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Intermediária. O próximo passo é passar esse código da linguagem intermediária para a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04 : Variáveis e Instruções no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>
          <w:b/>
          <w:bCs/>
          <w:i/>
          <w:iCs/>
        </w:rPr>
        <w:t>using</w:t>
      </w:r>
      <w:r>
        <w:rPr/>
        <w:t>” é utilizada para a impostação de pacotes adicionais e namespaces durante a execução do programa.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Podemos declarar variáveis e podemos declarar constantes ao se trabalhar com um código em C#.</w:t>
      </w:r>
    </w:p>
    <w:p>
      <w:pPr>
        <w:pStyle w:val="Normal"/>
        <w:bidi w:val="0"/>
        <w:jc w:val="left"/>
        <w:rPr/>
      </w:pPr>
      <w:r>
        <w:rPr/>
        <w:t>Valores de constantes em C# não podem ser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Arrays:</w:t>
      </w:r>
      <w:r>
        <w:rPr/>
        <w:t xml:space="preserve"> O mesmo que listas;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Strings:</w:t>
      </w:r>
      <w:r>
        <w:rPr/>
        <w:t xml:space="preserve"> Sequência de caracteres no formato de texto. Deve ser colocada entre aspas duplas;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$:</w:t>
      </w:r>
      <w:r>
        <w:rPr/>
        <w:t xml:space="preserve"> Utilizado na frente de uma String Interpolation (Interpolação de String) para concatenar ou alterar o texto de uma string;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Realizar comentários no Visual Code:</w:t>
      </w:r>
      <w:r>
        <w:rPr/>
        <w:t xml:space="preserve"> Selecione o trecho que deseja comentar e tecle “CTRL + K + C” ou “CTRL + ;” (ponto e vírgula);</w:t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Os comentários em C# iniciam com “</w:t>
      </w:r>
      <w:r>
        <w:rPr>
          <w:b/>
          <w:bCs/>
        </w:rPr>
        <w:t>//</w:t>
      </w:r>
      <w:r>
        <w:rPr/>
        <w:t>”;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sectPr>
      <w:headerReference w:type="default" r:id="rId21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301</TotalTime>
  <Application>LibreOffice/7.0.4.2$Windows_X86_64 LibreOffice_project/dcf040e67528d9187c66b2379df5ea4407429775</Application>
  <AppVersion>15.0000</AppVersion>
  <Pages>14</Pages>
  <Words>1033</Words>
  <Characters>5336</Characters>
  <CharactersWithSpaces>6707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2021-04-10T19:07:11Z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