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61C6" w14:textId="0127F702" w:rsidR="009864CC" w:rsidRDefault="00602DA6" w:rsidP="00602DA6">
      <w:pPr>
        <w:jc w:val="center"/>
      </w:pPr>
      <w:r>
        <w:rPr>
          <w:rFonts w:hint="eastAsia"/>
        </w:rPr>
        <w:t>虚拟股票交易系统需求分析</w:t>
      </w:r>
    </w:p>
    <w:p w14:paraId="0D89E296" w14:textId="35523427" w:rsidR="00602DA6" w:rsidRDefault="001A313E" w:rsidP="00602DA6">
      <w:r>
        <w:rPr>
          <w:rFonts w:hint="eastAsia"/>
        </w:rPr>
        <w:t>分页面</w:t>
      </w:r>
      <w:r w:rsidR="00CF1E51">
        <w:rPr>
          <w:rFonts w:hint="eastAsia"/>
        </w:rPr>
        <w:t>叙述</w:t>
      </w:r>
    </w:p>
    <w:p w14:paraId="0EA619C2" w14:textId="5559C751" w:rsidR="00CF1E51" w:rsidRDefault="00CF1E51" w:rsidP="00CF1E51">
      <w:pPr>
        <w:pStyle w:val="a9"/>
        <w:numPr>
          <w:ilvl w:val="0"/>
          <w:numId w:val="1"/>
        </w:numPr>
      </w:pPr>
      <w:r>
        <w:rPr>
          <w:rFonts w:hint="eastAsia"/>
        </w:rPr>
        <w:t>登陆界面</w:t>
      </w:r>
    </w:p>
    <w:p w14:paraId="63D65E0B" w14:textId="7101761E" w:rsidR="00CF1E51" w:rsidRDefault="00CF1E51" w:rsidP="00CF1E51">
      <w:pPr>
        <w:ind w:left="435"/>
      </w:pPr>
      <w:r>
        <w:rPr>
          <w:rFonts w:hint="eastAsia"/>
        </w:rPr>
        <w:t xml:space="preserve">1.注册：用户名（ID）+密码    void 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();//读取输入用户名</w:t>
      </w:r>
    </w:p>
    <w:p w14:paraId="7BD992A6" w14:textId="77777777" w:rsidR="00CF1E51" w:rsidRDefault="00CF1E51" w:rsidP="00CF1E51">
      <w:pPr>
        <w:ind w:left="435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setpassword</w:t>
      </w:r>
      <w:proofErr w:type="spellEnd"/>
      <w:r>
        <w:rPr>
          <w:rFonts w:hint="eastAsia"/>
        </w:rPr>
        <w:t xml:space="preserve">(); //读取，输入密码（可设置重复密码检测） </w:t>
      </w:r>
    </w:p>
    <w:p w14:paraId="4951494A" w14:textId="4C81E1A5" w:rsidR="00CF1E51" w:rsidRDefault="00CF1E51" w:rsidP="00CF1E51">
      <w:pPr>
        <w:ind w:left="435"/>
      </w:pPr>
      <w:r>
        <w:rPr>
          <w:rFonts w:hint="eastAsia"/>
        </w:rPr>
        <w:t xml:space="preserve"> bool </w:t>
      </w:r>
      <w:proofErr w:type="spellStart"/>
      <w:r>
        <w:rPr>
          <w:rFonts w:hint="eastAsia"/>
        </w:rPr>
        <w:t>setuser</w:t>
      </w:r>
      <w:proofErr w:type="spellEnd"/>
      <w:r>
        <w:rPr>
          <w:rFonts w:hint="eastAsia"/>
        </w:rPr>
        <w:t>();//将数据传回，检测有误重复用户名，返回是否创建成功</w:t>
      </w:r>
    </w:p>
    <w:p w14:paraId="6304146F" w14:textId="204A2810" w:rsidR="00CF1E51" w:rsidRDefault="00CF1E51" w:rsidP="00CF1E51">
      <w:pPr>
        <w:ind w:left="435"/>
      </w:pPr>
      <w:r>
        <w:rPr>
          <w:rFonts w:hint="eastAsia"/>
        </w:rPr>
        <w:t xml:space="preserve">2.登陆：用户名+密码    void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();//读取用户名</w:t>
      </w:r>
    </w:p>
    <w:p w14:paraId="1FFCDAB2" w14:textId="0B16AD8E" w:rsidR="00CF1E51" w:rsidRDefault="00CF1E51" w:rsidP="00CF1E51">
      <w:pPr>
        <w:ind w:left="435"/>
      </w:pPr>
      <w:r>
        <w:t>V</w:t>
      </w:r>
      <w:r>
        <w:rPr>
          <w:rFonts w:hint="eastAsia"/>
        </w:rPr>
        <w:t xml:space="preserve">oid </w:t>
      </w:r>
      <w:proofErr w:type="spellStart"/>
      <w:r w:rsidR="00CC5098">
        <w:rPr>
          <w:rFonts w:hint="eastAsia"/>
        </w:rPr>
        <w:t>getpassword</w:t>
      </w:r>
      <w:proofErr w:type="spellEnd"/>
      <w:r w:rsidR="00CC5098">
        <w:rPr>
          <w:rFonts w:hint="eastAsia"/>
        </w:rPr>
        <w:t>();//读取密码；</w:t>
      </w:r>
    </w:p>
    <w:p w14:paraId="067843C4" w14:textId="3DB972A2" w:rsidR="00CC5098" w:rsidRDefault="00CC5098" w:rsidP="00CF1E51">
      <w:pPr>
        <w:ind w:left="435"/>
      </w:pPr>
      <w:r>
        <w:t>B</w:t>
      </w:r>
      <w:r>
        <w:rPr>
          <w:rFonts w:hint="eastAsia"/>
        </w:rPr>
        <w:t xml:space="preserve">ool </w:t>
      </w:r>
      <w:proofErr w:type="spellStart"/>
      <w:r>
        <w:rPr>
          <w:rFonts w:hint="eastAsia"/>
        </w:rPr>
        <w:t>getuser</w:t>
      </w:r>
      <w:proofErr w:type="spellEnd"/>
      <w:r>
        <w:rPr>
          <w:rFonts w:hint="eastAsia"/>
        </w:rPr>
        <w:t>();//数据检测比对；</w:t>
      </w:r>
    </w:p>
    <w:p w14:paraId="69F46547" w14:textId="7F701513" w:rsidR="00CC5098" w:rsidRDefault="00CC5098" w:rsidP="00CF1E51">
      <w:pPr>
        <w:ind w:left="435"/>
      </w:pPr>
      <w:r>
        <w:rPr>
          <w:rFonts w:hint="eastAsia"/>
        </w:rPr>
        <w:t>3.详情：跳出一个介绍页面，不需要函数</w:t>
      </w:r>
    </w:p>
    <w:p w14:paraId="1413C42E" w14:textId="4A9B7DD3" w:rsidR="00CF1E51" w:rsidRDefault="00CC5098" w:rsidP="00CF1E51">
      <w:pPr>
        <w:pStyle w:val="a9"/>
        <w:numPr>
          <w:ilvl w:val="0"/>
          <w:numId w:val="1"/>
        </w:numPr>
      </w:pPr>
      <w:r>
        <w:rPr>
          <w:rFonts w:hint="eastAsia"/>
        </w:rPr>
        <w:t>主题页面</w:t>
      </w:r>
      <w:r w:rsidRPr="00CC5098">
        <w:rPr>
          <w:noProof/>
        </w:rPr>
        <w:drawing>
          <wp:inline distT="0" distB="0" distL="0" distR="0" wp14:anchorId="4A36F4AC" wp14:editId="2B737708">
            <wp:extent cx="5274310" cy="2966720"/>
            <wp:effectExtent l="0" t="0" r="2540" b="5080"/>
            <wp:docPr id="633067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67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9518" w14:textId="1E40780F" w:rsidR="00CC5098" w:rsidRDefault="00CC5098" w:rsidP="00CC5098">
      <w:pPr>
        <w:pStyle w:val="a9"/>
        <w:numPr>
          <w:ilvl w:val="1"/>
          <w:numId w:val="1"/>
        </w:numPr>
      </w:pPr>
      <w:r>
        <w:rPr>
          <w:rFonts w:hint="eastAsia"/>
        </w:rPr>
        <w:t>导航栏：class headline{};//首页，股票，排行榜，交易规则，社区交流，用户信息（以上均为类成员）   退出登陆    void leave();</w:t>
      </w:r>
    </w:p>
    <w:p w14:paraId="084A9D13" w14:textId="78EB382A" w:rsidR="00CC5098" w:rsidRDefault="00CC5098" w:rsidP="00CC5098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首页 class </w:t>
      </w:r>
      <w:proofErr w:type="spellStart"/>
      <w:r>
        <w:rPr>
          <w:rFonts w:hint="eastAsia"/>
        </w:rPr>
        <w:t>firstbook</w:t>
      </w:r>
      <w:proofErr w:type="spellEnd"/>
      <w:r>
        <w:rPr>
          <w:rFonts w:hint="eastAsia"/>
        </w:rPr>
        <w:t>{}//将其他页面的部分信息挂载在首页，点击即可进入详细页面</w:t>
      </w:r>
      <w:r w:rsidRPr="00CC5098">
        <w:rPr>
          <w:noProof/>
        </w:rPr>
        <w:lastRenderedPageBreak/>
        <w:drawing>
          <wp:inline distT="0" distB="0" distL="0" distR="0" wp14:anchorId="72D68AE2" wp14:editId="6A93053F">
            <wp:extent cx="5274310" cy="3000375"/>
            <wp:effectExtent l="0" t="0" r="2540" b="9525"/>
            <wp:docPr id="520547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47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9A2A" w14:textId="5B5FF59E" w:rsidR="00CC5098" w:rsidRDefault="00CC5098" w:rsidP="0051739B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股票 class </w:t>
      </w:r>
      <w:r w:rsidR="0051739B">
        <w:rPr>
          <w:rFonts w:hint="eastAsia"/>
        </w:rPr>
        <w:t>stocks{}；//重仓个股（以持仓人数为排行的一个榜单），资金流入/流出（以股票单位时间（暂定）的资金流动量为排行的一个榜单）</w:t>
      </w:r>
    </w:p>
    <w:p w14:paraId="45BC1434" w14:textId="379D8312" w:rsidR="0051739B" w:rsidRDefault="0051739B" w:rsidP="0051739B">
      <w:pPr>
        <w:pStyle w:val="a9"/>
        <w:ind w:left="800"/>
      </w:pPr>
      <w:r>
        <w:rPr>
          <w:rFonts w:hint="eastAsia"/>
        </w:rPr>
        <w:t>买入，卖出，交易记录，当前持仓股票，现有收益，优质股票推荐//这些都在股票页面的栏目里，点击跳转至相应页面。</w:t>
      </w:r>
    </w:p>
    <w:p w14:paraId="6CB5F6E5" w14:textId="58386133" w:rsidR="0051739B" w:rsidRDefault="0051739B" w:rsidP="0051739B">
      <w:pPr>
        <w:pStyle w:val="a9"/>
        <w:numPr>
          <w:ilvl w:val="2"/>
          <w:numId w:val="1"/>
        </w:numPr>
      </w:pPr>
      <w:r>
        <w:rPr>
          <w:rFonts w:hint="eastAsia"/>
        </w:rPr>
        <w:t xml:space="preserve">买入 ：买入股票名称， void </w:t>
      </w:r>
      <w:proofErr w:type="spellStart"/>
      <w:r>
        <w:rPr>
          <w:rFonts w:hint="eastAsia"/>
        </w:rPr>
        <w:t>buystock</w:t>
      </w:r>
      <w:proofErr w:type="spellEnd"/>
      <w:r>
        <w:rPr>
          <w:rFonts w:hint="eastAsia"/>
        </w:rPr>
        <w:t>(int 证券代码);//输入之后自动检索股票名称及当日价格自动显示在页面</w:t>
      </w:r>
    </w:p>
    <w:p w14:paraId="5C44D8A7" w14:textId="024FE1A9" w:rsidR="0051739B" w:rsidRDefault="0051739B" w:rsidP="0051739B">
      <w:pPr>
        <w:pStyle w:val="a9"/>
        <w:ind w:left="1600"/>
      </w:pPr>
      <w:r>
        <w:rPr>
          <w:rFonts w:hint="eastAsia"/>
        </w:rPr>
        <w:t xml:space="preserve">可用资金，显示当前账户资金 </w:t>
      </w:r>
    </w:p>
    <w:p w14:paraId="43F9933A" w14:textId="2BB52C94" w:rsidR="0051739B" w:rsidRDefault="0051739B" w:rsidP="0051739B">
      <w:pPr>
        <w:pStyle w:val="a9"/>
        <w:ind w:left="1600"/>
      </w:pPr>
      <w:r>
        <w:rPr>
          <w:rFonts w:hint="eastAsia"/>
        </w:rPr>
        <w:t xml:space="preserve">最大可买 int </w:t>
      </w:r>
      <w:proofErr w:type="spellStart"/>
      <w:r>
        <w:rPr>
          <w:rFonts w:hint="eastAsia"/>
        </w:rPr>
        <w:t>maxbuystock</w:t>
      </w:r>
      <w:proofErr w:type="spellEnd"/>
      <w:r>
        <w:rPr>
          <w:rFonts w:hint="eastAsia"/>
        </w:rPr>
        <w:t>();//当前资金除股票当前价格，向下取整，</w:t>
      </w:r>
      <w:r w:rsidR="00537D5A" w:rsidRPr="00537D5A">
        <w:rPr>
          <w:rFonts w:hint="eastAsia"/>
          <w:noProof/>
        </w:rPr>
        <w:drawing>
          <wp:inline distT="0" distB="0" distL="0" distR="0" wp14:anchorId="5ED02E0C" wp14:editId="13275138">
            <wp:extent cx="5274310" cy="3515360"/>
            <wp:effectExtent l="0" t="0" r="2540" b="8890"/>
            <wp:docPr id="1524689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数字显示在最大</w:t>
      </w:r>
      <w:r w:rsidR="00537D5A">
        <w:rPr>
          <w:rFonts w:hint="eastAsia"/>
        </w:rPr>
        <w:t>可买栏</w:t>
      </w:r>
      <w:r>
        <w:rPr>
          <w:rFonts w:hint="eastAsia"/>
        </w:rPr>
        <w:t>里</w:t>
      </w:r>
    </w:p>
    <w:p w14:paraId="0AF8889C" w14:textId="25ADAE37" w:rsidR="00537D5A" w:rsidRDefault="00537D5A" w:rsidP="0051739B">
      <w:pPr>
        <w:pStyle w:val="a9"/>
        <w:ind w:left="1600"/>
      </w:pPr>
      <w:r>
        <w:rPr>
          <w:rFonts w:hint="eastAsia"/>
        </w:rPr>
        <w:lastRenderedPageBreak/>
        <w:t>比例按钮：分为1/2,1/3,1/4,1/5等，将可用资金的对应比例除股票价格得到的数据（向下取整）填入买入数量一栏；</w:t>
      </w:r>
    </w:p>
    <w:p w14:paraId="2EE33EB6" w14:textId="1D64A4D2" w:rsidR="00537D5A" w:rsidRDefault="00537D5A" w:rsidP="0051739B">
      <w:pPr>
        <w:pStyle w:val="a9"/>
        <w:ind w:left="1600"/>
      </w:pPr>
      <w:r>
        <w:rPr>
          <w:rFonts w:hint="eastAsia"/>
        </w:rPr>
        <w:t>买入数量：可自动输入，也可手动输入（手动输入时检测是否大于最大可买）</w:t>
      </w:r>
    </w:p>
    <w:p w14:paraId="479EFDA1" w14:textId="6C285471" w:rsidR="00537D5A" w:rsidRDefault="00537D5A" w:rsidP="0051739B">
      <w:pPr>
        <w:pStyle w:val="a9"/>
        <w:ind w:left="1600"/>
      </w:pPr>
      <w:r>
        <w:rPr>
          <w:rFonts w:hint="eastAsia"/>
        </w:rPr>
        <w:t xml:space="preserve">重填按钮：清空一切数据 void </w:t>
      </w:r>
      <w:proofErr w:type="spellStart"/>
      <w:r>
        <w:rPr>
          <w:rFonts w:hint="eastAsia"/>
        </w:rPr>
        <w:t>deletebuystock</w:t>
      </w:r>
      <w:proofErr w:type="spellEnd"/>
      <w:r>
        <w:rPr>
          <w:rFonts w:hint="eastAsia"/>
        </w:rPr>
        <w:t>();</w:t>
      </w:r>
    </w:p>
    <w:p w14:paraId="41471728" w14:textId="57924AB4" w:rsidR="00537D5A" w:rsidRDefault="00537D5A" w:rsidP="0051739B">
      <w:pPr>
        <w:pStyle w:val="a9"/>
        <w:ind w:left="1600"/>
      </w:pPr>
      <w:r>
        <w:rPr>
          <w:rFonts w:hint="eastAsia"/>
        </w:rPr>
        <w:t>买入下单：将数据上</w:t>
      </w:r>
      <w:proofErr w:type="gramStart"/>
      <w:r>
        <w:rPr>
          <w:rFonts w:hint="eastAsia"/>
        </w:rPr>
        <w:t>传进行</w:t>
      </w:r>
      <w:proofErr w:type="gramEnd"/>
      <w:r>
        <w:rPr>
          <w:rFonts w:hint="eastAsia"/>
        </w:rPr>
        <w:t>数据后续处理 void buy();</w:t>
      </w:r>
    </w:p>
    <w:p w14:paraId="5BBEFA32" w14:textId="541A8389" w:rsidR="00537D5A" w:rsidRDefault="00537D5A" w:rsidP="00537D5A">
      <w:pPr>
        <w:pStyle w:val="a9"/>
        <w:numPr>
          <w:ilvl w:val="2"/>
          <w:numId w:val="1"/>
        </w:numPr>
      </w:pPr>
      <w:r>
        <w:rPr>
          <w:rFonts w:hint="eastAsia"/>
        </w:rPr>
        <w:t>卖出：卖出股票名称，基本与买入相同，将所有的buy转换成sell</w:t>
      </w:r>
    </w:p>
    <w:p w14:paraId="52D1C25E" w14:textId="6B6D2B71" w:rsidR="00537D5A" w:rsidRDefault="00537D5A" w:rsidP="00537D5A">
      <w:pPr>
        <w:pStyle w:val="a9"/>
        <w:numPr>
          <w:ilvl w:val="2"/>
          <w:numId w:val="1"/>
        </w:numPr>
      </w:pPr>
      <w:r>
        <w:rPr>
          <w:rFonts w:hint="eastAsia"/>
        </w:rPr>
        <w:t>交易记录：显示每次的买入卖出的基本信息，包括证券代码，买入卖出量，买入卖出价格</w:t>
      </w:r>
    </w:p>
    <w:p w14:paraId="688237D9" w14:textId="177715E9" w:rsidR="00537D5A" w:rsidRDefault="00537D5A" w:rsidP="00537D5A">
      <w:pPr>
        <w:pStyle w:val="a9"/>
        <w:numPr>
          <w:ilvl w:val="2"/>
          <w:numId w:val="1"/>
        </w:numPr>
      </w:pPr>
      <w:r>
        <w:rPr>
          <w:rFonts w:hint="eastAsia"/>
        </w:rPr>
        <w:t>持仓股票：显示当前持仓股票，包括证券代码，持有量，该股票买入及当前卖出</w:t>
      </w:r>
      <w:r w:rsidR="00117ED2">
        <w:rPr>
          <w:rFonts w:hint="eastAsia"/>
        </w:rPr>
        <w:t>价格（同一股票不同时期买入分开显示）</w:t>
      </w:r>
    </w:p>
    <w:p w14:paraId="0F53B41E" w14:textId="2D3539AF" w:rsidR="00117ED2" w:rsidRDefault="00117ED2" w:rsidP="00537D5A">
      <w:pPr>
        <w:pStyle w:val="a9"/>
        <w:numPr>
          <w:ilvl w:val="2"/>
          <w:numId w:val="1"/>
        </w:numPr>
      </w:pPr>
      <w:r>
        <w:rPr>
          <w:rFonts w:hint="eastAsia"/>
        </w:rPr>
        <w:t>收益：当前资金减去初始资金，</w:t>
      </w:r>
      <w:r w:rsidR="00F11164">
        <w:rPr>
          <w:rFonts w:hint="eastAsia"/>
        </w:rPr>
        <w:t>并计算总盈利率，月盈利率，</w:t>
      </w:r>
      <w:r>
        <w:rPr>
          <w:rFonts w:hint="eastAsia"/>
        </w:rPr>
        <w:t>会计入排行榜</w:t>
      </w:r>
    </w:p>
    <w:p w14:paraId="092640D5" w14:textId="021CD6CB" w:rsidR="00117ED2" w:rsidRPr="00537D5A" w:rsidRDefault="00117ED2" w:rsidP="00537D5A">
      <w:pPr>
        <w:pStyle w:val="a9"/>
        <w:numPr>
          <w:ilvl w:val="2"/>
          <w:numId w:val="1"/>
        </w:numPr>
      </w:pPr>
      <w:r>
        <w:rPr>
          <w:rFonts w:hint="eastAsia"/>
        </w:rPr>
        <w:t>优质股票推荐，暂时不管</w:t>
      </w:r>
    </w:p>
    <w:p w14:paraId="5794CED5" w14:textId="186A5F67" w:rsidR="00F11164" w:rsidRDefault="00F11164" w:rsidP="00F11164">
      <w:pPr>
        <w:pStyle w:val="a9"/>
        <w:numPr>
          <w:ilvl w:val="1"/>
          <w:numId w:val="1"/>
        </w:numPr>
      </w:pPr>
      <w:r>
        <w:rPr>
          <w:rFonts w:hint="eastAsia"/>
        </w:rPr>
        <w:t>排行榜</w:t>
      </w:r>
    </w:p>
    <w:p w14:paraId="2C102BB4" w14:textId="77777777" w:rsidR="00F11164" w:rsidRDefault="00F11164" w:rsidP="00F11164">
      <w:pPr>
        <w:pStyle w:val="a9"/>
        <w:ind w:left="800"/>
      </w:pPr>
      <w:r>
        <w:rPr>
          <w:rFonts w:hint="eastAsia"/>
        </w:rPr>
        <w:t>统计所有用户的盈利，盈利率等，可以建立多个榜单</w:t>
      </w:r>
    </w:p>
    <w:p w14:paraId="2D2C529F" w14:textId="75A30F25" w:rsidR="00F11164" w:rsidRDefault="00F11164" w:rsidP="00F11164">
      <w:pPr>
        <w:pStyle w:val="a9"/>
        <w:ind w:left="800"/>
      </w:pPr>
      <w:r>
        <w:rPr>
          <w:rFonts w:hint="eastAsia"/>
        </w:rPr>
        <w:t>单个榜单内容：class list{</w:t>
      </w:r>
      <w:r>
        <w:t>}</w:t>
      </w:r>
      <w:r>
        <w:rPr>
          <w:rFonts w:hint="eastAsia"/>
        </w:rPr>
        <w:t>;包含排行，用户名，盈利率，被追踪数（被访问个人主页次数），高手主页链接，上一轮次买卖</w:t>
      </w:r>
    </w:p>
    <w:p w14:paraId="65A1282B" w14:textId="5AEA225D" w:rsidR="00F70A22" w:rsidRDefault="00F70A22" w:rsidP="00F11164">
      <w:pPr>
        <w:pStyle w:val="a9"/>
        <w:ind w:left="800"/>
      </w:pPr>
      <w:r>
        <w:rPr>
          <w:rFonts w:hint="eastAsia"/>
        </w:rPr>
        <w:t>下方显示本人当前排名。</w:t>
      </w:r>
    </w:p>
    <w:p w14:paraId="2158EBB9" w14:textId="13A0A64B" w:rsidR="00F11164" w:rsidRDefault="00F70A22" w:rsidP="00F70A22">
      <w:pPr>
        <w:pStyle w:val="a9"/>
        <w:numPr>
          <w:ilvl w:val="1"/>
          <w:numId w:val="1"/>
        </w:numPr>
      </w:pPr>
      <w:r>
        <w:rPr>
          <w:rFonts w:hint="eastAsia"/>
        </w:rPr>
        <w:t>交易规则：文字介绍所有词条的含义</w:t>
      </w:r>
    </w:p>
    <w:p w14:paraId="176187BA" w14:textId="47C3D5EA" w:rsidR="00F70A22" w:rsidRDefault="00F70A22" w:rsidP="00F70A22">
      <w:pPr>
        <w:pStyle w:val="a9"/>
        <w:numPr>
          <w:ilvl w:val="1"/>
          <w:numId w:val="1"/>
        </w:numPr>
      </w:pPr>
      <w:r>
        <w:rPr>
          <w:rFonts w:hint="eastAsia"/>
        </w:rPr>
        <w:t>社区交流：后续再说</w:t>
      </w:r>
    </w:p>
    <w:p w14:paraId="708B330B" w14:textId="0A203C15" w:rsidR="00F70A22" w:rsidRDefault="00F70A22" w:rsidP="00F70A22">
      <w:pPr>
        <w:ind w:left="440"/>
      </w:pPr>
      <w:r>
        <w:rPr>
          <w:rFonts w:hint="eastAsia"/>
        </w:rPr>
        <w:t>7．个人主页：点击用户信息进入本人的个人主页，个人主页显示</w:t>
      </w:r>
      <w:r w:rsidRPr="00F70A22">
        <w:rPr>
          <w:noProof/>
        </w:rPr>
        <w:drawing>
          <wp:inline distT="0" distB="0" distL="0" distR="0" wp14:anchorId="11ADA422" wp14:editId="4F3B06F1">
            <wp:extent cx="5274310" cy="2873375"/>
            <wp:effectExtent l="0" t="0" r="2540" b="3175"/>
            <wp:docPr id="166286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1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D1E9" w14:textId="653EF72B" w:rsidR="00C13B35" w:rsidRDefault="00C13B35" w:rsidP="00F70A22">
      <w:pPr>
        <w:ind w:left="440"/>
      </w:pPr>
      <w:r>
        <w:rPr>
          <w:rFonts w:hint="eastAsia"/>
        </w:rPr>
        <w:t>8.虚拟货币充值功能：需要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一个历史记录查询，提交虚拟货币</w:t>
      </w:r>
    </w:p>
    <w:p w14:paraId="14C82F1E" w14:textId="16821608" w:rsidR="00C13B35" w:rsidRDefault="00C13B35" w:rsidP="00F70A22">
      <w:pPr>
        <w:ind w:left="440"/>
      </w:pPr>
      <w:r>
        <w:rPr>
          <w:rFonts w:hint="eastAsia"/>
        </w:rPr>
        <w:t>9.非充</w:t>
      </w:r>
      <w:proofErr w:type="gramStart"/>
      <w:r>
        <w:rPr>
          <w:rFonts w:hint="eastAsia"/>
        </w:rPr>
        <w:t>值交易</w:t>
      </w:r>
      <w:proofErr w:type="gramEnd"/>
      <w:r>
        <w:rPr>
          <w:rFonts w:hint="eastAsia"/>
        </w:rPr>
        <w:t>需要手续费，暂定为万分之二。</w:t>
      </w:r>
    </w:p>
    <w:p w14:paraId="2264F5FB" w14:textId="20CF2085" w:rsidR="00C13B35" w:rsidRDefault="00C13B35" w:rsidP="00F70A22">
      <w:pPr>
        <w:ind w:left="440"/>
      </w:pPr>
      <w:r>
        <w:rPr>
          <w:rFonts w:hint="eastAsia"/>
        </w:rPr>
        <w:lastRenderedPageBreak/>
        <w:t>10.实时显示股票价格</w:t>
      </w:r>
    </w:p>
    <w:p w14:paraId="6C4F61BD" w14:textId="6323DE5A" w:rsidR="00C13B35" w:rsidRDefault="00C13B35" w:rsidP="00C13B35">
      <w:pPr>
        <w:ind w:left="440"/>
      </w:pPr>
      <w:r>
        <w:rPr>
          <w:rFonts w:hint="eastAsia"/>
        </w:rPr>
        <w:t>11.交易的历史记录需要设计一个报表，报表需要支持生成和导出（盈亏分析）。</w:t>
      </w:r>
    </w:p>
    <w:p w14:paraId="4E010355" w14:textId="29B53811" w:rsidR="00C13B35" w:rsidRDefault="00C13B35" w:rsidP="00C13B35">
      <w:pPr>
        <w:ind w:left="440"/>
      </w:pPr>
      <w:r>
        <w:rPr>
          <w:rFonts w:hint="eastAsia"/>
        </w:rPr>
        <w:t>12.股票市场新闻和分析</w:t>
      </w:r>
    </w:p>
    <w:p w14:paraId="0A4DB26C" w14:textId="4AEC17BD" w:rsidR="00C13B35" w:rsidRDefault="00C13B35" w:rsidP="00C13B35">
      <w:pPr>
        <w:ind w:left="440"/>
      </w:pPr>
      <w:r>
        <w:rPr>
          <w:rFonts w:hint="eastAsia"/>
        </w:rPr>
        <w:t>13.用户风险</w:t>
      </w:r>
      <w:r w:rsidR="008976D9">
        <w:rPr>
          <w:rFonts w:hint="eastAsia"/>
        </w:rPr>
        <w:t>评估和提示，包括风险提示和建议，风险偏好设置（比如买入的股票现价低于买入价格一定程度预警）</w:t>
      </w:r>
    </w:p>
    <w:p w14:paraId="5DE7D754" w14:textId="1F430EE9" w:rsidR="008976D9" w:rsidRDefault="008976D9" w:rsidP="00C13B35">
      <w:pPr>
        <w:ind w:left="440"/>
      </w:pPr>
      <w:r>
        <w:rPr>
          <w:rFonts w:hint="eastAsia"/>
        </w:rPr>
        <w:t>14.股票分红，每年年底按一定比例给钱（会根据持股时间设置不同税收，一年以内20%，三年以内是10%，三年以上无税收）</w:t>
      </w:r>
      <w:r w:rsidR="007A728A">
        <w:rPr>
          <w:rFonts w:hint="eastAsia"/>
        </w:rPr>
        <w:t>，计算公式是 股票数*当前股票价格*一个设置好的比例。</w:t>
      </w:r>
    </w:p>
    <w:p w14:paraId="210599C0" w14:textId="261A5218" w:rsidR="008976D9" w:rsidRPr="008976D9" w:rsidRDefault="008976D9" w:rsidP="00C13B35">
      <w:pPr>
        <w:ind w:left="440"/>
        <w:rPr>
          <w:rFonts w:hint="eastAsia"/>
        </w:rPr>
      </w:pPr>
    </w:p>
    <w:p w14:paraId="341DE5AB" w14:textId="77777777" w:rsidR="008976D9" w:rsidRPr="008976D9" w:rsidRDefault="008976D9" w:rsidP="00C13B35">
      <w:pPr>
        <w:ind w:left="440"/>
        <w:rPr>
          <w:rFonts w:hint="eastAsia"/>
        </w:rPr>
      </w:pPr>
    </w:p>
    <w:sectPr w:rsidR="008976D9" w:rsidRPr="00897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25EF3"/>
    <w:multiLevelType w:val="hybridMultilevel"/>
    <w:tmpl w:val="3C4CA822"/>
    <w:lvl w:ilvl="0" w:tplc="E7B25DA8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E22EBA24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C66CD45A">
      <w:start w:val="1"/>
      <w:numFmt w:val="decimal"/>
      <w:lvlText w:val="【%3】"/>
      <w:lvlJc w:val="left"/>
      <w:pPr>
        <w:ind w:left="16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562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CC"/>
    <w:rsid w:val="0008468C"/>
    <w:rsid w:val="00117ED2"/>
    <w:rsid w:val="001A313E"/>
    <w:rsid w:val="004F53B8"/>
    <w:rsid w:val="0051739B"/>
    <w:rsid w:val="00537D5A"/>
    <w:rsid w:val="00602DA6"/>
    <w:rsid w:val="007A728A"/>
    <w:rsid w:val="007D0005"/>
    <w:rsid w:val="008976D9"/>
    <w:rsid w:val="009864CC"/>
    <w:rsid w:val="00C13B35"/>
    <w:rsid w:val="00CC5098"/>
    <w:rsid w:val="00CF1E51"/>
    <w:rsid w:val="00E21B7D"/>
    <w:rsid w:val="00F11164"/>
    <w:rsid w:val="00F7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0F80"/>
  <w15:chartTrackingRefBased/>
  <w15:docId w15:val="{32904DEE-15FC-49FA-AF37-BAF46846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64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4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4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4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4C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4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4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4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4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6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6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64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64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64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64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64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64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64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6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4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64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6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64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64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4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64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6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卓优 李</dc:creator>
  <cp:keywords/>
  <dc:description/>
  <cp:lastModifiedBy>卓优 李</cp:lastModifiedBy>
  <cp:revision>6</cp:revision>
  <dcterms:created xsi:type="dcterms:W3CDTF">2024-07-02T03:36:00Z</dcterms:created>
  <dcterms:modified xsi:type="dcterms:W3CDTF">2024-07-03T03:05:00Z</dcterms:modified>
</cp:coreProperties>
</file>