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86930" w14:textId="77777777" w:rsidR="009B4E2F" w:rsidRDefault="009B4E2F" w:rsidP="009B4E2F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Національний технічний університет України «Київський політехнічний інститут імені Ігоря Сікорського»</w:t>
      </w:r>
    </w:p>
    <w:p w14:paraId="0BD8268A" w14:textId="77777777" w:rsidR="009B4E2F" w:rsidRDefault="009B4E2F" w:rsidP="009B4E2F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Навчально-науковий інститут атомної та теплової енергетики</w:t>
      </w:r>
    </w:p>
    <w:p w14:paraId="7E4B3646" w14:textId="77777777" w:rsidR="009B4E2F" w:rsidRDefault="009B4E2F" w:rsidP="009B4E2F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Кафедра цифрових технологій в енергетиці</w:t>
      </w:r>
    </w:p>
    <w:p w14:paraId="266E19D6" w14:textId="77777777" w:rsidR="009B4E2F" w:rsidRDefault="009B4E2F" w:rsidP="009B4E2F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68E1EAB3" w14:textId="77777777" w:rsidR="009B4E2F" w:rsidRDefault="009B4E2F" w:rsidP="009B4E2F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3DF5CB90" w14:textId="77777777" w:rsidR="009B4E2F" w:rsidRDefault="009B4E2F" w:rsidP="009B4E2F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198F3ACB" w14:textId="77777777" w:rsidR="009B4E2F" w:rsidRDefault="009B4E2F" w:rsidP="009B4E2F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26CF2B4E" w14:textId="77777777" w:rsidR="009B4E2F" w:rsidRDefault="009B4E2F" w:rsidP="009B4E2F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74BD1398" w14:textId="009B3E0F" w:rsidR="009B4E2F" w:rsidRDefault="009B4E2F" w:rsidP="009B4E2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Візуалізація графічної та геометричної інформації</w:t>
      </w:r>
    </w:p>
    <w:p w14:paraId="5EA86CDC" w14:textId="77777777" w:rsidR="009B4E2F" w:rsidRDefault="009B4E2F" w:rsidP="009B4E2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4D59549A" w14:textId="5B4D02AE" w:rsidR="009B4E2F" w:rsidRPr="009B4E2F" w:rsidRDefault="009B4E2F" w:rsidP="009B4E2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Розрахунково-графічна робота</w:t>
      </w:r>
    </w:p>
    <w:p w14:paraId="14A59A45" w14:textId="77777777" w:rsidR="009B4E2F" w:rsidRDefault="009B4E2F" w:rsidP="009B4E2F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3C4CB6D3" w14:textId="346CC339" w:rsidR="009B4E2F" w:rsidRDefault="009B4E2F" w:rsidP="009B4E2F">
      <w:pPr>
        <w:rPr>
          <w:rFonts w:ascii="Times New Roman" w:hAnsi="Times New Roman" w:cs="Times New Roman"/>
          <w:sz w:val="32"/>
          <w:szCs w:val="32"/>
          <w:lang w:val="uk-UA"/>
        </w:rPr>
      </w:pPr>
    </w:p>
    <w:p w14:paraId="4B8A3EC5" w14:textId="1196D5F9" w:rsidR="009B4E2F" w:rsidRDefault="009B4E2F" w:rsidP="009B4E2F">
      <w:pPr>
        <w:rPr>
          <w:rFonts w:ascii="Times New Roman" w:hAnsi="Times New Roman" w:cs="Times New Roman"/>
          <w:sz w:val="32"/>
          <w:szCs w:val="32"/>
          <w:lang w:val="uk-UA"/>
        </w:rPr>
      </w:pPr>
    </w:p>
    <w:p w14:paraId="629B7318" w14:textId="77777777" w:rsidR="009B4E2F" w:rsidRDefault="009B4E2F" w:rsidP="009B4E2F">
      <w:pPr>
        <w:rPr>
          <w:rFonts w:ascii="Times New Roman" w:hAnsi="Times New Roman" w:cs="Times New Roman"/>
          <w:sz w:val="32"/>
          <w:szCs w:val="32"/>
          <w:lang w:val="uk-UA"/>
        </w:rPr>
      </w:pPr>
    </w:p>
    <w:p w14:paraId="660E90F2" w14:textId="77777777" w:rsidR="009B4E2F" w:rsidRDefault="009B4E2F" w:rsidP="009B4E2F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57DB7B04" w14:textId="77777777" w:rsidR="009B4E2F" w:rsidRDefault="009B4E2F" w:rsidP="009B4E2F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1A0B1FE6" w14:textId="199AAE5F" w:rsidR="009B4E2F" w:rsidRPr="005F7450" w:rsidRDefault="005F7450" w:rsidP="009B4E2F">
      <w:pPr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П</w:t>
      </w:r>
      <w:r>
        <w:rPr>
          <w:rFonts w:ascii="Times New Roman" w:hAnsi="Times New Roman" w:cs="Times New Roman"/>
          <w:sz w:val="32"/>
          <w:szCs w:val="32"/>
          <w:lang w:val="uk-UA"/>
        </w:rPr>
        <w:t>ІБ</w:t>
      </w:r>
    </w:p>
    <w:p w14:paraId="37D36D0F" w14:textId="1771FFEF" w:rsidR="009B4E2F" w:rsidRDefault="005F7450" w:rsidP="009B4E2F">
      <w:pPr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ГРУПА</w:t>
      </w:r>
    </w:p>
    <w:p w14:paraId="332F8BF4" w14:textId="029F30AD" w:rsidR="00782A3E" w:rsidRDefault="009B4E2F" w:rsidP="009B4E2F">
      <w:pPr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Каленюк О.С.</w:t>
      </w:r>
    </w:p>
    <w:p w14:paraId="301B03F6" w14:textId="7A9424B9" w:rsidR="009B4E2F" w:rsidRDefault="009B4E2F" w:rsidP="009B4E2F">
      <w:pPr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Демчишин А.А</w:t>
      </w:r>
    </w:p>
    <w:p w14:paraId="2051D0B5" w14:textId="7DC08133" w:rsidR="009B4E2F" w:rsidRDefault="009B4E2F">
      <w:pPr>
        <w:spacing w:line="259" w:lineRule="auto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br w:type="page"/>
      </w:r>
    </w:p>
    <w:p w14:paraId="1516CDC0" w14:textId="7A4564D5" w:rsidR="008A6DC2" w:rsidRPr="008A6DC2" w:rsidRDefault="009B4E2F" w:rsidP="008A6DC2">
      <w:pPr>
        <w:pStyle w:val="a5"/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100" w:afterAutospacing="1" w:line="360" w:lineRule="auto"/>
        <w:ind w:left="0" w:firstLine="567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lastRenderedPageBreak/>
        <w:t>Завдання</w:t>
      </w:r>
    </w:p>
    <w:p w14:paraId="2863AFEC" w14:textId="69DAC656" w:rsidR="009B4E2F" w:rsidRPr="008A6DC2" w:rsidRDefault="009B4E2F" w:rsidP="008A6DC2">
      <w:pPr>
        <w:pStyle w:val="a5"/>
        <w:spacing w:before="100" w:beforeAutospacing="1" w:after="100" w:afterAutospacing="1" w:line="240" w:lineRule="auto"/>
        <w:ind w:left="0" w:firstLine="567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Реалізація візуалізації поверхні з використанням текстур та інтерактивного керування</w:t>
      </w:r>
      <w:r w:rsid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.</w:t>
      </w:r>
    </w:p>
    <w:p w14:paraId="1360C901" w14:textId="77777777" w:rsidR="009B4E2F" w:rsidRPr="009B4E2F" w:rsidRDefault="009B4E2F" w:rsidP="008A6DC2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9B4E2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t>Візуалізація поверхні з використанням текстур</w:t>
      </w:r>
      <w:r w:rsidRPr="009B4E2F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br/>
        <w:t>Реалізувати відображення поверхні, яка використовує три типи текстур:</w:t>
      </w:r>
    </w:p>
    <w:p w14:paraId="030BDDCB" w14:textId="77777777" w:rsidR="009B4E2F" w:rsidRPr="009B4E2F" w:rsidRDefault="009B4E2F" w:rsidP="008A6DC2">
      <w:pPr>
        <w:numPr>
          <w:ilvl w:val="1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9B4E2F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Дифузна текстура: модулює компонент дифузного освітлення.</w:t>
      </w:r>
    </w:p>
    <w:p w14:paraId="79487196" w14:textId="77777777" w:rsidR="009B4E2F" w:rsidRPr="009B4E2F" w:rsidRDefault="009B4E2F" w:rsidP="008A6DC2">
      <w:pPr>
        <w:numPr>
          <w:ilvl w:val="1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9B4E2F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Дзеркальна текстура: модулює компонент дзеркального освітлення.</w:t>
      </w:r>
    </w:p>
    <w:p w14:paraId="6B3A7437" w14:textId="22F11B95" w:rsidR="009B4E2F" w:rsidRPr="009B4E2F" w:rsidRDefault="009B4E2F" w:rsidP="008A6DC2">
      <w:pPr>
        <w:numPr>
          <w:ilvl w:val="1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9B4E2F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Текстура нормалі: містить дані нормалей для піксельного освітлення.</w:t>
      </w:r>
    </w:p>
    <w:p w14:paraId="3C8941F7" w14:textId="77777777" w:rsidR="009B4E2F" w:rsidRPr="009B4E2F" w:rsidRDefault="009B4E2F" w:rsidP="008A6DC2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9B4E2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t>Ортогоналізація Грама-Шмідта</w:t>
      </w:r>
      <w:r w:rsidRPr="009B4E2F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br/>
        <w:t>При виконанні ортогоналізації забезпечити пріоритет нормалі (головна вісь нормалі має залишатися стабільною, коригуючи інші напрями).</w:t>
      </w:r>
    </w:p>
    <w:p w14:paraId="3CFD59AA" w14:textId="297E1C69" w:rsidR="009B4E2F" w:rsidRPr="009B4E2F" w:rsidRDefault="009B4E2F" w:rsidP="008A6DC2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9B4E2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t>Реалізація масштабування текстури</w:t>
      </w:r>
      <w:r w:rsidRPr="009B4E2F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br/>
        <w:t>Додати можливість масштабування текстурних координат з урахуванням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 </w:t>
      </w:r>
      <w:r w:rsidRPr="009B4E2F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визначеної користувачем точки.</w:t>
      </w:r>
    </w:p>
    <w:p w14:paraId="5E659138" w14:textId="77777777" w:rsidR="009B4E2F" w:rsidRPr="009B4E2F" w:rsidRDefault="009B4E2F" w:rsidP="008A6DC2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9B4E2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t>Інтерактивне керування точкою масштабування</w:t>
      </w:r>
      <w:r w:rsidRPr="009B4E2F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br/>
        <w:t>Реалізувати можливість переміщення точки масштабування вздовж простору поверхні (u, v) за допомогою клавіатури:</w:t>
      </w:r>
    </w:p>
    <w:p w14:paraId="7980EF9A" w14:textId="77777777" w:rsidR="009B4E2F" w:rsidRPr="009B4E2F" w:rsidRDefault="009B4E2F" w:rsidP="008A6DC2">
      <w:pPr>
        <w:numPr>
          <w:ilvl w:val="1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9B4E2F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Клавіші A та D переміщують точку вздовж параметра u (горизонталь).</w:t>
      </w:r>
    </w:p>
    <w:p w14:paraId="5D296C60" w14:textId="2AAF5B20" w:rsidR="009B4E2F" w:rsidRDefault="009B4E2F" w:rsidP="008A6DC2">
      <w:pPr>
        <w:numPr>
          <w:ilvl w:val="1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9B4E2F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Клавіші W та S переміщують точку вздовж параметра v (вертикаль).</w:t>
      </w:r>
    </w:p>
    <w:p w14:paraId="2447A22F" w14:textId="6B25B5F5" w:rsidR="009B4E2F" w:rsidRDefault="009B4E2F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br w:type="page"/>
      </w:r>
    </w:p>
    <w:p w14:paraId="63D2E958" w14:textId="14C8ADA5" w:rsidR="008A6DC2" w:rsidRPr="005A2A62" w:rsidRDefault="008A6DC2" w:rsidP="008A6DC2">
      <w:pPr>
        <w:pStyle w:val="a5"/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lastRenderedPageBreak/>
        <w:t>Теорія</w:t>
      </w:r>
    </w:p>
    <w:p w14:paraId="43197ACB" w14:textId="77777777" w:rsidR="008A6DC2" w:rsidRPr="008A6DC2" w:rsidRDefault="008A6DC2" w:rsidP="008A6DC2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A6DC2">
        <w:rPr>
          <w:rFonts w:ascii="Times New Roman" w:hAnsi="Times New Roman" w:cs="Times New Roman"/>
          <w:b/>
          <w:bCs/>
          <w:sz w:val="28"/>
          <w:szCs w:val="28"/>
          <w:lang w:val="uk-UA"/>
        </w:rPr>
        <w:t>Візуалізація поверхні з використанням текстур</w:t>
      </w:r>
    </w:p>
    <w:p w14:paraId="43889B08" w14:textId="77777777" w:rsidR="008A6DC2" w:rsidRPr="008A6DC2" w:rsidRDefault="008A6DC2" w:rsidP="008A6D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Текстурування — це процес нанесення двовимірного зображення (текстури) на поверхню тривимірного об’єкта для підвищення реалістичності та деталізації. У сучасній комп’ютерній графіці використовується кілька типів текстур для створення складних візуальних ефектів:</w:t>
      </w:r>
    </w:p>
    <w:p w14:paraId="6AB06136" w14:textId="0E626A50" w:rsidR="008A6DC2" w:rsidRPr="008A6DC2" w:rsidRDefault="008A6DC2" w:rsidP="008A6DC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t xml:space="preserve">Дифузна текстура (Diffuse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UA"/>
        </w:rPr>
        <w:t>texture</w:t>
      </w:r>
      <w:r w:rsidRPr="008A6DC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t>):</w:t>
      </w: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br/>
        <w:t>Відповідає за визначення основного кольору поверхні. Вона використовується в моделі освітлення для розрахунку дифузного компоненту світла, який залежить від кута падіння променя світла на поверхню. Найпоширеніша модель — освітлення Ламберта, де яскравість поверхні пропорційна косинусу кута між нормаллю поверхні та напрямком до джерела світла.</w:t>
      </w:r>
    </w:p>
    <w:p w14:paraId="0B8E569F" w14:textId="5A8C546E" w:rsidR="008A6DC2" w:rsidRPr="008A6DC2" w:rsidRDefault="008A6DC2" w:rsidP="008A6DC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t xml:space="preserve">Дзеркальна текстура (Specular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UA"/>
        </w:rPr>
        <w:t>texture</w:t>
      </w:r>
      <w:r w:rsidRPr="008A6DC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t>):</w:t>
      </w: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br/>
        <w:t>Визначає, наскільки інтенсивно поверхня відбиває світло в напрямку спостерігача. Використовується для симуляції блиску, глянцевих матеріалів і реалістичного відображення. Модель Фонга є найпоширенішою для розрахунку дзеркального компоненту, використовуючи нормаль, напрямок до світла та позицію спостерігача.</w:t>
      </w:r>
    </w:p>
    <w:p w14:paraId="6E9DCADB" w14:textId="2A442E39" w:rsidR="008A6DC2" w:rsidRPr="008A6DC2" w:rsidRDefault="008A6DC2" w:rsidP="008A6DC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t xml:space="preserve">Звичайна текстура (Normal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UA"/>
        </w:rPr>
        <w:t>texture</w:t>
      </w:r>
      <w:r w:rsidRPr="008A6DC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t>):</w:t>
      </w: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br/>
        <w:t>Це вид текстури, що використовується для моделювання складного рельєфу поверхні шляхом зміни нормалі для кожного пікселя. Звичайна текстура зберігає нормалі у вигляді кольорових значень (RGB), які інтерпретуються як вектори у тривимірному просторі. Це дозволяє досягти більш детального освітлення без збільшення геометричної складності.</w:t>
      </w:r>
    </w:p>
    <w:p w14:paraId="367C1D22" w14:textId="77777777" w:rsidR="008A6DC2" w:rsidRPr="008A6DC2" w:rsidRDefault="008A6DC2" w:rsidP="008A6DC2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A6DC2">
        <w:rPr>
          <w:rFonts w:ascii="Times New Roman" w:hAnsi="Times New Roman" w:cs="Times New Roman"/>
          <w:b/>
          <w:bCs/>
          <w:sz w:val="28"/>
          <w:szCs w:val="28"/>
          <w:lang w:val="uk-UA"/>
        </w:rPr>
        <w:t>Ортогоналізація Грама-Шмідта</w:t>
      </w:r>
    </w:p>
    <w:p w14:paraId="527678A4" w14:textId="77777777" w:rsidR="008A6DC2" w:rsidRPr="008A6DC2" w:rsidRDefault="008A6DC2" w:rsidP="008A6D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Процес ортогоналізації дозволяє отримати базис із взаємно перпендикулярних векторів. У комп’ютерній графіці це необхідно для коректного визначення тангентно-нормального простору, що складається з трьох основних векторів:</w:t>
      </w:r>
    </w:p>
    <w:p w14:paraId="25FF1CDF" w14:textId="77777777" w:rsidR="008A6DC2" w:rsidRPr="008A6DC2" w:rsidRDefault="008A6DC2" w:rsidP="008A6DC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Нормаль (Normal) — перпендикуляр до поверхні.</w:t>
      </w:r>
    </w:p>
    <w:p w14:paraId="47036310" w14:textId="4825D567" w:rsidR="008A6DC2" w:rsidRPr="008A6DC2" w:rsidRDefault="008A6DC2" w:rsidP="008A6DC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Тангенс (Tangent) — напрямок уздовж текстурної координати u.</w:t>
      </w:r>
    </w:p>
    <w:p w14:paraId="67FC44A9" w14:textId="283F1F98" w:rsidR="008A6DC2" w:rsidRPr="008A6DC2" w:rsidRDefault="008A6DC2" w:rsidP="008A6DC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Бітангенс (Bitangent) — напрямок уздовж текстурної координати v.</w:t>
      </w:r>
    </w:p>
    <w:p w14:paraId="53E2FE28" w14:textId="77777777" w:rsidR="008A6DC2" w:rsidRPr="008A6DC2" w:rsidRDefault="008A6DC2" w:rsidP="008A6D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Алгоритм Грама-Шмідта забезпечує стабільність розрахунків навіть при неточних початкових даних, пріоритет нормалі дозволяє уникнути артефактів освітлення, таких як спотворення відблисків або некоректне текстурування.</w:t>
      </w:r>
    </w:p>
    <w:p w14:paraId="1D7182BA" w14:textId="77777777" w:rsidR="008A6DC2" w:rsidRPr="008A6DC2" w:rsidRDefault="008A6DC2" w:rsidP="008A6DC2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A6DC2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Інтерактивне керування точкою масштабування</w:t>
      </w:r>
    </w:p>
    <w:p w14:paraId="26B0E7A6" w14:textId="77777777" w:rsidR="008A6DC2" w:rsidRPr="008A6DC2" w:rsidRDefault="008A6DC2" w:rsidP="008A6D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Для динамічного налаштування координат текстур користувач може переміщувати точку масштабування за допомогою клавіш:</w:t>
      </w:r>
    </w:p>
    <w:p w14:paraId="6BB3891E" w14:textId="4C43E9B8" w:rsidR="008A6DC2" w:rsidRPr="008A6DC2" w:rsidRDefault="008A6DC2" w:rsidP="008A6DC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t>Клавіші A/D</w:t>
      </w: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 змінюють координату u, рухаючи точку вліво/вправо.</w:t>
      </w:r>
    </w:p>
    <w:p w14:paraId="61A03E7B" w14:textId="03368584" w:rsidR="008A6DC2" w:rsidRPr="008A6DC2" w:rsidRDefault="008A6DC2" w:rsidP="008A6DC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t>Клавіші W/S</w:t>
      </w: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 змінюють координату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 xml:space="preserve"> </w:t>
      </w: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v, рухаючи точку вгору/вниз.</w:t>
      </w:r>
    </w:p>
    <w:p w14:paraId="5B89D4D1" w14:textId="77777777" w:rsidR="008A6DC2" w:rsidRPr="008A6DC2" w:rsidRDefault="008A6DC2" w:rsidP="008A6D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Це забезпечується обробкою подій клавіатури, які в режимі реального часу змінюють значення параметрів. Для плавності руху можна використовувати інтерполяцію значень.</w:t>
      </w:r>
    </w:p>
    <w:p w14:paraId="51B6317D" w14:textId="77777777" w:rsidR="008A6DC2" w:rsidRPr="008A6DC2" w:rsidRDefault="008A6DC2" w:rsidP="008A6DC2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A6DC2">
        <w:rPr>
          <w:rFonts w:ascii="Times New Roman" w:hAnsi="Times New Roman" w:cs="Times New Roman"/>
          <w:b/>
          <w:bCs/>
          <w:sz w:val="28"/>
          <w:szCs w:val="28"/>
          <w:lang w:val="uk-UA"/>
        </w:rPr>
        <w:t>Оптимізація для реального часу</w:t>
      </w:r>
    </w:p>
    <w:p w14:paraId="559560E6" w14:textId="77777777" w:rsidR="008A6DC2" w:rsidRPr="008A6DC2" w:rsidRDefault="008A6DC2" w:rsidP="008A6D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Щоб забезпечити плавну візуалізацію, необхідно оптимізувати обчислення. Використання графічних шейдерів (наприклад, у OpenGL або HLSL) дозволяє перенести основну обробку текстур та освітлення на GPU. Також слід враховувати:</w:t>
      </w:r>
    </w:p>
    <w:p w14:paraId="5EB34540" w14:textId="77777777" w:rsidR="008A6DC2" w:rsidRPr="008A6DC2" w:rsidRDefault="008A6DC2" w:rsidP="008A6DC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Буферизацію текстурних координат для уникнення повторних розрахунків.</w:t>
      </w:r>
    </w:p>
    <w:p w14:paraId="1E747F18" w14:textId="77777777" w:rsidR="008A6DC2" w:rsidRPr="008A6DC2" w:rsidRDefault="008A6DC2" w:rsidP="008A6DC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Мультитредингову обробку векторів та текстур.</w:t>
      </w:r>
    </w:p>
    <w:p w14:paraId="763C8333" w14:textId="77777777" w:rsidR="008A6DC2" w:rsidRPr="008A6DC2" w:rsidRDefault="008A6DC2" w:rsidP="008A6DC2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A6DC2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Практичне застосування</w:t>
      </w:r>
    </w:p>
    <w:p w14:paraId="20C26823" w14:textId="4FE34C9C" w:rsidR="005A2A62" w:rsidRDefault="008A6DC2" w:rsidP="008A6D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8A6DC2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Подібні підходи використовуються у розробці ігор, симуляцій та візуалізації складних матеріалів, таких як метали, тканини або органічні поверхні. Інтерактивне управління параметрами дозволяє створювати динамічні ефекти для візуального підсилення сцени.</w:t>
      </w:r>
    </w:p>
    <w:p w14:paraId="5DFED89B" w14:textId="77777777" w:rsidR="005A2A62" w:rsidRDefault="005A2A62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br w:type="page"/>
      </w:r>
    </w:p>
    <w:p w14:paraId="4D64BC06" w14:textId="4BE30AD4" w:rsidR="005A2A62" w:rsidRPr="00D33004" w:rsidRDefault="005A2A62" w:rsidP="005A2A62">
      <w:pPr>
        <w:pStyle w:val="a5"/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lastRenderedPageBreak/>
        <w:t>Реалізація</w:t>
      </w:r>
    </w:p>
    <w:p w14:paraId="027C1BEC" w14:textId="77777777" w:rsidR="002C4B2D" w:rsidRPr="002C4B2D" w:rsidRDefault="002C4B2D" w:rsidP="002C4B2D">
      <w:pPr>
        <w:pStyle w:val="whitespace-pre-wrap"/>
        <w:rPr>
          <w:sz w:val="28"/>
          <w:szCs w:val="28"/>
          <w:lang w:val="uk-UA"/>
        </w:rPr>
      </w:pPr>
      <w:r w:rsidRPr="002C4B2D">
        <w:rPr>
          <w:sz w:val="28"/>
          <w:szCs w:val="28"/>
          <w:lang w:val="uk-UA"/>
        </w:rPr>
        <w:t>Реалізована система дозволяє інтерактивно масштабувати текстуру на 3D поверхні відносно заданої точки у текстурному просторі (u,v). Користувач може:</w:t>
      </w:r>
    </w:p>
    <w:p w14:paraId="6E47E959" w14:textId="77777777" w:rsidR="002C4B2D" w:rsidRPr="002C4B2D" w:rsidRDefault="002C4B2D" w:rsidP="002C4B2D">
      <w:pPr>
        <w:pStyle w:val="whitespace-normal"/>
        <w:numPr>
          <w:ilvl w:val="0"/>
          <w:numId w:val="16"/>
        </w:numPr>
        <w:rPr>
          <w:sz w:val="28"/>
          <w:szCs w:val="28"/>
          <w:lang w:val="uk-UA"/>
        </w:rPr>
      </w:pPr>
      <w:r w:rsidRPr="002C4B2D">
        <w:rPr>
          <w:sz w:val="28"/>
          <w:szCs w:val="28"/>
          <w:lang w:val="uk-UA"/>
        </w:rPr>
        <w:t>Переміщувати точку масштабування за допомогою клавіш WASD</w:t>
      </w:r>
    </w:p>
    <w:p w14:paraId="57CFF983" w14:textId="77777777" w:rsidR="002C4B2D" w:rsidRPr="002C4B2D" w:rsidRDefault="002C4B2D" w:rsidP="002C4B2D">
      <w:pPr>
        <w:pStyle w:val="whitespace-normal"/>
        <w:numPr>
          <w:ilvl w:val="0"/>
          <w:numId w:val="16"/>
        </w:numPr>
        <w:rPr>
          <w:sz w:val="28"/>
          <w:szCs w:val="28"/>
          <w:lang w:val="uk-UA"/>
        </w:rPr>
      </w:pPr>
      <w:r w:rsidRPr="002C4B2D">
        <w:rPr>
          <w:sz w:val="28"/>
          <w:szCs w:val="28"/>
          <w:lang w:val="uk-UA"/>
        </w:rPr>
        <w:t>Змінювати масштаб текстури відносно цієї точки за допомогою клавіш +/-</w:t>
      </w:r>
    </w:p>
    <w:p w14:paraId="60A40302" w14:textId="77777777" w:rsidR="002C4B2D" w:rsidRPr="002C4B2D" w:rsidRDefault="002C4B2D" w:rsidP="002C4B2D">
      <w:pPr>
        <w:pStyle w:val="whitespace-normal"/>
        <w:numPr>
          <w:ilvl w:val="0"/>
          <w:numId w:val="16"/>
        </w:numPr>
        <w:rPr>
          <w:sz w:val="28"/>
          <w:szCs w:val="28"/>
          <w:lang w:val="uk-UA"/>
        </w:rPr>
      </w:pPr>
      <w:r w:rsidRPr="002C4B2D">
        <w:rPr>
          <w:sz w:val="28"/>
          <w:szCs w:val="28"/>
          <w:lang w:val="uk-UA"/>
        </w:rPr>
        <w:t>Обертати об'єкт для перегляду результату з різних ракурсів</w:t>
      </w:r>
    </w:p>
    <w:p w14:paraId="0F145D90" w14:textId="77777777" w:rsidR="002C4B2D" w:rsidRPr="002C4B2D" w:rsidRDefault="002C4B2D" w:rsidP="002C4B2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C4B2D">
        <w:rPr>
          <w:rFonts w:ascii="Times New Roman" w:hAnsi="Times New Roman" w:cs="Times New Roman"/>
          <w:sz w:val="28"/>
          <w:szCs w:val="28"/>
          <w:lang w:val="uk-UA"/>
        </w:rPr>
        <w:t>Ключові компоненти системи</w:t>
      </w:r>
    </w:p>
    <w:p w14:paraId="1B561E21" w14:textId="0E152B33" w:rsidR="002C4B2D" w:rsidRPr="002C4B2D" w:rsidRDefault="002C4B2D" w:rsidP="002C4B2D">
      <w:pPr>
        <w:pStyle w:val="a5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C4B2D">
        <w:rPr>
          <w:rFonts w:ascii="Times New Roman" w:hAnsi="Times New Roman" w:cs="Times New Roman"/>
          <w:b/>
          <w:bCs/>
          <w:sz w:val="28"/>
          <w:szCs w:val="28"/>
          <w:lang w:val="uk-UA"/>
        </w:rPr>
        <w:t>Управління станом текстури</w:t>
      </w:r>
    </w:p>
    <w:p w14:paraId="358723A4" w14:textId="77777777" w:rsidR="002C4B2D" w:rsidRP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</w:pPr>
      <w:r w:rsidRPr="002C4B2D">
        <w:rPr>
          <w:rStyle w:val="token"/>
          <w:rFonts w:ascii="Fira Code" w:hAnsi="Fira Code" w:cs="Fira Code"/>
          <w:color w:val="C678DD"/>
          <w:shd w:val="clear" w:color="auto" w:fill="282C34"/>
          <w:lang w:val="en-US"/>
        </w:rPr>
        <w:t>const</w:t>
      </w:r>
      <w:r w:rsidRPr="002C4B2D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 xml:space="preserve"> textureState </w:t>
      </w:r>
      <w:r w:rsidRPr="002C4B2D">
        <w:rPr>
          <w:rStyle w:val="token"/>
          <w:rFonts w:ascii="Fira Code" w:hAnsi="Fira Code" w:cs="Fira Code"/>
          <w:color w:val="61AFEF"/>
          <w:shd w:val="clear" w:color="auto" w:fill="282C34"/>
          <w:lang w:val="en-US"/>
        </w:rPr>
        <w:t>=</w:t>
      </w:r>
      <w:r w:rsidRPr="002C4B2D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 xml:space="preserve"> </w:t>
      </w:r>
      <w:r w:rsidRPr="002C4B2D">
        <w:rPr>
          <w:rStyle w:val="token"/>
          <w:rFonts w:ascii="Fira Code" w:hAnsi="Fira Code" w:cs="Fira Code"/>
          <w:color w:val="ABB2BF"/>
          <w:shd w:val="clear" w:color="auto" w:fill="282C34"/>
          <w:lang w:val="en-US"/>
        </w:rPr>
        <w:t>{</w:t>
      </w:r>
    </w:p>
    <w:p w14:paraId="1C6F0972" w14:textId="77777777" w:rsidR="002C4B2D" w:rsidRPr="005F7450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  <w:lang w:val="ru-RU"/>
        </w:rPr>
      </w:pPr>
      <w:r w:rsidRPr="002C4B2D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 xml:space="preserve">    </w:t>
      </w:r>
      <w:r w:rsidRPr="002C4B2D">
        <w:rPr>
          <w:rStyle w:val="token"/>
          <w:rFonts w:ascii="Fira Code" w:hAnsi="Fira Code" w:cs="Fira Code"/>
          <w:color w:val="E06C75"/>
          <w:shd w:val="clear" w:color="auto" w:fill="282C34"/>
          <w:lang w:val="en-US"/>
        </w:rPr>
        <w:t>scalePoint</w:t>
      </w:r>
      <w:r w:rsidRPr="005F7450">
        <w:rPr>
          <w:rStyle w:val="token"/>
          <w:rFonts w:ascii="Fira Code" w:hAnsi="Fira Code" w:cs="Fira Code"/>
          <w:color w:val="61AFEF"/>
          <w:shd w:val="clear" w:color="auto" w:fill="282C34"/>
          <w:lang w:val="ru-RU"/>
        </w:rPr>
        <w:t>:</w:t>
      </w:r>
      <w:r w:rsidRPr="005F7450">
        <w:rPr>
          <w:rStyle w:val="HTML1"/>
          <w:rFonts w:ascii="Fira Code" w:hAnsi="Fira Code" w:cs="Fira Code"/>
          <w:color w:val="ABB2BF"/>
          <w:shd w:val="clear" w:color="auto" w:fill="282C34"/>
          <w:lang w:val="ru-RU"/>
        </w:rPr>
        <w:t xml:space="preserve"> </w:t>
      </w:r>
      <w:r w:rsidRPr="005F7450">
        <w:rPr>
          <w:rStyle w:val="token"/>
          <w:rFonts w:ascii="Fira Code" w:hAnsi="Fira Code" w:cs="Fira Code"/>
          <w:color w:val="ABB2BF"/>
          <w:shd w:val="clear" w:color="auto" w:fill="282C34"/>
          <w:lang w:val="ru-RU"/>
        </w:rPr>
        <w:t>{</w:t>
      </w:r>
      <w:r w:rsidRPr="005F7450">
        <w:rPr>
          <w:rStyle w:val="HTML1"/>
          <w:rFonts w:ascii="Fira Code" w:hAnsi="Fira Code" w:cs="Fira Code"/>
          <w:color w:val="ABB2BF"/>
          <w:shd w:val="clear" w:color="auto" w:fill="282C34"/>
          <w:lang w:val="ru-RU"/>
        </w:rPr>
        <w:t xml:space="preserve"> </w:t>
      </w:r>
      <w:r w:rsidRPr="002C4B2D">
        <w:rPr>
          <w:rStyle w:val="token"/>
          <w:rFonts w:ascii="Fira Code" w:hAnsi="Fira Code" w:cs="Fira Code"/>
          <w:color w:val="E06C75"/>
          <w:shd w:val="clear" w:color="auto" w:fill="282C34"/>
          <w:lang w:val="en-US"/>
        </w:rPr>
        <w:t>u</w:t>
      </w:r>
      <w:r w:rsidRPr="005F7450">
        <w:rPr>
          <w:rStyle w:val="token"/>
          <w:rFonts w:ascii="Fira Code" w:hAnsi="Fira Code" w:cs="Fira Code"/>
          <w:color w:val="61AFEF"/>
          <w:shd w:val="clear" w:color="auto" w:fill="282C34"/>
          <w:lang w:val="ru-RU"/>
        </w:rPr>
        <w:t>:</w:t>
      </w:r>
      <w:r w:rsidRPr="005F7450">
        <w:rPr>
          <w:rStyle w:val="HTML1"/>
          <w:rFonts w:ascii="Fira Code" w:hAnsi="Fira Code" w:cs="Fira Code"/>
          <w:color w:val="ABB2BF"/>
          <w:shd w:val="clear" w:color="auto" w:fill="282C34"/>
          <w:lang w:val="ru-RU"/>
        </w:rPr>
        <w:t xml:space="preserve"> </w:t>
      </w:r>
      <w:r w:rsidRPr="005F7450">
        <w:rPr>
          <w:rStyle w:val="token"/>
          <w:rFonts w:ascii="Fira Code" w:hAnsi="Fira Code" w:cs="Fira Code"/>
          <w:color w:val="D19A66"/>
          <w:shd w:val="clear" w:color="auto" w:fill="282C34"/>
          <w:lang w:val="ru-RU"/>
        </w:rPr>
        <w:t>0.5</w:t>
      </w:r>
      <w:r w:rsidRPr="005F7450">
        <w:rPr>
          <w:rStyle w:val="token"/>
          <w:rFonts w:ascii="Fira Code" w:hAnsi="Fira Code" w:cs="Fira Code"/>
          <w:color w:val="ABB2BF"/>
          <w:shd w:val="clear" w:color="auto" w:fill="282C34"/>
          <w:lang w:val="ru-RU"/>
        </w:rPr>
        <w:t>,</w:t>
      </w:r>
      <w:r w:rsidRPr="005F7450">
        <w:rPr>
          <w:rStyle w:val="HTML1"/>
          <w:rFonts w:ascii="Fira Code" w:hAnsi="Fira Code" w:cs="Fira Code"/>
          <w:color w:val="ABB2BF"/>
          <w:shd w:val="clear" w:color="auto" w:fill="282C34"/>
          <w:lang w:val="ru-RU"/>
        </w:rPr>
        <w:t xml:space="preserve"> </w:t>
      </w:r>
      <w:r w:rsidRPr="002C4B2D">
        <w:rPr>
          <w:rStyle w:val="token"/>
          <w:rFonts w:ascii="Fira Code" w:hAnsi="Fira Code" w:cs="Fira Code"/>
          <w:color w:val="E06C75"/>
          <w:shd w:val="clear" w:color="auto" w:fill="282C34"/>
          <w:lang w:val="en-US"/>
        </w:rPr>
        <w:t>v</w:t>
      </w:r>
      <w:r w:rsidRPr="005F7450">
        <w:rPr>
          <w:rStyle w:val="token"/>
          <w:rFonts w:ascii="Fira Code" w:hAnsi="Fira Code" w:cs="Fira Code"/>
          <w:color w:val="61AFEF"/>
          <w:shd w:val="clear" w:color="auto" w:fill="282C34"/>
          <w:lang w:val="ru-RU"/>
        </w:rPr>
        <w:t>:</w:t>
      </w:r>
      <w:r w:rsidRPr="005F7450">
        <w:rPr>
          <w:rStyle w:val="HTML1"/>
          <w:rFonts w:ascii="Fira Code" w:hAnsi="Fira Code" w:cs="Fira Code"/>
          <w:color w:val="ABB2BF"/>
          <w:shd w:val="clear" w:color="auto" w:fill="282C34"/>
          <w:lang w:val="ru-RU"/>
        </w:rPr>
        <w:t xml:space="preserve"> </w:t>
      </w:r>
      <w:r w:rsidRPr="005F7450">
        <w:rPr>
          <w:rStyle w:val="token"/>
          <w:rFonts w:ascii="Fira Code" w:hAnsi="Fira Code" w:cs="Fira Code"/>
          <w:color w:val="D19A66"/>
          <w:shd w:val="clear" w:color="auto" w:fill="282C34"/>
          <w:lang w:val="ru-RU"/>
        </w:rPr>
        <w:t>0.5</w:t>
      </w:r>
      <w:r w:rsidRPr="005F7450">
        <w:rPr>
          <w:rStyle w:val="HTML1"/>
          <w:rFonts w:ascii="Fira Code" w:hAnsi="Fira Code" w:cs="Fira Code"/>
          <w:color w:val="ABB2BF"/>
          <w:shd w:val="clear" w:color="auto" w:fill="282C34"/>
          <w:lang w:val="ru-RU"/>
        </w:rPr>
        <w:t xml:space="preserve"> </w:t>
      </w:r>
      <w:r w:rsidRPr="005F7450">
        <w:rPr>
          <w:rStyle w:val="token"/>
          <w:rFonts w:ascii="Fira Code" w:hAnsi="Fira Code" w:cs="Fira Code"/>
          <w:color w:val="ABB2BF"/>
          <w:shd w:val="clear" w:color="auto" w:fill="282C34"/>
          <w:lang w:val="ru-RU"/>
        </w:rPr>
        <w:t>},</w:t>
      </w:r>
      <w:r w:rsidRPr="005F7450">
        <w:rPr>
          <w:rStyle w:val="HTML1"/>
          <w:rFonts w:ascii="Fira Code" w:hAnsi="Fira Code" w:cs="Fira Code"/>
          <w:color w:val="ABB2BF"/>
          <w:shd w:val="clear" w:color="auto" w:fill="282C34"/>
          <w:lang w:val="ru-RU"/>
        </w:rPr>
        <w:t xml:space="preserve">  </w:t>
      </w:r>
      <w:r w:rsidRPr="005F7450">
        <w:rPr>
          <w:rStyle w:val="token"/>
          <w:rFonts w:ascii="Fira Code" w:hAnsi="Fira Code" w:cs="Fira Code"/>
          <w:i/>
          <w:iCs/>
          <w:color w:val="5C6370"/>
          <w:shd w:val="clear" w:color="auto" w:fill="282C34"/>
          <w:lang w:val="ru-RU"/>
        </w:rPr>
        <w:t xml:space="preserve">// Точка масштабування в </w:t>
      </w:r>
      <w:r w:rsidRPr="002C4B2D">
        <w:rPr>
          <w:rStyle w:val="token"/>
          <w:rFonts w:ascii="Fira Code" w:hAnsi="Fira Code" w:cs="Fira Code"/>
          <w:i/>
          <w:iCs/>
          <w:color w:val="5C6370"/>
          <w:shd w:val="clear" w:color="auto" w:fill="282C34"/>
          <w:lang w:val="en-US"/>
        </w:rPr>
        <w:t>UV</w:t>
      </w:r>
      <w:r w:rsidRPr="005F7450">
        <w:rPr>
          <w:rStyle w:val="token"/>
          <w:rFonts w:ascii="Fira Code" w:hAnsi="Fira Code" w:cs="Fira Code"/>
          <w:i/>
          <w:iCs/>
          <w:color w:val="5C6370"/>
          <w:shd w:val="clear" w:color="auto" w:fill="282C34"/>
          <w:lang w:val="ru-RU"/>
        </w:rPr>
        <w:t>-просторі</w:t>
      </w:r>
    </w:p>
    <w:p w14:paraId="6ACA1D19" w14:textId="77777777" w:rsidR="002C4B2D" w:rsidRPr="005F7450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  <w:lang w:val="ru-RU"/>
        </w:rPr>
      </w:pPr>
      <w:r w:rsidRPr="005F7450">
        <w:rPr>
          <w:rStyle w:val="HTML1"/>
          <w:rFonts w:ascii="Fira Code" w:hAnsi="Fira Code" w:cs="Fira Code"/>
          <w:color w:val="ABB2BF"/>
          <w:shd w:val="clear" w:color="auto" w:fill="282C34"/>
          <w:lang w:val="ru-RU"/>
        </w:rPr>
        <w:t xml:space="preserve">    </w:t>
      </w:r>
      <w:r w:rsidRPr="002C4B2D">
        <w:rPr>
          <w:rStyle w:val="token"/>
          <w:rFonts w:ascii="Fira Code" w:hAnsi="Fira Code" w:cs="Fira Code"/>
          <w:color w:val="E06C75"/>
          <w:shd w:val="clear" w:color="auto" w:fill="282C34"/>
          <w:lang w:val="en-US"/>
        </w:rPr>
        <w:t>scaleFactor</w:t>
      </w:r>
      <w:r w:rsidRPr="005F7450">
        <w:rPr>
          <w:rStyle w:val="token"/>
          <w:rFonts w:ascii="Fira Code" w:hAnsi="Fira Code" w:cs="Fira Code"/>
          <w:color w:val="61AFEF"/>
          <w:shd w:val="clear" w:color="auto" w:fill="282C34"/>
          <w:lang w:val="ru-RU"/>
        </w:rPr>
        <w:t>:</w:t>
      </w:r>
      <w:r w:rsidRPr="005F7450">
        <w:rPr>
          <w:rStyle w:val="HTML1"/>
          <w:rFonts w:ascii="Fira Code" w:hAnsi="Fira Code" w:cs="Fira Code"/>
          <w:color w:val="ABB2BF"/>
          <w:shd w:val="clear" w:color="auto" w:fill="282C34"/>
          <w:lang w:val="ru-RU"/>
        </w:rPr>
        <w:t xml:space="preserve"> </w:t>
      </w:r>
      <w:r w:rsidRPr="005F7450">
        <w:rPr>
          <w:rStyle w:val="token"/>
          <w:rFonts w:ascii="Fira Code" w:hAnsi="Fira Code" w:cs="Fira Code"/>
          <w:color w:val="D19A66"/>
          <w:shd w:val="clear" w:color="auto" w:fill="282C34"/>
          <w:lang w:val="ru-RU"/>
        </w:rPr>
        <w:t>1.0</w:t>
      </w:r>
      <w:r w:rsidRPr="005F7450">
        <w:rPr>
          <w:rStyle w:val="token"/>
          <w:rFonts w:ascii="Fira Code" w:hAnsi="Fira Code" w:cs="Fira Code"/>
          <w:color w:val="ABB2BF"/>
          <w:shd w:val="clear" w:color="auto" w:fill="282C34"/>
          <w:lang w:val="ru-RU"/>
        </w:rPr>
        <w:t>,</w:t>
      </w:r>
      <w:r w:rsidRPr="005F7450">
        <w:rPr>
          <w:rStyle w:val="HTML1"/>
          <w:rFonts w:ascii="Fira Code" w:hAnsi="Fira Code" w:cs="Fira Code"/>
          <w:color w:val="ABB2BF"/>
          <w:shd w:val="clear" w:color="auto" w:fill="282C34"/>
          <w:lang w:val="ru-RU"/>
        </w:rPr>
        <w:t xml:space="preserve">                 </w:t>
      </w:r>
      <w:r w:rsidRPr="005F7450">
        <w:rPr>
          <w:rStyle w:val="token"/>
          <w:rFonts w:ascii="Fira Code" w:hAnsi="Fira Code" w:cs="Fira Code"/>
          <w:i/>
          <w:iCs/>
          <w:color w:val="5C6370"/>
          <w:shd w:val="clear" w:color="auto" w:fill="282C34"/>
          <w:lang w:val="ru-RU"/>
        </w:rPr>
        <w:t>// Коефіцієнт масштабування</w:t>
      </w:r>
    </w:p>
    <w:p w14:paraId="66CB3B3F" w14:textId="77777777" w:rsidR="002C4B2D" w:rsidRPr="005F7450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  <w:lang w:val="ru-RU"/>
        </w:rPr>
      </w:pPr>
      <w:r w:rsidRPr="005F7450">
        <w:rPr>
          <w:rStyle w:val="HTML1"/>
          <w:rFonts w:ascii="Fira Code" w:hAnsi="Fira Code" w:cs="Fira Code"/>
          <w:color w:val="ABB2BF"/>
          <w:shd w:val="clear" w:color="auto" w:fill="282C34"/>
          <w:lang w:val="ru-RU"/>
        </w:rPr>
        <w:t xml:space="preserve">    </w:t>
      </w:r>
      <w:r w:rsidRPr="002C4B2D">
        <w:rPr>
          <w:rStyle w:val="token"/>
          <w:rFonts w:ascii="Fira Code" w:hAnsi="Fira Code" w:cs="Fira Code"/>
          <w:color w:val="E06C75"/>
          <w:shd w:val="clear" w:color="auto" w:fill="282C34"/>
          <w:lang w:val="en-US"/>
        </w:rPr>
        <w:t>moveSpeed</w:t>
      </w:r>
      <w:r w:rsidRPr="005F7450">
        <w:rPr>
          <w:rStyle w:val="token"/>
          <w:rFonts w:ascii="Fira Code" w:hAnsi="Fira Code" w:cs="Fira Code"/>
          <w:color w:val="61AFEF"/>
          <w:shd w:val="clear" w:color="auto" w:fill="282C34"/>
          <w:lang w:val="ru-RU"/>
        </w:rPr>
        <w:t>:</w:t>
      </w:r>
      <w:r w:rsidRPr="005F7450">
        <w:rPr>
          <w:rStyle w:val="HTML1"/>
          <w:rFonts w:ascii="Fira Code" w:hAnsi="Fira Code" w:cs="Fira Code"/>
          <w:color w:val="ABB2BF"/>
          <w:shd w:val="clear" w:color="auto" w:fill="282C34"/>
          <w:lang w:val="ru-RU"/>
        </w:rPr>
        <w:t xml:space="preserve"> </w:t>
      </w:r>
      <w:r w:rsidRPr="005F7450">
        <w:rPr>
          <w:rStyle w:val="token"/>
          <w:rFonts w:ascii="Fira Code" w:hAnsi="Fira Code" w:cs="Fira Code"/>
          <w:color w:val="D19A66"/>
          <w:shd w:val="clear" w:color="auto" w:fill="282C34"/>
          <w:lang w:val="ru-RU"/>
        </w:rPr>
        <w:t>0.1</w:t>
      </w:r>
      <w:r w:rsidRPr="005F7450">
        <w:rPr>
          <w:rStyle w:val="token"/>
          <w:rFonts w:ascii="Fira Code" w:hAnsi="Fira Code" w:cs="Fira Code"/>
          <w:color w:val="ABB2BF"/>
          <w:shd w:val="clear" w:color="auto" w:fill="282C34"/>
          <w:lang w:val="ru-RU"/>
        </w:rPr>
        <w:t>,</w:t>
      </w:r>
      <w:r w:rsidRPr="005F7450">
        <w:rPr>
          <w:rStyle w:val="HTML1"/>
          <w:rFonts w:ascii="Fira Code" w:hAnsi="Fira Code" w:cs="Fira Code"/>
          <w:color w:val="ABB2BF"/>
          <w:shd w:val="clear" w:color="auto" w:fill="282C34"/>
          <w:lang w:val="ru-RU"/>
        </w:rPr>
        <w:t xml:space="preserve">                   </w:t>
      </w:r>
      <w:r w:rsidRPr="005F7450">
        <w:rPr>
          <w:rStyle w:val="token"/>
          <w:rFonts w:ascii="Fira Code" w:hAnsi="Fira Code" w:cs="Fira Code"/>
          <w:i/>
          <w:iCs/>
          <w:color w:val="5C6370"/>
          <w:shd w:val="clear" w:color="auto" w:fill="282C34"/>
          <w:lang w:val="ru-RU"/>
        </w:rPr>
        <w:t>// Швидкість руху точки</w:t>
      </w:r>
    </w:p>
    <w:p w14:paraId="1DACC0C5" w14:textId="77777777" w:rsidR="002C4B2D" w:rsidRP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</w:pPr>
      <w:r w:rsidRPr="005F7450">
        <w:rPr>
          <w:rStyle w:val="HTML1"/>
          <w:rFonts w:ascii="Fira Code" w:hAnsi="Fira Code" w:cs="Fira Code"/>
          <w:color w:val="ABB2BF"/>
          <w:shd w:val="clear" w:color="auto" w:fill="282C34"/>
          <w:lang w:val="ru-RU"/>
        </w:rPr>
        <w:t xml:space="preserve">    </w:t>
      </w:r>
      <w:r w:rsidRPr="002C4B2D">
        <w:rPr>
          <w:rStyle w:val="token"/>
          <w:rFonts w:ascii="Fira Code" w:hAnsi="Fira Code" w:cs="Fira Code"/>
          <w:color w:val="E06C75"/>
          <w:shd w:val="clear" w:color="auto" w:fill="282C34"/>
          <w:lang w:val="en-US"/>
        </w:rPr>
        <w:t>scaleSpeed</w:t>
      </w:r>
      <w:r w:rsidRPr="002C4B2D">
        <w:rPr>
          <w:rStyle w:val="token"/>
          <w:rFonts w:ascii="Fira Code" w:hAnsi="Fira Code" w:cs="Fira Code"/>
          <w:color w:val="61AFEF"/>
          <w:shd w:val="clear" w:color="auto" w:fill="282C34"/>
          <w:lang w:val="en-US"/>
        </w:rPr>
        <w:t>:</w:t>
      </w:r>
      <w:r w:rsidRPr="002C4B2D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 xml:space="preserve"> </w:t>
      </w:r>
      <w:r w:rsidRPr="002C4B2D">
        <w:rPr>
          <w:rStyle w:val="token"/>
          <w:rFonts w:ascii="Fira Code" w:hAnsi="Fira Code" w:cs="Fira Code"/>
          <w:color w:val="D19A66"/>
          <w:shd w:val="clear" w:color="auto" w:fill="282C34"/>
          <w:lang w:val="en-US"/>
        </w:rPr>
        <w:t>0.2</w:t>
      </w:r>
      <w:r w:rsidRPr="002C4B2D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 xml:space="preserve">                   </w:t>
      </w:r>
      <w:r w:rsidRPr="002C4B2D">
        <w:rPr>
          <w:rStyle w:val="token"/>
          <w:rFonts w:ascii="Fira Code" w:hAnsi="Fira Code" w:cs="Fira Code"/>
          <w:i/>
          <w:iCs/>
          <w:color w:val="5C6370"/>
          <w:shd w:val="clear" w:color="auto" w:fill="282C34"/>
          <w:lang w:val="en-US"/>
        </w:rPr>
        <w:t>// Швидкість зміни масштабу</w:t>
      </w:r>
    </w:p>
    <w:p w14:paraId="076C1A17" w14:textId="77777777" w:rsidR="002C4B2D" w:rsidRPr="002C4B2D" w:rsidRDefault="002C4B2D" w:rsidP="002C4B2D">
      <w:pPr>
        <w:pStyle w:val="HTML"/>
        <w:shd w:val="clear" w:color="auto" w:fill="282C34"/>
        <w:rPr>
          <w:rFonts w:ascii="Fira Code" w:hAnsi="Fira Code" w:cs="Fira Code"/>
          <w:color w:val="ABB2BF"/>
          <w:lang w:val="en-US"/>
        </w:rPr>
      </w:pPr>
      <w:r w:rsidRPr="002C4B2D">
        <w:rPr>
          <w:rStyle w:val="token"/>
          <w:rFonts w:ascii="Fira Code" w:hAnsi="Fira Code" w:cs="Fira Code"/>
          <w:color w:val="ABB2BF"/>
          <w:shd w:val="clear" w:color="auto" w:fill="282C34"/>
          <w:lang w:val="en-US"/>
        </w:rPr>
        <w:t>};</w:t>
      </w:r>
    </w:p>
    <w:p w14:paraId="45F7F9C1" w14:textId="77777777" w:rsidR="002C4B2D" w:rsidRDefault="002C4B2D" w:rsidP="002C4B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3193A2" w14:textId="5CB35784" w:rsidR="002C4B2D" w:rsidRPr="002C4B2D" w:rsidRDefault="002C4B2D" w:rsidP="002C4B2D">
      <w:pPr>
        <w:pStyle w:val="a5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C4B2D">
        <w:rPr>
          <w:rFonts w:ascii="Times New Roman" w:hAnsi="Times New Roman" w:cs="Times New Roman"/>
          <w:b/>
          <w:bCs/>
          <w:sz w:val="28"/>
          <w:szCs w:val="28"/>
          <w:lang w:val="uk-UA"/>
        </w:rPr>
        <w:t>Обробка користувацького вводу</w:t>
      </w:r>
    </w:p>
    <w:p w14:paraId="5DF99F4B" w14:textId="77777777" w:rsidR="002C4B2D" w:rsidRPr="002C4B2D" w:rsidRDefault="002C4B2D" w:rsidP="002C4B2D">
      <w:pPr>
        <w:pStyle w:val="whitespace-pre-wrap"/>
        <w:rPr>
          <w:sz w:val="28"/>
          <w:szCs w:val="28"/>
          <w:lang w:val="uk-UA"/>
        </w:rPr>
      </w:pPr>
      <w:r w:rsidRPr="002C4B2D">
        <w:rPr>
          <w:sz w:val="28"/>
          <w:szCs w:val="28"/>
          <w:lang w:val="uk-UA"/>
        </w:rPr>
        <w:t>Система відслідковує натискання клавіш та оновлює параметри текстурування:</w:t>
      </w:r>
    </w:p>
    <w:p w14:paraId="4FD8D9EE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token"/>
          <w:rFonts w:ascii="Fira Code" w:hAnsi="Fira Code" w:cs="Fira Code"/>
          <w:color w:val="C678DD"/>
          <w:shd w:val="clear" w:color="auto" w:fill="282C34"/>
        </w:rPr>
        <w:t>function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handleKeyPress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(event)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{</w:t>
      </w:r>
    </w:p>
    <w:p w14:paraId="4D2D4E6F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</w:t>
      </w:r>
      <w:r>
        <w:rPr>
          <w:rStyle w:val="token"/>
          <w:rFonts w:ascii="Fira Code" w:hAnsi="Fira Code" w:cs="Fira Code"/>
          <w:color w:val="C678DD"/>
          <w:shd w:val="clear" w:color="auto" w:fill="282C34"/>
        </w:rPr>
        <w:t>switch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(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>event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.key.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toLowerCase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())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{</w:t>
      </w:r>
    </w:p>
    <w:p w14:paraId="5E26E365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    </w:t>
      </w:r>
      <w:r>
        <w:rPr>
          <w:rStyle w:val="token"/>
          <w:rFonts w:ascii="Fira Code" w:hAnsi="Fira Code" w:cs="Fira Code"/>
          <w:color w:val="C678DD"/>
          <w:shd w:val="clear" w:color="auto" w:fill="282C34"/>
        </w:rPr>
        <w:t>case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98C379"/>
          <w:shd w:val="clear" w:color="auto" w:fill="282C34"/>
        </w:rPr>
        <w:t>'w'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: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>// Рух вгору по V координаті</w:t>
      </w:r>
    </w:p>
    <w:p w14:paraId="14EE8930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        textureState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.scalePoint.v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=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D19A66"/>
          <w:shd w:val="clear" w:color="auto" w:fill="282C34"/>
        </w:rPr>
        <w:t>Math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.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max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(</w:t>
      </w:r>
      <w:r>
        <w:rPr>
          <w:rStyle w:val="token"/>
          <w:rFonts w:ascii="Fira Code" w:hAnsi="Fira Code" w:cs="Fira Code"/>
          <w:color w:val="D19A66"/>
          <w:shd w:val="clear" w:color="auto" w:fill="282C34"/>
        </w:rPr>
        <w:t>0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,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</w:p>
    <w:p w14:paraId="1E11B4B5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            textureState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.scalePoint.v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-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textureState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.moveSpeed);</w:t>
      </w:r>
    </w:p>
    <w:p w14:paraId="284E350F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        </w:t>
      </w:r>
      <w:r>
        <w:rPr>
          <w:rStyle w:val="token"/>
          <w:rFonts w:ascii="Fira Code" w:hAnsi="Fira Code" w:cs="Fira Code"/>
          <w:color w:val="C678DD"/>
          <w:shd w:val="clear" w:color="auto" w:fill="282C34"/>
        </w:rPr>
        <w:t>break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;</w:t>
      </w:r>
    </w:p>
    <w:p w14:paraId="5B5647DB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    </w:t>
      </w:r>
      <w:r>
        <w:rPr>
          <w:rStyle w:val="token"/>
          <w:rFonts w:ascii="Fira Code" w:hAnsi="Fira Code" w:cs="Fira Code"/>
          <w:color w:val="C678DD"/>
          <w:shd w:val="clear" w:color="auto" w:fill="282C34"/>
        </w:rPr>
        <w:t>case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98C379"/>
          <w:shd w:val="clear" w:color="auto" w:fill="282C34"/>
        </w:rPr>
        <w:t>'s'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: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>// Рух вниз по V координаті</w:t>
      </w:r>
    </w:p>
    <w:p w14:paraId="180F7A5F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        textureState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.scalePoint.v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=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D19A66"/>
          <w:shd w:val="clear" w:color="auto" w:fill="282C34"/>
        </w:rPr>
        <w:t>Math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.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min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(</w:t>
      </w:r>
      <w:r>
        <w:rPr>
          <w:rStyle w:val="token"/>
          <w:rFonts w:ascii="Fira Code" w:hAnsi="Fira Code" w:cs="Fira Code"/>
          <w:color w:val="D19A66"/>
          <w:shd w:val="clear" w:color="auto" w:fill="282C34"/>
        </w:rPr>
        <w:t>1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,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</w:p>
    <w:p w14:paraId="24D651E0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            textureState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.scalePoint.v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+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textureState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.moveSpeed);</w:t>
      </w:r>
    </w:p>
    <w:p w14:paraId="4D0FBD2A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        </w:t>
      </w:r>
      <w:r>
        <w:rPr>
          <w:rStyle w:val="token"/>
          <w:rFonts w:ascii="Fira Code" w:hAnsi="Fira Code" w:cs="Fira Code"/>
          <w:color w:val="C678DD"/>
          <w:shd w:val="clear" w:color="auto" w:fill="282C34"/>
        </w:rPr>
        <w:t>break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;</w:t>
      </w:r>
    </w:p>
    <w:p w14:paraId="6FD8D656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    </w:t>
      </w:r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>// ... аналогічно для A/D та +/-</w:t>
      </w:r>
    </w:p>
    <w:p w14:paraId="6CA39887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}</w:t>
      </w:r>
    </w:p>
    <w:p w14:paraId="18A247C0" w14:textId="1C7B1825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</w:t>
      </w:r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>// ...</w:t>
      </w:r>
    </w:p>
    <w:p w14:paraId="24A759E2" w14:textId="77777777" w:rsidR="002C4B2D" w:rsidRDefault="002C4B2D" w:rsidP="002C4B2D">
      <w:pPr>
        <w:pStyle w:val="HTML"/>
        <w:shd w:val="clear" w:color="auto" w:fill="282C34"/>
        <w:rPr>
          <w:rFonts w:ascii="Fira Code" w:hAnsi="Fira Code" w:cs="Fira Code"/>
          <w:color w:val="ABB2BF"/>
        </w:rPr>
      </w:pPr>
      <w:r>
        <w:rPr>
          <w:rStyle w:val="token"/>
          <w:rFonts w:ascii="Fira Code" w:hAnsi="Fira Code" w:cs="Fira Code"/>
          <w:color w:val="ABB2BF"/>
          <w:shd w:val="clear" w:color="auto" w:fill="282C34"/>
        </w:rPr>
        <w:t>}</w:t>
      </w:r>
    </w:p>
    <w:p w14:paraId="05B47867" w14:textId="77777777" w:rsidR="002C4B2D" w:rsidRDefault="002C4B2D" w:rsidP="002C4B2D">
      <w:pPr>
        <w:pStyle w:val="a5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32FF15E" w14:textId="7BFF217B" w:rsidR="002C4B2D" w:rsidRPr="002C4B2D" w:rsidRDefault="002C4B2D" w:rsidP="002C4B2D">
      <w:pPr>
        <w:pStyle w:val="a5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C4B2D">
        <w:rPr>
          <w:rFonts w:ascii="Times New Roman" w:hAnsi="Times New Roman" w:cs="Times New Roman"/>
          <w:b/>
          <w:bCs/>
          <w:sz w:val="28"/>
          <w:szCs w:val="28"/>
          <w:lang w:val="uk-UA"/>
        </w:rPr>
        <w:t>Генерація текстурних координат</w:t>
      </w:r>
    </w:p>
    <w:p w14:paraId="214B7AD1" w14:textId="77777777" w:rsidR="002C4B2D" w:rsidRPr="002C4B2D" w:rsidRDefault="002C4B2D" w:rsidP="002C4B2D">
      <w:pPr>
        <w:pStyle w:val="whitespace-pre-wrap"/>
        <w:rPr>
          <w:sz w:val="28"/>
          <w:szCs w:val="28"/>
          <w:lang w:val="uk-UA"/>
        </w:rPr>
      </w:pPr>
      <w:r w:rsidRPr="002C4B2D">
        <w:rPr>
          <w:sz w:val="28"/>
          <w:szCs w:val="28"/>
          <w:lang w:val="uk-UA"/>
        </w:rPr>
        <w:t>Ключова частина системи - це алгоритм трансформації текстурних координат у функції CreateSurfaceData:</w:t>
      </w:r>
    </w:p>
    <w:p w14:paraId="772E3EA9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>// Базові текстурні координати</w:t>
      </w:r>
    </w:p>
    <w:p w14:paraId="4426BE8C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token"/>
          <w:rFonts w:ascii="Fira Code" w:hAnsi="Fira Code" w:cs="Fira Code"/>
          <w:color w:val="C678DD"/>
          <w:shd w:val="clear" w:color="auto" w:fill="282C34"/>
        </w:rPr>
        <w:t>const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u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=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j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/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segments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;</w:t>
      </w:r>
    </w:p>
    <w:p w14:paraId="1D68E318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token"/>
          <w:rFonts w:ascii="Fira Code" w:hAnsi="Fira Code" w:cs="Fira Code"/>
          <w:color w:val="C678DD"/>
          <w:shd w:val="clear" w:color="auto" w:fill="282C34"/>
        </w:rPr>
        <w:t>const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v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=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i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/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segments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;</w:t>
      </w:r>
    </w:p>
    <w:p w14:paraId="5BDCC837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</w:p>
    <w:p w14:paraId="3FF9BE2C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>// Обчислення зміщення від точки масштабування</w:t>
      </w:r>
    </w:p>
    <w:p w14:paraId="6B016FCE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token"/>
          <w:rFonts w:ascii="Fira Code" w:hAnsi="Fira Code" w:cs="Fira Code"/>
          <w:color w:val="C678DD"/>
          <w:shd w:val="clear" w:color="auto" w:fill="282C34"/>
        </w:rPr>
        <w:t>const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du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=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u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-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scalePoint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.u;</w:t>
      </w:r>
    </w:p>
    <w:p w14:paraId="312B192A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token"/>
          <w:rFonts w:ascii="Fira Code" w:hAnsi="Fira Code" w:cs="Fira Code"/>
          <w:color w:val="C678DD"/>
          <w:shd w:val="clear" w:color="auto" w:fill="282C34"/>
        </w:rPr>
        <w:t>const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dv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=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v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-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scalePoint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.v;</w:t>
      </w:r>
    </w:p>
    <w:p w14:paraId="5D712650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</w:p>
    <w:p w14:paraId="58D7C4E5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>// Масштабування відносно точки</w:t>
      </w:r>
    </w:p>
    <w:p w14:paraId="68A96C5E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token"/>
          <w:rFonts w:ascii="Fira Code" w:hAnsi="Fira Code" w:cs="Fira Code"/>
          <w:color w:val="C678DD"/>
          <w:shd w:val="clear" w:color="auto" w:fill="282C34"/>
        </w:rPr>
        <w:t>const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scaledU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=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scalePoint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.u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+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du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*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scaleFactor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;</w:t>
      </w:r>
    </w:p>
    <w:p w14:paraId="46AF308F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token"/>
          <w:rFonts w:ascii="Fira Code" w:hAnsi="Fira Code" w:cs="Fira Code"/>
          <w:color w:val="C678DD"/>
          <w:shd w:val="clear" w:color="auto" w:fill="282C34"/>
        </w:rPr>
        <w:t>const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scaledV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=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scalePoint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.v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+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dv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*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scaleFactor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;</w:t>
      </w:r>
    </w:p>
    <w:p w14:paraId="49E6B2B1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</w:p>
    <w:p w14:paraId="32621ADA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token"/>
          <w:rFonts w:ascii="Fira Code" w:hAnsi="Fira Code" w:cs="Fira Code"/>
          <w:i/>
          <w:iCs/>
          <w:color w:val="5C6370"/>
          <w:shd w:val="clear" w:color="auto" w:fill="282C34"/>
        </w:rPr>
        <w:t>// Забезпечення повторення текстури</w:t>
      </w:r>
    </w:p>
    <w:p w14:paraId="78ACDBE8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token"/>
          <w:rFonts w:ascii="Fira Code" w:hAnsi="Fira Code" w:cs="Fira Code"/>
          <w:color w:val="C678DD"/>
          <w:shd w:val="clear" w:color="auto" w:fill="282C34"/>
        </w:rPr>
        <w:t>const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wrappedU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=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((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scaledU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%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D19A66"/>
          <w:shd w:val="clear" w:color="auto" w:fill="282C34"/>
        </w:rPr>
        <w:t>1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)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+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D19A66"/>
          <w:shd w:val="clear" w:color="auto" w:fill="282C34"/>
        </w:rPr>
        <w:t>1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)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%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D19A66"/>
          <w:shd w:val="clear" w:color="auto" w:fill="282C34"/>
        </w:rPr>
        <w:t>1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;</w:t>
      </w:r>
    </w:p>
    <w:p w14:paraId="1A7D54C3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token"/>
          <w:rFonts w:ascii="Fira Code" w:hAnsi="Fira Code" w:cs="Fira Code"/>
          <w:color w:val="C678DD"/>
          <w:shd w:val="clear" w:color="auto" w:fill="282C34"/>
        </w:rPr>
        <w:t>const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wrappedV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=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((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scaledV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%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D19A66"/>
          <w:shd w:val="clear" w:color="auto" w:fill="282C34"/>
        </w:rPr>
        <w:t>1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)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+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D19A66"/>
          <w:shd w:val="clear" w:color="auto" w:fill="282C34"/>
        </w:rPr>
        <w:t>1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)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%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D19A66"/>
          <w:shd w:val="clear" w:color="auto" w:fill="282C34"/>
        </w:rPr>
        <w:t>1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;</w:t>
      </w:r>
    </w:p>
    <w:p w14:paraId="55296B85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</w:p>
    <w:p w14:paraId="310EAD60" w14:textId="77777777" w:rsidR="002C4B2D" w:rsidRDefault="002C4B2D" w:rsidP="002C4B2D">
      <w:pPr>
        <w:pStyle w:val="HTML"/>
        <w:shd w:val="clear" w:color="auto" w:fill="282C34"/>
        <w:rPr>
          <w:rFonts w:ascii="Fira Code" w:hAnsi="Fira Code" w:cs="Fira Code"/>
          <w:color w:val="ABB2BF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>texcoords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.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push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(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>wrappedU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,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wrappedV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);</w:t>
      </w:r>
    </w:p>
    <w:p w14:paraId="6175AC96" w14:textId="77777777" w:rsidR="002C4B2D" w:rsidRDefault="002C4B2D" w:rsidP="002C4B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6AA834" w14:textId="777BBFB0" w:rsidR="002C4B2D" w:rsidRPr="002C4B2D" w:rsidRDefault="002C4B2D" w:rsidP="002C4B2D">
      <w:pPr>
        <w:pStyle w:val="a5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C4B2D">
        <w:rPr>
          <w:rFonts w:ascii="Times New Roman" w:hAnsi="Times New Roman" w:cs="Times New Roman"/>
          <w:b/>
          <w:bCs/>
          <w:sz w:val="28"/>
          <w:szCs w:val="28"/>
          <w:lang w:val="uk-UA"/>
        </w:rPr>
        <w:t>Масштабування відносно точки</w:t>
      </w:r>
    </w:p>
    <w:p w14:paraId="75C3C035" w14:textId="77777777" w:rsidR="002C4B2D" w:rsidRPr="002C4B2D" w:rsidRDefault="002C4B2D" w:rsidP="002C4B2D">
      <w:pPr>
        <w:pStyle w:val="whitespace-pre-wrap"/>
        <w:rPr>
          <w:sz w:val="28"/>
          <w:szCs w:val="28"/>
          <w:lang w:val="uk-UA"/>
        </w:rPr>
      </w:pPr>
      <w:r w:rsidRPr="002C4B2D">
        <w:rPr>
          <w:sz w:val="28"/>
          <w:szCs w:val="28"/>
          <w:lang w:val="uk-UA"/>
        </w:rPr>
        <w:t>Для масштабування текстурних координат відносно заданої точки використовується наступний алгоритм:</w:t>
      </w:r>
    </w:p>
    <w:p w14:paraId="71B1B20E" w14:textId="77777777" w:rsidR="002C4B2D" w:rsidRPr="002C4B2D" w:rsidRDefault="002C4B2D" w:rsidP="002C4B2D">
      <w:pPr>
        <w:pStyle w:val="whitespace-normal"/>
        <w:numPr>
          <w:ilvl w:val="0"/>
          <w:numId w:val="17"/>
        </w:numPr>
        <w:rPr>
          <w:sz w:val="28"/>
          <w:szCs w:val="28"/>
          <w:lang w:val="uk-UA"/>
        </w:rPr>
      </w:pPr>
      <w:r w:rsidRPr="002C4B2D">
        <w:rPr>
          <w:sz w:val="28"/>
          <w:szCs w:val="28"/>
          <w:lang w:val="uk-UA"/>
        </w:rPr>
        <w:t>Обчислення вектора зміщення від точки масштабування до поточної точки</w:t>
      </w:r>
    </w:p>
    <w:p w14:paraId="4908A637" w14:textId="77777777" w:rsidR="002C4B2D" w:rsidRPr="002C4B2D" w:rsidRDefault="002C4B2D" w:rsidP="002C4B2D">
      <w:pPr>
        <w:pStyle w:val="whitespace-normal"/>
        <w:numPr>
          <w:ilvl w:val="0"/>
          <w:numId w:val="17"/>
        </w:numPr>
        <w:rPr>
          <w:sz w:val="28"/>
          <w:szCs w:val="28"/>
          <w:lang w:val="uk-UA"/>
        </w:rPr>
      </w:pPr>
      <w:r w:rsidRPr="002C4B2D">
        <w:rPr>
          <w:sz w:val="28"/>
          <w:szCs w:val="28"/>
          <w:lang w:val="uk-UA"/>
        </w:rPr>
        <w:t>Множення цього вектора на коефіцієнт масштабування</w:t>
      </w:r>
    </w:p>
    <w:p w14:paraId="6BDD71CE" w14:textId="77777777" w:rsidR="002C4B2D" w:rsidRPr="002C4B2D" w:rsidRDefault="002C4B2D" w:rsidP="002C4B2D">
      <w:pPr>
        <w:pStyle w:val="whitespace-normal"/>
        <w:numPr>
          <w:ilvl w:val="0"/>
          <w:numId w:val="17"/>
        </w:numPr>
        <w:rPr>
          <w:sz w:val="28"/>
          <w:szCs w:val="28"/>
          <w:lang w:val="uk-UA"/>
        </w:rPr>
      </w:pPr>
      <w:r w:rsidRPr="002C4B2D">
        <w:rPr>
          <w:sz w:val="28"/>
          <w:szCs w:val="28"/>
          <w:lang w:val="uk-UA"/>
        </w:rPr>
        <w:t>Додавання результату до точки масштабування</w:t>
      </w:r>
    </w:p>
    <w:p w14:paraId="03A3F611" w14:textId="77777777" w:rsidR="002C4B2D" w:rsidRDefault="002C4B2D" w:rsidP="002C4B2D">
      <w:pPr>
        <w:pStyle w:val="a5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1D902A2" w14:textId="77777777" w:rsidR="002C4B2D" w:rsidRPr="002C4B2D" w:rsidRDefault="002C4B2D" w:rsidP="002C4B2D">
      <w:pPr>
        <w:pStyle w:val="a5"/>
        <w:numPr>
          <w:ilvl w:val="0"/>
          <w:numId w:val="17"/>
        </w:numPr>
        <w:rPr>
          <w:rFonts w:ascii="Times New Roman" w:hAnsi="Times New Roman" w:cs="Times New Roman"/>
          <w:b/>
          <w:bCs/>
          <w:vanish/>
          <w:sz w:val="28"/>
          <w:szCs w:val="28"/>
          <w:lang w:val="uk-UA"/>
        </w:rPr>
      </w:pPr>
    </w:p>
    <w:p w14:paraId="7BC350DA" w14:textId="697E0029" w:rsidR="002C4B2D" w:rsidRPr="002C4B2D" w:rsidRDefault="002C4B2D" w:rsidP="002C4B2D">
      <w:pPr>
        <w:pStyle w:val="a5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C4B2D">
        <w:rPr>
          <w:rFonts w:ascii="Times New Roman" w:hAnsi="Times New Roman" w:cs="Times New Roman"/>
          <w:b/>
          <w:bCs/>
          <w:sz w:val="28"/>
          <w:szCs w:val="28"/>
          <w:lang w:val="uk-UA"/>
        </w:rPr>
        <w:t>Оптимізація продуктивності</w:t>
      </w:r>
    </w:p>
    <w:p w14:paraId="0F01C644" w14:textId="77777777" w:rsidR="002C4B2D" w:rsidRPr="002C4B2D" w:rsidRDefault="002C4B2D" w:rsidP="002C4B2D">
      <w:pPr>
        <w:pStyle w:val="whitespace-normal"/>
        <w:numPr>
          <w:ilvl w:val="0"/>
          <w:numId w:val="19"/>
        </w:numPr>
        <w:rPr>
          <w:sz w:val="28"/>
          <w:szCs w:val="28"/>
          <w:lang w:val="uk-UA"/>
        </w:rPr>
      </w:pPr>
      <w:r w:rsidRPr="002C4B2D">
        <w:rPr>
          <w:sz w:val="28"/>
          <w:szCs w:val="28"/>
          <w:lang w:val="uk-UA"/>
        </w:rPr>
        <w:t>Текстури завантажуються один раз і кешуються:</w:t>
      </w:r>
    </w:p>
    <w:p w14:paraId="16E901FF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token"/>
          <w:rFonts w:ascii="Fira Code" w:hAnsi="Fira Code" w:cs="Fira Code"/>
          <w:color w:val="C678DD"/>
          <w:shd w:val="clear" w:color="auto" w:fill="282C34"/>
        </w:rPr>
        <w:t>async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C678DD"/>
          <w:shd w:val="clear" w:color="auto" w:fill="282C34"/>
        </w:rPr>
        <w:t>function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loadTextures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()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{</w:t>
      </w:r>
    </w:p>
    <w:p w14:paraId="03FE537B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textures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=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{</w:t>
      </w:r>
    </w:p>
    <w:p w14:paraId="4ED53FDE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    </w:t>
      </w:r>
      <w:r>
        <w:rPr>
          <w:rStyle w:val="token"/>
          <w:rFonts w:ascii="Fira Code" w:hAnsi="Fira Code" w:cs="Fira Code"/>
          <w:color w:val="E06C75"/>
          <w:shd w:val="clear" w:color="auto" w:fill="282C34"/>
        </w:rPr>
        <w:t>diffuse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: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LoadTexture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(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>gl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,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98C379"/>
          <w:shd w:val="clear" w:color="auto" w:fill="282C34"/>
        </w:rPr>
        <w:t>"textures/diffuse.png"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),</w:t>
      </w:r>
    </w:p>
    <w:p w14:paraId="66000B9A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    </w:t>
      </w:r>
      <w:r>
        <w:rPr>
          <w:rStyle w:val="token"/>
          <w:rFonts w:ascii="Fira Code" w:hAnsi="Fira Code" w:cs="Fira Code"/>
          <w:color w:val="E06C75"/>
          <w:shd w:val="clear" w:color="auto" w:fill="282C34"/>
        </w:rPr>
        <w:t>specular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: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LoadTexture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(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>gl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,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98C379"/>
          <w:shd w:val="clear" w:color="auto" w:fill="282C34"/>
        </w:rPr>
        <w:t>"textures/specular.png"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),</w:t>
      </w:r>
    </w:p>
    <w:p w14:paraId="2AC9F8A0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    </w:t>
      </w:r>
      <w:r>
        <w:rPr>
          <w:rStyle w:val="token"/>
          <w:rFonts w:ascii="Fira Code" w:hAnsi="Fira Code" w:cs="Fira Code"/>
          <w:color w:val="E06C75"/>
          <w:shd w:val="clear" w:color="auto" w:fill="282C34"/>
        </w:rPr>
        <w:t>normal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: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hd w:val="clear" w:color="auto" w:fill="282C34"/>
        </w:rPr>
        <w:t>LoadTexture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(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>gl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,</w:t>
      </w: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98C379"/>
          <w:shd w:val="clear" w:color="auto" w:fill="282C34"/>
        </w:rPr>
        <w:t>"textures/normal.png"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)</w:t>
      </w:r>
    </w:p>
    <w:p w14:paraId="2153D843" w14:textId="77777777" w:rsidR="002C4B2D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</w:rPr>
      </w:pPr>
      <w:r>
        <w:rPr>
          <w:rStyle w:val="HTML1"/>
          <w:rFonts w:ascii="Fira Code" w:hAnsi="Fira Code" w:cs="Fira Code"/>
          <w:color w:val="ABB2BF"/>
          <w:shd w:val="clear" w:color="auto" w:fill="282C34"/>
        </w:rPr>
        <w:t xml:space="preserve">    </w:t>
      </w:r>
      <w:r>
        <w:rPr>
          <w:rStyle w:val="token"/>
          <w:rFonts w:ascii="Fira Code" w:hAnsi="Fira Code" w:cs="Fira Code"/>
          <w:color w:val="ABB2BF"/>
          <w:shd w:val="clear" w:color="auto" w:fill="282C34"/>
        </w:rPr>
        <w:t>};</w:t>
      </w:r>
    </w:p>
    <w:p w14:paraId="289C366B" w14:textId="77777777" w:rsidR="002C4B2D" w:rsidRDefault="002C4B2D" w:rsidP="002C4B2D">
      <w:pPr>
        <w:pStyle w:val="HTML"/>
        <w:shd w:val="clear" w:color="auto" w:fill="282C34"/>
        <w:rPr>
          <w:rFonts w:ascii="Fira Code" w:hAnsi="Fira Code" w:cs="Fira Code"/>
          <w:color w:val="ABB2BF"/>
        </w:rPr>
      </w:pPr>
      <w:r>
        <w:rPr>
          <w:rStyle w:val="token"/>
          <w:rFonts w:ascii="Fira Code" w:hAnsi="Fira Code" w:cs="Fira Code"/>
          <w:color w:val="ABB2BF"/>
          <w:shd w:val="clear" w:color="auto" w:fill="282C34"/>
        </w:rPr>
        <w:t>}</w:t>
      </w:r>
    </w:p>
    <w:p w14:paraId="0BE06391" w14:textId="77777777" w:rsidR="002C4B2D" w:rsidRPr="002C4B2D" w:rsidRDefault="002C4B2D" w:rsidP="002C4B2D">
      <w:pPr>
        <w:pStyle w:val="whitespace-normal"/>
        <w:numPr>
          <w:ilvl w:val="0"/>
          <w:numId w:val="20"/>
        </w:numPr>
        <w:rPr>
          <w:sz w:val="28"/>
          <w:szCs w:val="28"/>
          <w:lang w:val="uk-UA"/>
        </w:rPr>
      </w:pPr>
      <w:r w:rsidRPr="002C4B2D">
        <w:rPr>
          <w:sz w:val="28"/>
          <w:szCs w:val="28"/>
          <w:lang w:val="uk-UA"/>
        </w:rPr>
        <w:t>Оновлення геометрії відбувається тільки при необхідності:</w:t>
      </w:r>
    </w:p>
    <w:p w14:paraId="112A1048" w14:textId="77777777" w:rsidR="002C4B2D" w:rsidRPr="00E03F25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</w:pPr>
      <w:r w:rsidRPr="00E03F25">
        <w:rPr>
          <w:rStyle w:val="token"/>
          <w:rFonts w:ascii="Fira Code" w:hAnsi="Fira Code" w:cs="Fira Code"/>
          <w:color w:val="C678DD"/>
          <w:shd w:val="clear" w:color="auto" w:fill="282C34"/>
          <w:lang w:val="en-US"/>
        </w:rPr>
        <w:t>if</w:t>
      </w:r>
      <w:r w:rsidRPr="00E03F25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 xml:space="preserve"> </w:t>
      </w:r>
      <w:r w:rsidRPr="00E03F25">
        <w:rPr>
          <w:rStyle w:val="token"/>
          <w:rFonts w:ascii="Fira Code" w:hAnsi="Fira Code" w:cs="Fira Code"/>
          <w:color w:val="ABB2BF"/>
          <w:shd w:val="clear" w:color="auto" w:fill="282C34"/>
          <w:lang w:val="en-US"/>
        </w:rPr>
        <w:t>(</w:t>
      </w:r>
      <w:r w:rsidRPr="00E03F25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>needsUpdate</w:t>
      </w:r>
      <w:r w:rsidRPr="00E03F25">
        <w:rPr>
          <w:rStyle w:val="token"/>
          <w:rFonts w:ascii="Fira Code" w:hAnsi="Fira Code" w:cs="Fira Code"/>
          <w:color w:val="ABB2BF"/>
          <w:shd w:val="clear" w:color="auto" w:fill="282C34"/>
          <w:lang w:val="en-US"/>
        </w:rPr>
        <w:t>)</w:t>
      </w:r>
      <w:r w:rsidRPr="00E03F25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 xml:space="preserve"> </w:t>
      </w:r>
      <w:r w:rsidRPr="00E03F25">
        <w:rPr>
          <w:rStyle w:val="token"/>
          <w:rFonts w:ascii="Fira Code" w:hAnsi="Fira Code" w:cs="Fira Code"/>
          <w:color w:val="ABB2BF"/>
          <w:shd w:val="clear" w:color="auto" w:fill="282C34"/>
          <w:lang w:val="en-US"/>
        </w:rPr>
        <w:t>{</w:t>
      </w:r>
    </w:p>
    <w:p w14:paraId="15BF5AD3" w14:textId="77777777" w:rsidR="002C4B2D" w:rsidRPr="00E03F25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</w:pPr>
      <w:r w:rsidRPr="00E03F25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 xml:space="preserve">    </w:t>
      </w:r>
      <w:r w:rsidRPr="00E03F25">
        <w:rPr>
          <w:rStyle w:val="token"/>
          <w:rFonts w:ascii="Fira Code" w:hAnsi="Fira Code" w:cs="Fira Code"/>
          <w:color w:val="61AFEF"/>
          <w:shd w:val="clear" w:color="auto" w:fill="282C34"/>
          <w:lang w:val="en-US"/>
        </w:rPr>
        <w:t>initSurface</w:t>
      </w:r>
      <w:r w:rsidRPr="00E03F25">
        <w:rPr>
          <w:rStyle w:val="token"/>
          <w:rFonts w:ascii="Fira Code" w:hAnsi="Fira Code" w:cs="Fira Code"/>
          <w:color w:val="ABB2BF"/>
          <w:shd w:val="clear" w:color="auto" w:fill="282C34"/>
          <w:lang w:val="en-US"/>
        </w:rPr>
        <w:t>();</w:t>
      </w:r>
    </w:p>
    <w:p w14:paraId="690BFAC3" w14:textId="77777777" w:rsidR="002C4B2D" w:rsidRPr="00E03F25" w:rsidRDefault="002C4B2D" w:rsidP="002C4B2D">
      <w:pPr>
        <w:pStyle w:val="HTML"/>
        <w:shd w:val="clear" w:color="auto" w:fill="282C34"/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</w:pPr>
      <w:r w:rsidRPr="00E03F25">
        <w:rPr>
          <w:rStyle w:val="HTML1"/>
          <w:rFonts w:ascii="Fira Code" w:hAnsi="Fira Code" w:cs="Fira Code"/>
          <w:color w:val="ABB2BF"/>
          <w:shd w:val="clear" w:color="auto" w:fill="282C34"/>
          <w:lang w:val="en-US"/>
        </w:rPr>
        <w:t xml:space="preserve">    </w:t>
      </w:r>
      <w:r w:rsidRPr="00E03F25">
        <w:rPr>
          <w:rStyle w:val="token"/>
          <w:rFonts w:ascii="Fira Code" w:hAnsi="Fira Code" w:cs="Fira Code"/>
          <w:color w:val="61AFEF"/>
          <w:shd w:val="clear" w:color="auto" w:fill="282C34"/>
          <w:lang w:val="en-US"/>
        </w:rPr>
        <w:t>draw</w:t>
      </w:r>
      <w:r w:rsidRPr="00E03F25">
        <w:rPr>
          <w:rStyle w:val="token"/>
          <w:rFonts w:ascii="Fira Code" w:hAnsi="Fira Code" w:cs="Fira Code"/>
          <w:color w:val="ABB2BF"/>
          <w:shd w:val="clear" w:color="auto" w:fill="282C34"/>
          <w:lang w:val="en-US"/>
        </w:rPr>
        <w:t>();</w:t>
      </w:r>
    </w:p>
    <w:p w14:paraId="17F8966D" w14:textId="092AFB11" w:rsidR="00E03F25" w:rsidRDefault="002C4B2D" w:rsidP="002C4B2D">
      <w:pPr>
        <w:pStyle w:val="HTML"/>
        <w:shd w:val="clear" w:color="auto" w:fill="282C34"/>
        <w:rPr>
          <w:rStyle w:val="token"/>
          <w:rFonts w:ascii="Fira Code" w:hAnsi="Fira Code" w:cs="Fira Code"/>
          <w:color w:val="ABB2BF"/>
          <w:shd w:val="clear" w:color="auto" w:fill="282C34"/>
          <w:lang w:val="en-US"/>
        </w:rPr>
      </w:pPr>
      <w:r w:rsidRPr="00E03F25">
        <w:rPr>
          <w:rStyle w:val="token"/>
          <w:rFonts w:ascii="Fira Code" w:hAnsi="Fira Code" w:cs="Fira Code"/>
          <w:color w:val="ABB2BF"/>
          <w:shd w:val="clear" w:color="auto" w:fill="282C34"/>
          <w:lang w:val="en-US"/>
        </w:rPr>
        <w:t>}</w:t>
      </w:r>
    </w:p>
    <w:p w14:paraId="50EE6D61" w14:textId="65E6F089" w:rsidR="00E03F25" w:rsidRDefault="00E03F25" w:rsidP="00E03F25"/>
    <w:p w14:paraId="67A6B0DA" w14:textId="00DB896B" w:rsidR="00E03F25" w:rsidRDefault="00E03F25">
      <w:pPr>
        <w:spacing w:line="259" w:lineRule="auto"/>
      </w:pPr>
      <w:r>
        <w:br w:type="page"/>
      </w:r>
    </w:p>
    <w:p w14:paraId="23213B45" w14:textId="1495D8B7" w:rsidR="00D33004" w:rsidRPr="000E5853" w:rsidRDefault="00D33004" w:rsidP="00D33004">
      <w:pPr>
        <w:pStyle w:val="a5"/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lastRenderedPageBreak/>
        <w:t>Інструкції користувача</w:t>
      </w:r>
    </w:p>
    <w:p w14:paraId="5C3EBDB1" w14:textId="77777777" w:rsidR="00D33004" w:rsidRPr="00D33004" w:rsidRDefault="00D33004" w:rsidP="00D33004">
      <w:pPr>
        <w:ind w:firstLine="567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Загальний опис</w:t>
      </w:r>
    </w:p>
    <w:p w14:paraId="6E0007CA" w14:textId="77777777" w:rsidR="00D33004" w:rsidRPr="00D33004" w:rsidRDefault="00D33004" w:rsidP="00D33004">
      <w:pPr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sz w:val="28"/>
          <w:szCs w:val="28"/>
          <w:lang w:val="uk-UA"/>
        </w:rPr>
        <w:t>Ця програма дозволяє вам взаємодіяти з 3D об'єктом, на який накладена текстура. Ви можете маніпулювати текстурою, змінюючи її масштаб відносно обраної точки та переміщуючи цю точку по поверхні об'єкта.</w:t>
      </w:r>
    </w:p>
    <w:p w14:paraId="6B32EB84" w14:textId="76971981" w:rsidR="00D33004" w:rsidRDefault="00D33004" w:rsidP="00D33004">
      <w:pPr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b/>
          <w:bCs/>
          <w:sz w:val="28"/>
          <w:szCs w:val="28"/>
          <w:lang w:val="uk-UA"/>
        </w:rPr>
        <w:t>Елементи керування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зазначені під полем з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об’єктом.</w:t>
      </w:r>
    </w:p>
    <w:p w14:paraId="1DBA5A68" w14:textId="444E947D" w:rsidR="00D33004" w:rsidRDefault="00D33004" w:rsidP="00D33004">
      <w:pPr>
        <w:ind w:left="2268"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FE11336" wp14:editId="3C824F46">
            <wp:extent cx="2697511" cy="1440000"/>
            <wp:effectExtent l="0" t="0" r="762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7231" r="44332"/>
                    <a:stretch/>
                  </pic:blipFill>
                  <pic:spPr bwMode="auto">
                    <a:xfrm>
                      <a:off x="0" y="0"/>
                      <a:ext cx="2697511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DB588" w14:textId="015BED3C" w:rsidR="00D33004" w:rsidRPr="005F7450" w:rsidRDefault="00D33004" w:rsidP="00811014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1. Приклад елементів керування об’єктом</w:t>
      </w:r>
    </w:p>
    <w:p w14:paraId="7F83DC1B" w14:textId="77777777" w:rsidR="00D33004" w:rsidRPr="00D33004" w:rsidRDefault="00D33004" w:rsidP="00D33004">
      <w:pPr>
        <w:ind w:firstLine="567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b/>
          <w:bCs/>
          <w:sz w:val="28"/>
          <w:szCs w:val="28"/>
          <w:lang w:val="uk-UA"/>
        </w:rPr>
        <w:t>Керування масштабом текстури</w:t>
      </w:r>
    </w:p>
    <w:p w14:paraId="009FE5A8" w14:textId="77777777" w:rsidR="00D33004" w:rsidRPr="00D33004" w:rsidRDefault="00D33004" w:rsidP="00D33004">
      <w:pPr>
        <w:pStyle w:val="a5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sz w:val="28"/>
          <w:szCs w:val="28"/>
          <w:lang w:val="uk-UA"/>
        </w:rPr>
        <w:t>+ або = - збільшити масштаб текстури</w:t>
      </w:r>
    </w:p>
    <w:p w14:paraId="113A1C99" w14:textId="63DD9395" w:rsidR="00D33004" w:rsidRDefault="00D33004" w:rsidP="00D33004">
      <w:pPr>
        <w:pStyle w:val="a5"/>
        <w:numPr>
          <w:ilvl w:val="2"/>
          <w:numId w:val="29"/>
        </w:numPr>
        <w:ind w:left="127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- </w:t>
      </w:r>
      <w:r w:rsidRPr="00D33004">
        <w:rPr>
          <w:rFonts w:ascii="Times New Roman" w:hAnsi="Times New Roman" w:cs="Times New Roman"/>
          <w:sz w:val="28"/>
          <w:szCs w:val="28"/>
          <w:lang w:val="uk-UA"/>
        </w:rPr>
        <w:t>зменшити масштаб текстури</w:t>
      </w:r>
    </w:p>
    <w:p w14:paraId="4673B350" w14:textId="4014F9C4" w:rsidR="00F0065F" w:rsidRDefault="00F0065F" w:rsidP="00F0065F">
      <w:pPr>
        <w:ind w:left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F9A9074" wp14:editId="7EDC53A1">
            <wp:extent cx="2482850" cy="25196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0"/>
                    <a:stretch/>
                  </pic:blipFill>
                  <pic:spPr bwMode="auto">
                    <a:xfrm>
                      <a:off x="0" y="0"/>
                      <a:ext cx="248316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0065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BDC329D" wp14:editId="29665D1E">
            <wp:extent cx="2525670" cy="2517232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670" cy="251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AAF7" w14:textId="2D84D360" w:rsidR="00F0065F" w:rsidRPr="00F0065F" w:rsidRDefault="00F0065F" w:rsidP="008110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 </w:t>
      </w:r>
      <w:r w:rsidRPr="00F0065F">
        <w:rPr>
          <w:rFonts w:ascii="Times New Roman" w:hAnsi="Times New Roman" w:cs="Times New Roman"/>
          <w:sz w:val="28"/>
          <w:szCs w:val="28"/>
          <w:lang w:val="uk-UA"/>
        </w:rPr>
        <w:t>Приклад збільшення та зменшення ма</w:t>
      </w:r>
      <w:r>
        <w:rPr>
          <w:rFonts w:ascii="Times New Roman" w:hAnsi="Times New Roman" w:cs="Times New Roman"/>
          <w:sz w:val="28"/>
          <w:szCs w:val="28"/>
          <w:lang w:val="uk-UA"/>
        </w:rPr>
        <w:t>сштабу</w:t>
      </w:r>
    </w:p>
    <w:p w14:paraId="7D67E6C2" w14:textId="77777777" w:rsidR="00D33004" w:rsidRPr="00D33004" w:rsidRDefault="00D33004" w:rsidP="00D33004">
      <w:pPr>
        <w:ind w:firstLine="567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Переміщення точки масштабування</w:t>
      </w:r>
    </w:p>
    <w:p w14:paraId="160C8944" w14:textId="77777777" w:rsidR="00D33004" w:rsidRPr="00D33004" w:rsidRDefault="00D33004" w:rsidP="00D33004">
      <w:pPr>
        <w:pStyle w:val="a5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sz w:val="28"/>
          <w:szCs w:val="28"/>
          <w:lang w:val="uk-UA"/>
        </w:rPr>
        <w:t>W - рух точки масштабування вгору</w:t>
      </w:r>
    </w:p>
    <w:p w14:paraId="79FABD68" w14:textId="77777777" w:rsidR="00D33004" w:rsidRPr="00D33004" w:rsidRDefault="00D33004" w:rsidP="00D33004">
      <w:pPr>
        <w:pStyle w:val="a5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sz w:val="28"/>
          <w:szCs w:val="28"/>
          <w:lang w:val="uk-UA"/>
        </w:rPr>
        <w:t>S - рух точки масштабування вниз</w:t>
      </w:r>
    </w:p>
    <w:p w14:paraId="23413878" w14:textId="77777777" w:rsidR="00D33004" w:rsidRPr="00D33004" w:rsidRDefault="00D33004" w:rsidP="00D33004">
      <w:pPr>
        <w:pStyle w:val="a5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sz w:val="28"/>
          <w:szCs w:val="28"/>
          <w:lang w:val="uk-UA"/>
        </w:rPr>
        <w:t>A - рух точки масштабування вліво</w:t>
      </w:r>
    </w:p>
    <w:p w14:paraId="18200679" w14:textId="6707E674" w:rsidR="00D33004" w:rsidRDefault="00D33004" w:rsidP="00D33004">
      <w:pPr>
        <w:pStyle w:val="a5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sz w:val="28"/>
          <w:szCs w:val="28"/>
          <w:lang w:val="uk-UA"/>
        </w:rPr>
        <w:t>D - рух точки масштабування вправо</w:t>
      </w:r>
    </w:p>
    <w:p w14:paraId="3520EFE5" w14:textId="0A5BE20F" w:rsidR="00F0065F" w:rsidRDefault="00F0065F" w:rsidP="00F0065F">
      <w:pPr>
        <w:pStyle w:val="a5"/>
        <w:ind w:left="567"/>
        <w:rPr>
          <w:rFonts w:ascii="Times New Roman" w:hAnsi="Times New Roman" w:cs="Times New Roman"/>
          <w:sz w:val="28"/>
          <w:szCs w:val="28"/>
          <w:lang w:val="uk-UA"/>
        </w:rPr>
      </w:pPr>
      <w:r w:rsidRPr="00F0065F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C5550E5" wp14:editId="7A3AC514">
            <wp:extent cx="2514919" cy="252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" r="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919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0065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6E44BA7" wp14:editId="58297F4C">
            <wp:extent cx="2522809" cy="252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0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B7F0" w14:textId="26F90E16" w:rsidR="00811014" w:rsidRPr="00F0065F" w:rsidRDefault="00F0065F" w:rsidP="00811014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 Приклад переміщення точки масштабування</w:t>
      </w:r>
    </w:p>
    <w:p w14:paraId="1FA5103F" w14:textId="77777777" w:rsidR="00D33004" w:rsidRPr="00D33004" w:rsidRDefault="00D33004" w:rsidP="00D33004">
      <w:pPr>
        <w:ind w:firstLine="567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b/>
          <w:bCs/>
          <w:sz w:val="28"/>
          <w:szCs w:val="28"/>
          <w:lang w:val="uk-UA"/>
        </w:rPr>
        <w:t>Управління виглядом об'єкта</w:t>
      </w:r>
    </w:p>
    <w:p w14:paraId="1A6D14E2" w14:textId="77777777" w:rsidR="00D33004" w:rsidRPr="00D33004" w:rsidRDefault="00D33004" w:rsidP="00D33004">
      <w:pPr>
        <w:pStyle w:val="a5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sz w:val="28"/>
          <w:szCs w:val="28"/>
          <w:lang w:val="uk-UA"/>
        </w:rPr>
        <w:t xml:space="preserve">Ліва кнопка миші - обертання об'єкта </w:t>
      </w:r>
    </w:p>
    <w:p w14:paraId="41E14741" w14:textId="32865884" w:rsidR="00F0065F" w:rsidRPr="00F0065F" w:rsidRDefault="00D33004" w:rsidP="00F0065F">
      <w:pPr>
        <w:pStyle w:val="a5"/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sz w:val="28"/>
          <w:szCs w:val="28"/>
          <w:lang w:val="uk-UA"/>
        </w:rPr>
        <w:t>Утримуйте ліву кнопку миші та переміщуйте курсор для обертання об'єкта</w:t>
      </w:r>
    </w:p>
    <w:p w14:paraId="5E72CE1F" w14:textId="1DC84483" w:rsidR="00811014" w:rsidRPr="00811014" w:rsidRDefault="00D33004" w:rsidP="00811014">
      <w:pPr>
        <w:pStyle w:val="a5"/>
        <w:numPr>
          <w:ilvl w:val="1"/>
          <w:numId w:val="31"/>
        </w:num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sz w:val="28"/>
          <w:szCs w:val="28"/>
          <w:lang w:val="uk-UA"/>
        </w:rPr>
        <w:t>Це дозволяє розглянути об'єкт з різних ракурсів</w:t>
      </w:r>
    </w:p>
    <w:p w14:paraId="4CBE5C31" w14:textId="779DCE68" w:rsidR="00F0065F" w:rsidRDefault="00811014" w:rsidP="00811014">
      <w:pPr>
        <w:ind w:left="567"/>
        <w:rPr>
          <w:rFonts w:ascii="Times New Roman" w:hAnsi="Times New Roman" w:cs="Times New Roman"/>
          <w:sz w:val="28"/>
          <w:szCs w:val="28"/>
          <w:lang w:val="uk-UA"/>
        </w:rPr>
      </w:pPr>
      <w:r w:rsidRPr="00811014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84AA9AD" wp14:editId="4C50AE24">
            <wp:extent cx="2534086" cy="251148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86" cy="251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1014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BBC1E6E" wp14:editId="2145732E">
            <wp:extent cx="2522697" cy="2514241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697" cy="251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6C34" w14:textId="72927079" w:rsidR="00811014" w:rsidRPr="00F0065F" w:rsidRDefault="00811014" w:rsidP="008110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4. Приклад обертання об’єкта</w:t>
      </w:r>
    </w:p>
    <w:p w14:paraId="553DA16B" w14:textId="77777777" w:rsidR="00D33004" w:rsidRPr="00D33004" w:rsidRDefault="00D33004" w:rsidP="00D33004">
      <w:pPr>
        <w:ind w:firstLine="567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Поради з використання</w:t>
      </w:r>
    </w:p>
    <w:p w14:paraId="386657C5" w14:textId="77777777" w:rsidR="00D33004" w:rsidRPr="00D33004" w:rsidRDefault="00D33004" w:rsidP="00D33004">
      <w:pPr>
        <w:pStyle w:val="a5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sz w:val="28"/>
          <w:szCs w:val="28"/>
          <w:lang w:val="uk-UA"/>
        </w:rPr>
        <w:t>Почніть з невеликих змін масштабу, щоб звикнути до поведінки текстури</w:t>
      </w:r>
    </w:p>
    <w:p w14:paraId="4941E87F" w14:textId="77777777" w:rsidR="00D33004" w:rsidRPr="00D33004" w:rsidRDefault="00D33004" w:rsidP="00D33004">
      <w:pPr>
        <w:pStyle w:val="a5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sz w:val="28"/>
          <w:szCs w:val="28"/>
          <w:lang w:val="uk-UA"/>
        </w:rPr>
        <w:t>Використовуйте клавіші WASD для точного позиціонування точки масштабування</w:t>
      </w:r>
    </w:p>
    <w:p w14:paraId="013388C5" w14:textId="22E57D97" w:rsidR="00E03F25" w:rsidRDefault="00D33004" w:rsidP="00811014">
      <w:pPr>
        <w:pStyle w:val="a5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33004">
        <w:rPr>
          <w:rFonts w:ascii="Times New Roman" w:hAnsi="Times New Roman" w:cs="Times New Roman"/>
          <w:sz w:val="28"/>
          <w:szCs w:val="28"/>
          <w:lang w:val="uk-UA"/>
        </w:rPr>
        <w:t>Комбінуйте обертання об'єкта з маніпуляціями текстурою для кращого розуміння результату</w:t>
      </w:r>
    </w:p>
    <w:p w14:paraId="5472BC65" w14:textId="576F5E81" w:rsidR="000E5853" w:rsidRPr="000E5853" w:rsidRDefault="000E5853" w:rsidP="000E5853">
      <w:pPr>
        <w:pStyle w:val="a5"/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UA"/>
        </w:rPr>
        <w:lastRenderedPageBreak/>
        <w:t>Приклад коду</w:t>
      </w:r>
    </w:p>
    <w:p w14:paraId="66895B85" w14:textId="2B6807B2" w:rsidR="000E5853" w:rsidRPr="000E5853" w:rsidRDefault="000E5853" w:rsidP="000E585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UA"/>
        </w:rPr>
      </w:pPr>
      <w:r w:rsidRPr="000E585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UA"/>
        </w:rPr>
        <w:t>geometry.js</w:t>
      </w:r>
    </w:p>
    <w:p w14:paraId="6023E2F8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586C0"/>
          <w:sz w:val="16"/>
          <w:szCs w:val="16"/>
          <w:lang w:val="ru-UA" w:eastAsia="ru-UA"/>
        </w:rPr>
        <w:t>export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function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CreateSurfaceData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data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scalePoint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{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u: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0.5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v: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0.5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},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scaleFactor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1.0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 {</w:t>
      </w:r>
    </w:p>
    <w:p w14:paraId="5BC739BB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segments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50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04FE9B85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vertices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[];</w:t>
      </w:r>
    </w:p>
    <w:p w14:paraId="36A0F5F7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texcoords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[];</w:t>
      </w:r>
    </w:p>
    <w:p w14:paraId="5808C47E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normals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[];</w:t>
      </w:r>
    </w:p>
    <w:p w14:paraId="636705B7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indices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[];</w:t>
      </w:r>
    </w:p>
    <w:p w14:paraId="0253258F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4AD49DE3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0.25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59B9FD7C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c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1.0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4F3E5DBB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alpha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0.033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PI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; </w:t>
      </w:r>
    </w:p>
    <w:p w14:paraId="269EA70D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p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8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PI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;         </w:t>
      </w:r>
    </w:p>
    <w:p w14:paraId="2F7B6894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theta0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;       </w:t>
      </w:r>
    </w:p>
    <w:p w14:paraId="2C67BADA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tgz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tan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alpha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);     </w:t>
      </w:r>
    </w:p>
    <w:p w14:paraId="227802CE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711068DB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r w:rsidRPr="005F7450">
        <w:rPr>
          <w:rFonts w:ascii="Consolas" w:eastAsia="Times New Roman" w:hAnsi="Consolas" w:cs="Times New Roman"/>
          <w:color w:val="C586C0"/>
          <w:sz w:val="16"/>
          <w:szCs w:val="16"/>
          <w:lang w:val="ru-UA" w:eastAsia="ru-UA"/>
        </w:rPr>
        <w:t>for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(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let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i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;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i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&lt;=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segments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;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i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++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 {</w:t>
      </w:r>
    </w:p>
    <w:p w14:paraId="1D939977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u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-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1.0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(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2.0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i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)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/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segments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4273201B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</w:t>
      </w:r>
    </w:p>
    <w:p w14:paraId="55A37649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</w:t>
      </w:r>
      <w:r w:rsidRPr="005F7450">
        <w:rPr>
          <w:rFonts w:ascii="Consolas" w:eastAsia="Times New Roman" w:hAnsi="Consolas" w:cs="Times New Roman"/>
          <w:color w:val="C586C0"/>
          <w:sz w:val="16"/>
          <w:szCs w:val="16"/>
          <w:lang w:val="ru-UA" w:eastAsia="ru-UA"/>
        </w:rPr>
        <w:t>for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(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let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j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;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j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&lt;=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segments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;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j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++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 {</w:t>
      </w:r>
    </w:p>
    <w:p w14:paraId="7AFDBD7C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v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-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5.0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(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10.0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j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)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/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segments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735B3E9F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phi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0E7E4E47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theta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p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u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theta0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1E8DBEA8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</w:p>
    <w:p w14:paraId="3ED7E3BC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x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c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u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v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(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sin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phi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)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tgz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cos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phi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)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cos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theta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));</w:t>
      </w:r>
    </w:p>
    <w:p w14:paraId="7B487FAE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y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v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tgz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sin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theta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275734FE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z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v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(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tgz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sin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phi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)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cos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theta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)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-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cos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phi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));</w:t>
      </w:r>
    </w:p>
    <w:p w14:paraId="5798B4A3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1856AC2E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vertices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push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x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y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z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501827D1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49BC653A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texU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j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/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segments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5B8435EA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texV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i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/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segments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7A1535A9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</w:p>
    <w:p w14:paraId="1AB88491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du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texU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-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scalePoint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u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33C25F01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dv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texV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-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scalePoint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v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42C38946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</w:p>
    <w:p w14:paraId="62760916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scaledU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scalePoint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u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du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scaleFactor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654775D8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scaledV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scalePoint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v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dv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scaleFactor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0180CC0B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</w:p>
    <w:p w14:paraId="45207D0A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wrappedU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((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scaledU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%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)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)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%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0A69C792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wrappedV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((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scaledV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%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)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)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%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1719F04D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</w:p>
    <w:p w14:paraId="59247FA8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texcoords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push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wrappedU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wrappedV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68422705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4CDFE699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dx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c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tgz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cos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phi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)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cos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theta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449E581E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dy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tgz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sin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theta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09A75D41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dz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tgz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sin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phi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)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cos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theta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)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-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cos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phi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74B13EBB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lastRenderedPageBreak/>
        <w:t xml:space="preserve">            </w:t>
      </w:r>
    </w:p>
    <w:p w14:paraId="4EC08E02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nx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dy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-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dz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4C14C927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ny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dx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-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dz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5475C29F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nz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dy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-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dy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44B8255A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</w:p>
    <w:p w14:paraId="677DD47F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length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sqrt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nx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nx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ny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ny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nz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nz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614DEE11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normals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push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nx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/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length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ny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/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length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nz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/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length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05B2EB87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        }</w:t>
      </w:r>
    </w:p>
    <w:p w14:paraId="3C025C5B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    }</w:t>
      </w:r>
    </w:p>
    <w:p w14:paraId="419DDF62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608F81A6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r w:rsidRPr="005F7450">
        <w:rPr>
          <w:rFonts w:ascii="Consolas" w:eastAsia="Times New Roman" w:hAnsi="Consolas" w:cs="Times New Roman"/>
          <w:color w:val="C586C0"/>
          <w:sz w:val="16"/>
          <w:szCs w:val="16"/>
          <w:lang w:val="ru-UA" w:eastAsia="ru-UA"/>
        </w:rPr>
        <w:t>for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(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let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i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;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i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&lt;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segments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;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i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++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 {</w:t>
      </w:r>
    </w:p>
    <w:p w14:paraId="7C6DAF58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</w:t>
      </w:r>
      <w:r w:rsidRPr="005F7450">
        <w:rPr>
          <w:rFonts w:ascii="Consolas" w:eastAsia="Times New Roman" w:hAnsi="Consolas" w:cs="Times New Roman"/>
          <w:color w:val="C586C0"/>
          <w:sz w:val="16"/>
          <w:szCs w:val="16"/>
          <w:lang w:val="ru-UA" w:eastAsia="ru-UA"/>
        </w:rPr>
        <w:t>for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(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let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j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;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j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&lt;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segments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;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j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++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 {</w:t>
      </w:r>
    </w:p>
    <w:p w14:paraId="16ECAE58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first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(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i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(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segments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))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j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10E924B0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second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first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segments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5B3128B0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indices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push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first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second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first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07F2BCFC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indices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push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second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second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first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0648C93F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        }</w:t>
      </w:r>
    </w:p>
    <w:p w14:paraId="315D241E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    }</w:t>
      </w:r>
    </w:p>
    <w:p w14:paraId="5D3F6F82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65A5BB8C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r w:rsidRPr="005F7450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calculateTangentsAndBitangents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vertices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texcoords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normals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indices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data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2218C43A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2B2C9ACC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data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verticesF32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new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EC9B0"/>
          <w:sz w:val="16"/>
          <w:szCs w:val="16"/>
          <w:lang w:val="ru-UA" w:eastAsia="ru-UA"/>
        </w:rPr>
        <w:t>Float32Array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vertices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693B40A6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data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normalsF32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new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EC9B0"/>
          <w:sz w:val="16"/>
          <w:szCs w:val="16"/>
          <w:lang w:val="ru-UA" w:eastAsia="ru-UA"/>
        </w:rPr>
        <w:t>Float32Array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normals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212C1785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data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texcoordsF32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new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EC9B0"/>
          <w:sz w:val="16"/>
          <w:szCs w:val="16"/>
          <w:lang w:val="ru-UA" w:eastAsia="ru-UA"/>
        </w:rPr>
        <w:t>Float32Array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texcoords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338EFC6B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data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indicesU16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new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EC9B0"/>
          <w:sz w:val="16"/>
          <w:szCs w:val="16"/>
          <w:lang w:val="ru-UA" w:eastAsia="ru-UA"/>
        </w:rPr>
        <w:t>Uint16Array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indices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0F766A11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}</w:t>
      </w:r>
    </w:p>
    <w:p w14:paraId="4CCFD5CF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5C4A328D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function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calculateTangentsAndBitangents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vertices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texcoords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normals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indices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data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 {</w:t>
      </w:r>
    </w:p>
    <w:p w14:paraId="25822896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tangents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[];</w:t>
      </w:r>
    </w:p>
    <w:p w14:paraId="0D5BC269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bitangents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[];</w:t>
      </w:r>
    </w:p>
    <w:p w14:paraId="143DE74D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25DF2E72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r w:rsidRPr="005F7450">
        <w:rPr>
          <w:rFonts w:ascii="Consolas" w:eastAsia="Times New Roman" w:hAnsi="Consolas" w:cs="Times New Roman"/>
          <w:color w:val="C586C0"/>
          <w:sz w:val="16"/>
          <w:szCs w:val="16"/>
          <w:lang w:val="ru-UA" w:eastAsia="ru-UA"/>
        </w:rPr>
        <w:t>for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(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let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i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;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i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&lt;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vertices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length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/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3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;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i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++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 {</w:t>
      </w:r>
    </w:p>
    <w:p w14:paraId="7E058B1A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normal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[</w:t>
      </w:r>
    </w:p>
    <w:p w14:paraId="35B64D6C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normals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i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3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],</w:t>
      </w:r>
    </w:p>
    <w:p w14:paraId="2DC4EE25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normals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i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3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],</w:t>
      </w:r>
    </w:p>
    <w:p w14:paraId="76F0C6F9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normals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i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3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2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]</w:t>
      </w:r>
    </w:p>
    <w:p w14:paraId="0E0E2DE1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        ];</w:t>
      </w:r>
    </w:p>
    <w:p w14:paraId="5102C81C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</w:t>
      </w:r>
    </w:p>
    <w:p w14:paraId="72C3BCED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let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tangent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];</w:t>
      </w:r>
    </w:p>
    <w:p w14:paraId="5A33B95F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</w:t>
      </w:r>
      <w:r w:rsidRPr="005F7450">
        <w:rPr>
          <w:rFonts w:ascii="Consolas" w:eastAsia="Times New Roman" w:hAnsi="Consolas" w:cs="Times New Roman"/>
          <w:color w:val="C586C0"/>
          <w:sz w:val="16"/>
          <w:szCs w:val="16"/>
          <w:lang w:val="ru-UA" w:eastAsia="ru-UA"/>
        </w:rPr>
        <w:t>if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(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abs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normal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])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&gt;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0.9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 {</w:t>
      </w:r>
    </w:p>
    <w:p w14:paraId="0D5B534C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tangent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,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];</w:t>
      </w:r>
    </w:p>
    <w:p w14:paraId="03973FAA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        }</w:t>
      </w:r>
    </w:p>
    <w:p w14:paraId="5C7200F2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1C9B39DB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dot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normal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]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tangent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]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normal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]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tangent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]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normal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2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]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tangent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2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];</w:t>
      </w:r>
    </w:p>
    <w:p w14:paraId="0A07364B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tangent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]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tangent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]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-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normal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]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dot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51BA8368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tangent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]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tangent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]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-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normal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]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dot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7B501467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tangent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2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]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tangent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2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]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-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normal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2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]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dot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4A2BBBA3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0ACA3EC0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length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Math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sqrt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tangent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]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tangent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]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tangent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]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tangent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]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+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tangent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2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]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tangent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2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]);</w:t>
      </w:r>
    </w:p>
    <w:p w14:paraId="0BD5F9C2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</w:t>
      </w:r>
      <w:r w:rsidRPr="005F7450">
        <w:rPr>
          <w:rFonts w:ascii="Consolas" w:eastAsia="Times New Roman" w:hAnsi="Consolas" w:cs="Times New Roman"/>
          <w:color w:val="C586C0"/>
          <w:sz w:val="16"/>
          <w:szCs w:val="16"/>
          <w:lang w:val="ru-UA" w:eastAsia="ru-UA"/>
        </w:rPr>
        <w:t>if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(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length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&gt;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 {</w:t>
      </w:r>
    </w:p>
    <w:p w14:paraId="2ADB4F2F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tangent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]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/=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length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3A799165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lastRenderedPageBreak/>
        <w:t xml:space="preserve">           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tangent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]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/=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length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64CBA8EE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tangent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2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]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/=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length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;</w:t>
      </w:r>
    </w:p>
    <w:p w14:paraId="741C991C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        }</w:t>
      </w:r>
    </w:p>
    <w:p w14:paraId="082AC189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6B4F49B5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const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bitangent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[</w:t>
      </w:r>
    </w:p>
    <w:p w14:paraId="5BCB93A5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normal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]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tangent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2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]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-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normal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2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]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tangent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],</w:t>
      </w:r>
    </w:p>
    <w:p w14:paraId="2BEC1A8D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normal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2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]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tangent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]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-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normal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]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tangent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2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],</w:t>
      </w:r>
    </w:p>
    <w:p w14:paraId="1BC3657F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   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normal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]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tangent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]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-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normal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1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]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*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tangent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[</w:t>
      </w:r>
      <w:r w:rsidRPr="005F7450">
        <w:rPr>
          <w:rFonts w:ascii="Consolas" w:eastAsia="Times New Roman" w:hAnsi="Consolas" w:cs="Times New Roman"/>
          <w:color w:val="B5CEA8"/>
          <w:sz w:val="16"/>
          <w:szCs w:val="16"/>
          <w:lang w:val="ru-UA" w:eastAsia="ru-UA"/>
        </w:rPr>
        <w:t>0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]</w:t>
      </w:r>
    </w:p>
    <w:p w14:paraId="32197D8C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        ];</w:t>
      </w:r>
    </w:p>
    <w:p w14:paraId="16F2377B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6547386E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tangents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push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...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tangent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784CD07D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    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bitangents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DCDCAA"/>
          <w:sz w:val="16"/>
          <w:szCs w:val="16"/>
          <w:lang w:val="ru-UA" w:eastAsia="ru-UA"/>
        </w:rPr>
        <w:t>push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...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bitangent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35E74744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    }</w:t>
      </w:r>
    </w:p>
    <w:p w14:paraId="04A5DF49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</w:p>
    <w:p w14:paraId="6A73B65A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data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tangentsF32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new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EC9B0"/>
          <w:sz w:val="16"/>
          <w:szCs w:val="16"/>
          <w:lang w:val="ru-UA" w:eastAsia="ru-UA"/>
        </w:rPr>
        <w:t>Float32Array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tangents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74279BCB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    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data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.</w:t>
      </w:r>
      <w:r w:rsidRPr="005F7450">
        <w:rPr>
          <w:rFonts w:ascii="Consolas" w:eastAsia="Times New Roman" w:hAnsi="Consolas" w:cs="Times New Roman"/>
          <w:color w:val="9CDCFE"/>
          <w:sz w:val="16"/>
          <w:szCs w:val="16"/>
          <w:lang w:val="ru-UA" w:eastAsia="ru-UA"/>
        </w:rPr>
        <w:t>bitangentsF32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D4D4D4"/>
          <w:sz w:val="16"/>
          <w:szCs w:val="16"/>
          <w:lang w:val="ru-UA" w:eastAsia="ru-UA"/>
        </w:rPr>
        <w:t>=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569CD6"/>
          <w:sz w:val="16"/>
          <w:szCs w:val="16"/>
          <w:lang w:val="ru-UA" w:eastAsia="ru-UA"/>
        </w:rPr>
        <w:t>new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 xml:space="preserve"> </w:t>
      </w:r>
      <w:r w:rsidRPr="005F7450">
        <w:rPr>
          <w:rFonts w:ascii="Consolas" w:eastAsia="Times New Roman" w:hAnsi="Consolas" w:cs="Times New Roman"/>
          <w:color w:val="4EC9B0"/>
          <w:sz w:val="16"/>
          <w:szCs w:val="16"/>
          <w:lang w:val="ru-UA" w:eastAsia="ru-UA"/>
        </w:rPr>
        <w:t>Float32Array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(</w:t>
      </w:r>
      <w:r w:rsidRPr="005F7450">
        <w:rPr>
          <w:rFonts w:ascii="Consolas" w:eastAsia="Times New Roman" w:hAnsi="Consolas" w:cs="Times New Roman"/>
          <w:color w:val="4FC1FF"/>
          <w:sz w:val="16"/>
          <w:szCs w:val="16"/>
          <w:lang w:val="ru-UA" w:eastAsia="ru-UA"/>
        </w:rPr>
        <w:t>bitangents</w:t>
      </w: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);</w:t>
      </w:r>
    </w:p>
    <w:p w14:paraId="2E90B9AD" w14:textId="77777777" w:rsidR="005F7450" w:rsidRPr="005F7450" w:rsidRDefault="005F7450" w:rsidP="005F74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</w:pPr>
      <w:r w:rsidRPr="005F7450">
        <w:rPr>
          <w:rFonts w:ascii="Consolas" w:eastAsia="Times New Roman" w:hAnsi="Consolas" w:cs="Times New Roman"/>
          <w:color w:val="CCCCCC"/>
          <w:sz w:val="16"/>
          <w:szCs w:val="16"/>
          <w:lang w:val="ru-UA" w:eastAsia="ru-UA"/>
        </w:rPr>
        <w:t>}</w:t>
      </w:r>
    </w:p>
    <w:p w14:paraId="006A99AB" w14:textId="6E4A1549" w:rsidR="000E5853" w:rsidRDefault="000E5853" w:rsidP="000E585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B1F92B3" w14:textId="2AF22C10" w:rsidR="000E5853" w:rsidRPr="000E5853" w:rsidRDefault="000E5853" w:rsidP="000E585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E5853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main.js</w:t>
      </w:r>
    </w:p>
    <w:p w14:paraId="045A45E4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586C0"/>
          <w:sz w:val="16"/>
          <w:szCs w:val="16"/>
          <w:lang w:eastAsia="ru-UA"/>
        </w:rPr>
        <w:t>import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{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createShaderProgram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} </w:t>
      </w:r>
      <w:r w:rsidRPr="000E5853">
        <w:rPr>
          <w:rFonts w:ascii="Consolas" w:eastAsia="Times New Roman" w:hAnsi="Consolas" w:cs="Times New Roman"/>
          <w:color w:val="C586C0"/>
          <w:sz w:val="16"/>
          <w:szCs w:val="16"/>
          <w:lang w:eastAsia="ru-UA"/>
        </w:rPr>
        <w:t>from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CE9178"/>
          <w:sz w:val="16"/>
          <w:szCs w:val="16"/>
          <w:lang w:eastAsia="ru-UA"/>
        </w:rPr>
        <w:t>'./shaders.js'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;</w:t>
      </w:r>
    </w:p>
    <w:p w14:paraId="1637E21F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586C0"/>
          <w:sz w:val="16"/>
          <w:szCs w:val="16"/>
          <w:lang w:eastAsia="ru-UA"/>
        </w:rPr>
        <w:t>import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{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Model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} </w:t>
      </w:r>
      <w:r w:rsidRPr="000E5853">
        <w:rPr>
          <w:rFonts w:ascii="Consolas" w:eastAsia="Times New Roman" w:hAnsi="Consolas" w:cs="Times New Roman"/>
          <w:color w:val="C586C0"/>
          <w:sz w:val="16"/>
          <w:szCs w:val="16"/>
          <w:lang w:eastAsia="ru-UA"/>
        </w:rPr>
        <w:t>from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CE9178"/>
          <w:sz w:val="16"/>
          <w:szCs w:val="16"/>
          <w:lang w:eastAsia="ru-UA"/>
        </w:rPr>
        <w:t>'./model.js'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;</w:t>
      </w:r>
    </w:p>
    <w:p w14:paraId="78EA6BC4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586C0"/>
          <w:sz w:val="16"/>
          <w:szCs w:val="16"/>
          <w:lang w:eastAsia="ru-UA"/>
        </w:rPr>
        <w:t>import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{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LoadTexture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} </w:t>
      </w:r>
      <w:r w:rsidRPr="000E5853">
        <w:rPr>
          <w:rFonts w:ascii="Consolas" w:eastAsia="Times New Roman" w:hAnsi="Consolas" w:cs="Times New Roman"/>
          <w:color w:val="C586C0"/>
          <w:sz w:val="16"/>
          <w:szCs w:val="16"/>
          <w:lang w:eastAsia="ru-UA"/>
        </w:rPr>
        <w:t>from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CE9178"/>
          <w:sz w:val="16"/>
          <w:szCs w:val="16"/>
          <w:lang w:eastAsia="ru-UA"/>
        </w:rPr>
        <w:t>'./textureLoader.js'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;</w:t>
      </w:r>
    </w:p>
    <w:p w14:paraId="54353A5C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586C0"/>
          <w:sz w:val="16"/>
          <w:szCs w:val="16"/>
          <w:lang w:eastAsia="ru-UA"/>
        </w:rPr>
        <w:t>import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{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CreateSurfaceData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} </w:t>
      </w:r>
      <w:r w:rsidRPr="000E5853">
        <w:rPr>
          <w:rFonts w:ascii="Consolas" w:eastAsia="Times New Roman" w:hAnsi="Consolas" w:cs="Times New Roman"/>
          <w:color w:val="C586C0"/>
          <w:sz w:val="16"/>
          <w:szCs w:val="16"/>
          <w:lang w:eastAsia="ru-UA"/>
        </w:rPr>
        <w:t>from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CE9178"/>
          <w:sz w:val="16"/>
          <w:szCs w:val="16"/>
          <w:lang w:eastAsia="ru-UA"/>
        </w:rPr>
        <w:t>'./geometry.js'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;</w:t>
      </w:r>
    </w:p>
    <w:p w14:paraId="190CB484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</w:p>
    <w:p w14:paraId="1775DE4F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569CD6"/>
          <w:sz w:val="16"/>
          <w:szCs w:val="16"/>
          <w:lang w:eastAsia="ru-UA"/>
        </w:rPr>
        <w:t>let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gl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;</w:t>
      </w:r>
    </w:p>
    <w:p w14:paraId="1FDE3293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569CD6"/>
          <w:sz w:val="16"/>
          <w:szCs w:val="16"/>
          <w:lang w:eastAsia="ru-UA"/>
        </w:rPr>
        <w:t>let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surface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;</w:t>
      </w:r>
    </w:p>
    <w:p w14:paraId="2A46FBE2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569CD6"/>
          <w:sz w:val="16"/>
          <w:szCs w:val="16"/>
          <w:lang w:eastAsia="ru-UA"/>
        </w:rPr>
        <w:t>let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shProgram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;</w:t>
      </w:r>
    </w:p>
    <w:p w14:paraId="0039D5B6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569CD6"/>
          <w:sz w:val="16"/>
          <w:szCs w:val="16"/>
          <w:lang w:eastAsia="ru-UA"/>
        </w:rPr>
        <w:t>let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spaceball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;</w:t>
      </w:r>
    </w:p>
    <w:p w14:paraId="45C85AF8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569CD6"/>
          <w:sz w:val="16"/>
          <w:szCs w:val="16"/>
          <w:lang w:eastAsia="ru-UA"/>
        </w:rPr>
        <w:t>let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textures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569CD6"/>
          <w:sz w:val="16"/>
          <w:szCs w:val="16"/>
          <w:lang w:eastAsia="ru-UA"/>
        </w:rPr>
        <w:t>null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;</w:t>
      </w:r>
    </w:p>
    <w:p w14:paraId="3256AA3F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</w:p>
    <w:p w14:paraId="41CE060F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569CD6"/>
          <w:sz w:val="16"/>
          <w:szCs w:val="16"/>
          <w:lang w:eastAsia="ru-UA"/>
        </w:rPr>
        <w:t>const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4FC1FF"/>
          <w:sz w:val="16"/>
          <w:szCs w:val="16"/>
          <w:lang w:eastAsia="ru-UA"/>
        </w:rPr>
        <w:t>textureState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{</w:t>
      </w:r>
    </w:p>
    <w:p w14:paraId="17CB38C1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   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scalePoint: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{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u: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eastAsia="ru-UA"/>
        </w:rPr>
        <w:t>0.5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v: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eastAsia="ru-UA"/>
        </w:rPr>
        <w:t>0.5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},</w:t>
      </w:r>
    </w:p>
    <w:p w14:paraId="6A4D0CA4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   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scaleFactor: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eastAsia="ru-UA"/>
        </w:rPr>
        <w:t>1.0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,</w:t>
      </w:r>
    </w:p>
    <w:p w14:paraId="28EAE930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   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moveSpeed: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eastAsia="ru-UA"/>
        </w:rPr>
        <w:t>0.2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,</w:t>
      </w:r>
    </w:p>
    <w:p w14:paraId="5700A8B5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   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scaleSpeed: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eastAsia="ru-UA"/>
        </w:rPr>
        <w:t>0.2</w:t>
      </w:r>
    </w:p>
    <w:p w14:paraId="4F551287" w14:textId="0DDFC241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};</w:t>
      </w:r>
    </w:p>
    <w:p w14:paraId="5C2BFAE6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</w:p>
    <w:p w14:paraId="66A91AE5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569CD6"/>
          <w:sz w:val="16"/>
          <w:szCs w:val="16"/>
          <w:lang w:eastAsia="ru-UA"/>
        </w:rPr>
        <w:t>function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eastAsia="ru-UA"/>
        </w:rPr>
        <w:t>loadTextures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() {</w:t>
      </w:r>
    </w:p>
    <w:p w14:paraId="0079B131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   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textures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{</w:t>
      </w:r>
    </w:p>
    <w:p w14:paraId="578F4ACA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       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diffuse: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eastAsia="ru-UA"/>
        </w:rPr>
        <w:t>LoadTexture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(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gl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CE9178"/>
          <w:sz w:val="16"/>
          <w:szCs w:val="16"/>
          <w:lang w:eastAsia="ru-UA"/>
        </w:rPr>
        <w:t>"textures/diffuse.png"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),</w:t>
      </w:r>
    </w:p>
    <w:p w14:paraId="2F3504BF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       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specular: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eastAsia="ru-UA"/>
        </w:rPr>
        <w:t>LoadTexture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(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gl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CE9178"/>
          <w:sz w:val="16"/>
          <w:szCs w:val="16"/>
          <w:lang w:eastAsia="ru-UA"/>
        </w:rPr>
        <w:t>"textures/specular.png"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),</w:t>
      </w:r>
    </w:p>
    <w:p w14:paraId="2003DEC4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       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normal: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eastAsia="ru-UA"/>
        </w:rPr>
        <w:t>LoadTexture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(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gl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CE9178"/>
          <w:sz w:val="16"/>
          <w:szCs w:val="16"/>
          <w:lang w:eastAsia="ru-UA"/>
        </w:rPr>
        <w:t>"textures/normal.png"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)</w:t>
      </w:r>
    </w:p>
    <w:p w14:paraId="4F85D4B4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    };</w:t>
      </w:r>
    </w:p>
    <w:p w14:paraId="5C3DCC83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    </w:t>
      </w:r>
    </w:p>
    <w:p w14:paraId="49DBB699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    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eastAsia="ru-UA"/>
        </w:rPr>
        <w:t>initSurface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();</w:t>
      </w:r>
    </w:p>
    <w:p w14:paraId="0CF8F2D6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}</w:t>
      </w:r>
    </w:p>
    <w:p w14:paraId="4588BAC2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</w:p>
    <w:p w14:paraId="2971751A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569CD6"/>
          <w:sz w:val="16"/>
          <w:szCs w:val="16"/>
          <w:lang w:eastAsia="ru-UA"/>
        </w:rPr>
        <w:t>function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eastAsia="ru-UA"/>
        </w:rPr>
        <w:t>initSurface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() {</w:t>
      </w:r>
    </w:p>
    <w:p w14:paraId="00A62B02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    </w:t>
      </w:r>
      <w:r w:rsidRPr="000E5853">
        <w:rPr>
          <w:rFonts w:ascii="Consolas" w:eastAsia="Times New Roman" w:hAnsi="Consolas" w:cs="Times New Roman"/>
          <w:color w:val="569CD6"/>
          <w:sz w:val="16"/>
          <w:szCs w:val="16"/>
          <w:lang w:eastAsia="ru-UA"/>
        </w:rPr>
        <w:t>let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data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{};</w:t>
      </w:r>
    </w:p>
    <w:p w14:paraId="01CCA6ED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lastRenderedPageBreak/>
        <w:t xml:space="preserve">    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eastAsia="ru-UA"/>
        </w:rPr>
        <w:t>CreateSurfaceData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(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data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4FC1FF"/>
          <w:sz w:val="16"/>
          <w:szCs w:val="16"/>
          <w:lang w:eastAsia="ru-UA"/>
        </w:rPr>
        <w:t>textureState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scalePoint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4FC1FF"/>
          <w:sz w:val="16"/>
          <w:szCs w:val="16"/>
          <w:lang w:eastAsia="ru-UA"/>
        </w:rPr>
        <w:t>textureState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scaleFactor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);</w:t>
      </w:r>
    </w:p>
    <w:p w14:paraId="232C723F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</w:p>
    <w:p w14:paraId="7B2796F0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   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surface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569CD6"/>
          <w:sz w:val="16"/>
          <w:szCs w:val="16"/>
          <w:lang w:eastAsia="ru-UA"/>
        </w:rPr>
        <w:t>new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4EC9B0"/>
          <w:sz w:val="16"/>
          <w:szCs w:val="16"/>
          <w:lang w:eastAsia="ru-UA"/>
        </w:rPr>
        <w:t>Model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(</w:t>
      </w:r>
      <w:r w:rsidRPr="000E5853">
        <w:rPr>
          <w:rFonts w:ascii="Consolas" w:eastAsia="Times New Roman" w:hAnsi="Consolas" w:cs="Times New Roman"/>
          <w:color w:val="CE9178"/>
          <w:sz w:val="16"/>
          <w:szCs w:val="16"/>
          <w:lang w:eastAsia="ru-UA"/>
        </w:rPr>
        <w:t>'Surface'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gl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shProgram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);</w:t>
      </w:r>
    </w:p>
    <w:p w14:paraId="38D661A6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   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surface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eastAsia="ru-UA"/>
        </w:rPr>
        <w:t>BufferData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(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data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verticesF32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data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indicesU16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data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texcoordsF32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,</w:t>
      </w:r>
    </w:p>
    <w:p w14:paraId="136CE11E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                     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data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normalsF32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data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tangentsF32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data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bitangentsF32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);</w:t>
      </w:r>
    </w:p>
    <w:p w14:paraId="5304FE22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</w:p>
    <w:p w14:paraId="01964E13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    </w:t>
      </w:r>
      <w:r w:rsidRPr="000E5853">
        <w:rPr>
          <w:rFonts w:ascii="Consolas" w:eastAsia="Times New Roman" w:hAnsi="Consolas" w:cs="Times New Roman"/>
          <w:color w:val="C586C0"/>
          <w:sz w:val="16"/>
          <w:szCs w:val="16"/>
          <w:lang w:eastAsia="ru-UA"/>
        </w:rPr>
        <w:t>if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(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textures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) {</w:t>
      </w:r>
    </w:p>
    <w:p w14:paraId="7E3DDBB5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       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surface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diffuseMap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textures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diffuse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;</w:t>
      </w:r>
    </w:p>
    <w:p w14:paraId="2622A06C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       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surface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specularMap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textures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specular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;</w:t>
      </w:r>
    </w:p>
    <w:p w14:paraId="19712362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       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surface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normalMap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textures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normal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;</w:t>
      </w:r>
    </w:p>
    <w:p w14:paraId="24671968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    }</w:t>
      </w:r>
    </w:p>
    <w:p w14:paraId="2246641B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</w:p>
    <w:p w14:paraId="017B1191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    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eastAsia="ru-UA"/>
        </w:rPr>
        <w:t>draw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();</w:t>
      </w:r>
    </w:p>
    <w:p w14:paraId="273D61FD" w14:textId="5CFC30F5" w:rsid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}</w:t>
      </w:r>
    </w:p>
    <w:p w14:paraId="51EF0D81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</w:p>
    <w:p w14:paraId="78E4FC8D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569CD6"/>
          <w:sz w:val="16"/>
          <w:szCs w:val="16"/>
          <w:lang w:eastAsia="ru-UA"/>
        </w:rPr>
        <w:t>function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eastAsia="ru-UA"/>
        </w:rPr>
        <w:t>draw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() {</w:t>
      </w:r>
    </w:p>
    <w:p w14:paraId="03B99EAB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    </w:t>
      </w:r>
      <w:r w:rsidRPr="000E5853">
        <w:rPr>
          <w:rFonts w:ascii="Consolas" w:eastAsia="Times New Roman" w:hAnsi="Consolas" w:cs="Times New Roman"/>
          <w:color w:val="C586C0"/>
          <w:sz w:val="16"/>
          <w:szCs w:val="16"/>
          <w:lang w:eastAsia="ru-UA"/>
        </w:rPr>
        <w:t>if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(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eastAsia="ru-UA"/>
        </w:rPr>
        <w:t>!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surface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eastAsia="ru-UA"/>
        </w:rPr>
        <w:t>||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eastAsia="ru-UA"/>
        </w:rPr>
        <w:t>!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surface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.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diffuseMap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) </w:t>
      </w:r>
      <w:r w:rsidRPr="000E5853">
        <w:rPr>
          <w:rFonts w:ascii="Consolas" w:eastAsia="Times New Roman" w:hAnsi="Consolas" w:cs="Times New Roman"/>
          <w:color w:val="C586C0"/>
          <w:sz w:val="16"/>
          <w:szCs w:val="16"/>
          <w:lang w:eastAsia="ru-UA"/>
        </w:rPr>
        <w:t>return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;</w:t>
      </w:r>
    </w:p>
    <w:p w14:paraId="0308B9E7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</w:p>
    <w:p w14:paraId="00D073BE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   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gl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eastAsia="ru-UA"/>
        </w:rPr>
        <w:t>clearColor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(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eastAsia="ru-UA"/>
        </w:rPr>
        <w:t>0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,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eastAsia="ru-UA"/>
        </w:rPr>
        <w:t>0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,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eastAsia="ru-UA"/>
        </w:rPr>
        <w:t>0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,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eastAsia="ru-UA"/>
        </w:rPr>
        <w:t>1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);</w:t>
      </w:r>
    </w:p>
    <w:p w14:paraId="57F4E291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   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gl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eastAsia="ru-UA"/>
        </w:rPr>
        <w:t>clear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(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gl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.</w:t>
      </w:r>
      <w:r w:rsidRPr="000E5853">
        <w:rPr>
          <w:rFonts w:ascii="Consolas" w:eastAsia="Times New Roman" w:hAnsi="Consolas" w:cs="Times New Roman"/>
          <w:color w:val="4FC1FF"/>
          <w:sz w:val="16"/>
          <w:szCs w:val="16"/>
          <w:lang w:eastAsia="ru-UA"/>
        </w:rPr>
        <w:t>COLOR_BUFFER_BIT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eastAsia="ru-UA"/>
        </w:rPr>
        <w:t>|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gl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.</w:t>
      </w:r>
      <w:r w:rsidRPr="000E5853">
        <w:rPr>
          <w:rFonts w:ascii="Consolas" w:eastAsia="Times New Roman" w:hAnsi="Consolas" w:cs="Times New Roman"/>
          <w:color w:val="4FC1FF"/>
          <w:sz w:val="16"/>
          <w:szCs w:val="16"/>
          <w:lang w:eastAsia="ru-UA"/>
        </w:rPr>
        <w:t>DEPTH_BUFFER_BIT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);</w:t>
      </w:r>
    </w:p>
    <w:p w14:paraId="68A4BB65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    </w:t>
      </w:r>
    </w:p>
    <w:p w14:paraId="12B5FFEA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    </w:t>
      </w:r>
      <w:r w:rsidRPr="000E5853">
        <w:rPr>
          <w:rFonts w:ascii="Consolas" w:eastAsia="Times New Roman" w:hAnsi="Consolas" w:cs="Times New Roman"/>
          <w:color w:val="569CD6"/>
          <w:sz w:val="16"/>
          <w:szCs w:val="16"/>
          <w:lang w:eastAsia="ru-UA"/>
        </w:rPr>
        <w:t>let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projection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m4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eastAsia="ru-UA"/>
        </w:rPr>
        <w:t>perspective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(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Math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.</w:t>
      </w:r>
      <w:r w:rsidRPr="000E5853">
        <w:rPr>
          <w:rFonts w:ascii="Consolas" w:eastAsia="Times New Roman" w:hAnsi="Consolas" w:cs="Times New Roman"/>
          <w:color w:val="4FC1FF"/>
          <w:sz w:val="16"/>
          <w:szCs w:val="16"/>
          <w:lang w:eastAsia="ru-UA"/>
        </w:rPr>
        <w:t>PI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eastAsia="ru-UA"/>
        </w:rPr>
        <w:t>/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eastAsia="ru-UA"/>
        </w:rPr>
        <w:t>8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eastAsia="ru-UA"/>
        </w:rPr>
        <w:t>1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eastAsia="ru-UA"/>
        </w:rPr>
        <w:t>8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eastAsia="ru-UA"/>
        </w:rPr>
        <w:t>12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);</w:t>
      </w:r>
    </w:p>
    <w:p w14:paraId="6B276EE6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    </w:t>
      </w:r>
      <w:r w:rsidRPr="000E5853">
        <w:rPr>
          <w:rFonts w:ascii="Consolas" w:eastAsia="Times New Roman" w:hAnsi="Consolas" w:cs="Times New Roman"/>
          <w:color w:val="569CD6"/>
          <w:sz w:val="16"/>
          <w:szCs w:val="16"/>
          <w:lang w:eastAsia="ru-UA"/>
        </w:rPr>
        <w:t>let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modelView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spaceball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eastAsia="ru-UA"/>
        </w:rPr>
        <w:t>getViewMatrix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();</w:t>
      </w:r>
    </w:p>
    <w:p w14:paraId="62D664EA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    </w:t>
      </w:r>
      <w:r w:rsidRPr="000E5853">
        <w:rPr>
          <w:rFonts w:ascii="Consolas" w:eastAsia="Times New Roman" w:hAnsi="Consolas" w:cs="Times New Roman"/>
          <w:color w:val="569CD6"/>
          <w:sz w:val="16"/>
          <w:szCs w:val="16"/>
          <w:lang w:eastAsia="ru-UA"/>
        </w:rPr>
        <w:t>let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rotateToPointZero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m4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eastAsia="ru-UA"/>
        </w:rPr>
        <w:t>axisRotation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([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eastAsia="ru-UA"/>
        </w:rPr>
        <w:t>0.707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,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eastAsia="ru-UA"/>
        </w:rPr>
        <w:t>0.707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,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eastAsia="ru-UA"/>
        </w:rPr>
        <w:t>0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], 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eastAsia="ru-UA"/>
        </w:rPr>
        <w:t>0.7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);</w:t>
      </w:r>
    </w:p>
    <w:p w14:paraId="55EA4C7C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    </w:t>
      </w:r>
      <w:r w:rsidRPr="000E5853">
        <w:rPr>
          <w:rFonts w:ascii="Consolas" w:eastAsia="Times New Roman" w:hAnsi="Consolas" w:cs="Times New Roman"/>
          <w:color w:val="569CD6"/>
          <w:sz w:val="16"/>
          <w:szCs w:val="16"/>
          <w:lang w:eastAsia="ru-UA"/>
        </w:rPr>
        <w:t>let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translateToPointZero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m4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eastAsia="ru-UA"/>
        </w:rPr>
        <w:t>translation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(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eastAsia="ru-UA"/>
        </w:rPr>
        <w:t>0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,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eastAsia="ru-UA"/>
        </w:rPr>
        <w:t>0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,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eastAsia="ru-UA"/>
        </w:rPr>
        <w:t>-</w:t>
      </w:r>
      <w:r w:rsidRPr="000E5853">
        <w:rPr>
          <w:rFonts w:ascii="Consolas" w:eastAsia="Times New Roman" w:hAnsi="Consolas" w:cs="Times New Roman"/>
          <w:color w:val="B5CEA8"/>
          <w:sz w:val="16"/>
          <w:szCs w:val="16"/>
          <w:lang w:eastAsia="ru-UA"/>
        </w:rPr>
        <w:t>10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);</w:t>
      </w:r>
    </w:p>
    <w:p w14:paraId="188504F8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    </w:t>
      </w:r>
      <w:r w:rsidRPr="000E5853">
        <w:rPr>
          <w:rFonts w:ascii="Consolas" w:eastAsia="Times New Roman" w:hAnsi="Consolas" w:cs="Times New Roman"/>
          <w:color w:val="569CD6"/>
          <w:sz w:val="16"/>
          <w:szCs w:val="16"/>
          <w:lang w:eastAsia="ru-UA"/>
        </w:rPr>
        <w:t>let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matAccum0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m4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eastAsia="ru-UA"/>
        </w:rPr>
        <w:t>multiply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(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rotateToPointZero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modelView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);</w:t>
      </w:r>
    </w:p>
    <w:p w14:paraId="421C625B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    </w:t>
      </w:r>
      <w:r w:rsidRPr="000E5853">
        <w:rPr>
          <w:rFonts w:ascii="Consolas" w:eastAsia="Times New Roman" w:hAnsi="Consolas" w:cs="Times New Roman"/>
          <w:color w:val="569CD6"/>
          <w:sz w:val="16"/>
          <w:szCs w:val="16"/>
          <w:lang w:eastAsia="ru-UA"/>
        </w:rPr>
        <w:t>let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matAccum1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m4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eastAsia="ru-UA"/>
        </w:rPr>
        <w:t>multiply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(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translateToPointZero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matAccum0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);</w:t>
      </w:r>
    </w:p>
    <w:p w14:paraId="55F602BE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    </w:t>
      </w:r>
      <w:r w:rsidRPr="000E5853">
        <w:rPr>
          <w:rFonts w:ascii="Consolas" w:eastAsia="Times New Roman" w:hAnsi="Consolas" w:cs="Times New Roman"/>
          <w:color w:val="569CD6"/>
          <w:sz w:val="16"/>
          <w:szCs w:val="16"/>
          <w:lang w:eastAsia="ru-UA"/>
        </w:rPr>
        <w:t>let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modelViewProjection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m4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eastAsia="ru-UA"/>
        </w:rPr>
        <w:t>multiply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(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projection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matAccum1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);</w:t>
      </w:r>
    </w:p>
    <w:p w14:paraId="59D40A04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    </w:t>
      </w:r>
      <w:r w:rsidRPr="000E5853">
        <w:rPr>
          <w:rFonts w:ascii="Consolas" w:eastAsia="Times New Roman" w:hAnsi="Consolas" w:cs="Times New Roman"/>
          <w:color w:val="569CD6"/>
          <w:sz w:val="16"/>
          <w:szCs w:val="16"/>
          <w:lang w:eastAsia="ru-UA"/>
        </w:rPr>
        <w:t>let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normalMatrix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D4D4D4"/>
          <w:sz w:val="16"/>
          <w:szCs w:val="16"/>
          <w:lang w:eastAsia="ru-UA"/>
        </w:rPr>
        <w:t>=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m4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eastAsia="ru-UA"/>
        </w:rPr>
        <w:t>transpose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(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m4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eastAsia="ru-UA"/>
        </w:rPr>
        <w:t>inverse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(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matAccum1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));</w:t>
      </w:r>
    </w:p>
    <w:p w14:paraId="369110DF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</w:p>
    <w:p w14:paraId="7641178C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   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surface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.</w:t>
      </w:r>
      <w:r w:rsidRPr="000E5853">
        <w:rPr>
          <w:rFonts w:ascii="Consolas" w:eastAsia="Times New Roman" w:hAnsi="Consolas" w:cs="Times New Roman"/>
          <w:color w:val="DCDCAA"/>
          <w:sz w:val="16"/>
          <w:szCs w:val="16"/>
          <w:lang w:eastAsia="ru-UA"/>
        </w:rPr>
        <w:t>draw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(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modelView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modelViewProjection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 xml:space="preserve">, </w:t>
      </w:r>
      <w:r w:rsidRPr="000E5853">
        <w:rPr>
          <w:rFonts w:ascii="Consolas" w:eastAsia="Times New Roman" w:hAnsi="Consolas" w:cs="Times New Roman"/>
          <w:color w:val="9CDCFE"/>
          <w:sz w:val="16"/>
          <w:szCs w:val="16"/>
          <w:lang w:eastAsia="ru-UA"/>
        </w:rPr>
        <w:t>normalMatrix</w:t>
      </w: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);</w:t>
      </w:r>
    </w:p>
    <w:p w14:paraId="3A313C36" w14:textId="77777777" w:rsidR="000E5853" w:rsidRPr="000E5853" w:rsidRDefault="000E5853" w:rsidP="000E58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</w:pPr>
      <w:r w:rsidRPr="000E5853">
        <w:rPr>
          <w:rFonts w:ascii="Consolas" w:eastAsia="Times New Roman" w:hAnsi="Consolas" w:cs="Times New Roman"/>
          <w:color w:val="CCCCCC"/>
          <w:sz w:val="16"/>
          <w:szCs w:val="16"/>
          <w:lang w:eastAsia="ru-UA"/>
        </w:rPr>
        <w:t>}</w:t>
      </w:r>
    </w:p>
    <w:p w14:paraId="2791197C" w14:textId="77777777" w:rsidR="000E5853" w:rsidRPr="000E5853" w:rsidRDefault="000E5853" w:rsidP="000E5853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0E5853" w:rsidRPr="000E58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Fira Code">
    <w:altName w:val="Fira Code"/>
    <w:charset w:val="00"/>
    <w:family w:val="modern"/>
    <w:pitch w:val="fixed"/>
    <w:sig w:usb0="E00002EF" w:usb1="1200F8FB" w:usb2="00000008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13996"/>
    <w:multiLevelType w:val="multilevel"/>
    <w:tmpl w:val="E32C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BA585A"/>
    <w:multiLevelType w:val="multilevel"/>
    <w:tmpl w:val="92B0D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16440C"/>
    <w:multiLevelType w:val="multilevel"/>
    <w:tmpl w:val="859E9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251C37"/>
    <w:multiLevelType w:val="multilevel"/>
    <w:tmpl w:val="2364F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DD060E"/>
    <w:multiLevelType w:val="multilevel"/>
    <w:tmpl w:val="FF0C088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8C5866"/>
    <w:multiLevelType w:val="multilevel"/>
    <w:tmpl w:val="2D267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9F3295"/>
    <w:multiLevelType w:val="hybridMultilevel"/>
    <w:tmpl w:val="53507BEA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0687D26"/>
    <w:multiLevelType w:val="multilevel"/>
    <w:tmpl w:val="E9921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EE5AB4"/>
    <w:multiLevelType w:val="multilevel"/>
    <w:tmpl w:val="DDBC0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8D610D"/>
    <w:multiLevelType w:val="multilevel"/>
    <w:tmpl w:val="E32C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4E4018"/>
    <w:multiLevelType w:val="multilevel"/>
    <w:tmpl w:val="E32C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95795F"/>
    <w:multiLevelType w:val="multilevel"/>
    <w:tmpl w:val="19F05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0F2416"/>
    <w:multiLevelType w:val="multilevel"/>
    <w:tmpl w:val="1AB4C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2A055F"/>
    <w:multiLevelType w:val="hybridMultilevel"/>
    <w:tmpl w:val="284EBD84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2000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FCA683E"/>
    <w:multiLevelType w:val="multilevel"/>
    <w:tmpl w:val="CF929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2858FB"/>
    <w:multiLevelType w:val="multilevel"/>
    <w:tmpl w:val="A94AF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487719"/>
    <w:multiLevelType w:val="multilevel"/>
    <w:tmpl w:val="6916E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80429D"/>
    <w:multiLevelType w:val="hybridMultilevel"/>
    <w:tmpl w:val="F906DE6A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7F072F3"/>
    <w:multiLevelType w:val="multilevel"/>
    <w:tmpl w:val="6C42B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EA00AB"/>
    <w:multiLevelType w:val="multilevel"/>
    <w:tmpl w:val="E32C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0F49AC"/>
    <w:multiLevelType w:val="multilevel"/>
    <w:tmpl w:val="0B984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BF6672"/>
    <w:multiLevelType w:val="multilevel"/>
    <w:tmpl w:val="E2CC3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C767447"/>
    <w:multiLevelType w:val="multilevel"/>
    <w:tmpl w:val="4626B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9757DE"/>
    <w:multiLevelType w:val="multilevel"/>
    <w:tmpl w:val="5BDA4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263B8D"/>
    <w:multiLevelType w:val="hybridMultilevel"/>
    <w:tmpl w:val="F4D2DEE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9F4994"/>
    <w:multiLevelType w:val="multilevel"/>
    <w:tmpl w:val="F89C2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C91039"/>
    <w:multiLevelType w:val="multilevel"/>
    <w:tmpl w:val="06149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E3563A"/>
    <w:multiLevelType w:val="multilevel"/>
    <w:tmpl w:val="5B623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2CE1C5A"/>
    <w:multiLevelType w:val="multilevel"/>
    <w:tmpl w:val="E124E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86C2234"/>
    <w:multiLevelType w:val="multilevel"/>
    <w:tmpl w:val="E2CC3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B177A2A"/>
    <w:multiLevelType w:val="multilevel"/>
    <w:tmpl w:val="E4B6C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F25730B"/>
    <w:multiLevelType w:val="multilevel"/>
    <w:tmpl w:val="7E180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7"/>
  </w:num>
  <w:num w:numId="3">
    <w:abstractNumId w:val="10"/>
  </w:num>
  <w:num w:numId="4">
    <w:abstractNumId w:val="11"/>
  </w:num>
  <w:num w:numId="5">
    <w:abstractNumId w:val="1"/>
  </w:num>
  <w:num w:numId="6">
    <w:abstractNumId w:val="26"/>
  </w:num>
  <w:num w:numId="7">
    <w:abstractNumId w:val="25"/>
  </w:num>
  <w:num w:numId="8">
    <w:abstractNumId w:val="23"/>
  </w:num>
  <w:num w:numId="9">
    <w:abstractNumId w:val="15"/>
  </w:num>
  <w:num w:numId="10">
    <w:abstractNumId w:val="3"/>
  </w:num>
  <w:num w:numId="11">
    <w:abstractNumId w:val="28"/>
  </w:num>
  <w:num w:numId="12">
    <w:abstractNumId w:val="2"/>
  </w:num>
  <w:num w:numId="13">
    <w:abstractNumId w:val="8"/>
  </w:num>
  <w:num w:numId="14">
    <w:abstractNumId w:val="5"/>
  </w:num>
  <w:num w:numId="15">
    <w:abstractNumId w:val="9"/>
  </w:num>
  <w:num w:numId="16">
    <w:abstractNumId w:val="18"/>
  </w:num>
  <w:num w:numId="17">
    <w:abstractNumId w:val="21"/>
  </w:num>
  <w:num w:numId="18">
    <w:abstractNumId w:val="22"/>
  </w:num>
  <w:num w:numId="19">
    <w:abstractNumId w:val="31"/>
  </w:num>
  <w:num w:numId="20">
    <w:abstractNumId w:val="4"/>
  </w:num>
  <w:num w:numId="21">
    <w:abstractNumId w:val="27"/>
  </w:num>
  <w:num w:numId="22">
    <w:abstractNumId w:val="24"/>
  </w:num>
  <w:num w:numId="23">
    <w:abstractNumId w:val="19"/>
  </w:num>
  <w:num w:numId="24">
    <w:abstractNumId w:val="12"/>
  </w:num>
  <w:num w:numId="25">
    <w:abstractNumId w:val="14"/>
  </w:num>
  <w:num w:numId="26">
    <w:abstractNumId w:val="30"/>
  </w:num>
  <w:num w:numId="27">
    <w:abstractNumId w:val="29"/>
  </w:num>
  <w:num w:numId="28">
    <w:abstractNumId w:val="20"/>
  </w:num>
  <w:num w:numId="29">
    <w:abstractNumId w:val="13"/>
  </w:num>
  <w:num w:numId="30">
    <w:abstractNumId w:val="6"/>
  </w:num>
  <w:num w:numId="31">
    <w:abstractNumId w:val="17"/>
  </w:num>
  <w:num w:numId="3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E2F"/>
    <w:rsid w:val="000E5853"/>
    <w:rsid w:val="002C4B2D"/>
    <w:rsid w:val="005A2A62"/>
    <w:rsid w:val="005F7450"/>
    <w:rsid w:val="00782A3E"/>
    <w:rsid w:val="00811014"/>
    <w:rsid w:val="008A6DC2"/>
    <w:rsid w:val="009B4E2F"/>
    <w:rsid w:val="00D33004"/>
    <w:rsid w:val="00E03F25"/>
    <w:rsid w:val="00F00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6F8F5"/>
  <w15:chartTrackingRefBased/>
  <w15:docId w15:val="{581CEBBD-9A45-4647-B2D8-9A86D78D5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4E2F"/>
    <w:pPr>
      <w:spacing w:line="256" w:lineRule="auto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4B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A6DC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B4E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UA"/>
    </w:rPr>
  </w:style>
  <w:style w:type="character" w:styleId="a4">
    <w:name w:val="Strong"/>
    <w:basedOn w:val="a0"/>
    <w:uiPriority w:val="22"/>
    <w:qFormat/>
    <w:rsid w:val="009B4E2F"/>
    <w:rPr>
      <w:b/>
      <w:bCs/>
    </w:rPr>
  </w:style>
  <w:style w:type="paragraph" w:styleId="a5">
    <w:name w:val="List Paragraph"/>
    <w:basedOn w:val="a"/>
    <w:uiPriority w:val="34"/>
    <w:qFormat/>
    <w:rsid w:val="008A6DC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8A6DC2"/>
    <w:rPr>
      <w:rFonts w:ascii="Times New Roman" w:eastAsia="Times New Roman" w:hAnsi="Times New Roman" w:cs="Times New Roman"/>
      <w:b/>
      <w:bCs/>
      <w:sz w:val="27"/>
      <w:szCs w:val="27"/>
      <w:lang w:val="ru-UA" w:eastAsia="ru-UA"/>
    </w:rPr>
  </w:style>
  <w:style w:type="character" w:customStyle="1" w:styleId="katex-mathml">
    <w:name w:val="katex-mathml"/>
    <w:basedOn w:val="a0"/>
    <w:rsid w:val="008A6DC2"/>
  </w:style>
  <w:style w:type="character" w:customStyle="1" w:styleId="mopen">
    <w:name w:val="mopen"/>
    <w:basedOn w:val="a0"/>
    <w:rsid w:val="008A6DC2"/>
  </w:style>
  <w:style w:type="character" w:customStyle="1" w:styleId="mord">
    <w:name w:val="mord"/>
    <w:basedOn w:val="a0"/>
    <w:rsid w:val="008A6DC2"/>
  </w:style>
  <w:style w:type="character" w:customStyle="1" w:styleId="mpunct">
    <w:name w:val="mpunct"/>
    <w:basedOn w:val="a0"/>
    <w:rsid w:val="008A6DC2"/>
  </w:style>
  <w:style w:type="character" w:customStyle="1" w:styleId="mclose">
    <w:name w:val="mclose"/>
    <w:basedOn w:val="a0"/>
    <w:rsid w:val="008A6DC2"/>
  </w:style>
  <w:style w:type="character" w:customStyle="1" w:styleId="mrel">
    <w:name w:val="mrel"/>
    <w:basedOn w:val="a0"/>
    <w:rsid w:val="008A6DC2"/>
  </w:style>
  <w:style w:type="character" w:customStyle="1" w:styleId="mbin">
    <w:name w:val="mbin"/>
    <w:basedOn w:val="a0"/>
    <w:rsid w:val="008A6DC2"/>
  </w:style>
  <w:style w:type="character" w:customStyle="1" w:styleId="vlist-s">
    <w:name w:val="vlist-s"/>
    <w:basedOn w:val="a0"/>
    <w:rsid w:val="008A6DC2"/>
  </w:style>
  <w:style w:type="character" w:customStyle="1" w:styleId="20">
    <w:name w:val="Заголовок 2 Знак"/>
    <w:basedOn w:val="a0"/>
    <w:link w:val="2"/>
    <w:uiPriority w:val="9"/>
    <w:semiHidden/>
    <w:rsid w:val="002C4B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whitespace-pre-wrap">
    <w:name w:val="whitespace-pre-wrap"/>
    <w:basedOn w:val="a"/>
    <w:rsid w:val="002C4B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UA"/>
    </w:rPr>
  </w:style>
  <w:style w:type="paragraph" w:customStyle="1" w:styleId="whitespace-normal">
    <w:name w:val="whitespace-normal"/>
    <w:basedOn w:val="a"/>
    <w:rsid w:val="002C4B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UA"/>
    </w:rPr>
  </w:style>
  <w:style w:type="paragraph" w:styleId="HTML">
    <w:name w:val="HTML Preformatted"/>
    <w:basedOn w:val="a"/>
    <w:link w:val="HTML0"/>
    <w:uiPriority w:val="99"/>
    <w:unhideWhenUsed/>
    <w:rsid w:val="002C4B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UA"/>
    </w:rPr>
  </w:style>
  <w:style w:type="character" w:customStyle="1" w:styleId="HTML0">
    <w:name w:val="Стандартный HTML Знак"/>
    <w:basedOn w:val="a0"/>
    <w:link w:val="HTML"/>
    <w:uiPriority w:val="99"/>
    <w:rsid w:val="002C4B2D"/>
    <w:rPr>
      <w:rFonts w:ascii="Courier New" w:eastAsia="Times New Roman" w:hAnsi="Courier New" w:cs="Courier New"/>
      <w:sz w:val="20"/>
      <w:szCs w:val="20"/>
      <w:lang w:val="ru-UA" w:eastAsia="ru-UA"/>
    </w:rPr>
  </w:style>
  <w:style w:type="character" w:customStyle="1" w:styleId="text-text-200">
    <w:name w:val="text-text-200"/>
    <w:basedOn w:val="a0"/>
    <w:rsid w:val="002C4B2D"/>
  </w:style>
  <w:style w:type="character" w:styleId="HTML1">
    <w:name w:val="HTML Code"/>
    <w:basedOn w:val="a0"/>
    <w:uiPriority w:val="99"/>
    <w:semiHidden/>
    <w:unhideWhenUsed/>
    <w:rsid w:val="002C4B2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2C4B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2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10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38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8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83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57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21627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02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81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09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60018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10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56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91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10018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543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19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0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6843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60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01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7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25189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01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99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70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97127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57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DC8A7-B4A2-4BC3-9F84-EED56AB63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12</Pages>
  <Words>2096</Words>
  <Characters>11949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Vladyslav Len</dc:creator>
  <cp:keywords/>
  <dc:description/>
  <cp:lastModifiedBy>Vladyslav Len</cp:lastModifiedBy>
  <cp:revision>5</cp:revision>
  <dcterms:created xsi:type="dcterms:W3CDTF">2024-11-27T19:06:00Z</dcterms:created>
  <dcterms:modified xsi:type="dcterms:W3CDTF">2024-12-25T12:20:00Z</dcterms:modified>
</cp:coreProperties>
</file>