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C6C8" w14:textId="230DCD86" w:rsidR="00280BA6" w:rsidRPr="00A72831" w:rsidRDefault="00280BA6" w:rsidP="00280BA6">
      <w:pPr>
        <w:spacing w:after="60"/>
        <w:rPr>
          <w:rFonts w:ascii="Tahoma" w:hAnsi="Tahoma" w:cs="Tahoma"/>
          <w:lang w:val="en-US"/>
        </w:rPr>
      </w:pPr>
      <w:r w:rsidRPr="00A72831">
        <w:rPr>
          <w:rFonts w:ascii="Tahoma" w:hAnsi="Tahoma" w:cs="Tahoma"/>
          <w:lang w:val="en-US"/>
        </w:rPr>
        <w:t>Autorius: Vladimir Sarnovskij</w:t>
      </w:r>
    </w:p>
    <w:p w14:paraId="2F10BBB4" w14:textId="01F6525D" w:rsidR="00280BA6" w:rsidRPr="00A72831" w:rsidRDefault="00280BA6" w:rsidP="00280BA6">
      <w:pPr>
        <w:spacing w:after="60"/>
        <w:rPr>
          <w:rFonts w:ascii="Tahoma" w:hAnsi="Tahoma" w:cs="Tahoma"/>
          <w:lang w:val="en-US"/>
        </w:rPr>
      </w:pPr>
      <w:r w:rsidRPr="00A72831">
        <w:rPr>
          <w:rFonts w:ascii="Tahoma" w:hAnsi="Tahoma" w:cs="Tahoma"/>
          <w:lang w:val="en-US"/>
        </w:rPr>
        <w:t>Grupė: 1</w:t>
      </w:r>
    </w:p>
    <w:p w14:paraId="0AC7816E" w14:textId="2FFDA216" w:rsidR="00AB6CB8" w:rsidRPr="00A72831" w:rsidRDefault="00280BA6" w:rsidP="00280BA6">
      <w:pPr>
        <w:spacing w:after="60"/>
        <w:rPr>
          <w:rFonts w:ascii="Tahoma" w:hAnsi="Tahoma" w:cs="Tahoma"/>
          <w:lang w:val="en-US"/>
        </w:rPr>
      </w:pPr>
      <w:r w:rsidRPr="00A72831">
        <w:rPr>
          <w:rFonts w:ascii="Tahoma" w:hAnsi="Tahoma" w:cs="Tahoma"/>
          <w:lang w:val="en-US"/>
        </w:rPr>
        <w:t>Programavimo kalba: C</w:t>
      </w:r>
    </w:p>
    <w:p w14:paraId="5CAB44EC" w14:textId="01333D69" w:rsidR="00280BA6" w:rsidRPr="00A91CFF" w:rsidRDefault="00280BA6" w:rsidP="00280BA6">
      <w:pPr>
        <w:spacing w:after="60"/>
        <w:rPr>
          <w:rFonts w:ascii="Tahoma" w:hAnsi="Tahoma" w:cs="Tahoma"/>
        </w:rPr>
      </w:pPr>
      <w:r w:rsidRPr="00A72831">
        <w:rPr>
          <w:rFonts w:ascii="Tahoma" w:hAnsi="Tahoma" w:cs="Tahoma"/>
        </w:rPr>
        <w:t>Pakeitimo data: 2025-12-03</w:t>
      </w:r>
    </w:p>
    <w:p w14:paraId="61BE9A2F" w14:textId="4CFBADE0" w:rsidR="007C2F2B" w:rsidRPr="00A72831" w:rsidRDefault="007C2F2B" w:rsidP="00F366EB">
      <w:pPr>
        <w:pStyle w:val="Heading1"/>
        <w:numPr>
          <w:ilvl w:val="0"/>
          <w:numId w:val="3"/>
        </w:numPr>
        <w:tabs>
          <w:tab w:val="left" w:pos="284"/>
        </w:tabs>
        <w:ind w:left="284" w:hanging="568"/>
        <w:rPr>
          <w:rFonts w:ascii="Tahoma" w:hAnsi="Tahoma" w:cs="Tahoma"/>
          <w:color w:val="000000" w:themeColor="text1"/>
        </w:rPr>
      </w:pPr>
      <w:r w:rsidRPr="00A72831">
        <w:rPr>
          <w:rFonts w:ascii="Tahoma" w:hAnsi="Tahoma" w:cs="Tahoma"/>
          <w:color w:val="000000" w:themeColor="text1"/>
        </w:rPr>
        <w:t>Programos struktūra</w:t>
      </w:r>
    </w:p>
    <w:p w14:paraId="6DB52C78" w14:textId="4C526A77" w:rsidR="007C2F2B" w:rsidRPr="00A72831" w:rsidRDefault="007C2F2B" w:rsidP="007C2F2B">
      <w:pPr>
        <w:pStyle w:val="ListParagraph"/>
        <w:numPr>
          <w:ilvl w:val="0"/>
          <w:numId w:val="4"/>
        </w:numPr>
        <w:spacing w:after="60"/>
        <w:ind w:hanging="357"/>
        <w:rPr>
          <w:rFonts w:ascii="Tahoma" w:hAnsi="Tahoma" w:cs="Tahoma"/>
          <w:color w:val="000000" w:themeColor="text1"/>
        </w:rPr>
      </w:pPr>
      <w:r w:rsidRPr="00A72831">
        <w:rPr>
          <w:rFonts w:ascii="Tahoma" w:hAnsi="Tahoma" w:cs="Tahoma"/>
          <w:color w:val="000000" w:themeColor="text1"/>
        </w:rPr>
        <w:t>Programa skaidoma į 3 failus:</w:t>
      </w:r>
    </w:p>
    <w:p w14:paraId="456A75E0" w14:textId="5ADF6BEB" w:rsidR="007C2F2B" w:rsidRPr="00A72831" w:rsidRDefault="007C2F2B" w:rsidP="007C2F2B">
      <w:pPr>
        <w:pStyle w:val="ListParagraph"/>
        <w:numPr>
          <w:ilvl w:val="0"/>
          <w:numId w:val="4"/>
        </w:numPr>
        <w:spacing w:after="60"/>
        <w:ind w:left="1364" w:hanging="357"/>
        <w:rPr>
          <w:rFonts w:ascii="Tahoma" w:hAnsi="Tahoma" w:cs="Tahoma"/>
          <w:color w:val="000000" w:themeColor="text1"/>
        </w:rPr>
      </w:pPr>
      <w:r w:rsidRPr="00A72831">
        <w:rPr>
          <w:rFonts w:ascii="Tahoma" w:hAnsi="Tahoma" w:cs="Tahoma"/>
          <w:color w:val="000000" w:themeColor="text1"/>
        </w:rPr>
        <w:t xml:space="preserve">list.h </w:t>
      </w:r>
      <w:r w:rsidR="00A35B53" w:rsidRPr="00A35B53">
        <w:rPr>
          <w:rFonts w:ascii="Tahoma" w:hAnsi="Tahoma" w:cs="Tahoma"/>
          <w:color w:val="000000" w:themeColor="text1"/>
          <w:lang w:val="en-US"/>
        </w:rPr>
        <w:t>-</w:t>
      </w:r>
      <w:r w:rsidR="006754A6" w:rsidRPr="00A72831">
        <w:rPr>
          <w:rFonts w:ascii="Tahoma" w:hAnsi="Tahoma" w:cs="Tahoma"/>
          <w:color w:val="000000" w:themeColor="text1"/>
        </w:rPr>
        <w:t xml:space="preserve"> </w:t>
      </w:r>
      <w:r w:rsidRPr="00A72831">
        <w:rPr>
          <w:rFonts w:ascii="Tahoma" w:hAnsi="Tahoma" w:cs="Tahoma"/>
          <w:color w:val="000000" w:themeColor="text1"/>
        </w:rPr>
        <w:t>struktūros, funkcijų prototipai</w:t>
      </w:r>
      <w:r w:rsidR="004D6389" w:rsidRPr="00A72831">
        <w:rPr>
          <w:rFonts w:ascii="Tahoma" w:hAnsi="Tahoma" w:cs="Tahoma"/>
          <w:color w:val="000000" w:themeColor="text1"/>
        </w:rPr>
        <w:t>.</w:t>
      </w:r>
    </w:p>
    <w:p w14:paraId="44771862" w14:textId="4324039E" w:rsidR="007C2F2B" w:rsidRPr="00A72831" w:rsidRDefault="007C2F2B" w:rsidP="007C2F2B">
      <w:pPr>
        <w:pStyle w:val="ListParagraph"/>
        <w:numPr>
          <w:ilvl w:val="0"/>
          <w:numId w:val="4"/>
        </w:numPr>
        <w:spacing w:after="60"/>
        <w:ind w:left="1364" w:hanging="357"/>
        <w:rPr>
          <w:rFonts w:ascii="Tahoma" w:hAnsi="Tahoma" w:cs="Tahoma"/>
          <w:color w:val="000000" w:themeColor="text1"/>
        </w:rPr>
      </w:pPr>
      <w:r w:rsidRPr="00A72831">
        <w:rPr>
          <w:rFonts w:ascii="Tahoma" w:hAnsi="Tahoma" w:cs="Tahoma"/>
          <w:color w:val="000000" w:themeColor="text1"/>
        </w:rPr>
        <w:t xml:space="preserve">list.c </w:t>
      </w:r>
      <w:r w:rsidR="00A35B53">
        <w:rPr>
          <w:rFonts w:ascii="Tahoma" w:hAnsi="Tahoma" w:cs="Tahoma"/>
          <w:color w:val="000000" w:themeColor="text1"/>
          <w:lang w:val="ru-RU"/>
        </w:rPr>
        <w:t>-</w:t>
      </w:r>
      <w:r w:rsidRPr="00A72831">
        <w:rPr>
          <w:rFonts w:ascii="Tahoma" w:hAnsi="Tahoma" w:cs="Tahoma"/>
          <w:color w:val="000000" w:themeColor="text1"/>
        </w:rPr>
        <w:t xml:space="preserve"> funkcijų aprašymai</w:t>
      </w:r>
      <w:r w:rsidR="004D6389" w:rsidRPr="00A72831">
        <w:rPr>
          <w:rFonts w:ascii="Tahoma" w:hAnsi="Tahoma" w:cs="Tahoma"/>
          <w:color w:val="000000" w:themeColor="text1"/>
        </w:rPr>
        <w:t>.</w:t>
      </w:r>
    </w:p>
    <w:p w14:paraId="20947EE4" w14:textId="703B20CD" w:rsidR="007C2F2B" w:rsidRPr="00A72831" w:rsidRDefault="007C2F2B" w:rsidP="007C2F2B">
      <w:pPr>
        <w:pStyle w:val="ListParagraph"/>
        <w:numPr>
          <w:ilvl w:val="0"/>
          <w:numId w:val="4"/>
        </w:numPr>
        <w:spacing w:after="60"/>
        <w:ind w:left="1364" w:hanging="357"/>
        <w:rPr>
          <w:rFonts w:ascii="Tahoma" w:hAnsi="Tahoma" w:cs="Tahoma"/>
          <w:color w:val="000000" w:themeColor="text1"/>
        </w:rPr>
      </w:pPr>
      <w:r w:rsidRPr="00A72831">
        <w:rPr>
          <w:rFonts w:ascii="Tahoma" w:hAnsi="Tahoma" w:cs="Tahoma"/>
          <w:color w:val="000000" w:themeColor="text1"/>
        </w:rPr>
        <w:t xml:space="preserve">main.c </w:t>
      </w:r>
      <w:r w:rsidR="00A35B53" w:rsidRPr="00A35B53">
        <w:rPr>
          <w:rFonts w:ascii="Tahoma" w:hAnsi="Tahoma" w:cs="Tahoma"/>
          <w:color w:val="000000" w:themeColor="text1"/>
          <w:lang w:val="en-US"/>
        </w:rPr>
        <w:t>-</w:t>
      </w:r>
      <w:r w:rsidRPr="00A72831">
        <w:rPr>
          <w:rFonts w:ascii="Tahoma" w:hAnsi="Tahoma" w:cs="Tahoma"/>
          <w:color w:val="000000" w:themeColor="text1"/>
        </w:rPr>
        <w:t xml:space="preserve"> pagrindinė programa</w:t>
      </w:r>
      <w:r w:rsidR="006754A6" w:rsidRPr="00A72831">
        <w:rPr>
          <w:rFonts w:ascii="Tahoma" w:hAnsi="Tahoma" w:cs="Tahoma"/>
          <w:color w:val="000000" w:themeColor="text1"/>
        </w:rPr>
        <w:t xml:space="preserve"> su naudojimo pavyzd</w:t>
      </w:r>
      <w:r w:rsidR="004D6389" w:rsidRPr="00A72831">
        <w:rPr>
          <w:rFonts w:ascii="Tahoma" w:hAnsi="Tahoma" w:cs="Tahoma"/>
          <w:color w:val="000000" w:themeColor="text1"/>
        </w:rPr>
        <w:t>į.</w:t>
      </w:r>
    </w:p>
    <w:p w14:paraId="2A46A9DF" w14:textId="7F884627" w:rsidR="007C2F2B" w:rsidRPr="00A72831" w:rsidRDefault="004D6389" w:rsidP="007C2F2B">
      <w:pPr>
        <w:pStyle w:val="ListParagraph"/>
        <w:numPr>
          <w:ilvl w:val="0"/>
          <w:numId w:val="4"/>
        </w:numPr>
        <w:spacing w:after="60"/>
        <w:ind w:hanging="357"/>
        <w:rPr>
          <w:rFonts w:ascii="Tahoma" w:hAnsi="Tahoma" w:cs="Tahoma"/>
          <w:color w:val="000000" w:themeColor="text1"/>
        </w:rPr>
      </w:pPr>
      <w:r w:rsidRPr="00A72831">
        <w:rPr>
          <w:rFonts w:ascii="Tahoma" w:hAnsi="Tahoma" w:cs="Tahoma"/>
          <w:color w:val="000000" w:themeColor="text1"/>
        </w:rPr>
        <w:t xml:space="preserve">„.h“ </w:t>
      </w:r>
      <w:r w:rsidR="007C2F2B" w:rsidRPr="00A72831">
        <w:rPr>
          <w:rFonts w:ascii="Tahoma" w:hAnsi="Tahoma" w:cs="Tahoma"/>
          <w:color w:val="000000" w:themeColor="text1"/>
        </w:rPr>
        <w:t>failai įtraukiami naudojant #include</w:t>
      </w:r>
      <w:r w:rsidR="002266F9">
        <w:rPr>
          <w:rFonts w:ascii="Tahoma" w:hAnsi="Tahoma" w:cs="Tahoma"/>
          <w:color w:val="000000" w:themeColor="text1"/>
        </w:rPr>
        <w:t>.</w:t>
      </w:r>
    </w:p>
    <w:p w14:paraId="4BFAC5E0" w14:textId="43B58EEA" w:rsidR="007C2F2B" w:rsidRPr="00A72831" w:rsidRDefault="007C2F2B" w:rsidP="007C2F2B">
      <w:pPr>
        <w:pStyle w:val="Heading1"/>
        <w:numPr>
          <w:ilvl w:val="0"/>
          <w:numId w:val="3"/>
        </w:numPr>
        <w:ind w:left="284" w:hanging="568"/>
        <w:rPr>
          <w:rFonts w:ascii="Tahoma" w:hAnsi="Tahoma" w:cs="Tahoma"/>
          <w:color w:val="000000" w:themeColor="text1"/>
        </w:rPr>
      </w:pPr>
      <w:r w:rsidRPr="00A72831">
        <w:rPr>
          <w:rFonts w:ascii="Tahoma" w:hAnsi="Tahoma" w:cs="Tahoma"/>
          <w:color w:val="000000" w:themeColor="text1"/>
        </w:rPr>
        <w:t>Vardų rašymo taisyklės</w:t>
      </w:r>
    </w:p>
    <w:p w14:paraId="59107651" w14:textId="698AEDE1" w:rsidR="007C2F2B" w:rsidRPr="00A72831" w:rsidRDefault="007C2F2B" w:rsidP="004D6389">
      <w:pPr>
        <w:pStyle w:val="ListParagraph"/>
        <w:numPr>
          <w:ilvl w:val="0"/>
          <w:numId w:val="5"/>
        </w:numPr>
        <w:spacing w:after="60"/>
        <w:rPr>
          <w:rFonts w:ascii="Tahoma" w:hAnsi="Tahoma" w:cs="Tahoma"/>
          <w:color w:val="000000" w:themeColor="text1"/>
        </w:rPr>
      </w:pPr>
      <w:r w:rsidRPr="00A72831">
        <w:rPr>
          <w:rFonts w:ascii="Tahoma" w:hAnsi="Tahoma" w:cs="Tahoma"/>
          <w:color w:val="000000" w:themeColor="text1"/>
        </w:rPr>
        <w:t xml:space="preserve">Kintamieji: </w:t>
      </w:r>
      <w:r w:rsidR="004D6389" w:rsidRPr="00A72831">
        <w:rPr>
          <w:rFonts w:ascii="Tahoma" w:hAnsi="Tahoma" w:cs="Tahoma"/>
          <w:color w:val="000000" w:themeColor="text1"/>
        </w:rPr>
        <w:t xml:space="preserve">pradedami mažąja raide, žodžiai atskiriami didžiąja raide, </w:t>
      </w:r>
      <w:r w:rsidRPr="00A72831">
        <w:rPr>
          <w:rFonts w:ascii="Tahoma" w:hAnsi="Tahoma" w:cs="Tahoma"/>
          <w:color w:val="000000" w:themeColor="text1"/>
        </w:rPr>
        <w:t>pvz.: min</w:t>
      </w:r>
      <w:r w:rsidR="004D6389" w:rsidRPr="00A72831">
        <w:rPr>
          <w:rFonts w:ascii="Tahoma" w:hAnsi="Tahoma" w:cs="Tahoma"/>
          <w:color w:val="000000" w:themeColor="text1"/>
        </w:rPr>
        <w:t>V</w:t>
      </w:r>
      <w:r w:rsidRPr="00A72831">
        <w:rPr>
          <w:rFonts w:ascii="Tahoma" w:hAnsi="Tahoma" w:cs="Tahoma"/>
          <w:color w:val="000000" w:themeColor="text1"/>
        </w:rPr>
        <w:t>alue.</w:t>
      </w:r>
    </w:p>
    <w:p w14:paraId="49BA9ABE" w14:textId="4B879BDD" w:rsidR="007C2F2B" w:rsidRPr="00A72831" w:rsidRDefault="007C2F2B" w:rsidP="007C2F2B">
      <w:pPr>
        <w:pStyle w:val="ListParagraph"/>
        <w:numPr>
          <w:ilvl w:val="0"/>
          <w:numId w:val="5"/>
        </w:numPr>
        <w:spacing w:after="60"/>
        <w:rPr>
          <w:rFonts w:ascii="Tahoma" w:hAnsi="Tahoma" w:cs="Tahoma"/>
          <w:color w:val="000000" w:themeColor="text1"/>
        </w:rPr>
      </w:pPr>
      <w:r w:rsidRPr="00A72831">
        <w:rPr>
          <w:rFonts w:ascii="Tahoma" w:hAnsi="Tahoma" w:cs="Tahoma"/>
          <w:color w:val="000000" w:themeColor="text1"/>
        </w:rPr>
        <w:t xml:space="preserve">Funkcijos: </w:t>
      </w:r>
      <w:r w:rsidR="004D6389" w:rsidRPr="00A72831">
        <w:rPr>
          <w:rFonts w:ascii="Tahoma" w:hAnsi="Tahoma" w:cs="Tahoma"/>
          <w:color w:val="000000" w:themeColor="text1"/>
        </w:rPr>
        <w:t>pradedami mažąja raide, žodžiai atskiriami didžiąja raide</w:t>
      </w:r>
      <w:r w:rsidRPr="00A72831">
        <w:rPr>
          <w:rFonts w:ascii="Tahoma" w:hAnsi="Tahoma" w:cs="Tahoma"/>
          <w:color w:val="000000" w:themeColor="text1"/>
        </w:rPr>
        <w:t xml:space="preserve">, pvz.: </w:t>
      </w:r>
      <w:r w:rsidR="004D6389" w:rsidRPr="00A72831">
        <w:rPr>
          <w:rFonts w:ascii="Tahoma" w:hAnsi="Tahoma" w:cs="Tahoma"/>
          <w:color w:val="000000" w:themeColor="text1"/>
        </w:rPr>
        <w:t>removeMinNode</w:t>
      </w:r>
      <w:r w:rsidRPr="00A72831">
        <w:rPr>
          <w:rFonts w:ascii="Tahoma" w:hAnsi="Tahoma" w:cs="Tahoma"/>
          <w:color w:val="000000" w:themeColor="text1"/>
        </w:rPr>
        <w:t>().</w:t>
      </w:r>
    </w:p>
    <w:p w14:paraId="414A244D" w14:textId="16CF4C22" w:rsidR="007C2F2B" w:rsidRPr="000C4A7F" w:rsidRDefault="007C2F2B" w:rsidP="007C2F2B">
      <w:pPr>
        <w:pStyle w:val="ListParagraph"/>
        <w:numPr>
          <w:ilvl w:val="0"/>
          <w:numId w:val="5"/>
        </w:numPr>
        <w:spacing w:after="60"/>
        <w:rPr>
          <w:rFonts w:ascii="Tahoma" w:hAnsi="Tahoma" w:cs="Tahoma"/>
          <w:color w:val="000000" w:themeColor="text1"/>
        </w:rPr>
      </w:pPr>
      <w:r w:rsidRPr="00A72831">
        <w:rPr>
          <w:rFonts w:ascii="Tahoma" w:hAnsi="Tahoma" w:cs="Tahoma"/>
          <w:color w:val="000000" w:themeColor="text1"/>
        </w:rPr>
        <w:t>Struktūros ir tipai: didžiąja, pvz.: Node.</w:t>
      </w:r>
    </w:p>
    <w:p w14:paraId="4972A798" w14:textId="29C19255" w:rsidR="000C4A7F" w:rsidRPr="000C4A7F" w:rsidRDefault="000C4A7F" w:rsidP="000C4A7F">
      <w:pPr>
        <w:spacing w:after="60"/>
        <w:ind w:left="644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</w:rPr>
        <w:t>Pasta</w:t>
      </w:r>
      <w:r w:rsidR="009E0EAA">
        <w:rPr>
          <w:rFonts w:ascii="Tahoma" w:hAnsi="Tahoma" w:cs="Tahoma"/>
          <w:color w:val="000000" w:themeColor="text1"/>
        </w:rPr>
        <w:t>b</w:t>
      </w:r>
      <w:r>
        <w:rPr>
          <w:rFonts w:ascii="Tahoma" w:hAnsi="Tahoma" w:cs="Tahoma"/>
          <w:color w:val="000000" w:themeColor="text1"/>
        </w:rPr>
        <w:t>a: l</w:t>
      </w:r>
      <w:r w:rsidRPr="000C4A7F">
        <w:rPr>
          <w:rFonts w:ascii="Tahoma" w:hAnsi="Tahoma" w:cs="Tahoma"/>
          <w:color w:val="000000" w:themeColor="text1"/>
        </w:rPr>
        <w:t>eistinos trumpos kintamųjų formos (pvz., cur, prev, last), jei jų reikšmė akivaizdi.</w:t>
      </w:r>
    </w:p>
    <w:p w14:paraId="6B75BE9F" w14:textId="27235E26" w:rsidR="00F366EB" w:rsidRPr="00A72831" w:rsidRDefault="00F366EB" w:rsidP="00F366EB">
      <w:pPr>
        <w:spacing w:after="60"/>
        <w:ind w:left="644"/>
        <w:rPr>
          <w:rFonts w:ascii="Tahoma" w:hAnsi="Tahoma" w:cs="Tahoma"/>
          <w:color w:val="000000" w:themeColor="text1"/>
        </w:rPr>
      </w:pPr>
      <w:r w:rsidRPr="00A72831">
        <w:rPr>
          <w:rFonts w:ascii="Tahoma" w:hAnsi="Tahoma" w:cs="Tahoma"/>
          <w:color w:val="000000" w:themeColor="text1"/>
        </w:rPr>
        <w:t>Pastaba: kintamųjų, funkcijų ir tipų pavadinimai rašomi anglų kalba.</w:t>
      </w:r>
    </w:p>
    <w:p w14:paraId="285A8D56" w14:textId="0A6552FD" w:rsidR="00F366EB" w:rsidRPr="00A72831" w:rsidRDefault="00F366EB" w:rsidP="00F366EB">
      <w:pPr>
        <w:pStyle w:val="Heading1"/>
        <w:numPr>
          <w:ilvl w:val="0"/>
          <w:numId w:val="3"/>
        </w:numPr>
        <w:ind w:left="284" w:hanging="568"/>
        <w:rPr>
          <w:rFonts w:ascii="Tahoma" w:hAnsi="Tahoma" w:cs="Tahoma"/>
          <w:color w:val="000000" w:themeColor="text1"/>
        </w:rPr>
      </w:pPr>
      <w:r w:rsidRPr="00A72831">
        <w:rPr>
          <w:rFonts w:ascii="Tahoma" w:hAnsi="Tahoma" w:cs="Tahoma"/>
          <w:color w:val="000000" w:themeColor="text1"/>
        </w:rPr>
        <w:t>Sintaksė</w:t>
      </w:r>
    </w:p>
    <w:p w14:paraId="34ECED8A" w14:textId="77777777" w:rsidR="00F366EB" w:rsidRPr="00F366EB" w:rsidRDefault="00F366EB" w:rsidP="00F366EB">
      <w:pPr>
        <w:numPr>
          <w:ilvl w:val="0"/>
          <w:numId w:val="6"/>
        </w:numPr>
        <w:spacing w:after="60"/>
        <w:rPr>
          <w:rFonts w:ascii="Tahoma" w:hAnsi="Tahoma" w:cs="Tahoma"/>
          <w:color w:val="000000" w:themeColor="text1"/>
        </w:rPr>
      </w:pPr>
      <w:r w:rsidRPr="00F366EB">
        <w:rPr>
          <w:rFonts w:ascii="Tahoma" w:hAnsi="Tahoma" w:cs="Tahoma"/>
          <w:color w:val="000000" w:themeColor="text1"/>
        </w:rPr>
        <w:t>Įtrauka – 4 tarpai.</w:t>
      </w:r>
    </w:p>
    <w:p w14:paraId="0061A40C" w14:textId="77777777" w:rsidR="00F366EB" w:rsidRPr="00F366EB" w:rsidRDefault="00F366EB" w:rsidP="00F366EB">
      <w:pPr>
        <w:numPr>
          <w:ilvl w:val="0"/>
          <w:numId w:val="6"/>
        </w:numPr>
        <w:spacing w:after="60"/>
        <w:rPr>
          <w:rFonts w:ascii="Tahoma" w:hAnsi="Tahoma" w:cs="Tahoma"/>
          <w:color w:val="000000" w:themeColor="text1"/>
        </w:rPr>
      </w:pPr>
      <w:r w:rsidRPr="00F366EB">
        <w:rPr>
          <w:rFonts w:ascii="Tahoma" w:hAnsi="Tahoma" w:cs="Tahoma"/>
          <w:color w:val="000000" w:themeColor="text1"/>
        </w:rPr>
        <w:t>{ rašomas toje pačioje eilutėje po if, while, for.</w:t>
      </w:r>
    </w:p>
    <w:p w14:paraId="27E5F8B0" w14:textId="200E68AC" w:rsidR="00F366EB" w:rsidRDefault="00F366EB" w:rsidP="00F366EB">
      <w:pPr>
        <w:numPr>
          <w:ilvl w:val="0"/>
          <w:numId w:val="6"/>
        </w:numPr>
        <w:spacing w:after="60"/>
        <w:rPr>
          <w:rFonts w:ascii="Tahoma" w:hAnsi="Tahoma" w:cs="Tahoma"/>
          <w:color w:val="000000" w:themeColor="text1"/>
        </w:rPr>
      </w:pPr>
      <w:r w:rsidRPr="00F366EB">
        <w:rPr>
          <w:rFonts w:ascii="Tahoma" w:hAnsi="Tahoma" w:cs="Tahoma"/>
          <w:color w:val="000000" w:themeColor="text1"/>
        </w:rPr>
        <w:t>Tarpai aplink operatorius: a + b, x == y.</w:t>
      </w:r>
    </w:p>
    <w:p w14:paraId="4A1A48A0" w14:textId="30407D5C" w:rsidR="008652FB" w:rsidRPr="00F366EB" w:rsidRDefault="008652FB" w:rsidP="00F366EB">
      <w:pPr>
        <w:numPr>
          <w:ilvl w:val="0"/>
          <w:numId w:val="6"/>
        </w:numPr>
        <w:spacing w:after="60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Pointeris „</w:t>
      </w:r>
      <w:r w:rsidRPr="008652FB">
        <w:rPr>
          <w:rFonts w:ascii="Tahoma" w:hAnsi="Tahoma" w:cs="Tahoma"/>
          <w:color w:val="000000" w:themeColor="text1"/>
          <w:lang w:val="en-US"/>
        </w:rPr>
        <w:t>*</w:t>
      </w:r>
      <w:r>
        <w:rPr>
          <w:rFonts w:ascii="Tahoma" w:hAnsi="Tahoma" w:cs="Tahoma"/>
          <w:color w:val="000000" w:themeColor="text1"/>
        </w:rPr>
        <w:t>“</w:t>
      </w:r>
      <w:r w:rsidRPr="008652FB">
        <w:rPr>
          <w:rFonts w:ascii="Tahoma" w:hAnsi="Tahoma" w:cs="Tahoma"/>
          <w:color w:val="000000" w:themeColor="text1"/>
          <w:lang w:val="en-US"/>
        </w:rPr>
        <w:t xml:space="preserve"> </w:t>
      </w:r>
      <w:r>
        <w:rPr>
          <w:rFonts w:ascii="Tahoma" w:hAnsi="Tahoma" w:cs="Tahoma"/>
          <w:color w:val="000000" w:themeColor="text1"/>
        </w:rPr>
        <w:t>rašomas prie kintamuojo tipo, pvz.: Node</w:t>
      </w:r>
      <w:r>
        <w:rPr>
          <w:rFonts w:ascii="Tahoma" w:hAnsi="Tahoma" w:cs="Tahoma"/>
          <w:color w:val="000000" w:themeColor="text1"/>
          <w:lang w:val="en-US"/>
        </w:rPr>
        <w:t>*</w:t>
      </w:r>
      <w:r w:rsidRPr="008652FB">
        <w:rPr>
          <w:rFonts w:ascii="Tahoma" w:hAnsi="Tahoma" w:cs="Tahoma"/>
          <w:color w:val="000000" w:themeColor="text1"/>
          <w:lang w:val="en-US"/>
        </w:rPr>
        <w:t xml:space="preserve"> </w:t>
      </w:r>
      <w:r>
        <w:rPr>
          <w:rFonts w:ascii="Tahoma" w:hAnsi="Tahoma" w:cs="Tahoma"/>
          <w:color w:val="000000" w:themeColor="text1"/>
        </w:rPr>
        <w:t>a;</w:t>
      </w:r>
    </w:p>
    <w:p w14:paraId="5661BAE5" w14:textId="64D7CE8C" w:rsidR="00F366EB" w:rsidRPr="006813C9" w:rsidRDefault="00F366EB" w:rsidP="00F366EB">
      <w:pPr>
        <w:pStyle w:val="Heading1"/>
        <w:numPr>
          <w:ilvl w:val="0"/>
          <w:numId w:val="3"/>
        </w:numPr>
        <w:ind w:left="284" w:hanging="568"/>
        <w:rPr>
          <w:rFonts w:ascii="Tahoma" w:hAnsi="Tahoma" w:cs="Tahoma"/>
          <w:color w:val="000000" w:themeColor="text1"/>
        </w:rPr>
      </w:pPr>
      <w:r w:rsidRPr="006813C9">
        <w:rPr>
          <w:rFonts w:ascii="Tahoma" w:hAnsi="Tahoma" w:cs="Tahoma"/>
          <w:color w:val="000000" w:themeColor="text1"/>
        </w:rPr>
        <w:t>Sakiniai</w:t>
      </w:r>
    </w:p>
    <w:p w14:paraId="7E4BCF29" w14:textId="4403866F" w:rsidR="00F366EB" w:rsidRPr="006813C9" w:rsidRDefault="00F366EB" w:rsidP="00F366EB">
      <w:pPr>
        <w:numPr>
          <w:ilvl w:val="0"/>
          <w:numId w:val="7"/>
        </w:numPr>
        <w:spacing w:after="60"/>
        <w:rPr>
          <w:rFonts w:ascii="Tahoma" w:hAnsi="Tahoma" w:cs="Tahoma"/>
          <w:color w:val="000000" w:themeColor="text1"/>
        </w:rPr>
      </w:pPr>
      <w:r w:rsidRPr="006813C9">
        <w:rPr>
          <w:rFonts w:ascii="Tahoma" w:hAnsi="Tahoma" w:cs="Tahoma"/>
          <w:color w:val="000000" w:themeColor="text1"/>
        </w:rPr>
        <w:t>Kiekviena komanda atskiroje eilutėje.</w:t>
      </w:r>
    </w:p>
    <w:p w14:paraId="3D574E48" w14:textId="77777777" w:rsidR="00F366EB" w:rsidRPr="006813C9" w:rsidRDefault="00F366EB" w:rsidP="00F366EB">
      <w:pPr>
        <w:numPr>
          <w:ilvl w:val="0"/>
          <w:numId w:val="7"/>
        </w:numPr>
        <w:spacing w:after="60"/>
        <w:rPr>
          <w:rFonts w:ascii="Tahoma" w:hAnsi="Tahoma" w:cs="Tahoma"/>
          <w:color w:val="000000" w:themeColor="text1"/>
        </w:rPr>
      </w:pPr>
      <w:r w:rsidRPr="006813C9">
        <w:rPr>
          <w:rFonts w:ascii="Tahoma" w:hAnsi="Tahoma" w:cs="Tahoma"/>
          <w:color w:val="000000" w:themeColor="text1"/>
        </w:rPr>
        <w:t>Visi blokai turi {} net jei yra vienas sakinys.</w:t>
      </w:r>
    </w:p>
    <w:p w14:paraId="5962F9B2" w14:textId="5EFDF2CD" w:rsidR="00F366EB" w:rsidRPr="006813C9" w:rsidRDefault="00F366EB" w:rsidP="00F366EB">
      <w:pPr>
        <w:pStyle w:val="Heading1"/>
        <w:numPr>
          <w:ilvl w:val="0"/>
          <w:numId w:val="3"/>
        </w:numPr>
        <w:ind w:left="284" w:hanging="568"/>
        <w:rPr>
          <w:rFonts w:ascii="Tahoma" w:hAnsi="Tahoma" w:cs="Tahoma"/>
          <w:color w:val="000000" w:themeColor="text1"/>
        </w:rPr>
      </w:pPr>
      <w:r w:rsidRPr="006813C9">
        <w:rPr>
          <w:rFonts w:ascii="Tahoma" w:hAnsi="Tahoma" w:cs="Tahoma"/>
          <w:color w:val="000000" w:themeColor="text1"/>
        </w:rPr>
        <w:t>Komentarai</w:t>
      </w:r>
    </w:p>
    <w:p w14:paraId="2C0E26A6" w14:textId="42758DFF" w:rsidR="006813C9" w:rsidRDefault="00F366EB" w:rsidP="006813C9">
      <w:pPr>
        <w:numPr>
          <w:ilvl w:val="0"/>
          <w:numId w:val="8"/>
        </w:numPr>
        <w:spacing w:after="60"/>
        <w:rPr>
          <w:rFonts w:ascii="Tahoma" w:hAnsi="Tahoma" w:cs="Tahoma"/>
          <w:color w:val="000000" w:themeColor="text1"/>
        </w:rPr>
      </w:pPr>
      <w:r w:rsidRPr="006813C9">
        <w:rPr>
          <w:rFonts w:ascii="Tahoma" w:hAnsi="Tahoma" w:cs="Tahoma"/>
          <w:color w:val="000000" w:themeColor="text1"/>
        </w:rPr>
        <w:t>Naudojamas // komentarams eilutėse.</w:t>
      </w:r>
    </w:p>
    <w:p w14:paraId="744A3F98" w14:textId="17B690A6" w:rsidR="007A6B1F" w:rsidRPr="00B72EF9" w:rsidRDefault="007A6B1F" w:rsidP="006813C9">
      <w:pPr>
        <w:numPr>
          <w:ilvl w:val="0"/>
          <w:numId w:val="8"/>
        </w:numPr>
        <w:spacing w:after="60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lastRenderedPageBreak/>
        <w:t>Rašom prieš sudėtingas kodo dalis ir kintamuosius, kuriems reikia papildomos informacijos.</w:t>
      </w:r>
    </w:p>
    <w:sectPr w:rsidR="007A6B1F" w:rsidRPr="00B72EF9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43E"/>
    <w:multiLevelType w:val="hybridMultilevel"/>
    <w:tmpl w:val="F4502A58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26FEF"/>
    <w:multiLevelType w:val="hybridMultilevel"/>
    <w:tmpl w:val="8BFAA004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66A79"/>
    <w:multiLevelType w:val="multilevel"/>
    <w:tmpl w:val="DE4A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33D1C"/>
    <w:multiLevelType w:val="hybridMultilevel"/>
    <w:tmpl w:val="226CE73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133AC"/>
    <w:multiLevelType w:val="multilevel"/>
    <w:tmpl w:val="F758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87730"/>
    <w:multiLevelType w:val="hybridMultilevel"/>
    <w:tmpl w:val="91F29B86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31CB9"/>
    <w:multiLevelType w:val="hybridMultilevel"/>
    <w:tmpl w:val="1C1016B6"/>
    <w:lvl w:ilvl="0" w:tplc="042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434C78D9"/>
    <w:multiLevelType w:val="hybridMultilevel"/>
    <w:tmpl w:val="C4D6FCF8"/>
    <w:lvl w:ilvl="0" w:tplc="042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8592029"/>
    <w:multiLevelType w:val="multilevel"/>
    <w:tmpl w:val="FF5E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555860">
    <w:abstractNumId w:val="0"/>
  </w:num>
  <w:num w:numId="2" w16cid:durableId="1915702174">
    <w:abstractNumId w:val="5"/>
  </w:num>
  <w:num w:numId="3" w16cid:durableId="1946766654">
    <w:abstractNumId w:val="1"/>
  </w:num>
  <w:num w:numId="4" w16cid:durableId="762453698">
    <w:abstractNumId w:val="6"/>
  </w:num>
  <w:num w:numId="5" w16cid:durableId="504974646">
    <w:abstractNumId w:val="7"/>
  </w:num>
  <w:num w:numId="6" w16cid:durableId="2044286463">
    <w:abstractNumId w:val="4"/>
  </w:num>
  <w:num w:numId="7" w16cid:durableId="847720324">
    <w:abstractNumId w:val="8"/>
  </w:num>
  <w:num w:numId="8" w16cid:durableId="1051537010">
    <w:abstractNumId w:val="2"/>
  </w:num>
  <w:num w:numId="9" w16cid:durableId="464809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DD"/>
    <w:rsid w:val="000A5875"/>
    <w:rsid w:val="000C4A7F"/>
    <w:rsid w:val="001B66B2"/>
    <w:rsid w:val="002266F9"/>
    <w:rsid w:val="0026204E"/>
    <w:rsid w:val="00280BA6"/>
    <w:rsid w:val="003957AE"/>
    <w:rsid w:val="004D6389"/>
    <w:rsid w:val="00660965"/>
    <w:rsid w:val="006754A6"/>
    <w:rsid w:val="006813C9"/>
    <w:rsid w:val="007A6B1F"/>
    <w:rsid w:val="007C2F2B"/>
    <w:rsid w:val="008652FB"/>
    <w:rsid w:val="009E0EAA"/>
    <w:rsid w:val="00A35B53"/>
    <w:rsid w:val="00A56F62"/>
    <w:rsid w:val="00A72831"/>
    <w:rsid w:val="00A91CFF"/>
    <w:rsid w:val="00AB6CB8"/>
    <w:rsid w:val="00B72EF9"/>
    <w:rsid w:val="00BC49DD"/>
    <w:rsid w:val="00BD471C"/>
    <w:rsid w:val="00BD4786"/>
    <w:rsid w:val="00D04B1E"/>
    <w:rsid w:val="00DA6BAF"/>
    <w:rsid w:val="00F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D6D9B"/>
  <w15:chartTrackingRefBased/>
  <w15:docId w15:val="{7E4A9CE1-7514-46E3-8D9F-F658AD8B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9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63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717</Words>
  <Characters>410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Sarnovskij</dc:creator>
  <cp:keywords/>
  <dc:description/>
  <cp:lastModifiedBy>Vladimir Sarnovskij</cp:lastModifiedBy>
  <cp:revision>16</cp:revision>
  <dcterms:created xsi:type="dcterms:W3CDTF">2025-11-30T11:07:00Z</dcterms:created>
  <dcterms:modified xsi:type="dcterms:W3CDTF">2025-12-10T09:12:00Z</dcterms:modified>
</cp:coreProperties>
</file>