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9" o:spid="_x0000_s1029" o:spt="1" style="position:absolute;left:0pt;margin-top:0pt;height:70.4pt;width:245.2pt;mso-position-horizontal:center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 w:eastAsia="黑体"/>
                      <w:b/>
                      <w:bCs/>
                      <w:spacing w:val="57"/>
                      <w:w w:val="92"/>
                      <w:kern w:val="0"/>
                      <w:sz w:val="52"/>
                      <w:szCs w:val="52"/>
                      <w:fitText w:val="7350" w:id="0"/>
                      <w:lang w:eastAsia="zh-CN"/>
                    </w:rPr>
                  </w:pPr>
                  <w:r>
                    <w:rPr>
                      <w:rFonts w:hint="default"/>
                      <w:b/>
                      <w:bCs/>
                      <w:i w:val="0"/>
                      <w:iCs w:val="0"/>
                      <w:sz w:val="52"/>
                    </w:rPr>
                    <w:t>Конкурс “Шаг в будущее”</w:t>
                  </w:r>
                </w:p>
              </w:txbxContent>
            </v:textbox>
            <w10:wrap type="square"/>
          </v:rect>
        </w:pict>
      </w: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rPr>
          <w:u w:val="none"/>
        </w:rPr>
        <w:pict>
          <v:shape id="_x0000_s1031" o:spid="_x0000_s1031" o:spt="136" type="#_x0000_t136" style="position:absolute;left:0pt;margin-left:93.7pt;margin-top:16.2pt;height:41.05pt;width:188.9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path="t" trim="t" xscale="f" string="ASL" style="font-family:Times New Roman;font-size:36pt;v-text-align:center;"/>
          </v:shape>
        </w:pict>
      </w:r>
      <w:r>
        <w:pict>
          <v:rect id="_x0000_s1030" o:spid="_x0000_s1030" o:spt="1" style="position:absolute;left:0pt;margin-top:31.2pt;height:88.4pt;width:186.15pt;mso-position-horizontal:center;mso-wrap-distance-bottom:0pt;mso-wrap-distance-left:9pt;mso-wrap-distance-right:9pt;mso-wrap-distance-top:0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  <w:r>
        <w:pict>
          <v:shape id="_x0000_s1032" o:spid="_x0000_s1032" o:spt="202" type="#_x0000_t202" style="position:absolute;left:0pt;margin-left:-20.75pt;margin-top:62.5pt;height:136.5pt;width:436.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72"/>
                      <w:lang w:val="en-US" w:eastAsia="zh-CN"/>
                    </w:rPr>
                  </w:pPr>
                  <w:r>
                    <w:rPr>
                      <w:rFonts w:hint="default" w:eastAsia="黑体" w:cs="Times New Roman"/>
                      <w:sz w:val="72"/>
                      <w:lang w:eastAsia="zh-CN"/>
                    </w:rPr>
                    <w:t>Автоматизированная Школьная Библиотека</w:t>
                  </w:r>
                </w:p>
                <w:p>
                  <w:pPr>
                    <w:rPr>
                      <w:rFonts w:hint="eastAsia" w:ascii="黑体" w:hAnsi="黑体" w:eastAsia="黑体"/>
                      <w:sz w:val="72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96" w:beforeLines="800" w:after="0" w:afterLines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仿宋_GB2312" w:hAnsi="仿宋_GB2312" w:eastAsia="仿宋_GB2312"/>
          <w:b/>
          <w:bCs/>
          <w:spacing w:val="907"/>
          <w:sz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r>
        <w:pict>
          <v:shape id="_x0000_s1033" o:spid="_x0000_s1033" o:spt="202" type="#_x0000_t202" style="position:absolute;left:0pt;margin-left:-55.05pt;margin-top:44.3pt;height:268.15pt;width:523.4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1000" w:lineRule="exact"/>
                    <w:ind w:left="0" w:leftChars="0" w:right="0" w:rightChars="0" w:firstLine="0" w:firstLineChars="0"/>
                    <w:jc w:val="both"/>
                    <w:rPr>
                      <w:rFonts w:hint="default" w:ascii="Times New Roman" w:hAnsi="Times New Roman" w:cs="Times New Roman"/>
                      <w:sz w:val="44"/>
                    </w:rPr>
                  </w:pPr>
                  <w:r>
                    <w:rPr>
                      <w:rFonts w:hint="default" w:cs="Times New Roman"/>
                      <w:sz w:val="44"/>
                    </w:rPr>
                    <w:t>Автор</w:t>
                  </w:r>
                  <w:r>
                    <w:rPr>
                      <w:rFonts w:hint="default" w:ascii="Times New Roman" w:hAnsi="Times New Roman" w:cs="Times New Roman"/>
                      <w:sz w:val="44"/>
                    </w:rPr>
                    <w:t>：</w:t>
                  </w:r>
                  <w:r>
                    <w:rPr>
                      <w:rFonts w:hint="default" w:cs="Times New Roman"/>
                      <w:sz w:val="44"/>
                      <w:u w:val="single" w:color="auto"/>
                      <w:lang w:eastAsia="zh-CN"/>
                    </w:rPr>
                    <w:t>Грошков Владислав Сергеевич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eastAsia" w:ascii="黑体" w:hAnsi="黑体" w:eastAsia="黑体"/>
                      <w:sz w:val="44"/>
                      <w:u w:val="single" w:color="auto"/>
                      <w:lang w:eastAsia="zh-CN"/>
                    </w:rPr>
                  </w:pPr>
                  <w:r>
                    <w:rPr>
                      <w:rFonts w:hint="default" w:cs="Times New Roman"/>
                      <w:sz w:val="44"/>
                      <w:lang w:eastAsia="zh-CN"/>
                    </w:rPr>
                    <w:t>Школа</w:t>
                  </w:r>
                  <w:r>
                    <w:rPr>
                      <w:rFonts w:hint="eastAsia" w:ascii="Times New Roman" w:hAnsi="Times New Roman" w:cs="Times New Roman"/>
                      <w:sz w:val="44"/>
                      <w:lang w:val="en-US" w:eastAsia="zh-CN"/>
                    </w:rPr>
                    <w:t xml:space="preserve">： </w:t>
                  </w:r>
                  <w:r>
                    <w:rPr>
                      <w:rFonts w:hint="default" w:cs="Times New Roman"/>
                      <w:sz w:val="44"/>
                      <w:lang w:eastAsia="zh-CN"/>
                    </w:rPr>
                    <w:t>№444</w:t>
                  </w:r>
                </w:p>
                <w:p>
                  <w:pPr>
                    <w:spacing w:line="1000" w:lineRule="exact"/>
                    <w:ind w:left="0" w:leftChars="0" w:firstLine="0" w:firstLineChars="0"/>
                    <w:jc w:val="left"/>
                    <w:rPr>
                      <w:rFonts w:hint="default" w:cs="Times New Roman"/>
                      <w:sz w:val="44"/>
                      <w:lang w:eastAsia="zh-CN"/>
                    </w:rPr>
                  </w:pPr>
                  <w:r>
                    <w:rPr>
                      <w:rFonts w:hint="default" w:cs="Times New Roman"/>
                      <w:sz w:val="44"/>
                      <w:lang w:eastAsia="zh-CN"/>
                    </w:rPr>
                    <w:t>Класс</w:t>
                  </w:r>
                  <w:r>
                    <w:rPr>
                      <w:rFonts w:hint="default" w:ascii="Times New Roman" w:hAnsi="Times New Roman" w:cs="Times New Roman"/>
                      <w:sz w:val="44"/>
                      <w:lang w:val="en-US" w:eastAsia="zh-CN"/>
                    </w:rPr>
                    <w:t>：</w:t>
                  </w:r>
                  <w:r>
                    <w:rPr>
                      <w:rFonts w:hint="default" w:cs="Times New Roman"/>
                      <w:sz w:val="44"/>
                      <w:lang w:eastAsia="zh-CN"/>
                    </w:rPr>
                    <w:t>11</w:t>
                  </w:r>
                </w:p>
                <w:p>
                  <w:pPr>
                    <w:spacing w:line="1000" w:lineRule="exact"/>
                    <w:ind w:left="0" w:leftChars="0" w:firstLine="0" w:firstLineChars="0"/>
                    <w:jc w:val="left"/>
                    <w:rPr>
                      <w:rFonts w:hint="default" w:cs="Times New Roman"/>
                      <w:sz w:val="44"/>
                      <w:lang w:eastAsia="zh-CN"/>
                    </w:rPr>
                  </w:pPr>
                  <w:r>
                    <w:rPr>
                      <w:rFonts w:hint="default" w:cs="Times New Roman"/>
                      <w:sz w:val="44"/>
                      <w:lang w:eastAsia="zh-CN"/>
                    </w:rPr>
                    <w:t>Научный руководитель: Доцент ИУ-7 МГТУ им.Баумана ,к.ф. - я.н.</w:t>
                  </w:r>
                </w:p>
                <w:p>
                  <w:pPr>
                    <w:spacing w:line="1000" w:lineRule="exact"/>
                    <w:ind w:left="0" w:leftChars="0" w:firstLine="0" w:firstLineChars="0"/>
                    <w:jc w:val="left"/>
                    <w:rPr>
                      <w:rFonts w:hint="default" w:cs="Times New Roman"/>
                      <w:sz w:val="44"/>
                      <w:lang w:eastAsia="zh-CN"/>
                    </w:rPr>
                  </w:pPr>
                </w:p>
                <w:p>
                  <w:pPr>
                    <w:spacing w:line="720" w:lineRule="auto"/>
                    <w:rPr>
                      <w:rFonts w:hint="eastAsia" w:ascii="黑体" w:hAnsi="黑体" w:eastAsia="黑体"/>
                      <w:sz w:val="44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bookmarkStart w:id="0" w:name="_Studentid#2165484695"/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34" o:spid="_x0000_s1034" o:spt="202" type="#_x0000_t202" style="position:absolute;left:0pt;margin-top:32.85pt;height:69.75pt;width:214.5pt;mso-position-horizontal:center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6"/>
                      <w:lang w:val="en-US" w:eastAsia="zh-CN"/>
                    </w:rPr>
                    <w:t>[Due Date]</w:t>
                  </w:r>
                </w:p>
              </w:txbxContent>
            </v:textbox>
          </v:shape>
        </w:pict>
      </w:r>
    </w:p>
    <w:p>
      <w:bookmarkStart w:id="1" w:name="_GoBack"/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altName w:val="Noto Serif CJK JP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楷体_GB2312">
    <w:altName w:val="Noto Serif CJK JP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仿宋_GB2312">
    <w:altName w:val="Noto Serif CJK JP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Verdana">
    <w:altName w:val="Open Sans"/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Мосвка 2019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EBFD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page number"/>
    <w:basedOn w:val="4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prog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eneral"/>
      <sectRole val="1"/>
    </customSectPr>
    <customSectPr/>
  </customSectProps>
  <customShpExts>
    <customShpInfo spid="_x0000_s1029"/>
    <customShpInfo spid="_x0000_s1031"/>
    <customShpInfo spid="_x0000_s1030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2018-10-30T23:14:00Z</dcterms:created>
  <dc:creator>proga</dc:creator>
  <cp:lastModifiedBy>proga</cp:lastModifiedBy>
  <dcterms:modified xsi:type="dcterms:W3CDTF">2018-10-30T23:53:22Z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