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31B" w:rsidRPr="00906FC5" w:rsidRDefault="009B131B" w:rsidP="00906F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6FC5">
        <w:rPr>
          <w:rFonts w:ascii="Times New Roman" w:eastAsia="Times New Roman" w:hAnsi="Times New Roman" w:cs="Times New Roman"/>
          <w:b/>
          <w:bCs/>
          <w:sz w:val="24"/>
          <w:szCs w:val="24"/>
        </w:rPr>
        <w:t>Тема 1.3 Общение как взаимодействие (интерактивная сторона общения)</w:t>
      </w:r>
    </w:p>
    <w:p w:rsidR="009B131B" w:rsidRPr="00906FC5" w:rsidRDefault="009B131B" w:rsidP="00906F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131B" w:rsidRPr="00906FC5" w:rsidRDefault="009B131B" w:rsidP="00906FC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131B" w:rsidRPr="00906FC5" w:rsidRDefault="009B131B" w:rsidP="00906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06FC5">
        <w:rPr>
          <w:rFonts w:ascii="Times New Roman" w:eastAsia="Times New Roman" w:hAnsi="Times New Roman" w:cs="Times New Roman"/>
          <w:bCs/>
          <w:sz w:val="24"/>
          <w:szCs w:val="24"/>
        </w:rPr>
        <w:t>1 Общение как взаимодействие</w:t>
      </w:r>
    </w:p>
    <w:p w:rsidR="00936F61" w:rsidRPr="00906FC5" w:rsidRDefault="009B131B" w:rsidP="0093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>2</w:t>
      </w:r>
      <w:r w:rsidRPr="00906FC5">
        <w:rPr>
          <w:rFonts w:ascii="Times New Roman" w:hAnsi="Times New Roman" w:cs="Times New Roman"/>
          <w:sz w:val="24"/>
          <w:szCs w:val="24"/>
        </w:rPr>
        <w:t xml:space="preserve"> </w:t>
      </w:r>
      <w:r w:rsidR="00936F61" w:rsidRPr="00906FC5">
        <w:rPr>
          <w:rFonts w:ascii="Times New Roman" w:hAnsi="Times New Roman" w:cs="Times New Roman"/>
          <w:sz w:val="24"/>
          <w:szCs w:val="24"/>
        </w:rPr>
        <w:t xml:space="preserve">Типы взаимодействия </w:t>
      </w:r>
    </w:p>
    <w:p w:rsidR="00936F61" w:rsidRDefault="009B131B" w:rsidP="00906F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 xml:space="preserve">3. </w:t>
      </w:r>
      <w:r w:rsidR="00936F61" w:rsidRPr="00906FC5">
        <w:rPr>
          <w:rFonts w:ascii="Times New Roman" w:hAnsi="Times New Roman" w:cs="Times New Roman"/>
          <w:sz w:val="24"/>
          <w:szCs w:val="24"/>
        </w:rPr>
        <w:t xml:space="preserve">Виды взаимодействия </w:t>
      </w:r>
    </w:p>
    <w:p w:rsidR="00906FC5" w:rsidRPr="00906FC5" w:rsidRDefault="00906FC5" w:rsidP="00906F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>4</w:t>
      </w:r>
      <w:r w:rsidRPr="00906FC5">
        <w:rPr>
          <w:rFonts w:ascii="Times New Roman" w:hAnsi="Times New Roman" w:cs="Times New Roman"/>
          <w:sz w:val="24"/>
          <w:szCs w:val="24"/>
        </w:rPr>
        <w:t xml:space="preserve">. </w:t>
      </w:r>
      <w:r w:rsidRPr="00906FC5">
        <w:rPr>
          <w:rFonts w:ascii="Times New Roman" w:hAnsi="Times New Roman" w:cs="Times New Roman"/>
          <w:sz w:val="24"/>
          <w:szCs w:val="24"/>
        </w:rPr>
        <w:t>Ролевое взаимодействие</w:t>
      </w:r>
    </w:p>
    <w:p w:rsidR="00906FC5" w:rsidRPr="00906FC5" w:rsidRDefault="00906FC5" w:rsidP="00906F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131B" w:rsidRPr="00906FC5" w:rsidRDefault="009B131B" w:rsidP="00906FC5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6FC5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C96739" w:rsidRPr="00906FC5" w:rsidRDefault="00C96739" w:rsidP="00906FC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FC5">
        <w:rPr>
          <w:rFonts w:ascii="Times New Roman" w:eastAsia="Times New Roman" w:hAnsi="Times New Roman" w:cs="Times New Roman"/>
          <w:sz w:val="24"/>
          <w:szCs w:val="24"/>
        </w:rPr>
        <w:t>И</w:t>
      </w:r>
      <w:bookmarkStart w:id="0" w:name="_GoBack"/>
      <w:bookmarkEnd w:id="0"/>
      <w:r w:rsidRPr="00906FC5">
        <w:rPr>
          <w:rFonts w:ascii="Times New Roman" w:eastAsia="Times New Roman" w:hAnsi="Times New Roman" w:cs="Times New Roman"/>
          <w:sz w:val="24"/>
          <w:szCs w:val="24"/>
        </w:rPr>
        <w:t>нтерактивная сторона общения связана с взаимодействием людей</w:t>
      </w:r>
      <w:r w:rsidR="00906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6FC5" w:rsidRPr="00906FC5">
        <w:rPr>
          <w:rFonts w:ascii="Times New Roman" w:eastAsia="Times New Roman" w:hAnsi="Times New Roman" w:cs="Times New Roman"/>
          <w:sz w:val="24"/>
          <w:szCs w:val="24"/>
        </w:rPr>
        <w:t xml:space="preserve"> (от inter — между и action — действие)</w:t>
      </w:r>
      <w:r w:rsidRPr="00906FC5">
        <w:rPr>
          <w:rFonts w:ascii="Times New Roman" w:eastAsia="Times New Roman" w:hAnsi="Times New Roman" w:cs="Times New Roman"/>
          <w:sz w:val="24"/>
          <w:szCs w:val="24"/>
        </w:rPr>
        <w:t>, с непосредственной организацией их совместной деятель</w:t>
      </w:r>
      <w:r w:rsidRPr="00906FC5">
        <w:rPr>
          <w:rFonts w:ascii="Times New Roman" w:eastAsia="Times New Roman" w:hAnsi="Times New Roman" w:cs="Times New Roman"/>
          <w:sz w:val="24"/>
          <w:szCs w:val="24"/>
        </w:rPr>
        <w:softHyphen/>
        <w:t>ности, при этом действие является основным содержанием обще</w:t>
      </w:r>
      <w:r w:rsidRPr="00906FC5">
        <w:rPr>
          <w:rFonts w:ascii="Times New Roman" w:eastAsia="Times New Roman" w:hAnsi="Times New Roman" w:cs="Times New Roman"/>
          <w:sz w:val="24"/>
          <w:szCs w:val="24"/>
        </w:rPr>
        <w:softHyphen/>
        <w:t>ния. Описывая общение, мы чаще всего используем слова, обозначающие действия. Например, при решении вопроса мы </w:t>
      </w:r>
      <w:r w:rsidRPr="00906FC5">
        <w:rPr>
          <w:rFonts w:ascii="Times New Roman" w:eastAsia="Times New Roman" w:hAnsi="Times New Roman" w:cs="Times New Roman"/>
          <w:i/>
          <w:iCs/>
          <w:sz w:val="24"/>
          <w:szCs w:val="24"/>
        </w:rPr>
        <w:t>топ</w:t>
      </w:r>
      <w:r w:rsidRPr="00906FC5">
        <w:rPr>
          <w:rFonts w:ascii="Times New Roman" w:eastAsia="Times New Roman" w:hAnsi="Times New Roman" w:cs="Times New Roman"/>
          <w:i/>
          <w:iCs/>
          <w:sz w:val="24"/>
          <w:szCs w:val="24"/>
        </w:rPr>
        <w:softHyphen/>
        <w:t>тались </w:t>
      </w:r>
      <w:r w:rsidRPr="00906FC5">
        <w:rPr>
          <w:rFonts w:ascii="Times New Roman" w:eastAsia="Times New Roman" w:hAnsi="Times New Roman" w:cs="Times New Roman"/>
          <w:sz w:val="24"/>
          <w:szCs w:val="24"/>
        </w:rPr>
        <w:t>на одном месте» или «он </w:t>
      </w:r>
      <w:r w:rsidRPr="00906FC5">
        <w:rPr>
          <w:rFonts w:ascii="Times New Roman" w:eastAsia="Times New Roman" w:hAnsi="Times New Roman" w:cs="Times New Roman"/>
          <w:i/>
          <w:iCs/>
          <w:sz w:val="24"/>
          <w:szCs w:val="24"/>
        </w:rPr>
        <w:t>давил </w:t>
      </w:r>
      <w:r w:rsidRPr="00906FC5">
        <w:rPr>
          <w:rFonts w:ascii="Times New Roman" w:eastAsia="Times New Roman" w:hAnsi="Times New Roman" w:cs="Times New Roman"/>
          <w:sz w:val="24"/>
          <w:szCs w:val="24"/>
        </w:rPr>
        <w:t>на меня, но я не </w:t>
      </w:r>
      <w:r w:rsidRPr="00906FC5">
        <w:rPr>
          <w:rFonts w:ascii="Times New Roman" w:eastAsia="Times New Roman" w:hAnsi="Times New Roman" w:cs="Times New Roman"/>
          <w:i/>
          <w:iCs/>
          <w:sz w:val="24"/>
          <w:szCs w:val="24"/>
        </w:rPr>
        <w:t>поддался».</w:t>
      </w:r>
    </w:p>
    <w:p w:rsidR="00C96739" w:rsidRPr="00906FC5" w:rsidRDefault="00C96739" w:rsidP="00906FC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FC5">
        <w:rPr>
          <w:rFonts w:ascii="Times New Roman" w:eastAsia="Times New Roman" w:hAnsi="Times New Roman" w:cs="Times New Roman"/>
          <w:sz w:val="24"/>
          <w:szCs w:val="24"/>
        </w:rPr>
        <w:t>В своем собственном общении мы реагируем на действие парт</w:t>
      </w:r>
      <w:r w:rsidRPr="00906FC5">
        <w:rPr>
          <w:rFonts w:ascii="Times New Roman" w:eastAsia="Times New Roman" w:hAnsi="Times New Roman" w:cs="Times New Roman"/>
          <w:sz w:val="24"/>
          <w:szCs w:val="24"/>
        </w:rPr>
        <w:softHyphen/>
        <w:t>нера, причем в одном случае нам кажется, что партнер нас толкает на что-то, а мы сопротивляемся, в другом, — что наши действия едины, мы «заодно» и т.д. За словами стоят действия, причем за одними и теми же словами могут стоять разные действия. Поэтому, общаясь, мы задаем себе вопрос: «Что собеседник делает?», отве</w:t>
      </w:r>
      <w:r w:rsidRPr="00906FC5">
        <w:rPr>
          <w:rFonts w:ascii="Times New Roman" w:eastAsia="Times New Roman" w:hAnsi="Times New Roman" w:cs="Times New Roman"/>
          <w:sz w:val="24"/>
          <w:szCs w:val="24"/>
        </w:rPr>
        <w:softHyphen/>
        <w:t>чаем на него и свое поведение строим, исходя из полученного от</w:t>
      </w:r>
      <w:r w:rsidRPr="00906FC5">
        <w:rPr>
          <w:rFonts w:ascii="Times New Roman" w:eastAsia="Times New Roman" w:hAnsi="Times New Roman" w:cs="Times New Roman"/>
          <w:sz w:val="24"/>
          <w:szCs w:val="24"/>
        </w:rPr>
        <w:softHyphen/>
        <w:t>вета. Что позволяет нам понять смысл действий партнера?</w:t>
      </w:r>
    </w:p>
    <w:p w:rsidR="00C96739" w:rsidRPr="00906FC5" w:rsidRDefault="00C96739" w:rsidP="00906FC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FC5">
        <w:rPr>
          <w:rFonts w:ascii="Times New Roman" w:eastAsia="Times New Roman" w:hAnsi="Times New Roman" w:cs="Times New Roman"/>
          <w:sz w:val="24"/>
          <w:szCs w:val="24"/>
        </w:rPr>
        <w:t>Одним из возможных способов понимания общения является восприятие положения партнеров, а также их позиций относи</w:t>
      </w:r>
      <w:r w:rsidRPr="00906FC5">
        <w:rPr>
          <w:rFonts w:ascii="Times New Roman" w:eastAsia="Times New Roman" w:hAnsi="Times New Roman" w:cs="Times New Roman"/>
          <w:sz w:val="24"/>
          <w:szCs w:val="24"/>
        </w:rPr>
        <w:softHyphen/>
        <w:t>тельно друг друга. В любом разговоре, беседе большое значение имеет статус партнера, причем не постоянный статус, а статус «здесь и сейчас», в момент общения. Важно и то, кто в данном общении ведущий, а кто ведомый.</w:t>
      </w:r>
    </w:p>
    <w:p w:rsidR="00C96739" w:rsidRPr="00906FC5" w:rsidRDefault="00C96739" w:rsidP="00906FC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6739" w:rsidRPr="00906FC5" w:rsidRDefault="00C96739" w:rsidP="00906FC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31B" w:rsidRPr="00906FC5" w:rsidRDefault="009B131B" w:rsidP="00906F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6FC5">
        <w:rPr>
          <w:rFonts w:ascii="Times New Roman" w:hAnsi="Times New Roman" w:cs="Times New Roman"/>
          <w:b/>
          <w:sz w:val="24"/>
          <w:szCs w:val="24"/>
        </w:rPr>
        <w:t>2</w:t>
      </w:r>
    </w:p>
    <w:p w:rsidR="009B131B" w:rsidRPr="00906FC5" w:rsidRDefault="009B131B" w:rsidP="00906F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6FC5" w:rsidRDefault="009B131B" w:rsidP="00906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 xml:space="preserve">Если понаблюдать процесс общения, то можно выделить целый ряд причин (или, мотивов), побуждающих человека взаимодействовать с окружающими. Наиболее часто выделяются два противоположных типа взаимодействия. </w:t>
      </w:r>
    </w:p>
    <w:p w:rsidR="00906FC5" w:rsidRDefault="009B131B" w:rsidP="00906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>1. Чаще всего люди объединяются ради улучшения, облегчения или повышения эффективности совместной деятельности. Если вы решили купить компьютер и вам помогает друг, который в эт</w:t>
      </w:r>
      <w:r w:rsidRPr="00906FC5">
        <w:rPr>
          <w:rFonts w:ascii="Times New Roman" w:hAnsi="Times New Roman" w:cs="Times New Roman"/>
          <w:sz w:val="24"/>
          <w:szCs w:val="24"/>
        </w:rPr>
        <w:t xml:space="preserve">ом хорошо разбирается, покупка </w:t>
      </w:r>
      <w:r w:rsidRPr="00906FC5">
        <w:rPr>
          <w:rFonts w:ascii="Times New Roman" w:hAnsi="Times New Roman" w:cs="Times New Roman"/>
          <w:sz w:val="24"/>
          <w:szCs w:val="24"/>
        </w:rPr>
        <w:t xml:space="preserve">пройдет продуктивнее и интереснее. Работать над стенгазетой веселее и быстрее, если участвует несколько человек. Это примеры такого типа взаимодействия как кооперация. </w:t>
      </w:r>
      <w:r w:rsidRPr="00906FC5">
        <w:rPr>
          <w:rFonts w:ascii="Times New Roman" w:hAnsi="Times New Roman" w:cs="Times New Roman"/>
          <w:b/>
          <w:sz w:val="24"/>
          <w:szCs w:val="24"/>
        </w:rPr>
        <w:t>Кооперация</w:t>
      </w:r>
      <w:r w:rsidRPr="00906FC5">
        <w:rPr>
          <w:rFonts w:ascii="Times New Roman" w:hAnsi="Times New Roman" w:cs="Times New Roman"/>
          <w:sz w:val="24"/>
          <w:szCs w:val="24"/>
        </w:rPr>
        <w:t xml:space="preserve"> – </w:t>
      </w:r>
      <w:r w:rsidRPr="00906FC5">
        <w:rPr>
          <w:rFonts w:ascii="Times New Roman" w:hAnsi="Times New Roman" w:cs="Times New Roman"/>
          <w:b/>
          <w:sz w:val="24"/>
          <w:szCs w:val="24"/>
        </w:rPr>
        <w:t>это взаимодействие, предусматривающее совместное достижение целей, когда партнеры помогают, содействуют друг другу.</w:t>
      </w:r>
      <w:r w:rsidRPr="00906FC5">
        <w:rPr>
          <w:rFonts w:ascii="Times New Roman" w:hAnsi="Times New Roman" w:cs="Times New Roman"/>
          <w:sz w:val="24"/>
          <w:szCs w:val="24"/>
        </w:rPr>
        <w:t xml:space="preserve"> Таким образом команда спортсменов стремится добиться победы, группа хирургов спасает жизнь пациента во время операции.</w:t>
      </w:r>
    </w:p>
    <w:p w:rsidR="00906FC5" w:rsidRDefault="009B131B" w:rsidP="00906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 xml:space="preserve"> 2. Ну, а если учащиеся представляют себя как кандидата в школьные президенты и участвуют в выборах или участвуют в спортивных соревнованиях? В таком случае трудно говорить о мотивах кооперации. Здесь также есть взаимодействие, но мотивы его другие. Среди них наиболее ярко выражены конкуренция (скажем, при игре в футбол, дебатах кандидатов в президенты) или агрессия (в борьбе, боксе).  </w:t>
      </w:r>
      <w:r w:rsidRPr="00906FC5">
        <w:rPr>
          <w:rFonts w:ascii="Times New Roman" w:hAnsi="Times New Roman" w:cs="Times New Roman"/>
          <w:b/>
          <w:sz w:val="24"/>
          <w:szCs w:val="24"/>
        </w:rPr>
        <w:t>Конкуренция, или противоборство, – это взаимодействие, предполагающее создание затруднений и препятствий соперникам в достижении их целей, когда партнеры противодействуют, мешают друг другу.</w:t>
      </w:r>
      <w:r w:rsidRPr="00906FC5">
        <w:rPr>
          <w:rFonts w:ascii="Times New Roman" w:hAnsi="Times New Roman" w:cs="Times New Roman"/>
          <w:sz w:val="24"/>
          <w:szCs w:val="24"/>
        </w:rPr>
        <w:t xml:space="preserve"> Это достижение своих индивидуальных или групповых целей, интересов в условиях противоборства с добивающимися этих же целей и интересов других индивидов и групп. Например, шахматисты прилагают максимум усилий, чтобы помешать выиграть сопернику, при заключении сделок бизнесмен старается обойти своих конкурентов. </w:t>
      </w:r>
    </w:p>
    <w:p w:rsidR="009B131B" w:rsidRPr="00906FC5" w:rsidRDefault="009B131B" w:rsidP="00906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lastRenderedPageBreak/>
        <w:t xml:space="preserve">Выделенные два типа не могут полностью охватить все многообразие человеческого взаимодействия.  Учитывая другие мотивы и механизмы общения, выделяют более «мелкие» типы, или стратегии, взаимодействия (см. Схема 1). </w:t>
      </w:r>
    </w:p>
    <w:p w:rsidR="009B131B" w:rsidRPr="00906FC5" w:rsidRDefault="009B131B" w:rsidP="00906F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 xml:space="preserve"> </w:t>
      </w:r>
      <w:r w:rsidRPr="00906F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676C1" wp14:editId="0CCE2139">
            <wp:extent cx="5940425" cy="2978199"/>
            <wp:effectExtent l="0" t="0" r="3175" b="0"/>
            <wp:docPr id="3" name="Рисунок 3" descr="http://dl4.joxi.net/drive/2021/03/11/0033/1616/2176592/92/c7d9442e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4.joxi.net/drive/2021/03/11/0033/1616/2176592/92/c7d9442e6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1B" w:rsidRPr="00906FC5" w:rsidRDefault="009B131B" w:rsidP="00906F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31B" w:rsidRPr="00906FC5" w:rsidRDefault="009B131B" w:rsidP="00906F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>Схема 1. Стратегии поведения во взаимодействии</w:t>
      </w:r>
    </w:p>
    <w:p w:rsidR="00906FC5" w:rsidRDefault="00906FC5" w:rsidP="00906F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131B" w:rsidRPr="00906FC5" w:rsidRDefault="009B131B" w:rsidP="00906F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 xml:space="preserve">1) Сотрудничество - направлено на полное удовлетворение участниками взаимодействия своих потребностей, обычно, без ущемления интересов другого. </w:t>
      </w:r>
    </w:p>
    <w:p w:rsidR="009B131B" w:rsidRPr="00906FC5" w:rsidRDefault="009B131B" w:rsidP="00906F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 xml:space="preserve">2) Соперничество (противодействие) - предполагает ориентацию исключительно на свои цели без учета целей партнеров по общению. </w:t>
      </w:r>
    </w:p>
    <w:p w:rsidR="009B131B" w:rsidRPr="00906FC5" w:rsidRDefault="009B131B" w:rsidP="00906F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 xml:space="preserve"> </w:t>
      </w:r>
      <w:r w:rsidRPr="00906FC5">
        <w:rPr>
          <w:rFonts w:ascii="Times New Roman" w:hAnsi="Times New Roman" w:cs="Times New Roman"/>
          <w:sz w:val="24"/>
          <w:szCs w:val="24"/>
        </w:rPr>
        <w:t xml:space="preserve">3) Компромисс - реализуется в частичном достижении целей партнеров ради условного равенства. </w:t>
      </w:r>
    </w:p>
    <w:p w:rsidR="009B131B" w:rsidRPr="00906FC5" w:rsidRDefault="009B131B" w:rsidP="00906F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 xml:space="preserve">4) Уступчивость (приспособление) - предполагает жертву собственных интересов или целей для достижения целей партнера. </w:t>
      </w:r>
    </w:p>
    <w:p w:rsidR="009B131B" w:rsidRPr="00906FC5" w:rsidRDefault="009B131B" w:rsidP="00906F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>5) Избегание - представляет собой уход от контакта, потерю собственных целей для исключения выигрыша другого.</w:t>
      </w:r>
    </w:p>
    <w:p w:rsidR="00906FC5" w:rsidRDefault="00906FC5" w:rsidP="00906FC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6FC5" w:rsidRPr="00936F61" w:rsidRDefault="00906FC5" w:rsidP="00936F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6F61">
        <w:rPr>
          <w:rFonts w:ascii="Times New Roman" w:hAnsi="Times New Roman" w:cs="Times New Roman"/>
          <w:b/>
          <w:sz w:val="24"/>
          <w:szCs w:val="24"/>
        </w:rPr>
        <w:t>3</w:t>
      </w:r>
    </w:p>
    <w:p w:rsidR="00936F61" w:rsidRDefault="00906FC5" w:rsidP="00936F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 xml:space="preserve">Виды взаимодействия выделяют в зависимости от количества общающихся. </w:t>
      </w:r>
    </w:p>
    <w:p w:rsidR="00936F61" w:rsidRDefault="00906FC5" w:rsidP="00936F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 xml:space="preserve">1. </w:t>
      </w:r>
      <w:r w:rsidRPr="00936F61">
        <w:rPr>
          <w:rFonts w:ascii="Times New Roman" w:hAnsi="Times New Roman" w:cs="Times New Roman"/>
          <w:b/>
          <w:sz w:val="24"/>
          <w:szCs w:val="24"/>
        </w:rPr>
        <w:t>Межличностное взаимодействие — «Я», «Он».</w:t>
      </w:r>
      <w:r w:rsidRPr="00906FC5">
        <w:rPr>
          <w:rFonts w:ascii="Times New Roman" w:hAnsi="Times New Roman" w:cs="Times New Roman"/>
          <w:sz w:val="24"/>
          <w:szCs w:val="24"/>
        </w:rPr>
        <w:t xml:space="preserve"> Это случайные или преднамеренные, частные или публичные, длительные или кратковременные, вербальные или невербальные контакты и связи двух и более человек, вызывающие взаимные изменения их поведения, деятельности, отношений и установок. Понятие «межличностное взаимодействие» объединяет такие частные понятия, как «взаимопонимание», «взаимопомощь», «сопереживание», «взаимное влияние». Эти составляющие имеют свою противоположность: «взаимное непонимание», «противодействие» или «отсутствие действия», «отсутствие сопереживания, сочувствия, взаимного влияния». </w:t>
      </w:r>
    </w:p>
    <w:p w:rsidR="00936F61" w:rsidRDefault="00906FC5" w:rsidP="00936F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 xml:space="preserve">2. </w:t>
      </w:r>
      <w:r w:rsidRPr="00936F61">
        <w:rPr>
          <w:rFonts w:ascii="Times New Roman" w:hAnsi="Times New Roman" w:cs="Times New Roman"/>
          <w:b/>
          <w:sz w:val="24"/>
          <w:szCs w:val="24"/>
        </w:rPr>
        <w:t>Межгрупповое взаимодействие — «Мы», «Они».</w:t>
      </w:r>
      <w:r w:rsidRPr="00906FC5">
        <w:rPr>
          <w:rFonts w:ascii="Times New Roman" w:hAnsi="Times New Roman" w:cs="Times New Roman"/>
          <w:sz w:val="24"/>
          <w:szCs w:val="24"/>
        </w:rPr>
        <w:t xml:space="preserve"> Это процесс непосредственного и опосредованного взаимодействия множественных субъектов и объектов друг на друга. Обычно оно имеет место между целыми группами (а также их частями) и выступает как интегрирующий (или дестабилизирующий) фактор развития общества. </w:t>
      </w:r>
    </w:p>
    <w:p w:rsidR="00936F61" w:rsidRDefault="00906FC5" w:rsidP="00936F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FC5">
        <w:rPr>
          <w:rFonts w:ascii="Times New Roman" w:hAnsi="Times New Roman" w:cs="Times New Roman"/>
          <w:sz w:val="24"/>
          <w:szCs w:val="24"/>
        </w:rPr>
        <w:t xml:space="preserve">Общение как взаимодействие можно рассматривать с позиций ориентации его участников на </w:t>
      </w:r>
      <w:r w:rsidRPr="00936F61">
        <w:rPr>
          <w:rFonts w:ascii="Times New Roman" w:hAnsi="Times New Roman" w:cs="Times New Roman"/>
          <w:b/>
          <w:sz w:val="24"/>
          <w:szCs w:val="24"/>
        </w:rPr>
        <w:t>контроль</w:t>
      </w:r>
      <w:r w:rsidRPr="00906FC5">
        <w:rPr>
          <w:rFonts w:ascii="Times New Roman" w:hAnsi="Times New Roman" w:cs="Times New Roman"/>
          <w:sz w:val="24"/>
          <w:szCs w:val="24"/>
        </w:rPr>
        <w:t xml:space="preserve"> или на </w:t>
      </w:r>
      <w:r w:rsidRPr="00936F61">
        <w:rPr>
          <w:rFonts w:ascii="Times New Roman" w:hAnsi="Times New Roman" w:cs="Times New Roman"/>
          <w:b/>
          <w:sz w:val="24"/>
          <w:szCs w:val="24"/>
        </w:rPr>
        <w:t>понимание</w:t>
      </w:r>
      <w:r w:rsidRPr="00906F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6F61" w:rsidRDefault="00906FC5" w:rsidP="00936F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6F61">
        <w:rPr>
          <w:rFonts w:ascii="Times New Roman" w:hAnsi="Times New Roman" w:cs="Times New Roman"/>
          <w:b/>
          <w:sz w:val="24"/>
          <w:szCs w:val="24"/>
        </w:rPr>
        <w:lastRenderedPageBreak/>
        <w:t>Ориентация на контроль</w:t>
      </w:r>
      <w:r w:rsidRPr="00906FC5">
        <w:rPr>
          <w:rFonts w:ascii="Times New Roman" w:hAnsi="Times New Roman" w:cs="Times New Roman"/>
          <w:sz w:val="24"/>
          <w:szCs w:val="24"/>
        </w:rPr>
        <w:t xml:space="preserve"> предполагает стремление одного из участников общения контролировать и управлять ситуацией и поведением других людей, которое сопровождается желанием доминировать во взаимодействии. «Контролеры» много говорят, их стратегией является стремление заставить партнера по общению принять свой план взаимодействия и навязать свое понимание ситуации. </w:t>
      </w:r>
    </w:p>
    <w:p w:rsidR="00906FC5" w:rsidRPr="00906FC5" w:rsidRDefault="00906FC5" w:rsidP="00936F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6F61">
        <w:rPr>
          <w:rFonts w:ascii="Times New Roman" w:hAnsi="Times New Roman" w:cs="Times New Roman"/>
          <w:b/>
          <w:sz w:val="24"/>
          <w:szCs w:val="24"/>
        </w:rPr>
        <w:t>Ориентация на понимание</w:t>
      </w:r>
      <w:r w:rsidRPr="00906FC5">
        <w:rPr>
          <w:rFonts w:ascii="Times New Roman" w:hAnsi="Times New Roman" w:cs="Times New Roman"/>
          <w:sz w:val="24"/>
          <w:szCs w:val="24"/>
        </w:rPr>
        <w:t xml:space="preserve"> включает в себя стремление понять ситуацию и других людей. При этом поведение человека основано на представлении о равенстве партнеров и направлено на достижение взаимной удовлетворенности ходом общения. «Пониматели» больше молчат в разговоре; им свойственно слушать, наблюдать, анализировать. Они пытаются понять собеседника, адаптироваться (подстроиться) к партнеру по общению. </w:t>
      </w:r>
    </w:p>
    <w:p w:rsidR="00906FC5" w:rsidRDefault="00906FC5" w:rsidP="00906FC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6FC5" w:rsidRPr="00936F61" w:rsidRDefault="00906FC5" w:rsidP="00936F61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6F61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9B131B" w:rsidRPr="00906FC5" w:rsidRDefault="00936F61" w:rsidP="00906FC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Роли</w:t>
      </w:r>
      <w:r w:rsidR="009B131B" w:rsidRPr="00906FC5">
        <w:rPr>
          <w:rFonts w:ascii="Times New Roman" w:eastAsia="Times New Roman" w:hAnsi="Times New Roman" w:cs="Times New Roman"/>
          <w:sz w:val="24"/>
          <w:szCs w:val="24"/>
        </w:rPr>
        <w:t xml:space="preserve"> в общении рассматриваются в русле трансактного ана</w:t>
      </w:r>
      <w:r w:rsidR="009B131B" w:rsidRPr="00906FC5">
        <w:rPr>
          <w:rFonts w:ascii="Times New Roman" w:eastAsia="Times New Roman" w:hAnsi="Times New Roman" w:cs="Times New Roman"/>
          <w:sz w:val="24"/>
          <w:szCs w:val="24"/>
        </w:rPr>
        <w:softHyphen/>
        <w:t>лиза. Данное направление в психологии было разработано в 50-е годы XX века американским психологом и психиатром Эриком Берном (1902—1970). Наибольшую популярность и практическое применение получила разработанная им схема, в которой Э. Берн выделяет три способа поведения: Родитель, Ребенок, Взрослый. В любой момент каждый человек может быть в состоянии либо Взрос</w:t>
      </w:r>
      <w:r w:rsidR="009B131B" w:rsidRPr="00906FC5">
        <w:rPr>
          <w:rFonts w:ascii="Times New Roman" w:eastAsia="Times New Roman" w:hAnsi="Times New Roman" w:cs="Times New Roman"/>
          <w:sz w:val="24"/>
          <w:szCs w:val="24"/>
        </w:rPr>
        <w:softHyphen/>
        <w:t>лого, либо Родителя, либо Ребенка, и в зависимости от этого состояния ведется разговор, определяются позиция и статус со</w:t>
      </w:r>
      <w:r w:rsidR="009B131B" w:rsidRPr="00906FC5">
        <w:rPr>
          <w:rFonts w:ascii="Times New Roman" w:eastAsia="Times New Roman" w:hAnsi="Times New Roman" w:cs="Times New Roman"/>
          <w:sz w:val="24"/>
          <w:szCs w:val="24"/>
        </w:rPr>
        <w:softHyphen/>
        <w:t>беседника.</w:t>
      </w:r>
    </w:p>
    <w:p w:rsidR="009B131B" w:rsidRPr="00906FC5" w:rsidRDefault="009B131B" w:rsidP="00906FC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FC5">
        <w:rPr>
          <w:rFonts w:ascii="Times New Roman" w:eastAsia="Times New Roman" w:hAnsi="Times New Roman" w:cs="Times New Roman"/>
          <w:sz w:val="24"/>
          <w:szCs w:val="24"/>
        </w:rPr>
        <w:t>Каждый тип состояний важен для человека:</w:t>
      </w:r>
    </w:p>
    <w:p w:rsidR="009B131B" w:rsidRPr="00906FC5" w:rsidRDefault="009B131B" w:rsidP="00906FC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FC5">
        <w:rPr>
          <w:rFonts w:ascii="Times New Roman" w:eastAsia="Times New Roman" w:hAnsi="Times New Roman" w:cs="Times New Roman"/>
          <w:b/>
          <w:bCs/>
          <w:sz w:val="24"/>
          <w:szCs w:val="24"/>
        </w:rPr>
        <w:t>Родитель</w:t>
      </w:r>
      <w:r w:rsidRPr="00906FC5">
        <w:rPr>
          <w:rFonts w:ascii="Times New Roman" w:eastAsia="Times New Roman" w:hAnsi="Times New Roman" w:cs="Times New Roman"/>
          <w:sz w:val="24"/>
          <w:szCs w:val="24"/>
        </w:rPr>
        <w:t> все знает, все понимает, никогда не сомневается, со всех требует и за все отвечает;</w:t>
      </w:r>
    </w:p>
    <w:p w:rsidR="009B131B" w:rsidRPr="00906FC5" w:rsidRDefault="009B131B" w:rsidP="00906FC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FC5">
        <w:rPr>
          <w:rFonts w:ascii="Times New Roman" w:eastAsia="Times New Roman" w:hAnsi="Times New Roman" w:cs="Times New Roman"/>
          <w:b/>
          <w:bCs/>
          <w:sz w:val="24"/>
          <w:szCs w:val="24"/>
        </w:rPr>
        <w:t>Взрослый</w:t>
      </w:r>
      <w:r w:rsidRPr="00906FC5">
        <w:rPr>
          <w:rFonts w:ascii="Times New Roman" w:eastAsia="Times New Roman" w:hAnsi="Times New Roman" w:cs="Times New Roman"/>
          <w:sz w:val="24"/>
          <w:szCs w:val="24"/>
        </w:rPr>
        <w:t> трезво, реально анализирует, не поддается эмоци</w:t>
      </w:r>
      <w:r w:rsidRPr="00906FC5">
        <w:rPr>
          <w:rFonts w:ascii="Times New Roman" w:eastAsia="Times New Roman" w:hAnsi="Times New Roman" w:cs="Times New Roman"/>
          <w:sz w:val="24"/>
          <w:szCs w:val="24"/>
        </w:rPr>
        <w:softHyphen/>
        <w:t>ям, логически мыслит;</w:t>
      </w:r>
    </w:p>
    <w:p w:rsidR="009B131B" w:rsidRPr="00906FC5" w:rsidRDefault="009B131B" w:rsidP="00906FC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6FC5">
        <w:rPr>
          <w:rFonts w:ascii="Times New Roman" w:eastAsia="Times New Roman" w:hAnsi="Times New Roman" w:cs="Times New Roman"/>
          <w:b/>
          <w:bCs/>
          <w:sz w:val="24"/>
          <w:szCs w:val="24"/>
        </w:rPr>
        <w:t>Ребенок</w:t>
      </w:r>
      <w:r w:rsidRPr="00906FC5">
        <w:rPr>
          <w:rFonts w:ascii="Times New Roman" w:eastAsia="Times New Roman" w:hAnsi="Times New Roman" w:cs="Times New Roman"/>
          <w:sz w:val="24"/>
          <w:szCs w:val="24"/>
        </w:rPr>
        <w:t> эмоциональный, импульсивный и нелогичный.</w:t>
      </w:r>
    </w:p>
    <w:p w:rsidR="00FC2E0E" w:rsidRDefault="009B131B" w:rsidP="00936F61">
      <w:pPr>
        <w:jc w:val="center"/>
      </w:pPr>
      <w:r>
        <w:rPr>
          <w:noProof/>
        </w:rPr>
        <w:drawing>
          <wp:inline distT="0" distB="0" distL="0" distR="0" wp14:anchorId="22B9F784" wp14:editId="53595599">
            <wp:extent cx="4363818" cy="4282141"/>
            <wp:effectExtent l="0" t="0" r="0" b="4445"/>
            <wp:docPr id="4" name="Рисунок 4" descr="http://dl3.joxi.net/drive/2021/03/10/0033/1616/2176592/92/0966af66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3.joxi.net/drive/2021/03/10/0033/1616/2176592/92/0966af668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38" cy="428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39"/>
    <w:rsid w:val="0012124F"/>
    <w:rsid w:val="00491244"/>
    <w:rsid w:val="00906FC5"/>
    <w:rsid w:val="00936F61"/>
    <w:rsid w:val="009B131B"/>
    <w:rsid w:val="00C96739"/>
    <w:rsid w:val="00F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1DB3"/>
  <w15:chartTrackingRefBased/>
  <w15:docId w15:val="{DD7DBC51-3D5C-4A15-9AA7-79826AD2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73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36F61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4</cp:revision>
  <cp:lastPrinted>2021-03-11T07:17:00Z</cp:lastPrinted>
  <dcterms:created xsi:type="dcterms:W3CDTF">2021-03-10T08:46:00Z</dcterms:created>
  <dcterms:modified xsi:type="dcterms:W3CDTF">2021-03-11T07:27:00Z</dcterms:modified>
</cp:coreProperties>
</file>