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0FF8" w:rsidRDefault="003F0FF8" w:rsidP="003F0FF8">
      <w:pPr>
        <w:spacing w:line="360" w:lineRule="auto"/>
        <w:ind w:firstLine="709"/>
        <w:jc w:val="both"/>
        <w:outlineLvl w:val="1"/>
        <w:rPr>
          <w:b/>
          <w:bCs/>
        </w:rPr>
      </w:pPr>
      <w:r>
        <w:rPr>
          <w:b/>
        </w:rPr>
        <w:t xml:space="preserve">Тема </w:t>
      </w:r>
      <w:r w:rsidRPr="00BD5508">
        <w:rPr>
          <w:b/>
        </w:rPr>
        <w:t xml:space="preserve">2.2 </w:t>
      </w:r>
      <w:r w:rsidRPr="00BD5508">
        <w:rPr>
          <w:b/>
          <w:bCs/>
        </w:rPr>
        <w:t xml:space="preserve">Эмоциональное реагирование в конфликтах и </w:t>
      </w:r>
      <w:proofErr w:type="spellStart"/>
      <w:r w:rsidRPr="00BD5508">
        <w:rPr>
          <w:b/>
          <w:bCs/>
        </w:rPr>
        <w:t>саморегуляция</w:t>
      </w:r>
      <w:proofErr w:type="spellEnd"/>
    </w:p>
    <w:p w:rsidR="003F0FF8" w:rsidRDefault="003F0FF8" w:rsidP="003F0FF8">
      <w:pPr>
        <w:spacing w:line="360" w:lineRule="auto"/>
        <w:ind w:firstLine="709"/>
        <w:jc w:val="both"/>
        <w:outlineLvl w:val="1"/>
        <w:rPr>
          <w:b/>
          <w:bCs/>
        </w:rPr>
      </w:pPr>
    </w:p>
    <w:p w:rsidR="003F0FF8" w:rsidRPr="00C05D4D" w:rsidRDefault="003F0FF8" w:rsidP="00C05D4D">
      <w:pPr>
        <w:pStyle w:val="a3"/>
        <w:numPr>
          <w:ilvl w:val="0"/>
          <w:numId w:val="1"/>
        </w:numPr>
        <w:ind w:left="1066" w:hanging="357"/>
        <w:jc w:val="both"/>
        <w:outlineLvl w:val="1"/>
        <w:rPr>
          <w:bCs/>
        </w:rPr>
      </w:pPr>
      <w:r w:rsidRPr="00C05D4D">
        <w:rPr>
          <w:bCs/>
        </w:rPr>
        <w:t>Стратегии поведения в конфликтах К. Томаса</w:t>
      </w:r>
    </w:p>
    <w:p w:rsidR="003F0FF8" w:rsidRPr="00C05D4D" w:rsidRDefault="003F0FF8" w:rsidP="00C05D4D">
      <w:pPr>
        <w:pStyle w:val="a3"/>
        <w:numPr>
          <w:ilvl w:val="0"/>
          <w:numId w:val="1"/>
        </w:numPr>
        <w:ind w:left="1066" w:hanging="357"/>
        <w:jc w:val="both"/>
        <w:outlineLvl w:val="1"/>
        <w:rPr>
          <w:bCs/>
        </w:rPr>
      </w:pPr>
      <w:r w:rsidRPr="00C05D4D">
        <w:rPr>
          <w:bCs/>
        </w:rPr>
        <w:t>Особенности эмоционального реагирования в конфликтах</w:t>
      </w:r>
    </w:p>
    <w:p w:rsidR="003F0FF8" w:rsidRDefault="003F0FF8" w:rsidP="003F0FF8">
      <w:pPr>
        <w:spacing w:line="360" w:lineRule="auto"/>
        <w:ind w:firstLine="709"/>
        <w:jc w:val="both"/>
        <w:rPr>
          <w:bCs/>
        </w:rPr>
      </w:pPr>
    </w:p>
    <w:p w:rsidR="003F0FF8" w:rsidRPr="003F0FF8" w:rsidRDefault="003F0FF8" w:rsidP="003F0FF8">
      <w:pPr>
        <w:spacing w:line="360" w:lineRule="auto"/>
        <w:ind w:firstLine="709"/>
        <w:jc w:val="center"/>
        <w:rPr>
          <w:b/>
          <w:bCs/>
        </w:rPr>
      </w:pPr>
      <w:bookmarkStart w:id="0" w:name="_GoBack"/>
      <w:bookmarkEnd w:id="0"/>
      <w:r w:rsidRPr="003F0FF8">
        <w:rPr>
          <w:b/>
          <w:bCs/>
        </w:rPr>
        <w:t>1</w:t>
      </w:r>
    </w:p>
    <w:p w:rsidR="003F0FF8" w:rsidRPr="00BD5508" w:rsidRDefault="003F0FF8" w:rsidP="00D27CC9">
      <w:pPr>
        <w:ind w:firstLine="709"/>
        <w:jc w:val="both"/>
        <w:rPr>
          <w:bCs/>
        </w:rPr>
      </w:pPr>
      <w:r w:rsidRPr="00BD5508">
        <w:rPr>
          <w:bCs/>
        </w:rPr>
        <w:t xml:space="preserve">Широкое распространение в </w:t>
      </w:r>
      <w:proofErr w:type="spellStart"/>
      <w:r w:rsidRPr="00BD5508">
        <w:rPr>
          <w:bCs/>
        </w:rPr>
        <w:t>конфликтологии</w:t>
      </w:r>
      <w:proofErr w:type="spellEnd"/>
      <w:r w:rsidRPr="00BD5508">
        <w:rPr>
          <w:bCs/>
        </w:rPr>
        <w:t xml:space="preserve"> получила разработанная К. Томасом и Р. </w:t>
      </w:r>
      <w:proofErr w:type="spellStart"/>
      <w:r w:rsidRPr="00BD5508">
        <w:rPr>
          <w:bCs/>
        </w:rPr>
        <w:t>Килменом</w:t>
      </w:r>
      <w:proofErr w:type="spellEnd"/>
      <w:r w:rsidRPr="00BD5508">
        <w:rPr>
          <w:bCs/>
        </w:rPr>
        <w:t xml:space="preserve"> двухмерная модель стратегий поведения личности в конфликтном взаимодействии. В основе этой модели лежат ориентации участников конфликта на свои интересы и интересы противоположной стороны.</w:t>
      </w:r>
    </w:p>
    <w:p w:rsidR="003F0FF8" w:rsidRPr="00BD5508" w:rsidRDefault="003F0FF8" w:rsidP="00D27CC9">
      <w:pPr>
        <w:ind w:firstLine="709"/>
        <w:jc w:val="both"/>
        <w:rPr>
          <w:bCs/>
        </w:rPr>
      </w:pPr>
      <w:r w:rsidRPr="00BD5508">
        <w:rPr>
          <w:bCs/>
        </w:rPr>
        <w:t xml:space="preserve">В любом конфликте каждый участник оценивает и соотносит свои интересы и интересы соперника, задавая себе вопросы: «Что я выиграю…?», «Что я потеряю…?», «Какое значение имеет предмет спора для моего соперника…?» и т. д. На основе такого анализа он сознательно выбирает ту или иную стратегию поведения: </w:t>
      </w:r>
      <w:r w:rsidR="00D27CC9">
        <w:rPr>
          <w:bCs/>
          <w:i/>
        </w:rPr>
        <w:t>избе</w:t>
      </w:r>
      <w:r w:rsidR="00D27CC9" w:rsidRPr="00D27CC9">
        <w:rPr>
          <w:bCs/>
          <w:i/>
        </w:rPr>
        <w:t>гание</w:t>
      </w:r>
      <w:r w:rsidRPr="00D27CC9">
        <w:rPr>
          <w:bCs/>
          <w:i/>
        </w:rPr>
        <w:t>,</w:t>
      </w:r>
      <w:r w:rsidRPr="00BD5508">
        <w:rPr>
          <w:bCs/>
          <w:i/>
        </w:rPr>
        <w:t xml:space="preserve"> </w:t>
      </w:r>
      <w:r w:rsidR="00D27CC9">
        <w:rPr>
          <w:bCs/>
          <w:i/>
        </w:rPr>
        <w:t>соперничество, компромисс, приспособление</w:t>
      </w:r>
      <w:r w:rsidRPr="00BD5508">
        <w:rPr>
          <w:bCs/>
          <w:i/>
        </w:rPr>
        <w:t xml:space="preserve"> или сотрудничество</w:t>
      </w:r>
      <w:r w:rsidRPr="00BD5508">
        <w:rPr>
          <w:bCs/>
        </w:rPr>
        <w:t>. Часто бывает так, что отражение этих интересов происходит неосознанно, и тогда поведение в конфликтном взаимодействии насыщено мощным эмоциональным напряжением и носит спонтанный характер.</w:t>
      </w:r>
    </w:p>
    <w:p w:rsidR="003F0FF8" w:rsidRPr="00BD5508" w:rsidRDefault="003F0FF8" w:rsidP="00D27CC9">
      <w:pPr>
        <w:ind w:firstLine="709"/>
        <w:jc w:val="both"/>
        <w:rPr>
          <w:bCs/>
        </w:rPr>
      </w:pPr>
      <w:r w:rsidRPr="00BD5508">
        <w:rPr>
          <w:bCs/>
        </w:rPr>
        <w:t>Оценка интересов в конфликте – это качественная характеристика выбираемого поведения. В модели Томаса-</w:t>
      </w:r>
      <w:proofErr w:type="spellStart"/>
      <w:r w:rsidRPr="00BD5508">
        <w:rPr>
          <w:bCs/>
        </w:rPr>
        <w:t>Килмена</w:t>
      </w:r>
      <w:proofErr w:type="spellEnd"/>
      <w:r w:rsidRPr="00BD5508">
        <w:rPr>
          <w:bCs/>
        </w:rPr>
        <w:t xml:space="preserve"> она соотносится с количественными параметрами: </w:t>
      </w:r>
      <w:r w:rsidRPr="00BD5508">
        <w:rPr>
          <w:bCs/>
          <w:i/>
        </w:rPr>
        <w:t>низким, средним или высоким уровнем направленности на интересы</w:t>
      </w:r>
      <w:r w:rsidRPr="00BD5508">
        <w:rPr>
          <w:bCs/>
        </w:rPr>
        <w:t>.</w:t>
      </w:r>
    </w:p>
    <w:p w:rsidR="003F0FF8" w:rsidRPr="00BD5508" w:rsidRDefault="003F0FF8" w:rsidP="00D27CC9">
      <w:pPr>
        <w:ind w:firstLine="709"/>
        <w:jc w:val="both"/>
        <w:rPr>
          <w:bCs/>
        </w:rPr>
      </w:pPr>
      <w:r w:rsidRPr="00BD5508">
        <w:rPr>
          <w:bCs/>
        </w:rPr>
        <w:t xml:space="preserve">Уровень направленности на собственные интересы или интересы соперника зависит от </w:t>
      </w:r>
      <w:r w:rsidRPr="00BD5508">
        <w:rPr>
          <w:bCs/>
          <w:i/>
          <w:iCs/>
        </w:rPr>
        <w:t>трех обстоятельств:</w:t>
      </w:r>
    </w:p>
    <w:p w:rsidR="003F0FF8" w:rsidRPr="00BD5508" w:rsidRDefault="003F0FF8" w:rsidP="00D27CC9">
      <w:pPr>
        <w:ind w:firstLine="709"/>
        <w:jc w:val="both"/>
        <w:rPr>
          <w:bCs/>
        </w:rPr>
      </w:pPr>
      <w:r w:rsidRPr="00BD5508">
        <w:rPr>
          <w:bCs/>
        </w:rPr>
        <w:t>1) содержания предмета конфликта;</w:t>
      </w:r>
    </w:p>
    <w:p w:rsidR="003F0FF8" w:rsidRPr="00BD5508" w:rsidRDefault="003F0FF8" w:rsidP="00D27CC9">
      <w:pPr>
        <w:ind w:firstLine="709"/>
        <w:jc w:val="both"/>
        <w:rPr>
          <w:bCs/>
        </w:rPr>
      </w:pPr>
      <w:r w:rsidRPr="00BD5508">
        <w:rPr>
          <w:bCs/>
        </w:rPr>
        <w:t>2) ценности межличностных отношений;</w:t>
      </w:r>
    </w:p>
    <w:p w:rsidR="003F0FF8" w:rsidRPr="00BD5508" w:rsidRDefault="003F0FF8" w:rsidP="00D27CC9">
      <w:pPr>
        <w:ind w:firstLine="709"/>
        <w:jc w:val="both"/>
        <w:rPr>
          <w:bCs/>
        </w:rPr>
      </w:pPr>
      <w:r w:rsidRPr="00BD5508">
        <w:rPr>
          <w:bCs/>
        </w:rPr>
        <w:t>3) индивидуально-психологических особенностей личности.</w:t>
      </w:r>
    </w:p>
    <w:p w:rsidR="003F0FF8" w:rsidRPr="00BD5508" w:rsidRDefault="003F0FF8" w:rsidP="00D27CC9">
      <w:pPr>
        <w:ind w:firstLine="709"/>
        <w:jc w:val="both"/>
      </w:pPr>
      <w:r w:rsidRPr="00BD5508">
        <w:rPr>
          <w:bCs/>
        </w:rPr>
        <w:t xml:space="preserve">Особое место в оценке моделей и стратегий поведения личности в конфликте </w:t>
      </w:r>
      <w:r w:rsidRPr="00BD5508">
        <w:rPr>
          <w:bCs/>
          <w:i/>
          <w:iCs/>
        </w:rPr>
        <w:t>занимает ценность для нее межличностных отношений</w:t>
      </w:r>
      <w:r w:rsidRPr="00BD5508">
        <w:rPr>
          <w:bCs/>
        </w:rPr>
        <w:t xml:space="preserve"> с противоборствующей стороной. Если для одного из соперников межличностные отношения с другим (дружба, любовь, товарищество, партнерство и т. д.) не представляют никакой ценности, то и поведение его в конфликте будет отличаться деструктивным содержанием или крайними позициями в стратегии (принуждение, борьба, соперничество). И, наоборот, ценность межличностных отношений для субъекта конфликтного взаимодействия, как правило, является существенной причиной конструктивного поведения в конфликте или направленностью такого поведения на компромисс, сотрудничество, уход или уступку.</w:t>
      </w:r>
    </w:p>
    <w:p w:rsidR="003F0FF8" w:rsidRPr="00BD5508" w:rsidRDefault="003F0FF8" w:rsidP="00D27CC9">
      <w:pPr>
        <w:ind w:firstLine="709"/>
        <w:jc w:val="both"/>
        <w:rPr>
          <w:bCs/>
        </w:rPr>
      </w:pPr>
      <w:r w:rsidRPr="00BD5508">
        <w:rPr>
          <w:bCs/>
        </w:rPr>
        <w:t>Графически модель стратегий поведения в конфликте Томаса-</w:t>
      </w:r>
      <w:proofErr w:type="spellStart"/>
      <w:r w:rsidRPr="00BD5508">
        <w:rPr>
          <w:bCs/>
        </w:rPr>
        <w:t>Килмена</w:t>
      </w:r>
      <w:proofErr w:type="spellEnd"/>
      <w:r w:rsidRPr="00BD5508">
        <w:rPr>
          <w:bCs/>
        </w:rPr>
        <w:t xml:space="preserve"> представлена на рис. 3.</w:t>
      </w:r>
    </w:p>
    <w:p w:rsidR="003F0FF8" w:rsidRPr="00BD5508" w:rsidRDefault="003F0FF8" w:rsidP="003F0FF8">
      <w:pPr>
        <w:spacing w:line="360" w:lineRule="auto"/>
        <w:ind w:firstLine="709"/>
        <w:jc w:val="both"/>
      </w:pPr>
    </w:p>
    <w:p w:rsidR="003F0FF8" w:rsidRPr="00BD5508" w:rsidRDefault="003F0FF8" w:rsidP="00D27CC9">
      <w:pPr>
        <w:spacing w:line="360" w:lineRule="auto"/>
        <w:ind w:firstLine="709"/>
        <w:jc w:val="center"/>
      </w:pPr>
      <w:r w:rsidRPr="00BD5508">
        <w:rPr>
          <w:b/>
          <w:bCs/>
          <w:noProof/>
        </w:rPr>
        <w:lastRenderedPageBreak/>
        <w:drawing>
          <wp:inline distT="0" distB="0" distL="0" distR="0">
            <wp:extent cx="4026337" cy="3162082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378" cy="3211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0FF8" w:rsidRPr="00BD5508" w:rsidRDefault="003F0FF8" w:rsidP="00D27CC9">
      <w:pPr>
        <w:ind w:firstLine="709"/>
        <w:jc w:val="both"/>
      </w:pPr>
      <w:r w:rsidRPr="00BD5508">
        <w:rPr>
          <w:bCs/>
        </w:rPr>
        <w:t>Рис. 3. Модель стратегий поведения в конфликте Томаса-</w:t>
      </w:r>
      <w:proofErr w:type="spellStart"/>
      <w:r w:rsidRPr="00BD5508">
        <w:rPr>
          <w:bCs/>
        </w:rPr>
        <w:t>Килмена</w:t>
      </w:r>
      <w:proofErr w:type="spellEnd"/>
    </w:p>
    <w:p w:rsidR="003F0FF8" w:rsidRPr="00BD5508" w:rsidRDefault="003F0FF8" w:rsidP="00D27CC9">
      <w:pPr>
        <w:ind w:firstLine="709"/>
        <w:jc w:val="both"/>
      </w:pPr>
    </w:p>
    <w:p w:rsidR="003F0FF8" w:rsidRPr="00BD5508" w:rsidRDefault="003F0FF8" w:rsidP="00D27CC9">
      <w:pPr>
        <w:ind w:firstLine="709"/>
        <w:jc w:val="both"/>
      </w:pPr>
      <w:r w:rsidRPr="00BD5508">
        <w:t>Наиболее эффективными стратегиями разрешения конфликта являются компромисс и сотрудничество.</w:t>
      </w:r>
    </w:p>
    <w:p w:rsidR="00EA0077" w:rsidRDefault="00EA0077"/>
    <w:p w:rsidR="003F0FF8" w:rsidRPr="003F0FF8" w:rsidRDefault="003F0FF8" w:rsidP="003F0FF8">
      <w:pPr>
        <w:jc w:val="center"/>
        <w:rPr>
          <w:b/>
        </w:rPr>
      </w:pPr>
      <w:r w:rsidRPr="003F0FF8">
        <w:rPr>
          <w:b/>
        </w:rPr>
        <w:t>2</w:t>
      </w:r>
    </w:p>
    <w:p w:rsidR="003F0FF8" w:rsidRPr="00BD5508" w:rsidRDefault="003F0FF8" w:rsidP="00D27CC9">
      <w:pPr>
        <w:ind w:firstLine="709"/>
        <w:jc w:val="both"/>
      </w:pPr>
      <w:r w:rsidRPr="00BD5508">
        <w:t>Для понимания эмоциональной специфики конфликтных взаимоотношений необходимо рассмотреть эмоции и их функции в человеческой деятельности и общении.</w:t>
      </w:r>
    </w:p>
    <w:p w:rsidR="003F0FF8" w:rsidRPr="00BD5508" w:rsidRDefault="003F0FF8" w:rsidP="00D27CC9">
      <w:pPr>
        <w:ind w:firstLine="709"/>
        <w:jc w:val="both"/>
      </w:pPr>
      <w:r w:rsidRPr="00BD5508">
        <w:t xml:space="preserve">Эмоциональные процессы отражаются в форме непосредственных переживаний, ощущений приятного или неприятного, отношения человека к миру и людям, процессам и результатам деятельности. </w:t>
      </w:r>
    </w:p>
    <w:p w:rsidR="003F0FF8" w:rsidRPr="00BD5508" w:rsidRDefault="003F0FF8" w:rsidP="00D27CC9">
      <w:pPr>
        <w:ind w:firstLine="709"/>
        <w:jc w:val="both"/>
      </w:pPr>
      <w:r w:rsidRPr="00BD5508">
        <w:t xml:space="preserve">В отечественной психологии широкое распространение получила классификация эмоциональных процессов А.Н. Леонтьева, по которой выделяются три вида эмоциональных процессов: </w:t>
      </w:r>
      <w:r w:rsidRPr="00BD5508">
        <w:rPr>
          <w:i/>
        </w:rPr>
        <w:t>аффекты, собственно эмоции и чувства</w:t>
      </w:r>
      <w:r w:rsidRPr="00BD5508">
        <w:t>.</w:t>
      </w:r>
    </w:p>
    <w:p w:rsidR="003F0FF8" w:rsidRPr="00BD5508" w:rsidRDefault="003F0FF8" w:rsidP="00D27CC9">
      <w:pPr>
        <w:ind w:firstLine="709"/>
        <w:jc w:val="both"/>
      </w:pPr>
      <w:r w:rsidRPr="00BD5508">
        <w:rPr>
          <w:i/>
        </w:rPr>
        <w:t>Аффектами</w:t>
      </w:r>
      <w:r w:rsidRPr="00BD5508">
        <w:t xml:space="preserve"> называют сильные и относительно кратковременные эмоциональные переживания, сопровождаемые резко выраженными двигательными и висцеральными (в переводе с латинского висцеральный - внутренний) проявлениями, содержание и характер которых может изменяться, в частности, под влиянием воспитания и самовоспитания.</w:t>
      </w:r>
    </w:p>
    <w:p w:rsidR="003F0FF8" w:rsidRPr="00BD5508" w:rsidRDefault="003F0FF8" w:rsidP="00D27CC9">
      <w:pPr>
        <w:ind w:firstLine="709"/>
        <w:jc w:val="both"/>
      </w:pPr>
      <w:proofErr w:type="gramStart"/>
      <w:r w:rsidRPr="00BD5508">
        <w:rPr>
          <w:i/>
        </w:rPr>
        <w:t>Собственно</w:t>
      </w:r>
      <w:proofErr w:type="gramEnd"/>
      <w:r w:rsidRPr="00BD5508">
        <w:rPr>
          <w:i/>
        </w:rPr>
        <w:t xml:space="preserve"> эмоции</w:t>
      </w:r>
      <w:r w:rsidRPr="00BD5508">
        <w:t xml:space="preserve"> представляют собой более длительные (по сравнению с аффектом) состояния, иногда слабо проявляющиеся во внешнем поведении. Они имеют выраженный ситуационный характер, т.е. выражают оценочное личностное отношение к складывающимся или возможным ситуациям.</w:t>
      </w:r>
    </w:p>
    <w:p w:rsidR="003F0FF8" w:rsidRPr="00BD5508" w:rsidRDefault="003F0FF8" w:rsidP="00D27CC9">
      <w:pPr>
        <w:ind w:firstLine="709"/>
        <w:jc w:val="both"/>
      </w:pPr>
      <w:r w:rsidRPr="00BD5508">
        <w:rPr>
          <w:i/>
        </w:rPr>
        <w:t xml:space="preserve">Чувства </w:t>
      </w:r>
      <w:r w:rsidRPr="00BD5508">
        <w:t xml:space="preserve">- это особый вид эмоциональных переживаний, носящих выраженный предметный характер и отличающихся сравнительной устойчивостью, они связаны с представлением о некотором объекте — конкретном или обобщённом (например, чувство любви к человеку, к Родине). </w:t>
      </w:r>
    </w:p>
    <w:p w:rsidR="003F0FF8" w:rsidRPr="00BD5508" w:rsidRDefault="003F0FF8" w:rsidP="00D27CC9">
      <w:pPr>
        <w:ind w:firstLine="709"/>
        <w:jc w:val="both"/>
      </w:pPr>
      <w:r w:rsidRPr="00BD5508">
        <w:t>Эмоциональные процессы чаще всего окрашены позитивно или негативно. Любая деятельности порождает у человека положительную или отрицательную эмоцию, чувство, связанное с удовольствием или неудовольствием.</w:t>
      </w:r>
    </w:p>
    <w:p w:rsidR="003F0FF8" w:rsidRPr="00BD5508" w:rsidRDefault="003F0FF8" w:rsidP="00D27CC9">
      <w:pPr>
        <w:ind w:firstLine="709"/>
        <w:jc w:val="both"/>
      </w:pPr>
      <w:r w:rsidRPr="00BD5508">
        <w:t xml:space="preserve">К. </w:t>
      </w:r>
      <w:proofErr w:type="spellStart"/>
      <w:r w:rsidRPr="00BD5508">
        <w:t>Изард</w:t>
      </w:r>
      <w:proofErr w:type="spellEnd"/>
      <w:r w:rsidRPr="00BD5508">
        <w:t xml:space="preserve">, анализируя эмоциональный мир человека, пришел к заключению о существовании базовых эмоций. Базовые эмоции - это элементарные эмоции, которые больше ни на что не расщепляются, и сами являются составляющими остальных сложных эмоций. Многие из этих эмоций являются врожденными. Базовые эмоции, в основном, отрицательные. Большее разнообразие отрицательных эмоций обусловлено тем, что они </w:t>
      </w:r>
      <w:r w:rsidRPr="00BD5508">
        <w:lastRenderedPageBreak/>
        <w:t>дают информацию о характере неблагоприятных обстоятельств и, соответственно, возможность более успешно осуществлять адаптацию к ним.</w:t>
      </w:r>
    </w:p>
    <w:p w:rsidR="003F0FF8" w:rsidRPr="00BD5508" w:rsidRDefault="003F0FF8" w:rsidP="00D27CC9">
      <w:pPr>
        <w:ind w:firstLine="709"/>
        <w:jc w:val="both"/>
      </w:pPr>
      <w:r w:rsidRPr="00BD5508">
        <w:t xml:space="preserve">К положительным относятся </w:t>
      </w:r>
      <w:r w:rsidRPr="00BD5508">
        <w:rPr>
          <w:i/>
        </w:rPr>
        <w:t>интерес</w:t>
      </w:r>
      <w:r w:rsidRPr="00BD5508">
        <w:t xml:space="preserve"> и </w:t>
      </w:r>
      <w:r w:rsidRPr="00BD5508">
        <w:rPr>
          <w:i/>
        </w:rPr>
        <w:t>радость</w:t>
      </w:r>
      <w:r w:rsidRPr="00BD5508">
        <w:t xml:space="preserve">. </w:t>
      </w:r>
    </w:p>
    <w:p w:rsidR="003F0FF8" w:rsidRPr="00BD5508" w:rsidRDefault="003F0FF8" w:rsidP="00D27CC9">
      <w:pPr>
        <w:ind w:firstLine="709"/>
        <w:jc w:val="both"/>
      </w:pPr>
      <w:r w:rsidRPr="00BD5508">
        <w:t xml:space="preserve">Имеет парадоксальную окраску </w:t>
      </w:r>
      <w:r w:rsidRPr="00BD5508">
        <w:rPr>
          <w:i/>
        </w:rPr>
        <w:t>удивление</w:t>
      </w:r>
      <w:r w:rsidRPr="00BD5508">
        <w:t xml:space="preserve">. </w:t>
      </w:r>
    </w:p>
    <w:p w:rsidR="00D27CC9" w:rsidRPr="00D27CC9" w:rsidRDefault="003F0FF8" w:rsidP="00D27CC9">
      <w:pPr>
        <w:ind w:firstLine="709"/>
        <w:jc w:val="both"/>
      </w:pPr>
      <w:r w:rsidRPr="00BD5508">
        <w:t>Остальные эмоции проявляются в негативных переживаниях</w:t>
      </w:r>
      <w:r w:rsidR="00D27CC9">
        <w:t xml:space="preserve">: </w:t>
      </w:r>
      <w:r w:rsidR="00D27CC9" w:rsidRPr="00D27CC9">
        <w:t>(страдание (горе), гнев</w:t>
      </w:r>
      <w:r w:rsidR="00D27CC9">
        <w:t>,</w:t>
      </w:r>
      <w:r w:rsidR="00D27CC9" w:rsidRPr="00D27CC9">
        <w:t xml:space="preserve"> отвращение</w:t>
      </w:r>
      <w:r w:rsidR="00D27CC9">
        <w:t>,</w:t>
      </w:r>
      <w:r w:rsidR="00D27CC9" w:rsidRPr="00D27CC9">
        <w:t xml:space="preserve"> презрение</w:t>
      </w:r>
      <w:r w:rsidR="00D27CC9">
        <w:t>,</w:t>
      </w:r>
      <w:r w:rsidR="00D27CC9" w:rsidRPr="00D27CC9">
        <w:t xml:space="preserve"> страх</w:t>
      </w:r>
      <w:r w:rsidR="00D27CC9">
        <w:t>,</w:t>
      </w:r>
      <w:r w:rsidR="00D27CC9" w:rsidRPr="00D27CC9">
        <w:t xml:space="preserve"> стыд</w:t>
      </w:r>
      <w:r w:rsidR="00D27CC9">
        <w:t>,</w:t>
      </w:r>
      <w:r w:rsidR="00D27CC9" w:rsidRPr="00D27CC9">
        <w:t xml:space="preserve"> вина</w:t>
      </w:r>
      <w:r w:rsidR="00D27CC9">
        <w:t>).</w:t>
      </w:r>
      <w:r w:rsidR="00D27CC9" w:rsidRPr="00D27CC9">
        <w:t xml:space="preserve"> </w:t>
      </w:r>
    </w:p>
    <w:p w:rsidR="003F0FF8" w:rsidRPr="00BD5508" w:rsidRDefault="003F0FF8" w:rsidP="00D27CC9">
      <w:pPr>
        <w:ind w:firstLine="709"/>
        <w:jc w:val="both"/>
      </w:pPr>
      <w:r w:rsidRPr="00BD5508">
        <w:t xml:space="preserve">Каждая из перечисленных эмоций может быть представлена как градация состояний, возрастающих по степени выраженности: спокойное удовлетворение, радость, восторг, ликование, экстаз и т.д., или застенчивость, смущение, стыд, вина и т.д., или неудовольствие, огорчение, страдание, горе. </w:t>
      </w:r>
    </w:p>
    <w:p w:rsidR="003F0FF8" w:rsidRPr="00BD5508" w:rsidRDefault="003F0FF8" w:rsidP="00D27CC9">
      <w:pPr>
        <w:ind w:firstLine="709"/>
        <w:jc w:val="both"/>
      </w:pPr>
      <w:r w:rsidRPr="00BD5508">
        <w:t>Эмоции функционируют особенным образом, отражая не объективное состояние внешней реальности, а, скорее внутреннее состояние личности и ее отношение к окружающему. При проявлении личностью пассивности – эмоции отражают состояние, при проявлении активности – отношение. Отличительной чертой базовых эмоций, является то, что они легко преобразовываются в желание и действие.</w:t>
      </w:r>
    </w:p>
    <w:p w:rsidR="003F0FF8" w:rsidRPr="00BD5508" w:rsidRDefault="003F0FF8" w:rsidP="00D27CC9">
      <w:pPr>
        <w:ind w:firstLine="709"/>
        <w:jc w:val="both"/>
      </w:pPr>
      <w:proofErr w:type="spellStart"/>
      <w:r w:rsidRPr="00BD5508">
        <w:t>К.Изард</w:t>
      </w:r>
      <w:proofErr w:type="spellEnd"/>
      <w:r w:rsidRPr="00BD5508">
        <w:t xml:space="preserve"> считал, что из сочетаний эмоций возникают комплексы переживаний. Примером такого комплекса может выступать тревожность, возникающая при сочетании гнева и страха.</w:t>
      </w:r>
    </w:p>
    <w:p w:rsidR="003F0FF8" w:rsidRPr="00BD5508" w:rsidRDefault="003F0FF8" w:rsidP="00D27CC9">
      <w:pPr>
        <w:ind w:firstLine="709"/>
        <w:jc w:val="both"/>
      </w:pPr>
      <w:r w:rsidRPr="00BD5508">
        <w:t>Неотъемлемой составляющей любого конфликта является эмоциональная включенность. Конфликт - это не просто различия в позициях. Эти различия, лишенные эмоциональной окраски</w:t>
      </w:r>
      <w:r w:rsidR="00D27CC9">
        <w:t>,</w:t>
      </w:r>
      <w:r w:rsidRPr="00BD5508">
        <w:t xml:space="preserve"> редко воспринимаются как конфликт, а скорее, как просто предмет для обсуждения разговора. </w:t>
      </w:r>
    </w:p>
    <w:p w:rsidR="003F0FF8" w:rsidRPr="00BD5508" w:rsidRDefault="003F0FF8" w:rsidP="00D27CC9">
      <w:pPr>
        <w:pStyle w:val="HTML"/>
        <w:ind w:firstLine="709"/>
        <w:jc w:val="both"/>
        <w:rPr>
          <w:rFonts w:ascii="Times New Roman" w:hAnsi="Times New Roman"/>
          <w:sz w:val="24"/>
          <w:szCs w:val="24"/>
        </w:rPr>
      </w:pPr>
      <w:r w:rsidRPr="00BD5508">
        <w:rPr>
          <w:rFonts w:ascii="Times New Roman" w:hAnsi="Times New Roman"/>
          <w:sz w:val="24"/>
          <w:szCs w:val="24"/>
        </w:rPr>
        <w:t>Конфликтные ситуации чаще вызывают у людей негативные переживания, что приводит к поведению, лишь обостряющему их. Отрицательные эмоции в конфликтной ситуации доминируют и являются основной причиной перехода конфликтной ситуации в конфликт, поскольку, переполняя сознание человека, способны заставить его действовать нерационально.</w:t>
      </w:r>
    </w:p>
    <w:p w:rsidR="003F0FF8" w:rsidRDefault="003F0FF8"/>
    <w:sectPr w:rsidR="003F0F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51674A"/>
    <w:multiLevelType w:val="multilevel"/>
    <w:tmpl w:val="3134169E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900" w:hanging="54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cs="Times New Roman" w:hint="default"/>
      </w:rPr>
    </w:lvl>
  </w:abstractNum>
  <w:abstractNum w:abstractNumId="1" w15:restartNumberingAfterBreak="0">
    <w:nsid w:val="31622F7B"/>
    <w:multiLevelType w:val="hybridMultilevel"/>
    <w:tmpl w:val="72D4A2E2"/>
    <w:lvl w:ilvl="0" w:tplc="D8B2C43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FF8"/>
    <w:rsid w:val="003F0FF8"/>
    <w:rsid w:val="00BB4920"/>
    <w:rsid w:val="00C05D4D"/>
    <w:rsid w:val="00D27CC9"/>
    <w:rsid w:val="00EA0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A21B25-8EE0-4147-ABBB-5781EBC3D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0F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0FF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rsid w:val="003F0F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3F0FF8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C05D4D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C05D4D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920</Words>
  <Characters>5245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Домашний</dc:creator>
  <cp:keywords/>
  <dc:description/>
  <cp:lastModifiedBy>Домашний</cp:lastModifiedBy>
  <cp:revision>4</cp:revision>
  <cp:lastPrinted>2020-05-05T15:37:00Z</cp:lastPrinted>
  <dcterms:created xsi:type="dcterms:W3CDTF">2020-05-05T15:13:00Z</dcterms:created>
  <dcterms:modified xsi:type="dcterms:W3CDTF">2020-05-05T15:37:00Z</dcterms:modified>
</cp:coreProperties>
</file>