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484B" w:rsidRPr="00401A1B" w:rsidRDefault="001D3136" w:rsidP="001D313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01A1B">
        <w:rPr>
          <w:rFonts w:ascii="Times New Roman" w:hAnsi="Times New Roman" w:cs="Times New Roman"/>
          <w:b/>
          <w:sz w:val="28"/>
          <w:szCs w:val="28"/>
        </w:rPr>
        <w:t>О военной вежливости и поведение военнослужащих</w:t>
      </w:r>
    </w:p>
    <w:p w:rsidR="001D3136" w:rsidRPr="00401A1B" w:rsidRDefault="00901B94" w:rsidP="00401A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 xml:space="preserve">В 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У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 xml:space="preserve">ставе внутренней службы есть 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раздел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 xml:space="preserve"> называющийся 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«</w:t>
      </w:r>
      <w:r w:rsidRPr="00401A1B">
        <w:rPr>
          <w:rFonts w:ascii="Times New Roman" w:hAnsi="Times New Roman" w:cs="Times New Roman"/>
          <w:sz w:val="32"/>
          <w:szCs w:val="32"/>
        </w:rPr>
        <w:t>О военной вежливости и поведение военнослужащих</w:t>
      </w:r>
      <w:r w:rsidR="00401A1B" w:rsidRPr="00401A1B">
        <w:rPr>
          <w:rFonts w:ascii="Times New Roman" w:hAnsi="Times New Roman" w:cs="Times New Roman"/>
          <w:sz w:val="32"/>
          <w:szCs w:val="32"/>
        </w:rPr>
        <w:t>»,</w:t>
      </w:r>
      <w:r w:rsidRPr="00401A1B">
        <w:rPr>
          <w:rFonts w:ascii="Times New Roman" w:hAnsi="Times New Roman" w:cs="Times New Roman"/>
          <w:sz w:val="32"/>
          <w:szCs w:val="32"/>
        </w:rPr>
        <w:t xml:space="preserve"> в нём прописано</w:t>
      </w:r>
      <w:r w:rsidR="00BB7BBC" w:rsidRPr="00401A1B">
        <w:rPr>
          <w:rFonts w:ascii="Times New Roman" w:hAnsi="Times New Roman" w:cs="Times New Roman"/>
          <w:sz w:val="32"/>
          <w:szCs w:val="32"/>
        </w:rPr>
        <w:t xml:space="preserve"> поведение военнослужащих </w:t>
      </w:r>
      <w:r w:rsidR="00CF4D04" w:rsidRPr="00401A1B">
        <w:rPr>
          <w:rFonts w:ascii="Times New Roman" w:hAnsi="Times New Roman" w:cs="Times New Roman"/>
          <w:sz w:val="32"/>
          <w:szCs w:val="32"/>
        </w:rPr>
        <w:t xml:space="preserve">во время несения службы и правила поведения при встрече </w:t>
      </w:r>
      <w:r w:rsidR="00E870B6" w:rsidRPr="00401A1B">
        <w:rPr>
          <w:rFonts w:ascii="Times New Roman" w:hAnsi="Times New Roman" w:cs="Times New Roman"/>
          <w:sz w:val="32"/>
          <w:szCs w:val="32"/>
        </w:rPr>
        <w:t>на улице</w:t>
      </w:r>
      <w:r w:rsidR="00CF4D04" w:rsidRPr="00401A1B">
        <w:rPr>
          <w:rFonts w:ascii="Times New Roman" w:hAnsi="Times New Roman" w:cs="Times New Roman"/>
          <w:sz w:val="32"/>
          <w:szCs w:val="32"/>
        </w:rPr>
        <w:t>.</w:t>
      </w:r>
    </w:p>
    <w:p w:rsidR="001D3136" w:rsidRPr="00401A1B" w:rsidRDefault="001D3136" w:rsidP="00401A1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</w:pP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Военнослужащие должны постоянно служить примером высокой культуры, скромности и выдержанности, свято блюсти воинскую честь, защищать свое достоинство и уважать достоинство других. Они должны помнить, что по их поведению судят не только о них, но и о Вооруженных Силах в целом.</w:t>
      </w:r>
    </w:p>
    <w:p w:rsidR="001D3136" w:rsidRPr="00401A1B" w:rsidRDefault="001D3136" w:rsidP="00401A1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</w:pPr>
      <w:bookmarkStart w:id="0" w:name="dst100255"/>
      <w:bookmarkEnd w:id="0"/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 xml:space="preserve">Взаимоотношения между военнослужащими строятся на основе взаимного уважения. По вопросам военной службы они должны обращаться друг к другу на 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«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Вы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»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 xml:space="preserve">. При личном обращении воинское звание называется без указания слов 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«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юстиции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»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 xml:space="preserve"> или 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«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медицинской службы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»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.</w:t>
      </w:r>
    </w:p>
    <w:p w:rsidR="001D3136" w:rsidRPr="00401A1B" w:rsidRDefault="001D3136" w:rsidP="00401A1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</w:pPr>
      <w:bookmarkStart w:id="1" w:name="dst100256"/>
      <w:bookmarkEnd w:id="1"/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 xml:space="preserve">Начальники и старшие, обращаясь по вопросам службы к подчиненным и младшим, называют их по воинскому званию и фамилии или только по воинскому званию, добавляя в последнем случае перед воинским званием слово 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«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товарищ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»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.</w:t>
      </w:r>
    </w:p>
    <w:p w:rsidR="001D3136" w:rsidRPr="00401A1B" w:rsidRDefault="001D3136" w:rsidP="00401A1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</w:pPr>
      <w:bookmarkStart w:id="2" w:name="dst100257"/>
      <w:bookmarkEnd w:id="2"/>
      <w:r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 xml:space="preserve">Например: </w:t>
      </w:r>
      <w:r w:rsidR="00401A1B"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>«</w:t>
      </w:r>
      <w:r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>Рядовой Петров</w:t>
      </w:r>
      <w:r w:rsidR="00401A1B"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>»</w:t>
      </w:r>
      <w:r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 xml:space="preserve">, </w:t>
      </w:r>
      <w:r w:rsidR="00401A1B"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>«</w:t>
      </w:r>
      <w:r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>Товарищ рядовой</w:t>
      </w:r>
      <w:r w:rsidR="00401A1B"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>»</w:t>
      </w:r>
      <w:r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 xml:space="preserve">, </w:t>
      </w:r>
      <w:r w:rsidR="00401A1B"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>«</w:t>
      </w:r>
      <w:r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>Сержант Кольцов</w:t>
      </w:r>
      <w:r w:rsidR="00401A1B"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>»</w:t>
      </w:r>
      <w:r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 xml:space="preserve">, </w:t>
      </w:r>
      <w:r w:rsidR="00401A1B"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>«</w:t>
      </w:r>
      <w:r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>Товарищ сержант</w:t>
      </w:r>
      <w:r w:rsidR="00401A1B"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>»</w:t>
      </w:r>
      <w:r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>.</w:t>
      </w:r>
    </w:p>
    <w:p w:rsidR="001D3136" w:rsidRPr="00401A1B" w:rsidRDefault="001D3136" w:rsidP="00401A1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</w:pPr>
      <w:bookmarkStart w:id="3" w:name="dst106373"/>
      <w:bookmarkEnd w:id="3"/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Военнослужащих, обучающихся в военных профессиональных образовательных организациях, военных образовательных организациях высшего образования и не имеющих воинских званий сержантов, старшин, прапорщиков, мичманов, офицеров, а также военнослужащих, обучающихся в учебных воинских частях, называют по воинской должности, на которую они назначены.</w:t>
      </w:r>
    </w:p>
    <w:p w:rsidR="001D3136" w:rsidRPr="00401A1B" w:rsidRDefault="00401A1B" w:rsidP="00401A1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</w:pPr>
      <w:bookmarkStart w:id="4" w:name="dst100259"/>
      <w:bookmarkEnd w:id="4"/>
      <w:r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>Н</w:t>
      </w:r>
      <w:r w:rsidR="001D3136"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 xml:space="preserve">апример: </w:t>
      </w:r>
      <w:r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>«</w:t>
      </w:r>
      <w:r w:rsidR="001D3136"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>Курсант Иванов</w:t>
      </w:r>
      <w:r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>»</w:t>
      </w:r>
      <w:r w:rsidR="001D3136"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 xml:space="preserve">, </w:t>
      </w:r>
      <w:r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>«</w:t>
      </w:r>
      <w:r w:rsidR="001D3136"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>Товарищ курсант</w:t>
      </w:r>
      <w:r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>»</w:t>
      </w:r>
      <w:r w:rsidR="001D3136" w:rsidRPr="00401A1B">
        <w:rPr>
          <w:rFonts w:ascii="Times New Roman" w:eastAsia="Times New Roman" w:hAnsi="Times New Roman" w:cs="Times New Roman"/>
          <w:i/>
          <w:color w:val="333333"/>
          <w:sz w:val="32"/>
          <w:szCs w:val="32"/>
          <w:lang w:eastAsia="ru-RU"/>
        </w:rPr>
        <w:t>.</w:t>
      </w:r>
    </w:p>
    <w:p w:rsidR="001D3136" w:rsidRPr="00401A1B" w:rsidRDefault="001D3136" w:rsidP="00401A1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</w:pPr>
      <w:bookmarkStart w:id="5" w:name="dst100260"/>
      <w:bookmarkEnd w:id="5"/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 xml:space="preserve">Подчиненные и младшие, обращаясь по вопросам службы к начальникам и старшим, называют их по воинскому званию, добавляя перед воинским званием слово 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«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товарищ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»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.</w:t>
      </w:r>
    </w:p>
    <w:p w:rsidR="00401A1B" w:rsidRPr="00401A1B" w:rsidRDefault="001D3136" w:rsidP="00401A1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</w:pPr>
      <w:bookmarkStart w:id="6" w:name="dst100261"/>
      <w:bookmarkEnd w:id="6"/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 xml:space="preserve">Например: 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«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Товарищ старший лейтенант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»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 xml:space="preserve">, 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«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Товарищ контр-адмирал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»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.</w:t>
      </w:r>
      <w:bookmarkStart w:id="7" w:name="dst100262"/>
      <w:bookmarkEnd w:id="7"/>
    </w:p>
    <w:p w:rsidR="001D3136" w:rsidRPr="00401A1B" w:rsidRDefault="001D3136" w:rsidP="00401A1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</w:pP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 xml:space="preserve">При обращении к военнослужащим гвардейских соединений и воинских частей перед воинским званием добавляется слово 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«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гвардии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»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.</w:t>
      </w:r>
    </w:p>
    <w:p w:rsidR="001D3136" w:rsidRPr="00401A1B" w:rsidRDefault="001D3136" w:rsidP="00401A1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</w:pPr>
      <w:bookmarkStart w:id="8" w:name="dst100263"/>
      <w:bookmarkEnd w:id="8"/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 xml:space="preserve">Например: 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«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Товарищ гвардии полковник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»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.</w:t>
      </w:r>
    </w:p>
    <w:p w:rsidR="001D3136" w:rsidRPr="00401A1B" w:rsidRDefault="001D3136" w:rsidP="00401A1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</w:pPr>
      <w:bookmarkStart w:id="9" w:name="dst100264"/>
      <w:bookmarkEnd w:id="9"/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 xml:space="preserve">Вне строя офицеры могут обращаться друг к другу не только по воинскому званию, но и по имени и отчеству. В повседневной жизни офицерам разрешается применять утвердительное выражение 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«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слово офицера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»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 xml:space="preserve"> и при прощании друг с другом допускается вместо слов 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«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до свидания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»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 xml:space="preserve"> говорить 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«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честь имею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»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.</w:t>
      </w:r>
    </w:p>
    <w:p w:rsidR="001D3136" w:rsidRPr="00401A1B" w:rsidRDefault="001D3136" w:rsidP="00401A1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</w:pPr>
      <w:bookmarkStart w:id="10" w:name="dst100265"/>
      <w:bookmarkEnd w:id="10"/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 xml:space="preserve">При обращении к лицам гражданского персонала Вооруженных Сил, замещающим воинские должности, военнослужащие называют их по 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lastRenderedPageBreak/>
        <w:t xml:space="preserve">воинской должности, добавляя перед названием должности слово 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«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товарищ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»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, или по имени и отчеству.</w:t>
      </w:r>
    </w:p>
    <w:p w:rsidR="001D3136" w:rsidRPr="00401A1B" w:rsidRDefault="001D3136" w:rsidP="00401A1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</w:pPr>
      <w:bookmarkStart w:id="11" w:name="dst100266"/>
      <w:bookmarkEnd w:id="11"/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 xml:space="preserve">Искажение воинских званий, употребление нецензурных слов, кличек и прозвищ, грубость и фамильярное обращение </w:t>
      </w:r>
      <w:proofErr w:type="gramStart"/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несовместимы</w:t>
      </w:r>
      <w:proofErr w:type="gramEnd"/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 xml:space="preserve"> с понятием воинской чести и достоинством военнослужащего.</w:t>
      </w:r>
    </w:p>
    <w:p w:rsidR="001D3136" w:rsidRPr="00401A1B" w:rsidRDefault="001D3136" w:rsidP="00401A1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</w:pPr>
      <w:bookmarkStart w:id="12" w:name="dst100267"/>
      <w:bookmarkStart w:id="13" w:name="dst100269"/>
      <w:bookmarkEnd w:id="12"/>
      <w:bookmarkEnd w:id="13"/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При обращении к другому военнослужащему в присутствии командира (начальника) или старшего у него необходимо спросить на это разрешение.</w:t>
      </w:r>
    </w:p>
    <w:p w:rsidR="001D3136" w:rsidRPr="00401A1B" w:rsidRDefault="001D3136" w:rsidP="00401A1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</w:pPr>
      <w:bookmarkStart w:id="14" w:name="dst100270"/>
      <w:bookmarkEnd w:id="14"/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 xml:space="preserve">Например: 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«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Товарищ полковник. Разрешите обратиться к капитану Иванову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»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.</w:t>
      </w:r>
    </w:p>
    <w:p w:rsidR="001D3136" w:rsidRPr="00401A1B" w:rsidRDefault="001D3136" w:rsidP="00401A1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</w:pPr>
      <w:bookmarkStart w:id="15" w:name="dst100271"/>
      <w:bookmarkEnd w:id="15"/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 xml:space="preserve">Когда на вопрос начальника или старшего надо дать утвердительный ответ, военнослужащий отвечает: 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«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Так точно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»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 xml:space="preserve">, а когда отрицательный 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–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 xml:space="preserve"> 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«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Никак нет</w:t>
      </w:r>
      <w:r w:rsidR="00401A1B"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»</w:t>
      </w:r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.</w:t>
      </w:r>
    </w:p>
    <w:p w:rsidR="001D3136" w:rsidRPr="00401A1B" w:rsidRDefault="001D3136" w:rsidP="00401A1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</w:pPr>
      <w:bookmarkStart w:id="16" w:name="dst100272"/>
      <w:bookmarkEnd w:id="16"/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В общественных местах, а также в трамвае, троллейбусе, автобусе, вагоне метро и пригородных поездах при отсутствии свободных мест военнослужащий обязан предложить свое место начальнику (старшему).</w:t>
      </w:r>
    </w:p>
    <w:p w:rsidR="001D3136" w:rsidRPr="00401A1B" w:rsidRDefault="001D3136" w:rsidP="00401A1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</w:pPr>
      <w:bookmarkStart w:id="17" w:name="dst100273"/>
      <w:bookmarkEnd w:id="17"/>
      <w:proofErr w:type="gramStart"/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Если при встрече нельзя свободно разойтись с начальником (старшим), подчиненный (младший) обязан уступить дорогу и, приветствуя, пропустить его; при необходимости обогнать начальника (старшего) подчиненный (младший) должен спросить на то разрешение.</w:t>
      </w:r>
      <w:proofErr w:type="gramEnd"/>
    </w:p>
    <w:p w:rsidR="001D3136" w:rsidRPr="00401A1B" w:rsidRDefault="001D3136" w:rsidP="00401A1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</w:pPr>
      <w:bookmarkStart w:id="18" w:name="dst100274"/>
      <w:bookmarkEnd w:id="18"/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Военнослужащие должны быть вежливыми по отношению к гражданскому населению, проявлять особое внимание к инвалидам, пожилым людям, женщинам и детям, способствовать защите чести и достоинства граждан, а также оказывать им помощь при несчастных случаях, пожарах и других чрезвычайных ситуациях природного и техногенного характера.</w:t>
      </w:r>
    </w:p>
    <w:p w:rsidR="001D3136" w:rsidRPr="00401A1B" w:rsidRDefault="001D3136" w:rsidP="00401A1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</w:pPr>
      <w:bookmarkStart w:id="19" w:name="dst100275"/>
      <w:bookmarkEnd w:id="19"/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Военнослужащим запрещается держать руки в карманах одежды, сидеть или курить в присутствии начальника (старшего) без его разрешения, а также курить на улицах на ходу и в местах, не отведенных для курения.</w:t>
      </w:r>
    </w:p>
    <w:p w:rsidR="001D3136" w:rsidRPr="00401A1B" w:rsidRDefault="001D3136" w:rsidP="00401A1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</w:pPr>
      <w:bookmarkStart w:id="20" w:name="dst100276"/>
      <w:bookmarkEnd w:id="20"/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Трезвый образ жизни должен быть повседневной нормой поведения всех военнослужащих. Появление на улицах, в скверах, парках, транспортных средствах общего пользования, других общественных местах в состоянии опьянения является дисциплинарным проступком, позорящим честь и достоинство военнослужащего.</w:t>
      </w:r>
    </w:p>
    <w:p w:rsidR="001D3136" w:rsidRPr="00401A1B" w:rsidRDefault="001D3136" w:rsidP="00401A1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</w:pPr>
      <w:bookmarkStart w:id="21" w:name="dst100277"/>
      <w:bookmarkStart w:id="22" w:name="dst100278"/>
      <w:bookmarkEnd w:id="21"/>
      <w:bookmarkEnd w:id="22"/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Военнослужащие, проходящие военную службу по контракту, вправе не носить военную форму одежды во время, свободное от исполнения обязанностей военной службы, определенное регламентом служебного времени, а военнослужащие, проходящие во</w:t>
      </w:r>
      <w:bookmarkStart w:id="23" w:name="_GoBack"/>
      <w:bookmarkEnd w:id="23"/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енную службу по призыву, - вне расположения воинской части при увольнении или в отпуске.</w:t>
      </w:r>
    </w:p>
    <w:p w:rsidR="001D3136" w:rsidRPr="00401A1B" w:rsidRDefault="001D3136" w:rsidP="0029387B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4" w:name="dst100279"/>
      <w:bookmarkEnd w:id="24"/>
      <w:r w:rsidRPr="00401A1B">
        <w:rPr>
          <w:rFonts w:ascii="Times New Roman" w:eastAsia="Times New Roman" w:hAnsi="Times New Roman" w:cs="Times New Roman"/>
          <w:color w:val="333333"/>
          <w:sz w:val="32"/>
          <w:szCs w:val="32"/>
          <w:lang w:eastAsia="ru-RU"/>
        </w:rPr>
        <w:t>Правила воинской вежливости, поведения и выполнения воинского приветствия обязательны также для граждан, уволенных с военной службы, при ношении ими военной формы одежды.</w:t>
      </w:r>
    </w:p>
    <w:sectPr w:rsidR="001D3136" w:rsidRPr="00401A1B" w:rsidSect="00401A1B">
      <w:headerReference w:type="default" r:id="rId8"/>
      <w:headerReference w:type="first" r:id="rId9"/>
      <w:pgSz w:w="11906" w:h="16838"/>
      <w:pgMar w:top="567" w:right="567" w:bottom="567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0379" w:rsidRDefault="00730379" w:rsidP="00401A1B">
      <w:pPr>
        <w:spacing w:after="0" w:line="240" w:lineRule="auto"/>
      </w:pPr>
      <w:r>
        <w:separator/>
      </w:r>
    </w:p>
  </w:endnote>
  <w:endnote w:type="continuationSeparator" w:id="0">
    <w:p w:rsidR="00730379" w:rsidRDefault="00730379" w:rsidP="00401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0379" w:rsidRDefault="00730379" w:rsidP="00401A1B">
      <w:pPr>
        <w:spacing w:after="0" w:line="240" w:lineRule="auto"/>
      </w:pPr>
      <w:r>
        <w:separator/>
      </w:r>
    </w:p>
  </w:footnote>
  <w:footnote w:type="continuationSeparator" w:id="0">
    <w:p w:rsidR="00730379" w:rsidRDefault="00730379" w:rsidP="00401A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1A1B" w:rsidRDefault="00401A1B" w:rsidP="00401A1B">
    <w:pPr>
      <w:pStyle w:val="HeaderEven"/>
      <w:jc w:val="center"/>
      <w:rPr>
        <w:szCs w:val="20"/>
      </w:rPr>
    </w:pPr>
    <w:sdt>
      <w:sdtPr>
        <w:rPr>
          <w:szCs w:val="20"/>
        </w:rPr>
        <w:alias w:val="Название"/>
        <w:id w:val="540890930"/>
        <w:placeholder>
          <w:docPart w:val="B3B0B58D71454A04A2443582E411A151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szCs w:val="20"/>
          </w:rPr>
          <w:t>2</w:t>
        </w:r>
      </w:sdtContent>
    </w:sdt>
  </w:p>
  <w:p w:rsidR="00401A1B" w:rsidRDefault="00401A1B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1A1B" w:rsidRDefault="00401A1B" w:rsidP="00401A1B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1071D9"/>
    <w:multiLevelType w:val="hybridMultilevel"/>
    <w:tmpl w:val="C16A9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0CAB"/>
    <w:rsid w:val="00142D5C"/>
    <w:rsid w:val="001D3136"/>
    <w:rsid w:val="0029387B"/>
    <w:rsid w:val="00401A1B"/>
    <w:rsid w:val="006E0CAB"/>
    <w:rsid w:val="00730379"/>
    <w:rsid w:val="0080484B"/>
    <w:rsid w:val="00901B94"/>
    <w:rsid w:val="00BB7BBC"/>
    <w:rsid w:val="00CF4D04"/>
    <w:rsid w:val="00E8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lk">
    <w:name w:val="blk"/>
    <w:basedOn w:val="a0"/>
    <w:rsid w:val="001D3136"/>
  </w:style>
  <w:style w:type="character" w:styleId="a3">
    <w:name w:val="Hyperlink"/>
    <w:basedOn w:val="a0"/>
    <w:uiPriority w:val="99"/>
    <w:semiHidden/>
    <w:unhideWhenUsed/>
    <w:rsid w:val="001D313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01B9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01A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01A1B"/>
  </w:style>
  <w:style w:type="paragraph" w:styleId="a7">
    <w:name w:val="footer"/>
    <w:basedOn w:val="a"/>
    <w:link w:val="a8"/>
    <w:uiPriority w:val="99"/>
    <w:unhideWhenUsed/>
    <w:rsid w:val="00401A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01A1B"/>
  </w:style>
  <w:style w:type="paragraph" w:customStyle="1" w:styleId="HeaderEven">
    <w:name w:val="Header Even"/>
    <w:basedOn w:val="a9"/>
    <w:qFormat/>
    <w:rsid w:val="00401A1B"/>
    <w:pPr>
      <w:pBdr>
        <w:bottom w:val="single" w:sz="4" w:space="1" w:color="4F81BD" w:themeColor="accent1"/>
      </w:pBdr>
    </w:pPr>
    <w:rPr>
      <w:rFonts w:eastAsiaTheme="minorEastAsia"/>
      <w:b/>
      <w:bCs/>
      <w:color w:val="1F497D" w:themeColor="text2"/>
      <w:sz w:val="20"/>
      <w:szCs w:val="23"/>
      <w:lang w:eastAsia="ja-JP"/>
    </w:rPr>
  </w:style>
  <w:style w:type="paragraph" w:styleId="a9">
    <w:name w:val="No Spacing"/>
    <w:uiPriority w:val="1"/>
    <w:qFormat/>
    <w:rsid w:val="00401A1B"/>
    <w:pPr>
      <w:spacing w:after="0" w:line="240" w:lineRule="auto"/>
    </w:pPr>
  </w:style>
  <w:style w:type="paragraph" w:styleId="aa">
    <w:name w:val="Balloon Text"/>
    <w:basedOn w:val="a"/>
    <w:link w:val="ab"/>
    <w:uiPriority w:val="99"/>
    <w:semiHidden/>
    <w:unhideWhenUsed/>
    <w:rsid w:val="00401A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01A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lk">
    <w:name w:val="blk"/>
    <w:basedOn w:val="a0"/>
    <w:rsid w:val="001D3136"/>
  </w:style>
  <w:style w:type="character" w:styleId="a3">
    <w:name w:val="Hyperlink"/>
    <w:basedOn w:val="a0"/>
    <w:uiPriority w:val="99"/>
    <w:semiHidden/>
    <w:unhideWhenUsed/>
    <w:rsid w:val="001D313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01B9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01A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01A1B"/>
  </w:style>
  <w:style w:type="paragraph" w:styleId="a7">
    <w:name w:val="footer"/>
    <w:basedOn w:val="a"/>
    <w:link w:val="a8"/>
    <w:uiPriority w:val="99"/>
    <w:unhideWhenUsed/>
    <w:rsid w:val="00401A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01A1B"/>
  </w:style>
  <w:style w:type="paragraph" w:customStyle="1" w:styleId="HeaderEven">
    <w:name w:val="Header Even"/>
    <w:basedOn w:val="a9"/>
    <w:qFormat/>
    <w:rsid w:val="00401A1B"/>
    <w:pPr>
      <w:pBdr>
        <w:bottom w:val="single" w:sz="4" w:space="1" w:color="4F81BD" w:themeColor="accent1"/>
      </w:pBdr>
    </w:pPr>
    <w:rPr>
      <w:rFonts w:eastAsiaTheme="minorEastAsia"/>
      <w:b/>
      <w:bCs/>
      <w:color w:val="1F497D" w:themeColor="text2"/>
      <w:sz w:val="20"/>
      <w:szCs w:val="23"/>
      <w:lang w:eastAsia="ja-JP"/>
    </w:rPr>
  </w:style>
  <w:style w:type="paragraph" w:styleId="a9">
    <w:name w:val="No Spacing"/>
    <w:uiPriority w:val="1"/>
    <w:qFormat/>
    <w:rsid w:val="00401A1B"/>
    <w:pPr>
      <w:spacing w:after="0" w:line="240" w:lineRule="auto"/>
    </w:pPr>
  </w:style>
  <w:style w:type="paragraph" w:styleId="aa">
    <w:name w:val="Balloon Text"/>
    <w:basedOn w:val="a"/>
    <w:link w:val="ab"/>
    <w:uiPriority w:val="99"/>
    <w:semiHidden/>
    <w:unhideWhenUsed/>
    <w:rsid w:val="00401A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01A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6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22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187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38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90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052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4393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93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40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04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38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953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25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82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39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06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49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199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472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75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944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89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49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85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48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13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567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580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3B0B58D71454A04A2443582E411A15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C1908A6-0093-48BC-8CAE-4C8B6A103B2B}"/>
      </w:docPartPr>
      <w:docPartBody>
        <w:p w:rsidR="00000000" w:rsidRDefault="001B2923" w:rsidP="001B2923">
          <w:pPr>
            <w:pStyle w:val="B3B0B58D71454A04A2443582E411A151"/>
          </w:pPr>
          <w:r>
            <w:rPr>
              <w:rFonts w:ascii="Arial" w:hAnsi="Arial" w:cs="Arial"/>
              <w:szCs w:val="20"/>
              <w:lang w:val="de-DE"/>
            </w:rPr>
            <w:t>[Введите название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2923"/>
    <w:rsid w:val="001B2923"/>
    <w:rsid w:val="0025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3B0B58D71454A04A2443582E411A151">
    <w:name w:val="B3B0B58D71454A04A2443582E411A151"/>
    <w:rsid w:val="001B292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3B0B58D71454A04A2443582E411A151">
    <w:name w:val="B3B0B58D71454A04A2443582E411A151"/>
    <w:rsid w:val="001B292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пользователь</dc:creator>
  <cp:keywords/>
  <dc:description/>
  <cp:lastModifiedBy>пользователь</cp:lastModifiedBy>
  <cp:revision>5</cp:revision>
  <dcterms:created xsi:type="dcterms:W3CDTF">2019-09-28T16:58:00Z</dcterms:created>
  <dcterms:modified xsi:type="dcterms:W3CDTF">2019-09-29T07:27:00Z</dcterms:modified>
</cp:coreProperties>
</file>