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E27FF" w14:textId="77777777" w:rsidR="00A62048" w:rsidRPr="00B233D9" w:rsidRDefault="00A62048" w:rsidP="009647F5">
      <w:pPr>
        <w:pBdr>
          <w:bottom w:val="single" w:sz="6" w:space="0" w:color="000090"/>
        </w:pBdr>
        <w:spacing w:after="480"/>
        <w:rPr>
          <w:rFonts w:ascii="Arial" w:hAnsi="Arial" w:cs="Arial"/>
          <w:b/>
          <w:color w:val="002060"/>
          <w:sz w:val="72"/>
          <w:szCs w:val="72"/>
          <w:lang w:val="en-US"/>
        </w:rPr>
      </w:pPr>
    </w:p>
    <w:p w14:paraId="387B10D0" w14:textId="77777777" w:rsidR="00A62048" w:rsidRDefault="00A62048" w:rsidP="00A62048">
      <w:pPr>
        <w:pBdr>
          <w:bottom w:val="single" w:sz="6" w:space="0" w:color="000090"/>
        </w:pBdr>
        <w:spacing w:after="480"/>
        <w:jc w:val="left"/>
        <w:rPr>
          <w:rFonts w:ascii="Arial" w:hAnsi="Arial" w:cs="Arial"/>
          <w:b/>
          <w:color w:val="002060"/>
          <w:sz w:val="72"/>
          <w:szCs w:val="72"/>
        </w:rPr>
      </w:pPr>
    </w:p>
    <w:p w14:paraId="19B8CD5D" w14:textId="6228B4DC" w:rsidR="00A62048" w:rsidRPr="00A62048" w:rsidRDefault="00A62048" w:rsidP="00A62048">
      <w:pPr>
        <w:pBdr>
          <w:bottom w:val="single" w:sz="6" w:space="0" w:color="000090"/>
        </w:pBdr>
        <w:spacing w:after="480"/>
        <w:jc w:val="left"/>
        <w:rPr>
          <w:rFonts w:ascii="Arial" w:hAnsi="Arial" w:cs="Arial"/>
          <w:b/>
          <w:color w:val="002060"/>
          <w:sz w:val="72"/>
          <w:szCs w:val="72"/>
        </w:rPr>
      </w:pPr>
      <w:r w:rsidRPr="00A62048">
        <w:rPr>
          <w:rFonts w:ascii="Arial" w:hAnsi="Arial" w:cs="Arial"/>
          <w:b/>
          <w:color w:val="002060"/>
          <w:sz w:val="72"/>
          <w:szCs w:val="72"/>
        </w:rPr>
        <w:t>Test Strategy</w:t>
      </w:r>
    </w:p>
    <w:p w14:paraId="5BC9D085" w14:textId="6440C537" w:rsidR="00A62048" w:rsidRPr="00857E06" w:rsidRDefault="001D1BE9" w:rsidP="000A0F91">
      <w:pPr>
        <w:spacing w:after="360"/>
        <w:rPr>
          <w:rFonts w:ascii="Arial" w:hAnsi="Arial" w:cs="Arial"/>
          <w:b/>
          <w:sz w:val="52"/>
          <w:szCs w:val="52"/>
          <w:lang w:val="ru-RU"/>
        </w:rPr>
      </w:pPr>
      <w:r w:rsidRPr="00A62048">
        <w:rPr>
          <w:rFonts w:ascii="Arial" w:hAnsi="Arial" w:cs="Arial"/>
          <w:b/>
          <w:sz w:val="52"/>
          <w:szCs w:val="52"/>
          <w:lang w:val="en-US"/>
        </w:rPr>
        <w:t>Elevator</w:t>
      </w:r>
    </w:p>
    <w:p w14:paraId="23DABE07" w14:textId="77777777" w:rsidR="00A62048" w:rsidRDefault="00A62048" w:rsidP="005A1DCE">
      <w:pPr>
        <w:spacing w:before="120" w:after="360"/>
        <w:rPr>
          <w:rFonts w:ascii="Arial" w:hAnsi="Arial" w:cs="Arial"/>
          <w:color w:val="808080" w:themeColor="background1" w:themeShade="80"/>
          <w:sz w:val="20"/>
          <w:szCs w:val="20"/>
        </w:rPr>
      </w:pPr>
    </w:p>
    <w:p w14:paraId="1A620204" w14:textId="77777777" w:rsidR="0066512E" w:rsidRPr="003B1796" w:rsidRDefault="000A0F91" w:rsidP="00A62048">
      <w:pPr>
        <w:spacing w:before="120" w:after="360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1217"/>
        <w:gridCol w:w="1023"/>
        <w:gridCol w:w="1906"/>
        <w:gridCol w:w="4196"/>
      </w:tblGrid>
      <w:tr w:rsidR="00B60571" w:rsidRPr="003B1796" w14:paraId="01591C03" w14:textId="77777777" w:rsidTr="00A6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A62048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52116CC1" w:rsidR="00B60571" w:rsidRPr="003B1796" w:rsidRDefault="00BD76B5" w:rsidP="000A0F91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17/11/2019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01861AAF" w:rsidR="00B60571" w:rsidRPr="003B1796" w:rsidRDefault="00BD76B5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58337098" w:rsidR="00B60571" w:rsidRPr="003B1796" w:rsidRDefault="00BD76B5" w:rsidP="0094385E">
            <w:pPr>
              <w:pStyle w:val="TableTex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Vladislav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Voytenko</w:t>
            </w:r>
            <w:proofErr w:type="spellEnd"/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0A6404D9" w:rsidR="00B60571" w:rsidRPr="003B1796" w:rsidRDefault="00BD76B5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Test Strategy for </w:t>
            </w:r>
            <w:proofErr w:type="spellStart"/>
            <w:r>
              <w:rPr>
                <w:rFonts w:ascii="Arial" w:hAnsi="Arial" w:cs="Arial"/>
                <w:sz w:val="20"/>
              </w:rPr>
              <w:t>Netcracker`s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homework</w:t>
            </w:r>
          </w:p>
        </w:tc>
      </w:tr>
      <w:tr w:rsidR="00B60571" w:rsidRPr="003B1796" w14:paraId="2B63A5ED" w14:textId="77777777" w:rsidTr="00A62048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A62048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A62048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59F47360" w:rsidR="009A7277" w:rsidRPr="009A23D9" w:rsidRDefault="009A7277" w:rsidP="009647F5">
          <w:pPr>
            <w:pStyle w:val="af3"/>
            <w:ind w:left="-993"/>
            <w:rPr>
              <w:rFonts w:ascii="Arial" w:hAnsi="Arial" w:cs="Arial"/>
              <w:sz w:val="32"/>
              <w:szCs w:val="32"/>
            </w:rPr>
          </w:pPr>
          <w:r w:rsidRPr="009A23D9">
            <w:rPr>
              <w:rFonts w:ascii="Arial" w:hAnsi="Arial" w:cs="Arial"/>
              <w:sz w:val="32"/>
              <w:szCs w:val="32"/>
            </w:rPr>
            <w:t>Contents</w:t>
          </w:r>
          <w:bookmarkStart w:id="0" w:name="_GoBack"/>
          <w:bookmarkEnd w:id="0"/>
        </w:p>
        <w:p w14:paraId="3D50B909" w14:textId="77777777" w:rsidR="009938EB" w:rsidRPr="009938EB" w:rsidRDefault="00382AA2">
          <w:pPr>
            <w:pStyle w:val="11"/>
            <w:rPr>
              <w:rFonts w:ascii="Arial" w:eastAsiaTheme="minorEastAsia" w:hAnsi="Arial" w:cs="Arial"/>
              <w:sz w:val="27"/>
              <w:szCs w:val="27"/>
              <w:lang w:val="ru-RU" w:eastAsia="ru-RU"/>
            </w:rPr>
          </w:pPr>
          <w:r w:rsidRPr="00680D0F">
            <w:rPr>
              <w:rFonts w:ascii="Arial" w:hAnsi="Arial" w:cs="Arial"/>
              <w:sz w:val="28"/>
            </w:rPr>
            <w:fldChar w:fldCharType="begin"/>
          </w:r>
          <w:r w:rsidR="00D64E58" w:rsidRPr="00680D0F">
            <w:rPr>
              <w:rFonts w:ascii="Arial" w:hAnsi="Arial" w:cs="Arial"/>
              <w:sz w:val="28"/>
            </w:rPr>
            <w:instrText xml:space="preserve"> TOC \o "1-2" \h \z \u </w:instrText>
          </w:r>
          <w:r w:rsidRPr="00680D0F">
            <w:rPr>
              <w:rFonts w:ascii="Arial" w:hAnsi="Arial" w:cs="Arial"/>
              <w:sz w:val="28"/>
            </w:rPr>
            <w:fldChar w:fldCharType="separate"/>
          </w:r>
          <w:hyperlink w:anchor="_Toc24868427" w:history="1">
            <w:r w:rsidR="009938EB" w:rsidRPr="009938EB">
              <w:rPr>
                <w:rStyle w:val="a7"/>
                <w:rFonts w:ascii="Arial" w:eastAsiaTheme="majorEastAsia" w:hAnsi="Arial" w:cs="Arial"/>
                <w:sz w:val="27"/>
                <w:szCs w:val="27"/>
              </w:rPr>
              <w:t>1.</w:t>
            </w:r>
            <w:r w:rsidR="009938EB" w:rsidRPr="009938EB">
              <w:rPr>
                <w:rStyle w:val="a7"/>
                <w:rFonts w:ascii="Arial" w:eastAsiaTheme="majorEastAsia" w:hAnsi="Arial" w:cs="Arial"/>
                <w:sz w:val="27"/>
                <w:szCs w:val="27"/>
                <w:lang w:val="en-US"/>
              </w:rPr>
              <w:t xml:space="preserve"> Introduction</w:t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  <w:instrText xml:space="preserve"> PAGEREF _Toc24868427 \h </w:instrText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webHidden/>
                <w:sz w:val="27"/>
                <w:szCs w:val="27"/>
              </w:rPr>
              <w:t>3</w:t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  <w:fldChar w:fldCharType="end"/>
            </w:r>
          </w:hyperlink>
        </w:p>
        <w:p w14:paraId="5CD7658F" w14:textId="77777777" w:rsidR="009938EB" w:rsidRPr="009938EB" w:rsidRDefault="005D0DAB">
          <w:pPr>
            <w:pStyle w:val="22"/>
            <w:rPr>
              <w:rFonts w:ascii="Arial" w:eastAsiaTheme="minorEastAsia" w:hAnsi="Arial" w:cs="Arial"/>
              <w:b/>
              <w:sz w:val="27"/>
              <w:szCs w:val="27"/>
              <w:lang w:val="ru-RU" w:eastAsia="ru-RU"/>
            </w:rPr>
          </w:pPr>
          <w:hyperlink w:anchor="_Toc24868428" w:history="1">
            <w:r w:rsidR="009938EB" w:rsidRPr="009938EB">
              <w:rPr>
                <w:rStyle w:val="a7"/>
                <w:rFonts w:ascii="Arial" w:eastAsiaTheme="majorEastAsia" w:hAnsi="Arial" w:cs="Arial"/>
                <w:b/>
                <w:color w:val="000080" w:themeColor="hyperlink" w:themeShade="80"/>
                <w:sz w:val="27"/>
                <w:szCs w:val="27"/>
              </w:rPr>
              <w:t>1.1.</w:t>
            </w:r>
            <w:r w:rsidR="009938EB" w:rsidRPr="009938EB">
              <w:rPr>
                <w:rStyle w:val="a7"/>
                <w:rFonts w:ascii="Arial" w:eastAsiaTheme="majorEastAsia" w:hAnsi="Arial" w:cs="Arial"/>
                <w:b/>
                <w:sz w:val="27"/>
                <w:szCs w:val="27"/>
              </w:rPr>
              <w:t xml:space="preserve"> Purpose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instrText xml:space="preserve"> PAGEREF _Toc24868428 \h </w:instrTex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b/>
                <w:webHidden/>
                <w:sz w:val="27"/>
                <w:szCs w:val="27"/>
              </w:rPr>
              <w:t>3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end"/>
            </w:r>
          </w:hyperlink>
        </w:p>
        <w:p w14:paraId="4E60103E" w14:textId="77777777" w:rsidR="009938EB" w:rsidRPr="009938EB" w:rsidRDefault="005D0DAB">
          <w:pPr>
            <w:pStyle w:val="11"/>
            <w:rPr>
              <w:rFonts w:ascii="Arial" w:eastAsiaTheme="minorEastAsia" w:hAnsi="Arial" w:cs="Arial"/>
              <w:sz w:val="27"/>
              <w:szCs w:val="27"/>
              <w:lang w:val="ru-RU" w:eastAsia="ru-RU"/>
            </w:rPr>
          </w:pPr>
          <w:hyperlink w:anchor="_Toc24868429" w:history="1">
            <w:r w:rsidR="009938EB" w:rsidRPr="009938EB">
              <w:rPr>
                <w:rStyle w:val="a7"/>
                <w:rFonts w:ascii="Arial" w:eastAsiaTheme="majorEastAsia" w:hAnsi="Arial" w:cs="Arial"/>
                <w:sz w:val="27"/>
                <w:szCs w:val="27"/>
              </w:rPr>
              <w:t>2. Test Objectives</w:t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  <w:instrText xml:space="preserve"> PAGEREF _Toc24868429 \h </w:instrText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webHidden/>
                <w:sz w:val="27"/>
                <w:szCs w:val="27"/>
              </w:rPr>
              <w:t>4</w:t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  <w:fldChar w:fldCharType="end"/>
            </w:r>
          </w:hyperlink>
        </w:p>
        <w:p w14:paraId="565BE693" w14:textId="77777777" w:rsidR="009938EB" w:rsidRPr="009938EB" w:rsidRDefault="005D0DAB">
          <w:pPr>
            <w:pStyle w:val="22"/>
            <w:rPr>
              <w:rFonts w:ascii="Arial" w:eastAsiaTheme="minorEastAsia" w:hAnsi="Arial" w:cs="Arial"/>
              <w:b/>
              <w:sz w:val="27"/>
              <w:szCs w:val="27"/>
              <w:lang w:val="ru-RU" w:eastAsia="ru-RU"/>
            </w:rPr>
          </w:pPr>
          <w:hyperlink w:anchor="_Toc24868430" w:history="1">
            <w:r w:rsidR="009938EB" w:rsidRPr="009938EB">
              <w:rPr>
                <w:rStyle w:val="a7"/>
                <w:rFonts w:ascii="Arial" w:hAnsi="Arial" w:cs="Arial"/>
                <w:b/>
                <w:color w:val="000080" w:themeColor="hyperlink" w:themeShade="80"/>
                <w:sz w:val="27"/>
                <w:szCs w:val="27"/>
                <w:lang w:val="ru-RU" w:eastAsia="en-IN"/>
              </w:rPr>
              <w:t>2.1.</w:t>
            </w:r>
            <w:r w:rsidR="009938EB" w:rsidRPr="009938EB">
              <w:rPr>
                <w:rStyle w:val="a7"/>
                <w:rFonts w:ascii="Arial" w:hAnsi="Arial" w:cs="Arial"/>
                <w:b/>
                <w:sz w:val="27"/>
                <w:szCs w:val="27"/>
                <w:lang w:val="en-IN" w:eastAsia="en-IN"/>
              </w:rPr>
              <w:t xml:space="preserve"> Project Test Scope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instrText xml:space="preserve"> PAGEREF _Toc24868430 \h </w:instrTex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b/>
                <w:webHidden/>
                <w:sz w:val="27"/>
                <w:szCs w:val="27"/>
              </w:rPr>
              <w:t>4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end"/>
            </w:r>
          </w:hyperlink>
        </w:p>
        <w:p w14:paraId="1EA97D41" w14:textId="77777777" w:rsidR="009938EB" w:rsidRPr="009938EB" w:rsidRDefault="005D0DAB">
          <w:pPr>
            <w:pStyle w:val="22"/>
            <w:rPr>
              <w:rFonts w:ascii="Arial" w:eastAsiaTheme="minorEastAsia" w:hAnsi="Arial" w:cs="Arial"/>
              <w:b/>
              <w:sz w:val="27"/>
              <w:szCs w:val="27"/>
              <w:lang w:val="ru-RU" w:eastAsia="ru-RU"/>
            </w:rPr>
          </w:pPr>
          <w:hyperlink w:anchor="_Toc24868431" w:history="1">
            <w:r w:rsidR="009938EB" w:rsidRPr="009938EB">
              <w:rPr>
                <w:rStyle w:val="a7"/>
                <w:rFonts w:ascii="Arial" w:eastAsiaTheme="majorEastAsia" w:hAnsi="Arial" w:cs="Arial"/>
                <w:b/>
                <w:color w:val="000080" w:themeColor="hyperlink" w:themeShade="80"/>
                <w:sz w:val="27"/>
                <w:szCs w:val="27"/>
                <w:lang w:val="en-IN" w:eastAsia="en-IN"/>
              </w:rPr>
              <w:t>2.2.</w:t>
            </w:r>
            <w:r w:rsidR="009938EB" w:rsidRPr="009938EB">
              <w:rPr>
                <w:rStyle w:val="a7"/>
                <w:rFonts w:ascii="Arial" w:eastAsiaTheme="majorEastAsia" w:hAnsi="Arial" w:cs="Arial"/>
                <w:b/>
                <w:sz w:val="27"/>
                <w:szCs w:val="27"/>
                <w:lang w:val="en-IN" w:eastAsia="en-IN"/>
              </w:rPr>
              <w:t xml:space="preserve"> Test Exclusions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instrText xml:space="preserve"> PAGEREF _Toc24868431 \h </w:instrTex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b/>
                <w:webHidden/>
                <w:sz w:val="27"/>
                <w:szCs w:val="27"/>
              </w:rPr>
              <w:t>4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end"/>
            </w:r>
          </w:hyperlink>
        </w:p>
        <w:p w14:paraId="6736F702" w14:textId="77777777" w:rsidR="009938EB" w:rsidRPr="009938EB" w:rsidRDefault="005D0DAB">
          <w:pPr>
            <w:pStyle w:val="11"/>
            <w:rPr>
              <w:rFonts w:ascii="Arial" w:eastAsiaTheme="minorEastAsia" w:hAnsi="Arial" w:cs="Arial"/>
              <w:sz w:val="27"/>
              <w:szCs w:val="27"/>
              <w:lang w:val="ru-RU" w:eastAsia="ru-RU"/>
            </w:rPr>
          </w:pPr>
          <w:hyperlink w:anchor="_Toc24868432" w:history="1">
            <w:r w:rsidR="009938EB" w:rsidRPr="009938EB">
              <w:rPr>
                <w:rStyle w:val="a7"/>
                <w:rFonts w:ascii="Arial" w:eastAsiaTheme="majorEastAsia" w:hAnsi="Arial" w:cs="Arial"/>
                <w:sz w:val="27"/>
                <w:szCs w:val="27"/>
              </w:rPr>
              <w:t>3. Test Approach</w:t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  <w:instrText xml:space="preserve"> PAGEREF _Toc24868432 \h </w:instrText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webHidden/>
                <w:sz w:val="27"/>
                <w:szCs w:val="27"/>
              </w:rPr>
              <w:t>5</w:t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  <w:fldChar w:fldCharType="end"/>
            </w:r>
          </w:hyperlink>
        </w:p>
        <w:p w14:paraId="42AF041C" w14:textId="77777777" w:rsidR="009938EB" w:rsidRPr="009938EB" w:rsidRDefault="005D0DAB">
          <w:pPr>
            <w:pStyle w:val="22"/>
            <w:rPr>
              <w:rFonts w:ascii="Arial" w:eastAsiaTheme="minorEastAsia" w:hAnsi="Arial" w:cs="Arial"/>
              <w:b/>
              <w:sz w:val="27"/>
              <w:szCs w:val="27"/>
              <w:lang w:val="ru-RU" w:eastAsia="ru-RU"/>
            </w:rPr>
          </w:pPr>
          <w:hyperlink w:anchor="_Toc24868433" w:history="1">
            <w:r w:rsidR="009938EB" w:rsidRPr="009938EB">
              <w:rPr>
                <w:rStyle w:val="a7"/>
                <w:rFonts w:ascii="Arial" w:eastAsiaTheme="majorEastAsia" w:hAnsi="Arial" w:cs="Arial"/>
                <w:b/>
                <w:color w:val="000080" w:themeColor="hyperlink" w:themeShade="80"/>
                <w:sz w:val="27"/>
                <w:szCs w:val="27"/>
                <w:lang w:val="ru-RU"/>
              </w:rPr>
              <w:t>3.1.</w:t>
            </w:r>
            <w:r w:rsidR="009938EB" w:rsidRPr="009938EB">
              <w:rPr>
                <w:rStyle w:val="a7"/>
                <w:rFonts w:ascii="Arial" w:eastAsiaTheme="majorEastAsia" w:hAnsi="Arial" w:cs="Arial"/>
                <w:b/>
                <w:sz w:val="27"/>
                <w:szCs w:val="27"/>
              </w:rPr>
              <w:t xml:space="preserve"> Test Deliverables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instrText xml:space="preserve"> PAGEREF _Toc24868433 \h </w:instrTex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b/>
                <w:webHidden/>
                <w:sz w:val="27"/>
                <w:szCs w:val="27"/>
              </w:rPr>
              <w:t>5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end"/>
            </w:r>
          </w:hyperlink>
        </w:p>
        <w:p w14:paraId="4F3D6DBA" w14:textId="77777777" w:rsidR="009938EB" w:rsidRPr="009938EB" w:rsidRDefault="005D0DAB">
          <w:pPr>
            <w:pStyle w:val="22"/>
            <w:rPr>
              <w:rFonts w:ascii="Arial" w:eastAsiaTheme="minorEastAsia" w:hAnsi="Arial" w:cs="Arial"/>
              <w:b/>
              <w:sz w:val="27"/>
              <w:szCs w:val="27"/>
              <w:lang w:val="ru-RU" w:eastAsia="ru-RU"/>
            </w:rPr>
          </w:pPr>
          <w:hyperlink w:anchor="_Toc24868434" w:history="1">
            <w:r w:rsidR="009938EB" w:rsidRPr="009938EB">
              <w:rPr>
                <w:rStyle w:val="a7"/>
                <w:rFonts w:ascii="Arial" w:eastAsiaTheme="majorEastAsia" w:hAnsi="Arial" w:cs="Arial"/>
                <w:b/>
                <w:color w:val="000080" w:themeColor="hyperlink" w:themeShade="80"/>
                <w:sz w:val="27"/>
                <w:szCs w:val="27"/>
                <w:lang w:val="en-US"/>
              </w:rPr>
              <w:t>3.2.</w:t>
            </w:r>
            <w:r w:rsidR="009938EB" w:rsidRPr="009938EB">
              <w:rPr>
                <w:rStyle w:val="a7"/>
                <w:rFonts w:ascii="Arial" w:eastAsiaTheme="majorEastAsia" w:hAnsi="Arial" w:cs="Arial"/>
                <w:b/>
                <w:sz w:val="27"/>
                <w:szCs w:val="27"/>
              </w:rPr>
              <w:t xml:space="preserve"> Netcracker Test Team Roles and Responsibilities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instrText xml:space="preserve"> PAGEREF _Toc24868434 \h </w:instrTex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b/>
                <w:webHidden/>
                <w:sz w:val="27"/>
                <w:szCs w:val="27"/>
              </w:rPr>
              <w:t>5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end"/>
            </w:r>
          </w:hyperlink>
        </w:p>
        <w:p w14:paraId="02A76452" w14:textId="77777777" w:rsidR="009938EB" w:rsidRPr="009938EB" w:rsidRDefault="005D0DAB">
          <w:pPr>
            <w:pStyle w:val="22"/>
            <w:rPr>
              <w:rFonts w:ascii="Arial" w:eastAsiaTheme="minorEastAsia" w:hAnsi="Arial" w:cs="Arial"/>
              <w:b/>
              <w:sz w:val="27"/>
              <w:szCs w:val="27"/>
              <w:lang w:val="ru-RU" w:eastAsia="ru-RU"/>
            </w:rPr>
          </w:pPr>
          <w:hyperlink w:anchor="_Toc24868435" w:history="1">
            <w:r w:rsidR="009938EB" w:rsidRPr="009938EB">
              <w:rPr>
                <w:rStyle w:val="a7"/>
                <w:rFonts w:ascii="Arial" w:eastAsiaTheme="majorEastAsia" w:hAnsi="Arial" w:cs="Arial"/>
                <w:b/>
                <w:color w:val="000080" w:themeColor="hyperlink" w:themeShade="80"/>
                <w:sz w:val="27"/>
                <w:szCs w:val="27"/>
                <w:lang w:val="ru-RU"/>
              </w:rPr>
              <w:t>3.3.</w:t>
            </w:r>
            <w:r w:rsidR="009938EB" w:rsidRPr="009938EB">
              <w:rPr>
                <w:rStyle w:val="a7"/>
                <w:rFonts w:ascii="Arial" w:eastAsiaTheme="majorEastAsia" w:hAnsi="Arial" w:cs="Arial"/>
                <w:b/>
                <w:sz w:val="27"/>
                <w:szCs w:val="27"/>
              </w:rPr>
              <w:t xml:space="preserve"> Requirements Acceptance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instrText xml:space="preserve"> PAGEREF _Toc24868435 \h </w:instrTex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b/>
                <w:webHidden/>
                <w:sz w:val="27"/>
                <w:szCs w:val="27"/>
              </w:rPr>
              <w:t>6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end"/>
            </w:r>
          </w:hyperlink>
        </w:p>
        <w:p w14:paraId="6AC058E8" w14:textId="77777777" w:rsidR="009938EB" w:rsidRPr="009938EB" w:rsidRDefault="005D0DAB">
          <w:pPr>
            <w:pStyle w:val="22"/>
            <w:rPr>
              <w:rFonts w:ascii="Arial" w:eastAsiaTheme="minorEastAsia" w:hAnsi="Arial" w:cs="Arial"/>
              <w:b/>
              <w:sz w:val="27"/>
              <w:szCs w:val="27"/>
              <w:lang w:val="ru-RU" w:eastAsia="ru-RU"/>
            </w:rPr>
          </w:pPr>
          <w:hyperlink w:anchor="_Toc24868436" w:history="1">
            <w:r w:rsidR="009938EB" w:rsidRPr="009938EB">
              <w:rPr>
                <w:rStyle w:val="a7"/>
                <w:rFonts w:ascii="Arial" w:hAnsi="Arial" w:cs="Arial"/>
                <w:b/>
                <w:color w:val="000080" w:themeColor="hyperlink" w:themeShade="80"/>
                <w:sz w:val="27"/>
                <w:szCs w:val="27"/>
                <w:lang w:val="ru-RU" w:eastAsia="en-IN"/>
              </w:rPr>
              <w:t xml:space="preserve">3.4. </w:t>
            </w:r>
            <w:r w:rsidR="009938EB" w:rsidRPr="009938EB">
              <w:rPr>
                <w:rStyle w:val="a7"/>
                <w:rFonts w:ascii="Arial" w:hAnsi="Arial" w:cs="Arial"/>
                <w:b/>
                <w:color w:val="auto"/>
                <w:sz w:val="27"/>
                <w:szCs w:val="27"/>
                <w:lang w:val="ru-RU" w:eastAsia="en-IN"/>
              </w:rPr>
              <w:t>Customer Responsibilities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instrText xml:space="preserve"> PAGEREF _Toc24868436 \h </w:instrTex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b/>
                <w:webHidden/>
                <w:sz w:val="27"/>
                <w:szCs w:val="27"/>
              </w:rPr>
              <w:t>6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end"/>
            </w:r>
          </w:hyperlink>
        </w:p>
        <w:p w14:paraId="701FA22F" w14:textId="77777777" w:rsidR="009938EB" w:rsidRPr="009938EB" w:rsidRDefault="005D0DAB">
          <w:pPr>
            <w:pStyle w:val="22"/>
            <w:rPr>
              <w:rFonts w:ascii="Arial" w:eastAsiaTheme="minorEastAsia" w:hAnsi="Arial" w:cs="Arial"/>
              <w:b/>
              <w:sz w:val="27"/>
              <w:szCs w:val="27"/>
              <w:lang w:val="ru-RU" w:eastAsia="ru-RU"/>
            </w:rPr>
          </w:pPr>
          <w:hyperlink w:anchor="_Toc24868437" w:history="1">
            <w:r w:rsidR="009938EB" w:rsidRPr="009938EB">
              <w:rPr>
                <w:rStyle w:val="a7"/>
                <w:rFonts w:ascii="Arial" w:eastAsiaTheme="majorEastAsia" w:hAnsi="Arial" w:cs="Arial"/>
                <w:b/>
                <w:color w:val="000080" w:themeColor="hyperlink" w:themeShade="80"/>
                <w:sz w:val="27"/>
                <w:szCs w:val="27"/>
                <w:lang w:val="ru-RU"/>
              </w:rPr>
              <w:t>3.5.</w:t>
            </w:r>
            <w:r w:rsidR="009938EB" w:rsidRPr="009938EB">
              <w:rPr>
                <w:rStyle w:val="a7"/>
                <w:rFonts w:ascii="Arial" w:eastAsiaTheme="majorEastAsia" w:hAnsi="Arial" w:cs="Arial"/>
                <w:b/>
                <w:sz w:val="27"/>
                <w:szCs w:val="27"/>
              </w:rPr>
              <w:t xml:space="preserve"> Major Test Phases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instrText xml:space="preserve"> PAGEREF _Toc24868437 \h </w:instrTex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b/>
                <w:webHidden/>
                <w:sz w:val="27"/>
                <w:szCs w:val="27"/>
              </w:rPr>
              <w:t>7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end"/>
            </w:r>
          </w:hyperlink>
        </w:p>
        <w:p w14:paraId="089DD71E" w14:textId="77777777" w:rsidR="009938EB" w:rsidRPr="009938EB" w:rsidRDefault="005D0DAB">
          <w:pPr>
            <w:pStyle w:val="22"/>
            <w:rPr>
              <w:rFonts w:ascii="Arial" w:eastAsiaTheme="minorEastAsia" w:hAnsi="Arial" w:cs="Arial"/>
              <w:b/>
              <w:sz w:val="27"/>
              <w:szCs w:val="27"/>
              <w:lang w:val="ru-RU" w:eastAsia="ru-RU"/>
            </w:rPr>
          </w:pPr>
          <w:hyperlink w:anchor="_Toc24868438" w:history="1">
            <w:r w:rsidR="009938EB" w:rsidRPr="009938EB">
              <w:rPr>
                <w:rStyle w:val="a7"/>
                <w:rFonts w:ascii="Arial" w:eastAsiaTheme="majorEastAsia" w:hAnsi="Arial" w:cs="Arial"/>
                <w:b/>
                <w:color w:val="000080" w:themeColor="hyperlink" w:themeShade="80"/>
                <w:sz w:val="27"/>
                <w:szCs w:val="27"/>
              </w:rPr>
              <w:t>3.6.</w:t>
            </w:r>
            <w:r w:rsidR="009938EB" w:rsidRPr="009938EB">
              <w:rPr>
                <w:rStyle w:val="a7"/>
                <w:rFonts w:ascii="Arial" w:eastAsiaTheme="majorEastAsia" w:hAnsi="Arial" w:cs="Arial"/>
                <w:b/>
                <w:sz w:val="27"/>
                <w:szCs w:val="27"/>
              </w:rPr>
              <w:t xml:space="preserve"> Test Milestones and Deliverables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instrText xml:space="preserve"> PAGEREF _Toc24868438 \h </w:instrTex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b/>
                <w:webHidden/>
                <w:sz w:val="27"/>
                <w:szCs w:val="27"/>
              </w:rPr>
              <w:t>8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end"/>
            </w:r>
          </w:hyperlink>
        </w:p>
        <w:p w14:paraId="2A525F0F" w14:textId="77777777" w:rsidR="009938EB" w:rsidRPr="009938EB" w:rsidRDefault="005D0DAB">
          <w:pPr>
            <w:pStyle w:val="22"/>
            <w:rPr>
              <w:rFonts w:ascii="Arial" w:eastAsiaTheme="minorEastAsia" w:hAnsi="Arial" w:cs="Arial"/>
              <w:b/>
              <w:sz w:val="27"/>
              <w:szCs w:val="27"/>
              <w:lang w:val="ru-RU" w:eastAsia="ru-RU"/>
            </w:rPr>
          </w:pPr>
          <w:hyperlink w:anchor="_Toc24868439" w:history="1">
            <w:r w:rsidR="009938EB" w:rsidRPr="009938EB">
              <w:rPr>
                <w:rStyle w:val="a7"/>
                <w:rFonts w:ascii="Arial" w:eastAsiaTheme="majorEastAsia" w:hAnsi="Arial" w:cs="Arial"/>
                <w:b/>
                <w:color w:val="000080" w:themeColor="hyperlink" w:themeShade="80"/>
                <w:sz w:val="27"/>
                <w:szCs w:val="27"/>
                <w:lang w:val="ru-RU"/>
              </w:rPr>
              <w:t>3.7.</w:t>
            </w:r>
            <w:r w:rsidR="009938EB" w:rsidRPr="009938EB">
              <w:rPr>
                <w:rStyle w:val="a7"/>
                <w:rFonts w:ascii="Arial" w:eastAsiaTheme="majorEastAsia" w:hAnsi="Arial" w:cs="Arial"/>
                <w:b/>
                <w:sz w:val="27"/>
                <w:szCs w:val="27"/>
              </w:rPr>
              <w:t xml:space="preserve"> Quality Metrics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instrText xml:space="preserve"> PAGEREF _Toc24868439 \h </w:instrTex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b/>
                <w:webHidden/>
                <w:sz w:val="27"/>
                <w:szCs w:val="27"/>
              </w:rPr>
              <w:t>9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end"/>
            </w:r>
          </w:hyperlink>
        </w:p>
        <w:p w14:paraId="35158F07" w14:textId="77777777" w:rsidR="009938EB" w:rsidRPr="009938EB" w:rsidRDefault="005D0DAB">
          <w:pPr>
            <w:pStyle w:val="22"/>
            <w:rPr>
              <w:rFonts w:ascii="Arial" w:eastAsiaTheme="minorEastAsia" w:hAnsi="Arial" w:cs="Arial"/>
              <w:b/>
              <w:sz w:val="27"/>
              <w:szCs w:val="27"/>
              <w:lang w:val="ru-RU" w:eastAsia="ru-RU"/>
            </w:rPr>
          </w:pPr>
          <w:hyperlink w:anchor="_Toc24868440" w:history="1">
            <w:r w:rsidR="009938EB" w:rsidRPr="009938EB">
              <w:rPr>
                <w:rStyle w:val="a7"/>
                <w:rFonts w:ascii="Arial" w:eastAsiaTheme="majorEastAsia" w:hAnsi="Arial" w:cs="Arial"/>
                <w:b/>
                <w:color w:val="000080" w:themeColor="hyperlink" w:themeShade="80"/>
                <w:sz w:val="27"/>
                <w:szCs w:val="27"/>
                <w:lang w:val="ru-RU"/>
              </w:rPr>
              <w:t>3.8.</w:t>
            </w:r>
            <w:r w:rsidR="009938EB" w:rsidRPr="009938EB">
              <w:rPr>
                <w:rStyle w:val="a7"/>
                <w:rFonts w:ascii="Arial" w:eastAsiaTheme="majorEastAsia" w:hAnsi="Arial" w:cs="Arial"/>
                <w:b/>
                <w:sz w:val="27"/>
                <w:szCs w:val="27"/>
              </w:rPr>
              <w:t xml:space="preserve"> Test Environment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instrText xml:space="preserve"> PAGEREF _Toc24868440 \h </w:instrTex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b/>
                <w:webHidden/>
                <w:sz w:val="27"/>
                <w:szCs w:val="27"/>
              </w:rPr>
              <w:t>10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end"/>
            </w:r>
          </w:hyperlink>
        </w:p>
        <w:p w14:paraId="171CCB73" w14:textId="77777777" w:rsidR="009938EB" w:rsidRPr="009938EB" w:rsidRDefault="005D0DAB">
          <w:pPr>
            <w:pStyle w:val="22"/>
            <w:rPr>
              <w:rFonts w:ascii="Arial" w:eastAsiaTheme="minorEastAsia" w:hAnsi="Arial" w:cs="Arial"/>
              <w:b/>
              <w:sz w:val="27"/>
              <w:szCs w:val="27"/>
              <w:lang w:val="ru-RU" w:eastAsia="ru-RU"/>
            </w:rPr>
          </w:pPr>
          <w:hyperlink w:anchor="_Toc24868441" w:history="1">
            <w:r w:rsidR="009938EB" w:rsidRPr="009938EB">
              <w:rPr>
                <w:rStyle w:val="a7"/>
                <w:rFonts w:ascii="Arial" w:eastAsiaTheme="majorEastAsia" w:hAnsi="Arial" w:cs="Arial"/>
                <w:b/>
                <w:color w:val="000080" w:themeColor="hyperlink" w:themeShade="80"/>
                <w:sz w:val="27"/>
                <w:szCs w:val="27"/>
                <w:lang w:val="ru-RU"/>
              </w:rPr>
              <w:t>3.9.</w:t>
            </w:r>
            <w:r w:rsidR="009938EB" w:rsidRPr="009938EB">
              <w:rPr>
                <w:rStyle w:val="a7"/>
                <w:rFonts w:ascii="Arial" w:eastAsiaTheme="majorEastAsia" w:hAnsi="Arial" w:cs="Arial"/>
                <w:b/>
                <w:sz w:val="27"/>
                <w:szCs w:val="27"/>
              </w:rPr>
              <w:t xml:space="preserve"> Test Assumptions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instrText xml:space="preserve"> PAGEREF _Toc24868441 \h </w:instrTex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b/>
                <w:webHidden/>
                <w:sz w:val="27"/>
                <w:szCs w:val="27"/>
              </w:rPr>
              <w:t>10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end"/>
            </w:r>
          </w:hyperlink>
        </w:p>
        <w:p w14:paraId="46B5AE54" w14:textId="77777777" w:rsidR="009938EB" w:rsidRPr="009938EB" w:rsidRDefault="005D0DAB">
          <w:pPr>
            <w:pStyle w:val="22"/>
            <w:rPr>
              <w:rFonts w:ascii="Arial" w:eastAsiaTheme="minorEastAsia" w:hAnsi="Arial" w:cs="Arial"/>
              <w:b/>
              <w:sz w:val="27"/>
              <w:szCs w:val="27"/>
              <w:lang w:val="ru-RU" w:eastAsia="ru-RU"/>
            </w:rPr>
          </w:pPr>
          <w:hyperlink w:anchor="_Toc24868442" w:history="1">
            <w:r w:rsidR="009938EB" w:rsidRPr="009938EB">
              <w:rPr>
                <w:rStyle w:val="a7"/>
                <w:rFonts w:ascii="Arial" w:eastAsiaTheme="majorEastAsia" w:hAnsi="Arial" w:cs="Arial"/>
                <w:b/>
                <w:color w:val="000080" w:themeColor="hyperlink" w:themeShade="80"/>
                <w:sz w:val="27"/>
                <w:szCs w:val="27"/>
                <w:lang w:val="ru-RU"/>
              </w:rPr>
              <w:t>3.10.</w:t>
            </w:r>
            <w:r w:rsidR="009938EB" w:rsidRPr="009938EB">
              <w:rPr>
                <w:rStyle w:val="a7"/>
                <w:rFonts w:ascii="Arial" w:eastAsiaTheme="majorEastAsia" w:hAnsi="Arial" w:cs="Arial"/>
                <w:b/>
                <w:sz w:val="27"/>
                <w:szCs w:val="27"/>
              </w:rPr>
              <w:t xml:space="preserve"> Test Results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instrText xml:space="preserve"> PAGEREF _Toc24868442 \h </w:instrTex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b/>
                <w:webHidden/>
                <w:sz w:val="27"/>
                <w:szCs w:val="27"/>
              </w:rPr>
              <w:t>11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end"/>
            </w:r>
          </w:hyperlink>
        </w:p>
        <w:p w14:paraId="42EDA528" w14:textId="77777777" w:rsidR="009938EB" w:rsidRPr="009938EB" w:rsidRDefault="005D0DAB">
          <w:pPr>
            <w:pStyle w:val="22"/>
            <w:rPr>
              <w:rFonts w:ascii="Arial" w:eastAsiaTheme="minorEastAsia" w:hAnsi="Arial" w:cs="Arial"/>
              <w:b/>
              <w:sz w:val="27"/>
              <w:szCs w:val="27"/>
              <w:lang w:val="ru-RU" w:eastAsia="ru-RU"/>
            </w:rPr>
          </w:pPr>
          <w:hyperlink w:anchor="_Toc24868443" w:history="1">
            <w:r w:rsidR="009938EB" w:rsidRPr="009938EB">
              <w:rPr>
                <w:rStyle w:val="a7"/>
                <w:rFonts w:ascii="Arial" w:eastAsiaTheme="majorEastAsia" w:hAnsi="Arial" w:cs="Arial"/>
                <w:b/>
                <w:color w:val="000080" w:themeColor="hyperlink" w:themeShade="80"/>
                <w:sz w:val="27"/>
                <w:szCs w:val="27"/>
                <w:lang w:val="ru-RU"/>
              </w:rPr>
              <w:t>3.11.</w:t>
            </w:r>
            <w:r w:rsidR="009938EB" w:rsidRPr="009938EB">
              <w:rPr>
                <w:rStyle w:val="a7"/>
                <w:rFonts w:ascii="Arial" w:eastAsiaTheme="majorEastAsia" w:hAnsi="Arial" w:cs="Arial"/>
                <w:b/>
                <w:sz w:val="27"/>
                <w:szCs w:val="27"/>
              </w:rPr>
              <w:t xml:space="preserve"> Test Tools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instrText xml:space="preserve"> PAGEREF _Toc24868443 \h </w:instrTex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b/>
                <w:webHidden/>
                <w:sz w:val="27"/>
                <w:szCs w:val="27"/>
              </w:rPr>
              <w:t>11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end"/>
            </w:r>
          </w:hyperlink>
        </w:p>
        <w:p w14:paraId="31E5C4CD" w14:textId="77777777" w:rsidR="009938EB" w:rsidRPr="009938EB" w:rsidRDefault="005D0DAB">
          <w:pPr>
            <w:pStyle w:val="22"/>
            <w:rPr>
              <w:rFonts w:ascii="Arial" w:eastAsiaTheme="minorEastAsia" w:hAnsi="Arial" w:cs="Arial"/>
              <w:b/>
              <w:sz w:val="27"/>
              <w:szCs w:val="27"/>
              <w:lang w:val="ru-RU" w:eastAsia="ru-RU"/>
            </w:rPr>
          </w:pPr>
          <w:hyperlink w:anchor="_Toc24868444" w:history="1">
            <w:r w:rsidR="009938EB" w:rsidRPr="009938EB">
              <w:rPr>
                <w:rStyle w:val="a7"/>
                <w:rFonts w:ascii="Arial" w:eastAsiaTheme="majorEastAsia" w:hAnsi="Arial" w:cs="Arial"/>
                <w:b/>
                <w:color w:val="000080" w:themeColor="hyperlink" w:themeShade="80"/>
                <w:sz w:val="27"/>
                <w:szCs w:val="27"/>
                <w:lang w:val="ru-RU"/>
              </w:rPr>
              <w:t>3.12.</w:t>
            </w:r>
            <w:r w:rsidR="009938EB" w:rsidRPr="009938EB">
              <w:rPr>
                <w:rStyle w:val="a7"/>
                <w:rFonts w:ascii="Arial" w:eastAsiaTheme="majorEastAsia" w:hAnsi="Arial" w:cs="Arial"/>
                <w:b/>
                <w:sz w:val="27"/>
                <w:szCs w:val="27"/>
              </w:rPr>
              <w:t xml:space="preserve"> Netcracker Defect Reporting Procedure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instrText xml:space="preserve"> PAGEREF _Toc24868444 \h </w:instrTex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b/>
                <w:webHidden/>
                <w:sz w:val="27"/>
                <w:szCs w:val="27"/>
              </w:rPr>
              <w:t>11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end"/>
            </w:r>
          </w:hyperlink>
        </w:p>
        <w:p w14:paraId="56BBBB12" w14:textId="77777777" w:rsidR="009938EB" w:rsidRPr="009938EB" w:rsidRDefault="005D0DAB">
          <w:pPr>
            <w:pStyle w:val="22"/>
            <w:rPr>
              <w:rFonts w:ascii="Arial" w:eastAsiaTheme="minorEastAsia" w:hAnsi="Arial" w:cs="Arial"/>
              <w:b/>
              <w:sz w:val="27"/>
              <w:szCs w:val="27"/>
              <w:lang w:val="ru-RU" w:eastAsia="ru-RU"/>
            </w:rPr>
          </w:pPr>
          <w:hyperlink w:anchor="_Toc24868445" w:history="1">
            <w:r w:rsidR="009938EB" w:rsidRPr="009938EB">
              <w:rPr>
                <w:rStyle w:val="a7"/>
                <w:rFonts w:ascii="Arial" w:eastAsiaTheme="majorEastAsia" w:hAnsi="Arial" w:cs="Arial"/>
                <w:b/>
                <w:color w:val="000080" w:themeColor="hyperlink" w:themeShade="80"/>
                <w:sz w:val="27"/>
                <w:szCs w:val="27"/>
                <w:lang w:val="ru-RU"/>
              </w:rPr>
              <w:t>3.13.</w:t>
            </w:r>
            <w:r w:rsidR="009938EB" w:rsidRPr="009938EB">
              <w:rPr>
                <w:rStyle w:val="a7"/>
                <w:rFonts w:ascii="Arial" w:eastAsiaTheme="majorEastAsia" w:hAnsi="Arial" w:cs="Arial"/>
                <w:b/>
                <w:sz w:val="27"/>
                <w:szCs w:val="27"/>
              </w:rPr>
              <w:t xml:space="preserve"> Defects Prioritization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instrText xml:space="preserve"> PAGEREF _Toc24868445 \h </w:instrTex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b/>
                <w:webHidden/>
                <w:sz w:val="27"/>
                <w:szCs w:val="27"/>
              </w:rPr>
              <w:t>11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end"/>
            </w:r>
          </w:hyperlink>
        </w:p>
        <w:p w14:paraId="7B049021" w14:textId="77777777" w:rsidR="009938EB" w:rsidRPr="009938EB" w:rsidRDefault="005D0DAB">
          <w:pPr>
            <w:pStyle w:val="22"/>
            <w:rPr>
              <w:rFonts w:ascii="Arial" w:eastAsiaTheme="minorEastAsia" w:hAnsi="Arial" w:cs="Arial"/>
              <w:b/>
              <w:sz w:val="27"/>
              <w:szCs w:val="27"/>
              <w:lang w:val="ru-RU" w:eastAsia="ru-RU"/>
            </w:rPr>
          </w:pPr>
          <w:hyperlink w:anchor="_Toc24868446" w:history="1">
            <w:r w:rsidR="009938EB" w:rsidRPr="009938EB">
              <w:rPr>
                <w:rStyle w:val="a7"/>
                <w:rFonts w:ascii="Arial" w:eastAsiaTheme="majorEastAsia" w:hAnsi="Arial" w:cs="Arial"/>
                <w:b/>
                <w:color w:val="000080" w:themeColor="hyperlink" w:themeShade="80"/>
                <w:sz w:val="27"/>
                <w:szCs w:val="27"/>
                <w:lang w:val="ru-RU"/>
              </w:rPr>
              <w:t>3.14.</w:t>
            </w:r>
            <w:r w:rsidR="009938EB" w:rsidRPr="009938EB">
              <w:rPr>
                <w:rStyle w:val="a7"/>
                <w:rFonts w:ascii="Arial" w:eastAsiaTheme="majorEastAsia" w:hAnsi="Arial" w:cs="Arial"/>
                <w:b/>
                <w:sz w:val="27"/>
                <w:szCs w:val="27"/>
              </w:rPr>
              <w:t xml:space="preserve"> Communication and Expectation management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instrText xml:space="preserve"> PAGEREF _Toc24868446 \h </w:instrTex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b/>
                <w:webHidden/>
                <w:sz w:val="27"/>
                <w:szCs w:val="27"/>
              </w:rPr>
              <w:t>12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end"/>
            </w:r>
          </w:hyperlink>
        </w:p>
        <w:p w14:paraId="791A4615" w14:textId="77777777" w:rsidR="009938EB" w:rsidRPr="009938EB" w:rsidRDefault="005D0DAB">
          <w:pPr>
            <w:pStyle w:val="22"/>
            <w:rPr>
              <w:rFonts w:ascii="Arial" w:eastAsiaTheme="minorEastAsia" w:hAnsi="Arial" w:cs="Arial"/>
              <w:b/>
              <w:sz w:val="27"/>
              <w:szCs w:val="27"/>
              <w:lang w:val="ru-RU" w:eastAsia="ru-RU"/>
            </w:rPr>
          </w:pPr>
          <w:hyperlink w:anchor="_Toc24868447" w:history="1">
            <w:r w:rsidR="009938EB" w:rsidRPr="009938EB">
              <w:rPr>
                <w:rStyle w:val="a7"/>
                <w:rFonts w:ascii="Arial" w:eastAsiaTheme="majorEastAsia" w:hAnsi="Arial" w:cs="Arial"/>
                <w:b/>
                <w:color w:val="000080" w:themeColor="hyperlink" w:themeShade="80"/>
                <w:sz w:val="27"/>
                <w:szCs w:val="27"/>
                <w:lang w:val="ru-RU"/>
              </w:rPr>
              <w:t>3.15.</w:t>
            </w:r>
            <w:r w:rsidR="009938EB" w:rsidRPr="009938EB">
              <w:rPr>
                <w:rStyle w:val="a7"/>
                <w:rFonts w:ascii="Arial" w:eastAsiaTheme="majorEastAsia" w:hAnsi="Arial" w:cs="Arial"/>
                <w:b/>
                <w:sz w:val="27"/>
                <w:szCs w:val="27"/>
              </w:rPr>
              <w:t xml:space="preserve"> Risk Management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instrText xml:space="preserve"> PAGEREF _Toc24868447 \h </w:instrTex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b/>
                <w:webHidden/>
                <w:sz w:val="27"/>
                <w:szCs w:val="27"/>
              </w:rPr>
              <w:t>12</w:t>
            </w:r>
            <w:r w:rsidR="009938EB" w:rsidRPr="009938EB">
              <w:rPr>
                <w:rFonts w:ascii="Arial" w:hAnsi="Arial" w:cs="Arial"/>
                <w:b/>
                <w:webHidden/>
                <w:sz w:val="27"/>
                <w:szCs w:val="27"/>
              </w:rPr>
              <w:fldChar w:fldCharType="end"/>
            </w:r>
          </w:hyperlink>
        </w:p>
        <w:p w14:paraId="7FFF9CD2" w14:textId="77777777" w:rsidR="009938EB" w:rsidRPr="009938EB" w:rsidRDefault="005D0DAB">
          <w:pPr>
            <w:pStyle w:val="11"/>
            <w:rPr>
              <w:rFonts w:ascii="Arial" w:eastAsiaTheme="minorEastAsia" w:hAnsi="Arial" w:cs="Arial"/>
              <w:sz w:val="27"/>
              <w:szCs w:val="27"/>
              <w:lang w:val="ru-RU" w:eastAsia="ru-RU"/>
            </w:rPr>
          </w:pPr>
          <w:hyperlink w:anchor="_Toc24868448" w:history="1">
            <w:r w:rsidR="009938EB" w:rsidRPr="009938EB">
              <w:rPr>
                <w:rStyle w:val="a7"/>
                <w:rFonts w:ascii="Arial" w:eastAsiaTheme="majorEastAsia" w:hAnsi="Arial" w:cs="Arial"/>
                <w:sz w:val="27"/>
                <w:szCs w:val="27"/>
              </w:rPr>
              <w:t>4. Document Approval</w:t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  <w:tab/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  <w:fldChar w:fldCharType="begin"/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  <w:instrText xml:space="preserve"> PAGEREF _Toc24868448 \h </w:instrText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  <w:fldChar w:fldCharType="separate"/>
            </w:r>
            <w:r w:rsidR="00B30F39">
              <w:rPr>
                <w:rFonts w:ascii="Arial" w:hAnsi="Arial" w:cs="Arial"/>
                <w:webHidden/>
                <w:sz w:val="27"/>
                <w:szCs w:val="27"/>
              </w:rPr>
              <w:t>13</w:t>
            </w:r>
            <w:r w:rsidR="009938EB" w:rsidRPr="009938EB">
              <w:rPr>
                <w:rFonts w:ascii="Arial" w:hAnsi="Arial" w:cs="Arial"/>
                <w:webHidden/>
                <w:sz w:val="27"/>
                <w:szCs w:val="27"/>
              </w:rPr>
              <w:fldChar w:fldCharType="end"/>
            </w:r>
          </w:hyperlink>
        </w:p>
        <w:p w14:paraId="66B8B372" w14:textId="61C26D6F" w:rsidR="00EC69B7" w:rsidRDefault="00382AA2" w:rsidP="00D8304C">
          <w:pPr>
            <w:rPr>
              <w:rFonts w:ascii="Arial" w:hAnsi="Arial" w:cs="Arial"/>
            </w:rPr>
          </w:pPr>
          <w:r w:rsidRPr="00680D0F">
            <w:rPr>
              <w:rFonts w:ascii="Arial" w:hAnsi="Arial" w:cs="Arial"/>
              <w:b/>
              <w:sz w:val="28"/>
              <w:szCs w:val="28"/>
            </w:rPr>
            <w:fldChar w:fldCharType="end"/>
          </w:r>
        </w:p>
      </w:sdtContent>
    </w:sdt>
    <w:p w14:paraId="70D8F43A" w14:textId="77777777" w:rsidR="00A24F45" w:rsidRPr="00EC69B7" w:rsidRDefault="00A24F45" w:rsidP="006965CF">
      <w:pPr>
        <w:rPr>
          <w:rFonts w:ascii="Arial" w:hAnsi="Arial" w:cs="Arial"/>
        </w:rPr>
      </w:pPr>
    </w:p>
    <w:p w14:paraId="56C8F7FA" w14:textId="7CDD42EA" w:rsidR="00EC69B7" w:rsidRDefault="009044BF" w:rsidP="00447DB8">
      <w:pPr>
        <w:pStyle w:val="1"/>
        <w:rPr>
          <w:rFonts w:ascii="Arial" w:hAnsi="Arial" w:cs="Arial"/>
        </w:rPr>
      </w:pPr>
      <w:bookmarkStart w:id="1" w:name="_Toc24868427"/>
      <w:r>
        <w:rPr>
          <w:rFonts w:ascii="Arial" w:hAnsi="Arial" w:cs="Arial"/>
          <w:lang w:val="en-US"/>
        </w:rPr>
        <w:lastRenderedPageBreak/>
        <w:t>Introduction</w:t>
      </w:r>
      <w:bookmarkEnd w:id="1"/>
    </w:p>
    <w:p w14:paraId="48B71CE4" w14:textId="62C128C3" w:rsidR="009044BF" w:rsidRPr="00B47016" w:rsidRDefault="009044BF" w:rsidP="009044BF">
      <w:pPr>
        <w:pStyle w:val="20"/>
      </w:pPr>
      <w:bookmarkStart w:id="2" w:name="_Toc24868428"/>
      <w:r w:rsidRPr="009A23D9">
        <w:t>Purpose</w:t>
      </w:r>
      <w:bookmarkEnd w:id="2"/>
    </w:p>
    <w:p w14:paraId="31464A5E" w14:textId="456CCAAA" w:rsidR="00896B67" w:rsidRDefault="00857E06" w:rsidP="00DF209C">
      <w:pPr>
        <w:keepLines w:val="0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 w:rsidRPr="00857E06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 w:rsidR="00DF209C" w:rsidRPr="00BB321B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ab/>
      </w:r>
      <w:r w:rsidR="007B629A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Цель данной </w:t>
      </w:r>
      <w:r w:rsidR="00DF209C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Test</w:t>
      </w:r>
      <w:r w:rsidR="00DF209C" w:rsidRPr="00DF209C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 w:rsidR="00DF209C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Strategy</w:t>
      </w:r>
      <w:r w:rsidR="00720339" w:rsidRPr="00720339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состои</w:t>
      </w:r>
      <w:r w:rsidR="00DF209C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т в том, чтобы определить общий</w:t>
      </w:r>
      <w:r w:rsidR="00DF209C" w:rsidRPr="00DF209C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 w:rsidR="00720339" w:rsidRPr="00720339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подход, кото</w:t>
      </w:r>
      <w:r w:rsidR="00896B67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рый будет использоваться командой тестирования</w:t>
      </w:r>
      <w:r w:rsidR="00720339" w:rsidRPr="00720339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. </w:t>
      </w:r>
      <w:r w:rsidR="00896B67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Разработанный документ</w:t>
      </w:r>
      <w:r w:rsidRPr="00857E06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 w:rsidR="00720339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содержит </w:t>
      </w:r>
      <w:r w:rsidR="003B5A59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в себе </w:t>
      </w:r>
      <w:r w:rsidR="00720339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описание</w:t>
      </w:r>
      <w:r w:rsidR="003B5A59" w:rsidRPr="003B5A59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 w:rsidR="003B5A59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необходим</w:t>
      </w:r>
      <w:r w:rsidR="00720339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ого</w:t>
      </w:r>
      <w:r w:rsidR="003B5A59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объем</w:t>
      </w:r>
      <w:r w:rsidR="00720339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а</w:t>
      </w:r>
      <w:r w:rsidR="003B5A59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работ по обеспечению качества</w:t>
      </w:r>
      <w:r w:rsidR="00DF209C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и </w:t>
      </w:r>
      <w:r w:rsidR="00896B67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помогает </w:t>
      </w:r>
      <w:r w:rsidR="00896B67" w:rsidRPr="00720339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прояснить </w:t>
      </w:r>
      <w:r w:rsidR="00DF209C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действия по тестированию, роли и</w:t>
      </w:r>
      <w:r w:rsidR="00896B67" w:rsidRPr="00720339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обязанности</w:t>
      </w:r>
      <w:r w:rsidR="00DF209C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в проектной команде, а также оценить и учесть все</w:t>
      </w:r>
      <w:r w:rsidR="00BB321B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 w:rsidR="00DF209C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возможные риски</w:t>
      </w:r>
      <w:r w:rsidR="007B629A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.</w:t>
      </w:r>
    </w:p>
    <w:p w14:paraId="0E75E0FE" w14:textId="4088B679" w:rsidR="00857E06" w:rsidRPr="003B5A59" w:rsidRDefault="00857E06" w:rsidP="00DF209C">
      <w:pPr>
        <w:keepLines w:val="0"/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sectPr w:rsidR="00857E06" w:rsidRPr="003B5A59" w:rsidSect="00572BC8"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76DE0A4F" w14:textId="72B91502" w:rsidR="009C2829" w:rsidRPr="003B1796" w:rsidRDefault="009044BF" w:rsidP="009044BF">
      <w:pPr>
        <w:pStyle w:val="1"/>
        <w:rPr>
          <w:rFonts w:ascii="Arial" w:hAnsi="Arial" w:cs="Arial"/>
        </w:rPr>
      </w:pPr>
      <w:bookmarkStart w:id="3" w:name="_Toc24868429"/>
      <w:r w:rsidRPr="009044BF">
        <w:rPr>
          <w:rFonts w:ascii="Arial" w:hAnsi="Arial" w:cs="Arial"/>
        </w:rPr>
        <w:lastRenderedPageBreak/>
        <w:t>Test Objectives</w:t>
      </w:r>
      <w:bookmarkEnd w:id="3"/>
    </w:p>
    <w:p w14:paraId="48427887" w14:textId="7C8997A6" w:rsidR="009044BF" w:rsidRDefault="009A23D9" w:rsidP="006877E5">
      <w:pPr>
        <w:pStyle w:val="20"/>
        <w:rPr>
          <w:rFonts w:eastAsia="Times New Roman" w:cs="Arial"/>
          <w:lang w:val="ru-RU" w:eastAsia="en-IN"/>
        </w:rPr>
      </w:pPr>
      <w:bookmarkStart w:id="4" w:name="_Toc24868430"/>
      <w:r w:rsidRPr="009A23D9">
        <w:rPr>
          <w:rFonts w:eastAsia="Times New Roman" w:cs="Arial"/>
          <w:lang w:val="en-IN" w:eastAsia="en-IN"/>
        </w:rPr>
        <w:t>Project Test Scope</w:t>
      </w:r>
      <w:bookmarkEnd w:id="4"/>
    </w:p>
    <w:p w14:paraId="6D5D9F63" w14:textId="034B0DC1" w:rsidR="00415C80" w:rsidRPr="002F252D" w:rsidRDefault="00415C80" w:rsidP="00B47016">
      <w:pPr>
        <w:ind w:firstLine="720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Предметом тестирования является «решение» для вертикальной перевозки людей внутри здания (лифт), которое можно разбить по ключевым компонентам:</w:t>
      </w:r>
    </w:p>
    <w:p w14:paraId="778991C9" w14:textId="77777777" w:rsidR="002F252D" w:rsidRPr="002F252D" w:rsidRDefault="002F252D" w:rsidP="006877E5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</w:p>
    <w:p w14:paraId="715B5836" w14:textId="07487765" w:rsidR="00415C80" w:rsidRDefault="00415C80" w:rsidP="006877E5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1) Панель управления</w:t>
      </w:r>
    </w:p>
    <w:p w14:paraId="58540B2D" w14:textId="021916A4" w:rsidR="00415C80" w:rsidRDefault="00415C80" w:rsidP="006877E5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2) Световое табло</w:t>
      </w:r>
    </w:p>
    <w:p w14:paraId="7595D5D4" w14:textId="344FE4D6" w:rsidR="00415C80" w:rsidRDefault="00415C80" w:rsidP="006877E5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3) Магнит</w:t>
      </w:r>
      <w:r w:rsidR="00BB321B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ные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кнопки вызова лифта</w:t>
      </w:r>
    </w:p>
    <w:p w14:paraId="1ADF5059" w14:textId="7AC85CBD" w:rsidR="00415C80" w:rsidRPr="002F252D" w:rsidRDefault="00415C80" w:rsidP="006877E5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4) Датчик движения</w:t>
      </w:r>
    </w:p>
    <w:p w14:paraId="041A2606" w14:textId="10DB6A01" w:rsidR="00415C80" w:rsidRDefault="00415C80" w:rsidP="006877E5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5) Датчик веса</w:t>
      </w:r>
    </w:p>
    <w:p w14:paraId="0FBE39CB" w14:textId="0FBBD0DA" w:rsidR="00D73D1A" w:rsidRDefault="00D73D1A" w:rsidP="006877E5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6) Двери </w:t>
      </w:r>
    </w:p>
    <w:p w14:paraId="6CCEA604" w14:textId="77777777" w:rsidR="00242BE3" w:rsidRPr="00242BE3" w:rsidRDefault="00242BE3" w:rsidP="00242BE3">
      <w:pPr>
        <w:rPr>
          <w:rFonts w:ascii="Source Sans Pro" w:eastAsia="Times New Roman" w:hAnsi="Source Sans Pro" w:cs="Times New Roman"/>
          <w:b/>
          <w:color w:val="222222"/>
          <w:sz w:val="27"/>
          <w:szCs w:val="27"/>
          <w:lang w:val="en-US" w:eastAsia="en-IN"/>
        </w:rPr>
      </w:pPr>
    </w:p>
    <w:p w14:paraId="48147DD2" w14:textId="294930F4" w:rsidR="00242BE3" w:rsidRDefault="00242BE3" w:rsidP="00242BE3">
      <w:pPr>
        <w:rPr>
          <w:rFonts w:ascii="Source Sans Pro" w:eastAsia="Times New Roman" w:hAnsi="Source Sans Pro" w:cs="Times New Roman"/>
          <w:b/>
          <w:color w:val="222222"/>
          <w:sz w:val="27"/>
          <w:szCs w:val="27"/>
          <w:lang w:val="en-US" w:eastAsia="en-IN"/>
        </w:rPr>
      </w:pPr>
      <w:r w:rsidRPr="00242BE3">
        <w:rPr>
          <w:rFonts w:ascii="Source Sans Pro" w:eastAsia="Times New Roman" w:hAnsi="Source Sans Pro" w:cs="Times New Roman"/>
          <w:b/>
          <w:color w:val="222222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b/>
          <w:color w:val="222222"/>
          <w:sz w:val="27"/>
          <w:szCs w:val="27"/>
          <w:lang w:val="en-US" w:eastAsia="en-IN"/>
        </w:rPr>
        <w:tab/>
      </w:r>
      <w:r w:rsidRPr="00242BE3">
        <w:rPr>
          <w:rFonts w:ascii="Source Sans Pro" w:eastAsia="Times New Roman" w:hAnsi="Source Sans Pro" w:cs="Times New Roman"/>
          <w:b/>
          <w:color w:val="222222"/>
          <w:sz w:val="27"/>
          <w:szCs w:val="27"/>
          <w:lang w:val="ru-RU" w:eastAsia="en-IN"/>
        </w:rPr>
        <w:t xml:space="preserve">Были составлены следующие требования:  </w:t>
      </w:r>
    </w:p>
    <w:p w14:paraId="0B51C02C" w14:textId="41CDD930" w:rsidR="00242BE3" w:rsidRPr="00242BE3" w:rsidRDefault="00242BE3" w:rsidP="00242BE3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1.</w:t>
      </w:r>
      <w:r w:rsidRPr="00242BE3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 w:rsidRPr="00242BE3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В здании должно быть 2 лифта </w:t>
      </w:r>
    </w:p>
    <w:p w14:paraId="4A0D783D" w14:textId="2C8587AD" w:rsidR="00242BE3" w:rsidRPr="00242BE3" w:rsidRDefault="00242BE3" w:rsidP="00242BE3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2. </w:t>
      </w:r>
      <w:r w:rsidRPr="00242BE3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Грузоподъемность каждого из лифтов – 800 кг </w:t>
      </w:r>
    </w:p>
    <w:p w14:paraId="56D1CE2D" w14:textId="27E7840D" w:rsidR="00242BE3" w:rsidRDefault="00242BE3" w:rsidP="00242BE3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3.</w:t>
      </w:r>
      <w:r w:rsidRPr="00242BE3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 w:rsidRPr="00242BE3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Лифты должны запускаться автома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тически согласно расписанию 4. </w:t>
      </w:r>
      <w:r w:rsidRPr="00242BE3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Расписание программируемо </w:t>
      </w:r>
    </w:p>
    <w:p w14:paraId="1BA1D457" w14:textId="5A311D98" w:rsidR="00242BE3" w:rsidRPr="00242BE3" w:rsidRDefault="00242BE3" w:rsidP="00242BE3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5.</w:t>
      </w:r>
      <w:r w:rsidRPr="00242BE3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 w:rsidRPr="00242BE3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Лифты должны запускаться по магнитным ключам </w:t>
      </w:r>
    </w:p>
    <w:p w14:paraId="4DA51E3D" w14:textId="19161A76" w:rsidR="00242BE3" w:rsidRPr="00242BE3" w:rsidRDefault="00242BE3" w:rsidP="00242BE3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6. </w:t>
      </w:r>
      <w:r w:rsidRPr="00242BE3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По магнитным ключам система должна распознавать разрешенные этажи</w:t>
      </w:r>
    </w:p>
    <w:p w14:paraId="56A70F94" w14:textId="45B4513E" w:rsidR="00415C80" w:rsidRPr="00242BE3" w:rsidRDefault="00415C80" w:rsidP="006877E5">
      <w:pPr>
        <w:rPr>
          <w:lang w:val="ru-RU" w:eastAsia="en-IN"/>
        </w:rPr>
      </w:pPr>
    </w:p>
    <w:p w14:paraId="322BF811" w14:textId="26313DB6" w:rsidR="009A23D9" w:rsidRPr="00242BE3" w:rsidRDefault="009A23D9" w:rsidP="006877E5">
      <w:pPr>
        <w:pStyle w:val="20"/>
        <w:rPr>
          <w:rFonts w:cs="Arial"/>
          <w:lang w:val="ru-RU" w:eastAsia="en-IN"/>
        </w:rPr>
      </w:pPr>
      <w:bookmarkStart w:id="5" w:name="_Toc24868431"/>
      <w:r w:rsidRPr="009A23D9">
        <w:rPr>
          <w:rFonts w:cs="Arial"/>
          <w:lang w:val="en-IN" w:eastAsia="en-IN"/>
        </w:rPr>
        <w:t>Test</w:t>
      </w:r>
      <w:r w:rsidRPr="00242BE3">
        <w:rPr>
          <w:rFonts w:cs="Arial"/>
          <w:lang w:val="ru-RU" w:eastAsia="en-IN"/>
        </w:rPr>
        <w:t xml:space="preserve"> </w:t>
      </w:r>
      <w:r w:rsidRPr="009A23D9">
        <w:rPr>
          <w:rFonts w:cs="Arial"/>
          <w:lang w:val="en-IN" w:eastAsia="en-IN"/>
        </w:rPr>
        <w:t>Exclusions</w:t>
      </w:r>
      <w:bookmarkEnd w:id="5"/>
    </w:p>
    <w:p w14:paraId="382A2839" w14:textId="7DBAC220" w:rsidR="00610C2B" w:rsidRPr="002F252D" w:rsidRDefault="002F252D" w:rsidP="00B47016">
      <w:pPr>
        <w:keepLines w:val="0"/>
        <w:shd w:val="clear" w:color="auto" w:fill="FFFFFF"/>
        <w:spacing w:before="100" w:beforeAutospacing="1" w:after="100" w:afterAutospacing="1"/>
        <w:ind w:firstLine="720"/>
        <w:rPr>
          <w:rFonts w:ascii="Arial" w:hAnsi="Arial" w:cs="Arial"/>
          <w:lang w:val="ru-RU"/>
        </w:rPr>
        <w:sectPr w:rsidR="00610C2B" w:rsidRPr="002F252D" w:rsidSect="00572BC8"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Test</w:t>
      </w:r>
      <w:r w:rsidRPr="002F252D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Strategy</w:t>
      </w:r>
      <w:r w:rsidR="00B47016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не предусматривает тестовые случаи </w:t>
      </w:r>
      <w:r w:rsidR="00405E8A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не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связанные </w:t>
      </w:r>
      <w:r w:rsidR="00405E8A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с предметом тестирования, такие как: изменение работы расписания</w:t>
      </w:r>
      <w:r w:rsidR="003D4A99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,</w:t>
      </w:r>
      <w:r w:rsidR="001739AC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отключение или сбой в работе электроэнергии</w:t>
      </w:r>
      <w:r w:rsidR="004950E4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, автоматики</w:t>
      </w:r>
      <w:r w:rsidR="001739AC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и другие нештатные ситуации, а также </w:t>
      </w:r>
      <w:r w:rsidR="00B47016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ситуации, связанные с </w:t>
      </w:r>
      <w:r w:rsidR="004950E4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очередями в лифт</w:t>
      </w:r>
      <w:r w:rsidR="00917AF9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или когда человек пользуется лифтом без магнитного ключа.</w:t>
      </w:r>
    </w:p>
    <w:p w14:paraId="4455D8D7" w14:textId="77777777" w:rsidR="00D0739C" w:rsidRPr="003B1796" w:rsidRDefault="000F1671" w:rsidP="00447DB8">
      <w:pPr>
        <w:pStyle w:val="1"/>
        <w:rPr>
          <w:rFonts w:ascii="Arial" w:hAnsi="Arial" w:cs="Arial"/>
        </w:rPr>
      </w:pPr>
      <w:bookmarkStart w:id="6" w:name="_Toc24868432"/>
      <w:r>
        <w:rPr>
          <w:rFonts w:ascii="Arial" w:hAnsi="Arial" w:cs="Arial"/>
        </w:rPr>
        <w:lastRenderedPageBreak/>
        <w:t>Test Approach</w:t>
      </w:r>
      <w:bookmarkEnd w:id="6"/>
    </w:p>
    <w:p w14:paraId="5F182B15" w14:textId="5C5BE359" w:rsidR="009A23D9" w:rsidRDefault="009A23D9" w:rsidP="006877E5">
      <w:pPr>
        <w:pStyle w:val="20"/>
        <w:rPr>
          <w:lang w:val="ru-RU"/>
        </w:rPr>
      </w:pPr>
      <w:bookmarkStart w:id="7" w:name="_Toc24868433"/>
      <w:r w:rsidRPr="009A23D9">
        <w:t>Test Deliverables</w:t>
      </w:r>
      <w:bookmarkEnd w:id="7"/>
    </w:p>
    <w:p w14:paraId="6F47E9A0" w14:textId="0705FDC9" w:rsidR="00CF7FEC" w:rsidRDefault="00994A71" w:rsidP="00B47016">
      <w:pPr>
        <w:keepLines w:val="0"/>
        <w:shd w:val="clear" w:color="auto" w:fill="FFFFFF"/>
        <w:spacing w:before="100" w:beforeAutospacing="1" w:after="100" w:afterAutospacing="1"/>
        <w:ind w:firstLine="360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В данный перечень входит список тесто</w:t>
      </w:r>
      <w:r w:rsidR="00CF7FEC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вых артефактов, предоставляемых</w:t>
      </w:r>
      <w:r w:rsidR="006877E5" w:rsidRPr="006877E5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 w:rsidR="006877E5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заинтересованным лицам со стороны заказчика</w:t>
      </w:r>
      <w:r w:rsidR="00CF7FEC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в процессе разработки продукта:</w:t>
      </w:r>
    </w:p>
    <w:p w14:paraId="4CB35E10" w14:textId="540F03CE" w:rsidR="004950E4" w:rsidRPr="006877E5" w:rsidRDefault="00CF7FEC" w:rsidP="006877E5">
      <w:pPr>
        <w:pStyle w:val="af5"/>
        <w:keepLines w:val="0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Test Plan</w:t>
      </w:r>
    </w:p>
    <w:p w14:paraId="5DD3F877" w14:textId="0BE5C218" w:rsidR="006877E5" w:rsidRPr="00CF7FEC" w:rsidRDefault="006877E5" w:rsidP="006877E5">
      <w:pPr>
        <w:pStyle w:val="af5"/>
        <w:keepLines w:val="0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Traceability Matrix</w:t>
      </w:r>
    </w:p>
    <w:p w14:paraId="3F8107A4" w14:textId="4BA07744" w:rsidR="00CF7FEC" w:rsidRPr="00CF7FEC" w:rsidRDefault="00CF7FEC" w:rsidP="006877E5">
      <w:pPr>
        <w:pStyle w:val="af5"/>
        <w:keepLines w:val="0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Test Cases</w:t>
      </w:r>
    </w:p>
    <w:p w14:paraId="5F11DEE2" w14:textId="40FEE4BA" w:rsidR="00CF7FEC" w:rsidRPr="006877E5" w:rsidRDefault="00CF7FEC" w:rsidP="006877E5">
      <w:pPr>
        <w:pStyle w:val="af5"/>
        <w:keepLines w:val="0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Test Scenarios</w:t>
      </w:r>
    </w:p>
    <w:p w14:paraId="0853BD6E" w14:textId="2C0DAEED" w:rsidR="006877E5" w:rsidRPr="006877E5" w:rsidRDefault="006877E5" w:rsidP="006877E5">
      <w:pPr>
        <w:pStyle w:val="af5"/>
        <w:keepLines w:val="0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Graphs and Metrics</w:t>
      </w:r>
    </w:p>
    <w:p w14:paraId="0F96ECF8" w14:textId="1C88310F" w:rsidR="006877E5" w:rsidRPr="006877E5" w:rsidRDefault="006877E5" w:rsidP="006877E5">
      <w:pPr>
        <w:pStyle w:val="af5"/>
        <w:keepLines w:val="0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Bug Reports</w:t>
      </w:r>
    </w:p>
    <w:p w14:paraId="2FCED581" w14:textId="2CE19386" w:rsidR="006877E5" w:rsidRPr="006877E5" w:rsidRDefault="006877E5" w:rsidP="006877E5">
      <w:pPr>
        <w:pStyle w:val="af5"/>
        <w:keepLines w:val="0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Test Summary Report</w:t>
      </w:r>
    </w:p>
    <w:p w14:paraId="64E55777" w14:textId="07D6F479" w:rsidR="006877E5" w:rsidRPr="008C0578" w:rsidRDefault="006877E5" w:rsidP="006877E5">
      <w:pPr>
        <w:pStyle w:val="af5"/>
        <w:keepLines w:val="0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Daily Report</w:t>
      </w:r>
    </w:p>
    <w:p w14:paraId="061037F6" w14:textId="373F88FF" w:rsidR="008C0578" w:rsidRDefault="008C0578" w:rsidP="006877E5">
      <w:pPr>
        <w:pStyle w:val="af5"/>
        <w:keepLines w:val="0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Design Specification</w:t>
      </w:r>
    </w:p>
    <w:p w14:paraId="5C6D8306" w14:textId="70485871" w:rsidR="006877E5" w:rsidRPr="006877E5" w:rsidRDefault="006877E5" w:rsidP="006877E5">
      <w:pPr>
        <w:pStyle w:val="af5"/>
        <w:keepLines w:val="0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Installation/Configuration Notes</w:t>
      </w:r>
    </w:p>
    <w:p w14:paraId="3792474B" w14:textId="30C4CD23" w:rsidR="00D66952" w:rsidRPr="006652A3" w:rsidRDefault="00844D9E" w:rsidP="00D66952">
      <w:pPr>
        <w:pStyle w:val="af5"/>
        <w:keepLines w:val="0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Proof of t</w:t>
      </w:r>
      <w:r w:rsidR="006877E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esting</w:t>
      </w:r>
    </w:p>
    <w:p w14:paraId="154C2609" w14:textId="43EB6EE3" w:rsidR="009A23D9" w:rsidRPr="00072BAE" w:rsidRDefault="00D66952" w:rsidP="00D66952">
      <w:pPr>
        <w:pStyle w:val="20"/>
        <w:rPr>
          <w:lang w:val="en-US"/>
        </w:rPr>
      </w:pPr>
      <w:bookmarkStart w:id="8" w:name="_Toc24868434"/>
      <w:r w:rsidRPr="00D66952">
        <w:t>Netcracker Test Team Roles and Responsibilities</w:t>
      </w:r>
      <w:bookmarkEnd w:id="8"/>
    </w:p>
    <w:p w14:paraId="218A19B3" w14:textId="41C4D5AF" w:rsidR="000420F9" w:rsidRDefault="000420F9" w:rsidP="00A87CFD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Project Manager</w:t>
      </w:r>
      <w:r w:rsidR="00910A28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:</w:t>
      </w:r>
    </w:p>
    <w:p w14:paraId="35240447" w14:textId="2393A089" w:rsidR="00910A28" w:rsidRDefault="00910A28" w:rsidP="00A87CFD">
      <w:pPr>
        <w:pStyle w:val="af5"/>
        <w:numPr>
          <w:ilvl w:val="0"/>
          <w:numId w:val="30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Разработка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Project Plan</w:t>
      </w:r>
      <w:r w:rsidR="00500DAD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, </w:t>
      </w:r>
      <w:r w:rsidR="00500DAD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SOW, WBS</w:t>
      </w:r>
    </w:p>
    <w:p w14:paraId="36374230" w14:textId="32C01B9B" w:rsidR="00910A28" w:rsidRDefault="00910A28" w:rsidP="00A87CFD">
      <w:pPr>
        <w:pStyle w:val="af5"/>
        <w:numPr>
          <w:ilvl w:val="0"/>
          <w:numId w:val="30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Управление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Deliverables</w:t>
      </w:r>
      <w:r w:rsidRPr="00910A28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в соответствии с</w:t>
      </w:r>
      <w:r w:rsidR="00500DAD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 w:rsidR="00500DAD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Test</w:t>
      </w:r>
      <w:r w:rsidR="00500DAD" w:rsidRPr="00500DAD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 w:rsidR="00500DAD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Plan</w:t>
      </w:r>
    </w:p>
    <w:p w14:paraId="493879A1" w14:textId="169EE97C" w:rsidR="00910A28" w:rsidRPr="00910A28" w:rsidRDefault="00910A28" w:rsidP="00A87CFD">
      <w:pPr>
        <w:pStyle w:val="af5"/>
        <w:numPr>
          <w:ilvl w:val="0"/>
          <w:numId w:val="30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Руководство и управление проектной командой</w:t>
      </w:r>
    </w:p>
    <w:p w14:paraId="629AE1D3" w14:textId="2A7337B4" w:rsidR="00910A28" w:rsidRDefault="00910A28" w:rsidP="00A87CFD">
      <w:pPr>
        <w:pStyle w:val="af5"/>
        <w:numPr>
          <w:ilvl w:val="0"/>
          <w:numId w:val="30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Назначение </w:t>
      </w:r>
      <w:r w:rsidR="00500DAD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задач </w:t>
      </w:r>
      <w:proofErr w:type="spellStart"/>
      <w:r w:rsidR="00500DAD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лидам</w:t>
      </w:r>
      <w:proofErr w:type="spellEnd"/>
    </w:p>
    <w:p w14:paraId="48060824" w14:textId="1B4BC39D" w:rsidR="00500DAD" w:rsidRPr="00500DAD" w:rsidRDefault="00500DAD" w:rsidP="00A87CFD">
      <w:pPr>
        <w:pStyle w:val="af5"/>
        <w:numPr>
          <w:ilvl w:val="0"/>
          <w:numId w:val="30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Определение графика, расписания и бюджета проекта</w:t>
      </w:r>
    </w:p>
    <w:p w14:paraId="0EEFE7CC" w14:textId="23203B5B" w:rsidR="00500DAD" w:rsidRDefault="00500DAD" w:rsidP="00A87CFD">
      <w:pPr>
        <w:pStyle w:val="af5"/>
        <w:numPr>
          <w:ilvl w:val="0"/>
          <w:numId w:val="30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Получение </w:t>
      </w:r>
      <w:r w:rsidR="00A87CFD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и анализ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информации от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лидов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о состоянии проекта</w:t>
      </w:r>
    </w:p>
    <w:p w14:paraId="571FC7EA" w14:textId="79453399" w:rsidR="00500DAD" w:rsidRPr="00910A28" w:rsidRDefault="00500DAD" w:rsidP="00A87CFD">
      <w:pPr>
        <w:pStyle w:val="af5"/>
        <w:numPr>
          <w:ilvl w:val="0"/>
          <w:numId w:val="30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Встречи и переговоры с представителями заказчика</w:t>
      </w:r>
    </w:p>
    <w:p w14:paraId="768A9EEF" w14:textId="77777777" w:rsidR="004C2BC0" w:rsidRPr="00B233D9" w:rsidRDefault="004C2BC0" w:rsidP="00A87CFD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</w:p>
    <w:p w14:paraId="70A21D80" w14:textId="334936A9" w:rsidR="000420F9" w:rsidRDefault="000420F9" w:rsidP="00A87CFD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QA Lead</w:t>
      </w:r>
      <w:r w:rsidR="00500DAD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:</w:t>
      </w:r>
    </w:p>
    <w:p w14:paraId="71826AD4" w14:textId="7257AD19" w:rsidR="00500DAD" w:rsidRDefault="00295A0E" w:rsidP="00A87CFD">
      <w:pPr>
        <w:pStyle w:val="af5"/>
        <w:numPr>
          <w:ilvl w:val="0"/>
          <w:numId w:val="32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Составление</w:t>
      </w:r>
      <w:r w:rsidRPr="00295A0E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Test Strategy, Test Plan, Traceability Matrix</w:t>
      </w:r>
    </w:p>
    <w:p w14:paraId="4EC18D54" w14:textId="06EC92EF" w:rsidR="00295A0E" w:rsidRDefault="00295A0E" w:rsidP="00A87CFD">
      <w:pPr>
        <w:pStyle w:val="af5"/>
        <w:numPr>
          <w:ilvl w:val="0"/>
          <w:numId w:val="32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Написание отчетов по итогам тестирования (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Test</w:t>
      </w:r>
      <w:r w:rsidRPr="00295A0E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Summary</w:t>
      </w:r>
      <w:r w:rsidRPr="00295A0E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Report</w:t>
      </w:r>
      <w:r w:rsidRPr="00295A0E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,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Daily</w:t>
      </w:r>
      <w:r w:rsidRPr="00295A0E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Report</w:t>
      </w:r>
      <w:r w:rsidRPr="00295A0E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)</w:t>
      </w:r>
      <w:r w:rsidR="008C66EB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и предоставление отчетов </w:t>
      </w:r>
      <w:r w:rsidR="008C66EB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Product</w:t>
      </w:r>
      <w:r w:rsidR="008C66EB" w:rsidRPr="008C66EB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 w:rsidR="008C66EB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Manager</w:t>
      </w:r>
    </w:p>
    <w:p w14:paraId="6B533F71" w14:textId="51E0D965" w:rsidR="00295A0E" w:rsidRDefault="00295A0E" w:rsidP="00A87CFD">
      <w:pPr>
        <w:pStyle w:val="af5"/>
        <w:numPr>
          <w:ilvl w:val="0"/>
          <w:numId w:val="32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Определение метрик тестирования</w:t>
      </w:r>
    </w:p>
    <w:p w14:paraId="3A00D607" w14:textId="06BBD27C" w:rsidR="00295A0E" w:rsidRDefault="00295A0E" w:rsidP="00A87CFD">
      <w:pPr>
        <w:pStyle w:val="af5"/>
        <w:numPr>
          <w:ilvl w:val="0"/>
          <w:numId w:val="32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Составление расписания </w:t>
      </w:r>
      <w:r w:rsidR="008C66EB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тестирования</w:t>
      </w:r>
    </w:p>
    <w:p w14:paraId="1652B216" w14:textId="33DF7F1F" w:rsidR="000420F9" w:rsidRPr="004C2BC0" w:rsidRDefault="008C66EB" w:rsidP="00A87CFD">
      <w:pPr>
        <w:pStyle w:val="af5"/>
        <w:numPr>
          <w:ilvl w:val="0"/>
          <w:numId w:val="32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Распределение</w:t>
      </w:r>
      <w:r w:rsidR="0043547F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ресурсов внутри команды тестирования</w:t>
      </w:r>
    </w:p>
    <w:p w14:paraId="6459E20C" w14:textId="77777777" w:rsidR="004C2BC0" w:rsidRDefault="004C2BC0" w:rsidP="00A87CFD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</w:pPr>
    </w:p>
    <w:p w14:paraId="3F004005" w14:textId="77777777" w:rsidR="004C2BC0" w:rsidRDefault="004C2BC0" w:rsidP="00A87CFD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</w:pPr>
      <w:r w:rsidRPr="004C2BC0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QA Engineer:</w:t>
      </w:r>
    </w:p>
    <w:p w14:paraId="6741D913" w14:textId="5E7E9260" w:rsidR="004C2BC0" w:rsidRDefault="004C2BC0" w:rsidP="00A87CFD">
      <w:pPr>
        <w:pStyle w:val="af5"/>
        <w:numPr>
          <w:ilvl w:val="0"/>
          <w:numId w:val="34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Написание</w:t>
      </w:r>
      <w:r w:rsidRPr="004C2BC0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 xml:space="preserve">Test Cases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и</w:t>
      </w:r>
      <w:r w:rsidRPr="004C2BC0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Test Scenarios</w:t>
      </w:r>
    </w:p>
    <w:p w14:paraId="6ED62B11" w14:textId="76A1034B" w:rsidR="004C2BC0" w:rsidRPr="004C2BC0" w:rsidRDefault="004C2BC0" w:rsidP="00A87CFD">
      <w:pPr>
        <w:pStyle w:val="af5"/>
        <w:numPr>
          <w:ilvl w:val="0"/>
          <w:numId w:val="34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lastRenderedPageBreak/>
        <w:t>Подготовка тестовых данных</w:t>
      </w:r>
    </w:p>
    <w:p w14:paraId="293F25FC" w14:textId="5920C8DF" w:rsidR="004C2BC0" w:rsidRPr="004C2BC0" w:rsidRDefault="00561630" w:rsidP="00A87CFD">
      <w:pPr>
        <w:pStyle w:val="af5"/>
        <w:numPr>
          <w:ilvl w:val="0"/>
          <w:numId w:val="34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Составление</w:t>
      </w:r>
      <w:r w:rsidRPr="00561630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Bug</w:t>
      </w:r>
      <w:r w:rsidRPr="00561630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Reports</w:t>
      </w:r>
      <w:r w:rsidRPr="00561630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и другой тестовой документации </w:t>
      </w:r>
      <w:r w:rsidR="004C2BC0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(кроме</w:t>
      </w:r>
      <w:r w:rsidR="004C2BC0" w:rsidRPr="004C2BC0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 w:rsidR="004C2BC0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Test</w:t>
      </w:r>
      <w:r w:rsidR="004C2BC0" w:rsidRPr="004C2BC0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 w:rsidR="004C2BC0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Strategy</w:t>
      </w:r>
      <w:r w:rsidR="004C2BC0" w:rsidRPr="004C2BC0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, </w:t>
      </w:r>
      <w:r w:rsidR="004C2BC0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Test</w:t>
      </w:r>
      <w:r w:rsidR="004C2BC0" w:rsidRPr="004C2BC0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 w:rsidR="004C2BC0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Plan</w:t>
      </w:r>
      <w:r w:rsidR="004C2BC0" w:rsidRPr="004C2BC0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)</w:t>
      </w:r>
    </w:p>
    <w:p w14:paraId="2CF10ED2" w14:textId="6112985A" w:rsidR="004C2BC0" w:rsidRDefault="004C2BC0" w:rsidP="00A87CFD">
      <w:pPr>
        <w:pStyle w:val="af5"/>
        <w:numPr>
          <w:ilvl w:val="0"/>
          <w:numId w:val="34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Проведение тестирования разного вида (регрессионное, функциональное, производительности и т.д.)</w:t>
      </w:r>
    </w:p>
    <w:p w14:paraId="4ED87523" w14:textId="06CF338B" w:rsidR="004C2BC0" w:rsidRPr="004C2BC0" w:rsidRDefault="00561630" w:rsidP="00A87CFD">
      <w:pPr>
        <w:pStyle w:val="af5"/>
        <w:numPr>
          <w:ilvl w:val="0"/>
          <w:numId w:val="34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Отчеты о состоянии работ для </w:t>
      </w:r>
      <w:proofErr w:type="spellStart"/>
      <w:r w:rsidR="00A87CFD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лида</w:t>
      </w:r>
      <w:proofErr w:type="spellEnd"/>
    </w:p>
    <w:p w14:paraId="201C901F" w14:textId="77777777" w:rsidR="004C2BC0" w:rsidRDefault="004C2BC0" w:rsidP="00A87CFD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</w:p>
    <w:p w14:paraId="51481F2C" w14:textId="3CF80557" w:rsidR="009A23D9" w:rsidRDefault="000420F9" w:rsidP="00A87CFD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Business Analyst</w:t>
      </w:r>
      <w:r w:rsidR="00500DAD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:</w:t>
      </w:r>
    </w:p>
    <w:p w14:paraId="35EF6B66" w14:textId="5151B549" w:rsidR="00500DAD" w:rsidRPr="00217EA0" w:rsidRDefault="00500DAD" w:rsidP="00A87CFD">
      <w:pPr>
        <w:pStyle w:val="af5"/>
        <w:numPr>
          <w:ilvl w:val="0"/>
          <w:numId w:val="32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Сбор и анализ требований проекта</w:t>
      </w:r>
    </w:p>
    <w:p w14:paraId="4151265D" w14:textId="1BC08FD0" w:rsidR="00217EA0" w:rsidRPr="00217EA0" w:rsidRDefault="00217EA0" w:rsidP="00A87CFD">
      <w:pPr>
        <w:pStyle w:val="af5"/>
        <w:numPr>
          <w:ilvl w:val="0"/>
          <w:numId w:val="32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Проведение совещаний, встреч и презентаций для обмена идей</w:t>
      </w:r>
    </w:p>
    <w:p w14:paraId="12C9F388" w14:textId="689073B5" w:rsidR="00217EA0" w:rsidRDefault="00217EA0" w:rsidP="00A87CFD">
      <w:pPr>
        <w:pStyle w:val="af5"/>
        <w:numPr>
          <w:ilvl w:val="0"/>
          <w:numId w:val="32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Составление внешнего дизайна программного продукта</w:t>
      </w:r>
    </w:p>
    <w:p w14:paraId="6B4B5450" w14:textId="43EE7D4B" w:rsidR="00217EA0" w:rsidRPr="00217EA0" w:rsidRDefault="00217EA0" w:rsidP="00A87CFD">
      <w:pPr>
        <w:pStyle w:val="af5"/>
        <w:numPr>
          <w:ilvl w:val="0"/>
          <w:numId w:val="32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Помощь в проведении тестирования</w:t>
      </w:r>
    </w:p>
    <w:p w14:paraId="02D1B029" w14:textId="77777777" w:rsidR="004C2BC0" w:rsidRDefault="004C2BC0" w:rsidP="00A87CFD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</w:p>
    <w:p w14:paraId="2F498661" w14:textId="0DE4045B" w:rsidR="00217EA0" w:rsidRDefault="000420F9" w:rsidP="00A87CFD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Developer</w:t>
      </w:r>
      <w:r w:rsidR="00217EA0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:</w:t>
      </w:r>
    </w:p>
    <w:p w14:paraId="7F87D612" w14:textId="163A4E97" w:rsidR="00295A0E" w:rsidRPr="00561630" w:rsidRDefault="00561630" w:rsidP="00A87CFD">
      <w:pPr>
        <w:pStyle w:val="af5"/>
        <w:numPr>
          <w:ilvl w:val="0"/>
          <w:numId w:val="32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proofErr w:type="gram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Ответственны</w:t>
      </w:r>
      <w:r w:rsidR="00A87CFD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за своевременный выход рабочей версии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билда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proofErr w:type="gramEnd"/>
    </w:p>
    <w:p w14:paraId="4C38AB2D" w14:textId="1F1A8B9E" w:rsidR="00561630" w:rsidRDefault="00561630" w:rsidP="00A87CFD">
      <w:pPr>
        <w:pStyle w:val="af5"/>
        <w:numPr>
          <w:ilvl w:val="0"/>
          <w:numId w:val="32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Исправление ошибок</w:t>
      </w:r>
    </w:p>
    <w:p w14:paraId="350BC1E7" w14:textId="1AB61C89" w:rsidR="00561630" w:rsidRPr="00561630" w:rsidRDefault="00561630" w:rsidP="00A87CFD">
      <w:pPr>
        <w:pStyle w:val="af5"/>
        <w:numPr>
          <w:ilvl w:val="0"/>
          <w:numId w:val="32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Проведение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Unit Testing</w:t>
      </w:r>
    </w:p>
    <w:p w14:paraId="7A3DD6CE" w14:textId="6A75728B" w:rsidR="00657357" w:rsidRDefault="00657357" w:rsidP="00657357">
      <w:pPr>
        <w:pStyle w:val="20"/>
        <w:rPr>
          <w:lang w:val="ru-RU"/>
        </w:rPr>
      </w:pPr>
      <w:bookmarkStart w:id="9" w:name="_Toc24868435"/>
      <w:r w:rsidRPr="00657357">
        <w:t>Requirements Acceptance</w:t>
      </w:r>
      <w:bookmarkEnd w:id="9"/>
      <w:r w:rsidRPr="00657357">
        <w:t xml:space="preserve"> </w:t>
      </w:r>
    </w:p>
    <w:p w14:paraId="02B78892" w14:textId="4BEDB2DE" w:rsidR="006652A3" w:rsidRDefault="00C3646B" w:rsidP="00B47016">
      <w:pPr>
        <w:ind w:firstLine="720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Приоритетный список критериев</w:t>
      </w:r>
      <w:r w:rsidR="00A50D97" w:rsidRPr="00A50D97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(критерии приемки), которым должен удовлетворять продукт, прежде чем его примет клиент</w:t>
      </w:r>
      <w:r w:rsidR="00B47016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.</w:t>
      </w:r>
    </w:p>
    <w:p w14:paraId="00263978" w14:textId="6428919C" w:rsidR="00B47016" w:rsidRDefault="006652A3" w:rsidP="00B47016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В соответствии с требованиями</w:t>
      </w:r>
      <w:r w:rsidR="00B47016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:</w:t>
      </w:r>
    </w:p>
    <w:p w14:paraId="036704A9" w14:textId="60386333" w:rsidR="00B47016" w:rsidRDefault="00B47016" w:rsidP="00B47016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1. </w:t>
      </w:r>
      <w:r w:rsidRPr="00B47016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В здании должно быть 2 лифта </w:t>
      </w:r>
    </w:p>
    <w:p w14:paraId="5547F132" w14:textId="0AD1EF2B" w:rsidR="00B47016" w:rsidRDefault="00B47016" w:rsidP="00B47016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2. </w:t>
      </w:r>
      <w:r w:rsidRPr="00B47016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Грузоподъемность каждого из лифтов – 800 кг </w:t>
      </w:r>
    </w:p>
    <w:p w14:paraId="5AC4482F" w14:textId="58573756" w:rsidR="00B47016" w:rsidRDefault="00B47016" w:rsidP="00B47016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3. </w:t>
      </w:r>
      <w:r w:rsidRPr="00B47016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Лифты должны запускаться автоматически согласно расписанию </w:t>
      </w:r>
    </w:p>
    <w:p w14:paraId="4E91101F" w14:textId="770EBBA8" w:rsidR="00B47016" w:rsidRDefault="00B47016" w:rsidP="00B47016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4. </w:t>
      </w:r>
      <w:r w:rsidRPr="00B47016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Расписание программируемо </w:t>
      </w:r>
    </w:p>
    <w:p w14:paraId="43CD152B" w14:textId="40D3109B" w:rsidR="00B47016" w:rsidRDefault="00B47016" w:rsidP="00B47016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5. </w:t>
      </w:r>
      <w:r w:rsidRPr="00B47016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Лифты должны запускаться по магнитным ключам </w:t>
      </w:r>
    </w:p>
    <w:p w14:paraId="36B83901" w14:textId="67CC3347" w:rsidR="00657357" w:rsidRDefault="00B47016" w:rsidP="00B47016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 w:rsidRPr="00B47016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6.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 w:rsidRPr="00B47016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По магнитным ключам система должна распознавать разрешенные этажи</w:t>
      </w:r>
      <w:r w:rsidR="00C3646B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</w:p>
    <w:p w14:paraId="6205610B" w14:textId="77777777" w:rsidR="00B47016" w:rsidRPr="00C3646B" w:rsidRDefault="00B47016" w:rsidP="00657357">
      <w:pPr>
        <w:rPr>
          <w:lang w:val="ru-RU"/>
        </w:rPr>
      </w:pPr>
    </w:p>
    <w:p w14:paraId="3660C251" w14:textId="75C82709" w:rsidR="00D66952" w:rsidRDefault="00657357" w:rsidP="00657357">
      <w:pPr>
        <w:pStyle w:val="20"/>
        <w:rPr>
          <w:rFonts w:eastAsia="Times New Roman" w:cs="Arial"/>
          <w:sz w:val="27"/>
          <w:szCs w:val="27"/>
          <w:lang w:val="ru-RU" w:eastAsia="en-IN"/>
        </w:rPr>
      </w:pPr>
      <w:bookmarkStart w:id="10" w:name="_Toc24868436"/>
      <w:r w:rsidRPr="00657357">
        <w:rPr>
          <w:rFonts w:eastAsia="Times New Roman" w:cs="Arial"/>
          <w:sz w:val="27"/>
          <w:szCs w:val="27"/>
          <w:lang w:val="ru-RU" w:eastAsia="en-IN"/>
        </w:rPr>
        <w:t>Customer Responsibilities</w:t>
      </w:r>
      <w:bookmarkEnd w:id="10"/>
    </w:p>
    <w:p w14:paraId="413F6BAD" w14:textId="1C4DB17E" w:rsidR="00F20A42" w:rsidRPr="00F20A42" w:rsidRDefault="00F20A42" w:rsidP="00F20A42">
      <w:pPr>
        <w:ind w:firstLine="720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Перед тем, как приступить к тестированию, заказчик обязуется:</w:t>
      </w:r>
    </w:p>
    <w:p w14:paraId="1889BAB5" w14:textId="48C0D109" w:rsidR="00F20A42" w:rsidRDefault="00F20A42" w:rsidP="00D241AB">
      <w:pPr>
        <w:pStyle w:val="af5"/>
        <w:numPr>
          <w:ilvl w:val="0"/>
          <w:numId w:val="37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Просмотреть и одобрить составленные ранее требования</w:t>
      </w:r>
    </w:p>
    <w:p w14:paraId="546FB487" w14:textId="4015D12A" w:rsidR="00657357" w:rsidRDefault="00A50D97" w:rsidP="00D241AB">
      <w:pPr>
        <w:pStyle w:val="af5"/>
        <w:numPr>
          <w:ilvl w:val="0"/>
          <w:numId w:val="37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 w:rsidRPr="00D241AB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П</w:t>
      </w:r>
      <w:r w:rsidR="00F20A42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редоставить</w:t>
      </w:r>
      <w:r w:rsidR="00D241AB" w:rsidRPr="00D241AB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ма</w:t>
      </w:r>
      <w:r w:rsidR="00F20A42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гнитные</w:t>
      </w:r>
      <w:r w:rsidR="00D241AB" w:rsidRPr="00D241AB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к</w:t>
      </w:r>
      <w:r w:rsidR="00F20A42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лючи</w:t>
      </w:r>
      <w:r w:rsidR="00D241AB" w:rsidRPr="00D241AB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с разным доступом</w:t>
      </w:r>
    </w:p>
    <w:p w14:paraId="0B82A435" w14:textId="75CEA91D" w:rsidR="00D241AB" w:rsidRDefault="00D241AB" w:rsidP="00530317">
      <w:pPr>
        <w:pStyle w:val="af5"/>
        <w:numPr>
          <w:ilvl w:val="0"/>
          <w:numId w:val="37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О</w:t>
      </w:r>
      <w:r w:rsidR="00F20A42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беспечить свободный проход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между этажами</w:t>
      </w:r>
    </w:p>
    <w:p w14:paraId="6523C0AA" w14:textId="37057CD0" w:rsidR="00E63779" w:rsidRPr="00530317" w:rsidRDefault="00E63779" w:rsidP="00530317">
      <w:pPr>
        <w:pStyle w:val="af5"/>
        <w:numPr>
          <w:ilvl w:val="0"/>
          <w:numId w:val="37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lastRenderedPageBreak/>
        <w:t>Предоставить тестовые данные и время работы расписания</w:t>
      </w:r>
    </w:p>
    <w:p w14:paraId="04D0BC7A" w14:textId="56427879" w:rsidR="009A23D9" w:rsidRDefault="00D66952" w:rsidP="00D66952">
      <w:pPr>
        <w:pStyle w:val="20"/>
        <w:rPr>
          <w:lang w:val="ru-RU"/>
        </w:rPr>
      </w:pPr>
      <w:bookmarkStart w:id="11" w:name="_Toc24868437"/>
      <w:r w:rsidRPr="00D66952">
        <w:t>Major Test Phases</w:t>
      </w:r>
      <w:bookmarkEnd w:id="11"/>
    </w:p>
    <w:p w14:paraId="0057179B" w14:textId="186227A2" w:rsidR="009512BE" w:rsidRDefault="00842629" w:rsidP="00842629">
      <w:pPr>
        <w:ind w:firstLine="720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Критерии вступления в фазу тестирования</w:t>
      </w:r>
      <w:r w:rsidR="009512BE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:</w:t>
      </w:r>
    </w:p>
    <w:p w14:paraId="6A9C4303" w14:textId="060B42B5" w:rsidR="009512BE" w:rsidRPr="0038666C" w:rsidRDefault="009512BE" w:rsidP="0038666C">
      <w:pPr>
        <w:pStyle w:val="af5"/>
        <w:numPr>
          <w:ilvl w:val="0"/>
          <w:numId w:val="38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Требования одобрены заказчиком</w:t>
      </w:r>
    </w:p>
    <w:p w14:paraId="08973C56" w14:textId="2975FEBD" w:rsidR="009512BE" w:rsidRPr="009512BE" w:rsidRDefault="0038666C" w:rsidP="009512BE">
      <w:pPr>
        <w:pStyle w:val="af5"/>
        <w:numPr>
          <w:ilvl w:val="0"/>
          <w:numId w:val="38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Test Strategy</w:t>
      </w:r>
      <w:r w:rsidRPr="0038666C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 xml:space="preserve">, </w:t>
      </w:r>
      <w:r w:rsidR="009512BE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Test Plan</w:t>
      </w:r>
      <w:r w:rsidRPr="0038666C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и</w:t>
      </w:r>
      <w:r w:rsidRPr="0038666C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Test Cases</w:t>
      </w:r>
      <w:r w:rsidR="009512BE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 xml:space="preserve"> </w:t>
      </w:r>
      <w:r w:rsidR="009512BE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написаны</w:t>
      </w:r>
      <w:r w:rsidR="009512BE" w:rsidRPr="009512BE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 xml:space="preserve"> </w:t>
      </w:r>
      <w:r w:rsidR="009512BE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и</w:t>
      </w:r>
      <w:r w:rsidR="009512BE" w:rsidRPr="009512BE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 xml:space="preserve"> </w:t>
      </w:r>
      <w:r w:rsidR="009512BE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одобрены</w:t>
      </w:r>
      <w:r w:rsidR="009512BE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 xml:space="preserve"> Product Manager`</w:t>
      </w:r>
      <w:r w:rsidR="009512BE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ом</w:t>
      </w:r>
    </w:p>
    <w:p w14:paraId="566D700C" w14:textId="6E187BDB" w:rsidR="009512BE" w:rsidRPr="009512BE" w:rsidRDefault="009512BE" w:rsidP="009512BE">
      <w:pPr>
        <w:pStyle w:val="af5"/>
        <w:numPr>
          <w:ilvl w:val="0"/>
          <w:numId w:val="38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Готова среда тестирования</w:t>
      </w:r>
    </w:p>
    <w:p w14:paraId="2FE5E831" w14:textId="3632D297" w:rsidR="009512BE" w:rsidRPr="00DE5F09" w:rsidRDefault="0038666C" w:rsidP="009512BE">
      <w:pPr>
        <w:pStyle w:val="af5"/>
        <w:numPr>
          <w:ilvl w:val="0"/>
          <w:numId w:val="38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Готов рабочий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билд</w:t>
      </w:r>
      <w:proofErr w:type="spellEnd"/>
    </w:p>
    <w:p w14:paraId="2C2BC161" w14:textId="25A67105" w:rsidR="00DE5F09" w:rsidRPr="009512BE" w:rsidRDefault="00DE5F09" w:rsidP="009512BE">
      <w:pPr>
        <w:pStyle w:val="af5"/>
        <w:numPr>
          <w:ilvl w:val="0"/>
          <w:numId w:val="38"/>
        </w:numP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Все требования заказчика полностью покрыты </w:t>
      </w:r>
    </w:p>
    <w:p w14:paraId="22B4BCB9" w14:textId="77777777" w:rsidR="0038666C" w:rsidRDefault="0038666C" w:rsidP="0038666C">
      <w:pPr>
        <w:ind w:firstLine="720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</w:p>
    <w:p w14:paraId="7A15297B" w14:textId="2395030A" w:rsidR="0038666C" w:rsidRPr="0038666C" w:rsidRDefault="0038666C" w:rsidP="0038666C">
      <w:pPr>
        <w:ind w:firstLine="720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Критерии выхода из фазы</w:t>
      </w:r>
      <w:r w:rsidRPr="0038666C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тестирования:</w:t>
      </w:r>
    </w:p>
    <w:p w14:paraId="4CC3A1D6" w14:textId="2482FA8B" w:rsidR="00842629" w:rsidRPr="00DE5F09" w:rsidRDefault="00DE5F09" w:rsidP="0038666C">
      <w:pPr>
        <w:pStyle w:val="af5"/>
        <w:numPr>
          <w:ilvl w:val="0"/>
          <w:numId w:val="39"/>
        </w:numPr>
        <w:rPr>
          <w:lang w:val="ru-RU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Все</w:t>
      </w:r>
      <w:r w:rsidR="001F4CBD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proofErr w:type="gramStart"/>
      <w:r w:rsidR="001F4CBD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тест-кейсы</w:t>
      </w:r>
      <w:proofErr w:type="gramEnd"/>
      <w:r w:rsidR="001F4CBD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с высоким приоритетом (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Major</w:t>
      </w:r>
      <w:r w:rsidRPr="00DE5F09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+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) пройдены как </w:t>
      </w:r>
      <w:r w:rsidRPr="00DE5F09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“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Pass</w:t>
      </w:r>
      <w:r w:rsidRPr="00DE5F09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”</w:t>
      </w:r>
    </w:p>
    <w:p w14:paraId="6703B6DB" w14:textId="7D4A8AEE" w:rsidR="00DE5F09" w:rsidRPr="00DE5F09" w:rsidRDefault="00DE5F09" w:rsidP="0038666C">
      <w:pPr>
        <w:pStyle w:val="af5"/>
        <w:numPr>
          <w:ilvl w:val="0"/>
          <w:numId w:val="39"/>
        </w:numPr>
        <w:rPr>
          <w:lang w:val="ru-RU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Все найденные дефекты задокументированы и исправлены</w:t>
      </w:r>
    </w:p>
    <w:p w14:paraId="2D87E6C5" w14:textId="2BAD2330" w:rsidR="00DE5F09" w:rsidRPr="001F4CBD" w:rsidRDefault="00DE5F09" w:rsidP="0038666C">
      <w:pPr>
        <w:pStyle w:val="af5"/>
        <w:numPr>
          <w:ilvl w:val="0"/>
          <w:numId w:val="39"/>
        </w:numPr>
        <w:rPr>
          <w:lang w:val="ru-RU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Ни одна ошибка с высоким приоритетом не остается открытой</w:t>
      </w:r>
    </w:p>
    <w:p w14:paraId="403DB390" w14:textId="5BC57E35" w:rsidR="001F4CBD" w:rsidRPr="00972C94" w:rsidRDefault="001F4CBD" w:rsidP="0038666C">
      <w:pPr>
        <w:pStyle w:val="af5"/>
        <w:numPr>
          <w:ilvl w:val="0"/>
          <w:numId w:val="39"/>
        </w:numPr>
        <w:rPr>
          <w:lang w:val="ru-RU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Pass</w:t>
      </w:r>
      <w:r w:rsidRPr="001F4CBD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rate</w:t>
      </w:r>
      <w:r w:rsidRPr="001F4CBD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тест-кейсов должен быть </w:t>
      </w:r>
      <w:r w:rsidRPr="001F4CBD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&gt;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95%</w:t>
      </w:r>
    </w:p>
    <w:p w14:paraId="4C4E59B9" w14:textId="77777777" w:rsidR="00972C94" w:rsidRDefault="00972C94" w:rsidP="00972C94">
      <w:pPr>
        <w:rPr>
          <w:lang w:val="ru-RU"/>
        </w:rPr>
      </w:pPr>
    </w:p>
    <w:p w14:paraId="251C869F" w14:textId="77777777" w:rsidR="00972C94" w:rsidRDefault="00972C94" w:rsidP="00972C94">
      <w:pPr>
        <w:rPr>
          <w:lang w:val="ru-RU"/>
        </w:rPr>
      </w:pPr>
    </w:p>
    <w:p w14:paraId="52653B3B" w14:textId="77777777" w:rsidR="00972C94" w:rsidRDefault="00972C94" w:rsidP="00972C94">
      <w:pPr>
        <w:rPr>
          <w:lang w:val="ru-RU"/>
        </w:rPr>
      </w:pPr>
    </w:p>
    <w:p w14:paraId="109E2C7D" w14:textId="77777777" w:rsidR="00972C94" w:rsidRDefault="00972C94" w:rsidP="00972C94">
      <w:pPr>
        <w:rPr>
          <w:lang w:val="ru-RU"/>
        </w:rPr>
      </w:pPr>
    </w:p>
    <w:p w14:paraId="1F1D7A06" w14:textId="77777777" w:rsidR="00972C94" w:rsidRDefault="00972C94" w:rsidP="00972C94">
      <w:pPr>
        <w:rPr>
          <w:lang w:val="ru-RU"/>
        </w:rPr>
      </w:pPr>
    </w:p>
    <w:p w14:paraId="48DEFE03" w14:textId="77777777" w:rsidR="00972C94" w:rsidRDefault="00972C94" w:rsidP="00972C94">
      <w:pPr>
        <w:rPr>
          <w:lang w:val="ru-RU"/>
        </w:rPr>
      </w:pPr>
    </w:p>
    <w:p w14:paraId="2DC39E05" w14:textId="77777777" w:rsidR="00972C94" w:rsidRDefault="00972C94" w:rsidP="00972C94">
      <w:pPr>
        <w:rPr>
          <w:lang w:val="ru-RU"/>
        </w:rPr>
      </w:pPr>
    </w:p>
    <w:p w14:paraId="4491F2FE" w14:textId="77777777" w:rsidR="00972C94" w:rsidRDefault="00972C94" w:rsidP="00972C94">
      <w:pPr>
        <w:rPr>
          <w:lang w:val="ru-RU"/>
        </w:rPr>
      </w:pPr>
    </w:p>
    <w:p w14:paraId="2E23D790" w14:textId="77777777" w:rsidR="00972C94" w:rsidRDefault="00972C94" w:rsidP="00972C94">
      <w:pPr>
        <w:rPr>
          <w:lang w:val="ru-RU"/>
        </w:rPr>
      </w:pPr>
    </w:p>
    <w:p w14:paraId="30116842" w14:textId="77777777" w:rsidR="00972C94" w:rsidRDefault="00972C94" w:rsidP="00972C94">
      <w:pPr>
        <w:rPr>
          <w:lang w:val="ru-RU"/>
        </w:rPr>
      </w:pPr>
    </w:p>
    <w:p w14:paraId="26D9879E" w14:textId="77777777" w:rsidR="00972C94" w:rsidRDefault="00972C94" w:rsidP="00972C94">
      <w:pPr>
        <w:rPr>
          <w:lang w:val="ru-RU"/>
        </w:rPr>
      </w:pPr>
    </w:p>
    <w:p w14:paraId="0234717F" w14:textId="77777777" w:rsidR="00972C94" w:rsidRDefault="00972C94" w:rsidP="00972C94">
      <w:pPr>
        <w:rPr>
          <w:lang w:val="ru-RU"/>
        </w:rPr>
      </w:pPr>
    </w:p>
    <w:p w14:paraId="30F2D859" w14:textId="77777777" w:rsidR="00972C94" w:rsidRDefault="00972C94" w:rsidP="00972C94">
      <w:pPr>
        <w:rPr>
          <w:lang w:val="ru-RU"/>
        </w:rPr>
      </w:pPr>
    </w:p>
    <w:p w14:paraId="6F62A58C" w14:textId="77777777" w:rsidR="00972C94" w:rsidRDefault="00972C94" w:rsidP="00972C94">
      <w:pPr>
        <w:rPr>
          <w:lang w:val="ru-RU"/>
        </w:rPr>
      </w:pPr>
    </w:p>
    <w:p w14:paraId="3675ED30" w14:textId="77777777" w:rsidR="00972C94" w:rsidRDefault="00972C94" w:rsidP="00972C94">
      <w:pPr>
        <w:rPr>
          <w:lang w:val="ru-RU"/>
        </w:rPr>
      </w:pPr>
    </w:p>
    <w:p w14:paraId="651911B1" w14:textId="77777777" w:rsidR="00972C94" w:rsidRDefault="00972C94" w:rsidP="00972C94">
      <w:pPr>
        <w:rPr>
          <w:lang w:val="ru-RU"/>
        </w:rPr>
      </w:pPr>
    </w:p>
    <w:p w14:paraId="0DC8A98A" w14:textId="77777777" w:rsidR="00972C94" w:rsidRDefault="00972C94" w:rsidP="00972C94">
      <w:pPr>
        <w:rPr>
          <w:lang w:val="ru-RU"/>
        </w:rPr>
      </w:pPr>
    </w:p>
    <w:p w14:paraId="661CDEBC" w14:textId="77777777" w:rsidR="00972C94" w:rsidRPr="00B233D9" w:rsidRDefault="00972C94" w:rsidP="00972C94">
      <w:pPr>
        <w:rPr>
          <w:lang w:val="ru-RU"/>
        </w:rPr>
      </w:pPr>
    </w:p>
    <w:p w14:paraId="5AD1D259" w14:textId="77777777" w:rsidR="002C668B" w:rsidRPr="00B233D9" w:rsidRDefault="002C668B" w:rsidP="00972C94">
      <w:pPr>
        <w:rPr>
          <w:lang w:val="ru-RU"/>
        </w:rPr>
      </w:pPr>
    </w:p>
    <w:p w14:paraId="3E7F8449" w14:textId="77777777" w:rsidR="002C668B" w:rsidRPr="00B233D9" w:rsidRDefault="002C668B" w:rsidP="00972C94">
      <w:pPr>
        <w:rPr>
          <w:lang w:val="ru-RU"/>
        </w:rPr>
      </w:pPr>
    </w:p>
    <w:p w14:paraId="3AEDA81C" w14:textId="77777777" w:rsidR="002C668B" w:rsidRPr="00242BE3" w:rsidRDefault="002C668B" w:rsidP="00972C94">
      <w:pPr>
        <w:rPr>
          <w:lang w:val="en-US"/>
        </w:rPr>
      </w:pPr>
    </w:p>
    <w:p w14:paraId="56DB3E6E" w14:textId="3FD3EA60" w:rsidR="009A23D9" w:rsidRDefault="00D66952" w:rsidP="00D66952">
      <w:pPr>
        <w:pStyle w:val="20"/>
      </w:pPr>
      <w:bookmarkStart w:id="12" w:name="_Toc24868438"/>
      <w:r w:rsidRPr="00D66952">
        <w:lastRenderedPageBreak/>
        <w:t>Test Milestones and Deliverables</w:t>
      </w:r>
      <w:bookmarkEnd w:id="12"/>
    </w:p>
    <w:p w14:paraId="4A570B78" w14:textId="77777777" w:rsidR="002C668B" w:rsidRPr="002C668B" w:rsidRDefault="002C668B" w:rsidP="002C668B"/>
    <w:tbl>
      <w:tblPr>
        <w:tblStyle w:val="af1"/>
        <w:tblW w:w="0" w:type="auto"/>
        <w:tblInd w:w="-176" w:type="dxa"/>
        <w:tblLook w:val="04A0" w:firstRow="1" w:lastRow="0" w:firstColumn="1" w:lastColumn="0" w:noHBand="0" w:noVBand="1"/>
      </w:tblPr>
      <w:tblGrid>
        <w:gridCol w:w="1458"/>
        <w:gridCol w:w="4555"/>
        <w:gridCol w:w="3003"/>
      </w:tblGrid>
      <w:tr w:rsidR="008C0578" w:rsidRPr="000326F1" w14:paraId="2BD9234B" w14:textId="77777777" w:rsidTr="003F6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tcW w:w="1458" w:type="dxa"/>
            <w:hideMark/>
          </w:tcPr>
          <w:p w14:paraId="54A47D0C" w14:textId="1BAE1FDE" w:rsidR="008C0578" w:rsidRPr="000326F1" w:rsidRDefault="008C0578" w:rsidP="008C0578">
            <w:pPr>
              <w:rPr>
                <w:rFonts w:ascii="Source Sans Pro" w:hAnsi="Source Sans Pro"/>
                <w:bCs/>
              </w:rPr>
            </w:pPr>
          </w:p>
        </w:tc>
        <w:tc>
          <w:tcPr>
            <w:tcW w:w="4555" w:type="dxa"/>
            <w:noWrap/>
            <w:hideMark/>
          </w:tcPr>
          <w:p w14:paraId="455E0BFF" w14:textId="77777777" w:rsidR="008C0578" w:rsidRPr="000326F1" w:rsidRDefault="008C0578" w:rsidP="008C0578">
            <w:pPr>
              <w:rPr>
                <w:rFonts w:ascii="Source Sans Pro" w:hAnsi="Source Sans Pro"/>
                <w:bCs/>
              </w:rPr>
            </w:pPr>
            <w:r w:rsidRPr="000326F1">
              <w:rPr>
                <w:rFonts w:ascii="Source Sans Pro" w:hAnsi="Source Sans Pro"/>
                <w:bCs/>
              </w:rPr>
              <w:t>Project documentation:</w:t>
            </w:r>
          </w:p>
        </w:tc>
        <w:tc>
          <w:tcPr>
            <w:tcW w:w="3003" w:type="dxa"/>
            <w:noWrap/>
            <w:hideMark/>
          </w:tcPr>
          <w:p w14:paraId="43FF1518" w14:textId="77777777" w:rsidR="008C0578" w:rsidRPr="000326F1" w:rsidRDefault="008C0578" w:rsidP="008C0578">
            <w:pPr>
              <w:rPr>
                <w:rFonts w:ascii="Source Sans Pro" w:hAnsi="Source Sans Pro"/>
                <w:bCs/>
              </w:rPr>
            </w:pPr>
            <w:r w:rsidRPr="000326F1">
              <w:rPr>
                <w:rFonts w:ascii="Source Sans Pro" w:hAnsi="Source Sans Pro"/>
                <w:bCs/>
              </w:rPr>
              <w:t>Test documentation:</w:t>
            </w:r>
          </w:p>
        </w:tc>
      </w:tr>
      <w:tr w:rsidR="008C0578" w:rsidRPr="000326F1" w14:paraId="54BC7AEF" w14:textId="77777777" w:rsidTr="00972C94">
        <w:trPr>
          <w:trHeight w:val="963"/>
        </w:trPr>
        <w:tc>
          <w:tcPr>
            <w:tcW w:w="1458" w:type="dxa"/>
            <w:noWrap/>
            <w:hideMark/>
          </w:tcPr>
          <w:p w14:paraId="442BCB76" w14:textId="1827E240" w:rsidR="008C0578" w:rsidRPr="000326F1" w:rsidRDefault="008C0578" w:rsidP="008C0578">
            <w:pPr>
              <w:rPr>
                <w:rFonts w:ascii="Source Sans Pro" w:hAnsi="Source Sans Pro"/>
                <w:b/>
                <w:bCs/>
              </w:rPr>
            </w:pPr>
            <w:r w:rsidRPr="000326F1">
              <w:rPr>
                <w:rFonts w:ascii="Source Sans Pro" w:hAnsi="Source Sans Pro"/>
                <w:b/>
                <w:bCs/>
              </w:rPr>
              <w:t>Initializati</w:t>
            </w:r>
            <w:r w:rsidR="003F68AB" w:rsidRPr="000326F1">
              <w:rPr>
                <w:rFonts w:ascii="Source Sans Pro" w:hAnsi="Source Sans Pro"/>
                <w:b/>
                <w:bCs/>
              </w:rPr>
              <w:t>on</w:t>
            </w:r>
          </w:p>
        </w:tc>
        <w:tc>
          <w:tcPr>
            <w:tcW w:w="4555" w:type="dxa"/>
            <w:hideMark/>
          </w:tcPr>
          <w:p w14:paraId="5F295830" w14:textId="51150D35" w:rsidR="008C0578" w:rsidRPr="000326F1" w:rsidRDefault="008C0578" w:rsidP="003F68AB">
            <w:pPr>
              <w:jc w:val="left"/>
              <w:rPr>
                <w:rFonts w:ascii="Source Sans Pro" w:hAnsi="Source Sans Pro"/>
                <w:lang w:val="en-US"/>
              </w:rPr>
            </w:pPr>
            <w:r w:rsidRPr="000326F1">
              <w:rPr>
                <w:rFonts w:ascii="Source Sans Pro" w:hAnsi="Source Sans Pro"/>
                <w:lang w:val="en-US"/>
              </w:rPr>
              <w:t xml:space="preserve">1) </w:t>
            </w:r>
            <w:r w:rsidRPr="000326F1">
              <w:rPr>
                <w:rFonts w:ascii="Source Sans Pro" w:hAnsi="Source Sans Pro"/>
              </w:rPr>
              <w:t>SOW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="00972C94" w:rsidRPr="000326F1">
              <w:rPr>
                <w:rFonts w:ascii="Source Sans Pro" w:hAnsi="Source Sans Pro"/>
                <w:lang w:val="en-US"/>
              </w:rPr>
              <w:t>draft</w:t>
            </w:r>
            <w:r w:rsidRPr="000326F1">
              <w:rPr>
                <w:rFonts w:ascii="Source Sans Pro" w:hAnsi="Source Sans Pro"/>
                <w:lang w:val="en-US"/>
              </w:rPr>
              <w:t xml:space="preserve"> (</w:t>
            </w:r>
            <w:r w:rsidRPr="000326F1">
              <w:rPr>
                <w:rFonts w:ascii="Source Sans Pro" w:hAnsi="Source Sans Pro"/>
              </w:rPr>
              <w:t>Scope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Of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Work</w:t>
            </w:r>
            <w:r w:rsidR="00972C94" w:rsidRPr="000326F1">
              <w:rPr>
                <w:rFonts w:ascii="Source Sans Pro" w:hAnsi="Source Sans Pro"/>
                <w:lang w:val="en-US"/>
              </w:rPr>
              <w:t xml:space="preserve">) </w:t>
            </w:r>
            <w:r w:rsidRPr="000326F1">
              <w:rPr>
                <w:rFonts w:ascii="Source Sans Pro" w:hAnsi="Source Sans Pro"/>
                <w:lang w:val="en-US"/>
              </w:rPr>
              <w:br/>
              <w:t xml:space="preserve">2) </w:t>
            </w:r>
            <w:r w:rsidRPr="000326F1">
              <w:rPr>
                <w:rFonts w:ascii="Source Sans Pro" w:hAnsi="Source Sans Pro"/>
              </w:rPr>
              <w:t>WBS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="00972C94" w:rsidRPr="000326F1">
              <w:rPr>
                <w:rFonts w:ascii="Source Sans Pro" w:hAnsi="Source Sans Pro"/>
              </w:rPr>
              <w:t>draft</w:t>
            </w:r>
            <w:r w:rsidRPr="000326F1">
              <w:rPr>
                <w:rFonts w:ascii="Source Sans Pro" w:hAnsi="Source Sans Pro"/>
                <w:lang w:val="en-US"/>
              </w:rPr>
              <w:t xml:space="preserve"> (</w:t>
            </w:r>
            <w:r w:rsidRPr="000326F1">
              <w:rPr>
                <w:rFonts w:ascii="Source Sans Pro" w:hAnsi="Source Sans Pro"/>
              </w:rPr>
              <w:t>Work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breakdown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structure</w:t>
            </w:r>
            <w:r w:rsidRPr="000326F1">
              <w:rPr>
                <w:rFonts w:ascii="Source Sans Pro" w:hAnsi="Source Sans Pro"/>
                <w:lang w:val="en-US"/>
              </w:rPr>
              <w:t xml:space="preserve">) </w:t>
            </w:r>
            <w:r w:rsidRPr="000326F1">
              <w:rPr>
                <w:rFonts w:ascii="Source Sans Pro" w:hAnsi="Source Sans Pro"/>
                <w:lang w:val="en-US"/>
              </w:rPr>
              <w:br/>
            </w:r>
            <w:r w:rsidRPr="000326F1">
              <w:rPr>
                <w:rFonts w:ascii="Source Sans Pro" w:hAnsi="Source Sans Pro"/>
                <w:lang w:val="en-US"/>
              </w:rPr>
              <w:br/>
            </w:r>
          </w:p>
        </w:tc>
        <w:tc>
          <w:tcPr>
            <w:tcW w:w="3003" w:type="dxa"/>
            <w:hideMark/>
          </w:tcPr>
          <w:p w14:paraId="50291FF9" w14:textId="77777777" w:rsidR="008C0578" w:rsidRPr="000326F1" w:rsidRDefault="008C0578" w:rsidP="008C0578">
            <w:pPr>
              <w:jc w:val="left"/>
              <w:rPr>
                <w:rFonts w:ascii="Source Sans Pro" w:hAnsi="Source Sans Pro"/>
                <w:lang w:val="en-US"/>
              </w:rPr>
            </w:pPr>
            <w:r w:rsidRPr="000326F1">
              <w:rPr>
                <w:rFonts w:ascii="Source Sans Pro" w:hAnsi="Source Sans Pro"/>
              </w:rPr>
              <w:t> </w:t>
            </w:r>
          </w:p>
        </w:tc>
      </w:tr>
      <w:tr w:rsidR="008C0578" w:rsidRPr="000326F1" w14:paraId="43FC3AE7" w14:textId="77777777" w:rsidTr="002C668B">
        <w:trPr>
          <w:trHeight w:val="1878"/>
        </w:trPr>
        <w:tc>
          <w:tcPr>
            <w:tcW w:w="1458" w:type="dxa"/>
            <w:noWrap/>
            <w:hideMark/>
          </w:tcPr>
          <w:p w14:paraId="5DC4F6BE" w14:textId="77777777" w:rsidR="008C0578" w:rsidRPr="000326F1" w:rsidRDefault="008C0578" w:rsidP="008C0578">
            <w:pPr>
              <w:rPr>
                <w:rFonts w:ascii="Source Sans Pro" w:hAnsi="Source Sans Pro"/>
                <w:b/>
                <w:bCs/>
              </w:rPr>
            </w:pPr>
            <w:r w:rsidRPr="000326F1">
              <w:rPr>
                <w:rFonts w:ascii="Source Sans Pro" w:hAnsi="Source Sans Pro"/>
                <w:b/>
                <w:bCs/>
              </w:rPr>
              <w:t>Analysis</w:t>
            </w:r>
          </w:p>
        </w:tc>
        <w:tc>
          <w:tcPr>
            <w:tcW w:w="4555" w:type="dxa"/>
            <w:hideMark/>
          </w:tcPr>
          <w:p w14:paraId="683AC1A5" w14:textId="085FD782" w:rsidR="008C0578" w:rsidRPr="000326F1" w:rsidRDefault="008C0578" w:rsidP="00972C94">
            <w:pPr>
              <w:jc w:val="left"/>
              <w:rPr>
                <w:rFonts w:ascii="Source Sans Pro" w:hAnsi="Source Sans Pro"/>
                <w:lang w:val="en-US"/>
              </w:rPr>
            </w:pPr>
            <w:r w:rsidRPr="000326F1">
              <w:rPr>
                <w:rFonts w:ascii="Source Sans Pro" w:hAnsi="Source Sans Pro"/>
                <w:noProof/>
                <w:lang w:val="ru-RU" w:eastAsia="ru-RU"/>
              </w:rPr>
              <w:drawing>
                <wp:anchor distT="0" distB="0" distL="114300" distR="114300" simplePos="0" relativeHeight="251660288" behindDoc="0" locked="0" layoutInCell="1" allowOverlap="1" wp14:anchorId="033415C3" wp14:editId="533B86E2">
                  <wp:simplePos x="0" y="0"/>
                  <wp:positionH relativeFrom="column">
                    <wp:posOffset>7345680</wp:posOffset>
                  </wp:positionH>
                  <wp:positionV relativeFrom="paragraph">
                    <wp:posOffset>1584960</wp:posOffset>
                  </wp:positionV>
                  <wp:extent cx="4091940" cy="2042160"/>
                  <wp:effectExtent l="0" t="0" r="3810" b="0"/>
                  <wp:wrapNone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98" t="7863" b="17178"/>
                          <a:stretch/>
                        </pic:blipFill>
                        <pic:spPr>
                          <a:xfrm>
                            <a:off x="0" y="0"/>
                            <a:ext cx="4089500" cy="204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326F1">
              <w:rPr>
                <w:rFonts w:ascii="Source Sans Pro" w:hAnsi="Source Sans Pro"/>
                <w:lang w:val="en-US"/>
              </w:rPr>
              <w:t xml:space="preserve">1) </w:t>
            </w:r>
            <w:r w:rsidRPr="000326F1">
              <w:rPr>
                <w:rFonts w:ascii="Source Sans Pro" w:hAnsi="Source Sans Pro"/>
              </w:rPr>
              <w:t>Project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Plan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  <w:lang w:val="en-US"/>
              </w:rPr>
              <w:br/>
              <w:t xml:space="preserve">2) </w:t>
            </w:r>
            <w:r w:rsidRPr="000326F1">
              <w:rPr>
                <w:rFonts w:ascii="Source Sans Pro" w:hAnsi="Source Sans Pro"/>
              </w:rPr>
              <w:t>Solution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Architecture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  <w:lang w:val="en-US"/>
              </w:rPr>
              <w:br/>
              <w:t xml:space="preserve">3) </w:t>
            </w:r>
            <w:proofErr w:type="spellStart"/>
            <w:r w:rsidRPr="000326F1">
              <w:rPr>
                <w:rFonts w:ascii="Source Sans Pro" w:hAnsi="Source Sans Pro"/>
              </w:rPr>
              <w:t>Dev</w:t>
            </w:r>
            <w:proofErr w:type="spellEnd"/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Plan</w:t>
            </w:r>
            <w:r w:rsidR="00972C94" w:rsidRPr="000326F1">
              <w:rPr>
                <w:rFonts w:ascii="Source Sans Pro" w:hAnsi="Source Sans Pro"/>
                <w:lang w:val="en-US"/>
              </w:rPr>
              <w:t xml:space="preserve"> </w:t>
            </w:r>
            <w:r w:rsidR="002C668B" w:rsidRPr="000326F1">
              <w:rPr>
                <w:rFonts w:ascii="Source Sans Pro" w:hAnsi="Source Sans Pro"/>
                <w:lang w:val="en-US"/>
              </w:rPr>
              <w:t>draft</w:t>
            </w:r>
            <w:r w:rsidRPr="000326F1">
              <w:rPr>
                <w:rFonts w:ascii="Source Sans Pro" w:hAnsi="Source Sans Pro"/>
                <w:lang w:val="en-US"/>
              </w:rPr>
              <w:br/>
              <w:t xml:space="preserve">4) </w:t>
            </w:r>
            <w:r w:rsidRPr="000326F1">
              <w:rPr>
                <w:rFonts w:ascii="Source Sans Pro" w:hAnsi="Source Sans Pro"/>
              </w:rPr>
              <w:t>Design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Plan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  <w:lang w:val="en-US"/>
              </w:rPr>
              <w:br/>
              <w:t xml:space="preserve">5) </w:t>
            </w:r>
            <w:r w:rsidRPr="000326F1">
              <w:rPr>
                <w:rFonts w:ascii="Source Sans Pro" w:hAnsi="Source Sans Pro"/>
              </w:rPr>
              <w:t>SOW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  <w:lang w:val="en-US"/>
              </w:rPr>
              <w:br/>
              <w:t xml:space="preserve">6) </w:t>
            </w:r>
            <w:r w:rsidRPr="000326F1">
              <w:rPr>
                <w:rFonts w:ascii="Source Sans Pro" w:hAnsi="Source Sans Pro"/>
              </w:rPr>
              <w:t>WBS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</w:p>
        </w:tc>
        <w:tc>
          <w:tcPr>
            <w:tcW w:w="3003" w:type="dxa"/>
            <w:hideMark/>
          </w:tcPr>
          <w:p w14:paraId="3123C2FD" w14:textId="3AC5AEDE" w:rsidR="008C0578" w:rsidRPr="000326F1" w:rsidRDefault="008C0578" w:rsidP="00972C94">
            <w:pPr>
              <w:jc w:val="left"/>
              <w:rPr>
                <w:rFonts w:ascii="Source Sans Pro" w:hAnsi="Source Sans Pro"/>
                <w:lang w:val="en-US"/>
              </w:rPr>
            </w:pPr>
            <w:r w:rsidRPr="000326F1">
              <w:rPr>
                <w:rFonts w:ascii="Source Sans Pro" w:hAnsi="Source Sans Pro"/>
                <w:lang w:val="en-US"/>
              </w:rPr>
              <w:t xml:space="preserve">1) </w:t>
            </w:r>
            <w:r w:rsidRPr="000326F1">
              <w:rPr>
                <w:rFonts w:ascii="Source Sans Pro" w:hAnsi="Source Sans Pro"/>
              </w:rPr>
              <w:t>Test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strategy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="00972C94" w:rsidRPr="000326F1">
              <w:rPr>
                <w:rFonts w:ascii="Source Sans Pro" w:hAnsi="Source Sans Pro"/>
              </w:rPr>
              <w:t>draft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  <w:lang w:val="en-US"/>
              </w:rPr>
              <w:br/>
              <w:t xml:space="preserve">2) </w:t>
            </w:r>
            <w:r w:rsidRPr="000326F1">
              <w:rPr>
                <w:rFonts w:ascii="Source Sans Pro" w:hAnsi="Source Sans Pro"/>
              </w:rPr>
              <w:t>Traceability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Matrix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="00972C94" w:rsidRPr="000326F1">
              <w:rPr>
                <w:rFonts w:ascii="Source Sans Pro" w:hAnsi="Source Sans Pro"/>
              </w:rPr>
              <w:t>draft</w:t>
            </w:r>
          </w:p>
        </w:tc>
      </w:tr>
      <w:tr w:rsidR="008C0578" w:rsidRPr="000326F1" w14:paraId="3A3B006D" w14:textId="77777777" w:rsidTr="002C668B">
        <w:trPr>
          <w:trHeight w:val="983"/>
        </w:trPr>
        <w:tc>
          <w:tcPr>
            <w:tcW w:w="1458" w:type="dxa"/>
            <w:noWrap/>
            <w:hideMark/>
          </w:tcPr>
          <w:p w14:paraId="3E6C8556" w14:textId="77777777" w:rsidR="008C0578" w:rsidRPr="000326F1" w:rsidRDefault="008C0578" w:rsidP="008C0578">
            <w:pPr>
              <w:rPr>
                <w:rFonts w:ascii="Source Sans Pro" w:hAnsi="Source Sans Pro"/>
                <w:b/>
                <w:bCs/>
              </w:rPr>
            </w:pPr>
            <w:r w:rsidRPr="000326F1">
              <w:rPr>
                <w:rFonts w:ascii="Source Sans Pro" w:hAnsi="Source Sans Pro"/>
                <w:b/>
                <w:bCs/>
              </w:rPr>
              <w:t>Design</w:t>
            </w:r>
          </w:p>
        </w:tc>
        <w:tc>
          <w:tcPr>
            <w:tcW w:w="4555" w:type="dxa"/>
            <w:hideMark/>
          </w:tcPr>
          <w:p w14:paraId="644410C7" w14:textId="4CD24C05" w:rsidR="008C0578" w:rsidRPr="000326F1" w:rsidRDefault="008C0578" w:rsidP="00972C94">
            <w:pPr>
              <w:jc w:val="left"/>
              <w:rPr>
                <w:rFonts w:ascii="Source Sans Pro" w:hAnsi="Source Sans Pro"/>
                <w:lang w:val="ru-RU"/>
              </w:rPr>
            </w:pPr>
            <w:r w:rsidRPr="000326F1">
              <w:rPr>
                <w:rFonts w:ascii="Source Sans Pro" w:hAnsi="Source Sans Pro"/>
                <w:lang w:val="ru-RU"/>
              </w:rPr>
              <w:t xml:space="preserve">1) </w:t>
            </w:r>
            <w:r w:rsidRPr="000326F1">
              <w:rPr>
                <w:rFonts w:ascii="Source Sans Pro" w:hAnsi="Source Sans Pro"/>
              </w:rPr>
              <w:t>Design</w:t>
            </w:r>
            <w:r w:rsidRPr="000326F1">
              <w:rPr>
                <w:rFonts w:ascii="Source Sans Pro" w:hAnsi="Source Sans Pro"/>
                <w:lang w:val="ru-RU"/>
              </w:rPr>
              <w:t xml:space="preserve"> </w:t>
            </w:r>
            <w:r w:rsidRPr="000326F1">
              <w:rPr>
                <w:rFonts w:ascii="Source Sans Pro" w:hAnsi="Source Sans Pro"/>
              </w:rPr>
              <w:t>Specification</w:t>
            </w:r>
            <w:r w:rsidRPr="000326F1">
              <w:rPr>
                <w:rFonts w:ascii="Source Sans Pro" w:hAnsi="Source Sans Pro"/>
                <w:lang w:val="ru-RU"/>
              </w:rPr>
              <w:t xml:space="preserve"> </w:t>
            </w:r>
            <w:r w:rsidRPr="000326F1">
              <w:rPr>
                <w:rFonts w:ascii="Source Sans Pro" w:hAnsi="Source Sans Pro"/>
                <w:lang w:val="ru-RU"/>
              </w:rPr>
              <w:br/>
              <w:t xml:space="preserve">2) </w:t>
            </w:r>
            <w:r w:rsidRPr="000326F1">
              <w:rPr>
                <w:rFonts w:ascii="Source Sans Pro" w:hAnsi="Source Sans Pro"/>
              </w:rPr>
              <w:t>Design</w:t>
            </w:r>
            <w:r w:rsidRPr="000326F1">
              <w:rPr>
                <w:rFonts w:ascii="Source Sans Pro" w:hAnsi="Source Sans Pro"/>
                <w:lang w:val="ru-RU"/>
              </w:rPr>
              <w:t xml:space="preserve"> </w:t>
            </w:r>
            <w:r w:rsidRPr="000326F1">
              <w:rPr>
                <w:rFonts w:ascii="Source Sans Pro" w:hAnsi="Source Sans Pro"/>
              </w:rPr>
              <w:t>report</w:t>
            </w:r>
            <w:r w:rsidRPr="000326F1">
              <w:rPr>
                <w:rFonts w:ascii="Source Sans Pro" w:hAnsi="Source Sans Pro"/>
                <w:lang w:val="ru-RU"/>
              </w:rPr>
              <w:t xml:space="preserve"> </w:t>
            </w:r>
          </w:p>
        </w:tc>
        <w:tc>
          <w:tcPr>
            <w:tcW w:w="3003" w:type="dxa"/>
            <w:hideMark/>
          </w:tcPr>
          <w:p w14:paraId="224488A6" w14:textId="628735AD" w:rsidR="008C0578" w:rsidRPr="000326F1" w:rsidRDefault="008C0578" w:rsidP="00972C94">
            <w:pPr>
              <w:jc w:val="left"/>
              <w:rPr>
                <w:rFonts w:ascii="Source Sans Pro" w:hAnsi="Source Sans Pro"/>
                <w:lang w:val="en-US"/>
              </w:rPr>
            </w:pPr>
            <w:r w:rsidRPr="000326F1">
              <w:rPr>
                <w:rFonts w:ascii="Source Sans Pro" w:hAnsi="Source Sans Pro"/>
                <w:lang w:val="en-US"/>
              </w:rPr>
              <w:t xml:space="preserve">1) </w:t>
            </w:r>
            <w:r w:rsidRPr="000326F1">
              <w:rPr>
                <w:rFonts w:ascii="Source Sans Pro" w:hAnsi="Source Sans Pro"/>
              </w:rPr>
              <w:t>Test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plan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v</w:t>
            </w:r>
            <w:r w:rsidRPr="000326F1">
              <w:rPr>
                <w:rFonts w:ascii="Source Sans Pro" w:hAnsi="Source Sans Pro"/>
                <w:lang w:val="en-US"/>
              </w:rPr>
              <w:t xml:space="preserve">.1 </w:t>
            </w:r>
            <w:r w:rsidRPr="000326F1">
              <w:rPr>
                <w:rFonts w:ascii="Source Sans Pro" w:hAnsi="Source Sans Pro"/>
                <w:lang w:val="en-US"/>
              </w:rPr>
              <w:br/>
              <w:t xml:space="preserve">2) </w:t>
            </w:r>
            <w:r w:rsidRPr="000326F1">
              <w:rPr>
                <w:rFonts w:ascii="Source Sans Pro" w:hAnsi="Source Sans Pro"/>
              </w:rPr>
              <w:t>Test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strategy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="00972C94" w:rsidRPr="000326F1">
              <w:rPr>
                <w:rFonts w:ascii="Source Sans Pro" w:hAnsi="Source Sans Pro"/>
              </w:rPr>
              <w:t>final</w:t>
            </w:r>
            <w:r w:rsidRPr="000326F1">
              <w:rPr>
                <w:rFonts w:ascii="Source Sans Pro" w:hAnsi="Source Sans Pro"/>
                <w:lang w:val="en-US"/>
              </w:rPr>
              <w:br/>
              <w:t xml:space="preserve">3) </w:t>
            </w:r>
            <w:r w:rsidRPr="000326F1">
              <w:rPr>
                <w:rFonts w:ascii="Source Sans Pro" w:hAnsi="Source Sans Pro"/>
              </w:rPr>
              <w:t>Traceability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matrix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v</w:t>
            </w:r>
            <w:r w:rsidRPr="000326F1">
              <w:rPr>
                <w:rFonts w:ascii="Source Sans Pro" w:hAnsi="Source Sans Pro"/>
                <w:lang w:val="en-US"/>
              </w:rPr>
              <w:t xml:space="preserve">.2 </w:t>
            </w:r>
          </w:p>
        </w:tc>
      </w:tr>
      <w:tr w:rsidR="008C0578" w:rsidRPr="000326F1" w14:paraId="1DBD7DDC" w14:textId="77777777" w:rsidTr="002C668B">
        <w:trPr>
          <w:trHeight w:val="1267"/>
        </w:trPr>
        <w:tc>
          <w:tcPr>
            <w:tcW w:w="1458" w:type="dxa"/>
            <w:noWrap/>
            <w:hideMark/>
          </w:tcPr>
          <w:p w14:paraId="048C3150" w14:textId="77777777" w:rsidR="008C0578" w:rsidRPr="000326F1" w:rsidRDefault="008C0578" w:rsidP="008C0578">
            <w:pPr>
              <w:rPr>
                <w:rFonts w:ascii="Source Sans Pro" w:hAnsi="Source Sans Pro"/>
                <w:b/>
                <w:bCs/>
              </w:rPr>
            </w:pPr>
            <w:r w:rsidRPr="000326F1">
              <w:rPr>
                <w:rFonts w:ascii="Source Sans Pro" w:hAnsi="Source Sans Pro"/>
                <w:b/>
                <w:bCs/>
              </w:rPr>
              <w:t>Build</w:t>
            </w:r>
          </w:p>
        </w:tc>
        <w:tc>
          <w:tcPr>
            <w:tcW w:w="4555" w:type="dxa"/>
            <w:hideMark/>
          </w:tcPr>
          <w:p w14:paraId="32A22321" w14:textId="77777777" w:rsidR="00972C94" w:rsidRPr="000326F1" w:rsidRDefault="008C0578" w:rsidP="00972C94">
            <w:pPr>
              <w:jc w:val="left"/>
              <w:rPr>
                <w:rFonts w:ascii="Source Sans Pro" w:hAnsi="Source Sans Pro"/>
                <w:lang w:val="en-US"/>
              </w:rPr>
            </w:pPr>
            <w:r w:rsidRPr="000326F1">
              <w:rPr>
                <w:rFonts w:ascii="Source Sans Pro" w:hAnsi="Source Sans Pro"/>
                <w:lang w:val="en-US"/>
              </w:rPr>
              <w:t xml:space="preserve">1) </w:t>
            </w:r>
            <w:r w:rsidRPr="000326F1">
              <w:rPr>
                <w:rFonts w:ascii="Source Sans Pro" w:hAnsi="Source Sans Pro"/>
              </w:rPr>
              <w:t>Build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report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</w:p>
          <w:p w14:paraId="114C8A21" w14:textId="112A830E" w:rsidR="008C0578" w:rsidRPr="000326F1" w:rsidRDefault="008C0578" w:rsidP="00972C94">
            <w:pPr>
              <w:jc w:val="left"/>
              <w:rPr>
                <w:rFonts w:ascii="Source Sans Pro" w:hAnsi="Source Sans Pro"/>
                <w:lang w:val="en-US"/>
              </w:rPr>
            </w:pPr>
            <w:r w:rsidRPr="000326F1">
              <w:rPr>
                <w:rFonts w:ascii="Source Sans Pro" w:hAnsi="Source Sans Pro"/>
                <w:lang w:val="en-US"/>
              </w:rPr>
              <w:t xml:space="preserve">2) </w:t>
            </w:r>
            <w:proofErr w:type="spellStart"/>
            <w:r w:rsidRPr="000326F1">
              <w:rPr>
                <w:rFonts w:ascii="Source Sans Pro" w:hAnsi="Source Sans Pro"/>
              </w:rPr>
              <w:t>Dev</w:t>
            </w:r>
            <w:proofErr w:type="spellEnd"/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plan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final</w:t>
            </w:r>
          </w:p>
        </w:tc>
        <w:tc>
          <w:tcPr>
            <w:tcW w:w="3003" w:type="dxa"/>
            <w:hideMark/>
          </w:tcPr>
          <w:p w14:paraId="405BD314" w14:textId="773B0709" w:rsidR="008C0578" w:rsidRPr="000326F1" w:rsidRDefault="008C0578" w:rsidP="00972C94">
            <w:pPr>
              <w:jc w:val="left"/>
              <w:rPr>
                <w:rFonts w:ascii="Source Sans Pro" w:hAnsi="Source Sans Pro"/>
                <w:lang w:val="en-US"/>
              </w:rPr>
            </w:pPr>
            <w:r w:rsidRPr="000326F1">
              <w:rPr>
                <w:rFonts w:ascii="Source Sans Pro" w:hAnsi="Source Sans Pro"/>
                <w:lang w:val="en-US"/>
              </w:rPr>
              <w:t xml:space="preserve">1) </w:t>
            </w:r>
            <w:r w:rsidRPr="000326F1">
              <w:rPr>
                <w:rFonts w:ascii="Source Sans Pro" w:hAnsi="Source Sans Pro"/>
              </w:rPr>
              <w:t>Test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cases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  <w:lang w:val="en-US"/>
              </w:rPr>
              <w:br/>
              <w:t xml:space="preserve">2) </w:t>
            </w:r>
            <w:r w:rsidRPr="000326F1">
              <w:rPr>
                <w:rFonts w:ascii="Source Sans Pro" w:hAnsi="Source Sans Pro"/>
              </w:rPr>
              <w:t>Test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report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  <w:lang w:val="en-US"/>
              </w:rPr>
              <w:br/>
              <w:t xml:space="preserve">3) </w:t>
            </w:r>
            <w:r w:rsidRPr="000326F1">
              <w:rPr>
                <w:rFonts w:ascii="Source Sans Pro" w:hAnsi="Source Sans Pro"/>
              </w:rPr>
              <w:t>Traceability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Matrix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final</w:t>
            </w:r>
            <w:r w:rsidRPr="000326F1">
              <w:rPr>
                <w:rFonts w:ascii="Source Sans Pro" w:hAnsi="Source Sans Pro"/>
                <w:lang w:val="en-US"/>
              </w:rPr>
              <w:br/>
              <w:t xml:space="preserve">4) </w:t>
            </w:r>
            <w:r w:rsidRPr="000326F1">
              <w:rPr>
                <w:rFonts w:ascii="Source Sans Pro" w:hAnsi="Source Sans Pro"/>
              </w:rPr>
              <w:t>Test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plan</w:t>
            </w:r>
            <w:r w:rsidR="00972C94" w:rsidRPr="000326F1">
              <w:rPr>
                <w:rFonts w:ascii="Source Sans Pro" w:hAnsi="Source Sans Pro"/>
                <w:lang w:val="en-US"/>
              </w:rPr>
              <w:t xml:space="preserve"> </w:t>
            </w:r>
            <w:r w:rsidR="00972C94" w:rsidRPr="000326F1">
              <w:rPr>
                <w:rFonts w:ascii="Source Sans Pro" w:hAnsi="Source Sans Pro"/>
              </w:rPr>
              <w:t>final</w:t>
            </w:r>
          </w:p>
        </w:tc>
      </w:tr>
      <w:tr w:rsidR="008C0578" w:rsidRPr="000326F1" w14:paraId="789B84AB" w14:textId="77777777" w:rsidTr="002C668B">
        <w:trPr>
          <w:trHeight w:val="1976"/>
        </w:trPr>
        <w:tc>
          <w:tcPr>
            <w:tcW w:w="1458" w:type="dxa"/>
            <w:noWrap/>
            <w:hideMark/>
          </w:tcPr>
          <w:p w14:paraId="0992215D" w14:textId="77777777" w:rsidR="008C0578" w:rsidRPr="000326F1" w:rsidRDefault="008C0578" w:rsidP="008C0578">
            <w:pPr>
              <w:rPr>
                <w:rFonts w:ascii="Source Sans Pro" w:hAnsi="Source Sans Pro"/>
                <w:b/>
                <w:bCs/>
              </w:rPr>
            </w:pPr>
            <w:r w:rsidRPr="000326F1">
              <w:rPr>
                <w:rFonts w:ascii="Source Sans Pro" w:hAnsi="Source Sans Pro"/>
                <w:b/>
                <w:bCs/>
              </w:rPr>
              <w:t>System Test</w:t>
            </w:r>
          </w:p>
        </w:tc>
        <w:tc>
          <w:tcPr>
            <w:tcW w:w="4555" w:type="dxa"/>
            <w:hideMark/>
          </w:tcPr>
          <w:p w14:paraId="4616A85A" w14:textId="75773F40" w:rsidR="008C0578" w:rsidRPr="000326F1" w:rsidRDefault="008C0578" w:rsidP="00972C94">
            <w:pPr>
              <w:jc w:val="left"/>
              <w:rPr>
                <w:rFonts w:ascii="Source Sans Pro" w:hAnsi="Source Sans Pro"/>
                <w:lang w:val="ru-RU"/>
              </w:rPr>
            </w:pPr>
            <w:r w:rsidRPr="000326F1">
              <w:rPr>
                <w:rFonts w:ascii="Source Sans Pro" w:hAnsi="Source Sans Pro"/>
                <w:lang w:val="ru-RU"/>
              </w:rPr>
              <w:t xml:space="preserve">1) </w:t>
            </w:r>
            <w:r w:rsidRPr="000326F1">
              <w:rPr>
                <w:rFonts w:ascii="Source Sans Pro" w:hAnsi="Source Sans Pro"/>
              </w:rPr>
              <w:t>User</w:t>
            </w:r>
            <w:r w:rsidRPr="000326F1">
              <w:rPr>
                <w:rFonts w:ascii="Source Sans Pro" w:hAnsi="Source Sans Pro"/>
                <w:lang w:val="ru-RU"/>
              </w:rPr>
              <w:t xml:space="preserve"> </w:t>
            </w:r>
            <w:r w:rsidRPr="000326F1">
              <w:rPr>
                <w:rFonts w:ascii="Source Sans Pro" w:hAnsi="Source Sans Pro"/>
              </w:rPr>
              <w:t>guide</w:t>
            </w:r>
            <w:r w:rsidRPr="000326F1">
              <w:rPr>
                <w:rFonts w:ascii="Source Sans Pro" w:hAnsi="Source Sans Pro"/>
                <w:lang w:val="ru-RU"/>
              </w:rPr>
              <w:t xml:space="preserve"> </w:t>
            </w:r>
            <w:r w:rsidRPr="000326F1">
              <w:rPr>
                <w:rFonts w:ascii="Source Sans Pro" w:hAnsi="Source Sans Pro"/>
                <w:lang w:val="ru-RU"/>
              </w:rPr>
              <w:br/>
              <w:t xml:space="preserve">2) </w:t>
            </w:r>
            <w:r w:rsidRPr="000326F1">
              <w:rPr>
                <w:rFonts w:ascii="Source Sans Pro" w:hAnsi="Source Sans Pro"/>
              </w:rPr>
              <w:t>Daily</w:t>
            </w:r>
            <w:r w:rsidRPr="000326F1">
              <w:rPr>
                <w:rFonts w:ascii="Source Sans Pro" w:hAnsi="Source Sans Pro"/>
                <w:lang w:val="ru-RU"/>
              </w:rPr>
              <w:t xml:space="preserve"> </w:t>
            </w:r>
            <w:r w:rsidRPr="000326F1">
              <w:rPr>
                <w:rFonts w:ascii="Source Sans Pro" w:hAnsi="Source Sans Pro"/>
              </w:rPr>
              <w:t>reports</w:t>
            </w:r>
            <w:r w:rsidRPr="000326F1">
              <w:rPr>
                <w:rFonts w:ascii="Source Sans Pro" w:hAnsi="Source Sans Pro"/>
                <w:lang w:val="ru-RU"/>
              </w:rPr>
              <w:t xml:space="preserve"> </w:t>
            </w:r>
          </w:p>
        </w:tc>
        <w:tc>
          <w:tcPr>
            <w:tcW w:w="3003" w:type="dxa"/>
            <w:hideMark/>
          </w:tcPr>
          <w:p w14:paraId="6E456E0B" w14:textId="6D68DEDD" w:rsidR="008C0578" w:rsidRPr="00B233D9" w:rsidRDefault="008C0578" w:rsidP="00972C94">
            <w:pPr>
              <w:jc w:val="left"/>
              <w:rPr>
                <w:rFonts w:ascii="Source Sans Pro" w:hAnsi="Source Sans Pro"/>
                <w:lang w:val="en-US"/>
              </w:rPr>
            </w:pPr>
            <w:r w:rsidRPr="00B233D9">
              <w:rPr>
                <w:rFonts w:ascii="Source Sans Pro" w:hAnsi="Source Sans Pro"/>
                <w:lang w:val="en-US"/>
              </w:rPr>
              <w:t xml:space="preserve">1) </w:t>
            </w:r>
            <w:r w:rsidRPr="000326F1">
              <w:rPr>
                <w:rFonts w:ascii="Source Sans Pro" w:hAnsi="Source Sans Pro"/>
              </w:rPr>
              <w:t>TSR</w:t>
            </w:r>
            <w:r w:rsidRPr="00B233D9">
              <w:rPr>
                <w:rFonts w:ascii="Source Sans Pro" w:hAnsi="Source Sans Pro"/>
                <w:lang w:val="en-US"/>
              </w:rPr>
              <w:t xml:space="preserve"> (</w:t>
            </w:r>
            <w:r w:rsidRPr="000326F1">
              <w:rPr>
                <w:rFonts w:ascii="Source Sans Pro" w:hAnsi="Source Sans Pro"/>
              </w:rPr>
              <w:t>Test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Summary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Report</w:t>
            </w:r>
            <w:r w:rsidRPr="00B233D9">
              <w:rPr>
                <w:rFonts w:ascii="Source Sans Pro" w:hAnsi="Source Sans Pro"/>
                <w:lang w:val="en-US"/>
              </w:rPr>
              <w:t xml:space="preserve">) </w:t>
            </w:r>
            <w:r w:rsidRPr="00B233D9">
              <w:rPr>
                <w:rFonts w:ascii="Source Sans Pro" w:hAnsi="Source Sans Pro"/>
                <w:lang w:val="en-US"/>
              </w:rPr>
              <w:br/>
              <w:t xml:space="preserve">2) </w:t>
            </w:r>
            <w:r w:rsidRPr="000326F1">
              <w:rPr>
                <w:rFonts w:ascii="Source Sans Pro" w:hAnsi="Source Sans Pro"/>
              </w:rPr>
              <w:t>Installation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notes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  <w:r w:rsidRPr="00B233D9">
              <w:rPr>
                <w:rFonts w:ascii="Source Sans Pro" w:hAnsi="Source Sans Pro"/>
                <w:lang w:val="en-US"/>
              </w:rPr>
              <w:br/>
              <w:t xml:space="preserve">3) </w:t>
            </w:r>
            <w:r w:rsidRPr="000326F1">
              <w:rPr>
                <w:rFonts w:ascii="Source Sans Pro" w:hAnsi="Source Sans Pro"/>
              </w:rPr>
              <w:t>External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test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cases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  <w:r w:rsidRPr="00B233D9">
              <w:rPr>
                <w:rFonts w:ascii="Source Sans Pro" w:hAnsi="Source Sans Pro"/>
                <w:lang w:val="en-US"/>
              </w:rPr>
              <w:br/>
              <w:t xml:space="preserve">4) </w:t>
            </w:r>
            <w:r w:rsidRPr="000326F1">
              <w:rPr>
                <w:rFonts w:ascii="Source Sans Pro" w:hAnsi="Source Sans Pro"/>
              </w:rPr>
              <w:t>Bug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report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  <w:r w:rsidRPr="00B233D9">
              <w:rPr>
                <w:rFonts w:ascii="Source Sans Pro" w:hAnsi="Source Sans Pro"/>
                <w:lang w:val="en-US"/>
              </w:rPr>
              <w:br/>
              <w:t xml:space="preserve">5) </w:t>
            </w:r>
            <w:r w:rsidRPr="000326F1">
              <w:rPr>
                <w:rFonts w:ascii="Source Sans Pro" w:hAnsi="Source Sans Pro"/>
              </w:rPr>
              <w:t>External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Test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plan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  <w:r w:rsidRPr="00B233D9">
              <w:rPr>
                <w:rFonts w:ascii="Source Sans Pro" w:hAnsi="Source Sans Pro"/>
                <w:lang w:val="en-US"/>
              </w:rPr>
              <w:br/>
              <w:t xml:space="preserve">6) </w:t>
            </w:r>
            <w:r w:rsidRPr="000326F1">
              <w:rPr>
                <w:rFonts w:ascii="Source Sans Pro" w:hAnsi="Source Sans Pro"/>
              </w:rPr>
              <w:t>Proof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of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testing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</w:p>
        </w:tc>
      </w:tr>
      <w:tr w:rsidR="008C0578" w:rsidRPr="000326F1" w14:paraId="6B61F510" w14:textId="77777777" w:rsidTr="002C668B">
        <w:trPr>
          <w:trHeight w:val="1839"/>
        </w:trPr>
        <w:tc>
          <w:tcPr>
            <w:tcW w:w="1458" w:type="dxa"/>
            <w:noWrap/>
            <w:hideMark/>
          </w:tcPr>
          <w:p w14:paraId="013D8AE3" w14:textId="77777777" w:rsidR="008C0578" w:rsidRPr="000326F1" w:rsidRDefault="008C0578" w:rsidP="008C0578">
            <w:pPr>
              <w:rPr>
                <w:rFonts w:ascii="Source Sans Pro" w:hAnsi="Source Sans Pro"/>
                <w:b/>
                <w:bCs/>
              </w:rPr>
            </w:pPr>
            <w:r w:rsidRPr="000326F1">
              <w:rPr>
                <w:rFonts w:ascii="Source Sans Pro" w:hAnsi="Source Sans Pro"/>
                <w:b/>
                <w:bCs/>
              </w:rPr>
              <w:t>External Test</w:t>
            </w:r>
          </w:p>
        </w:tc>
        <w:tc>
          <w:tcPr>
            <w:tcW w:w="4555" w:type="dxa"/>
            <w:hideMark/>
          </w:tcPr>
          <w:p w14:paraId="3105D632" w14:textId="77777777" w:rsidR="008C0578" w:rsidRPr="000326F1" w:rsidRDefault="008C0578" w:rsidP="008C0578">
            <w:pPr>
              <w:jc w:val="left"/>
              <w:rPr>
                <w:rFonts w:ascii="Source Sans Pro" w:hAnsi="Source Sans Pro"/>
              </w:rPr>
            </w:pPr>
            <w:r w:rsidRPr="000326F1">
              <w:rPr>
                <w:rFonts w:ascii="Source Sans Pro" w:hAnsi="Source Sans Pro"/>
              </w:rPr>
              <w:t>1) Daily reports</w:t>
            </w:r>
          </w:p>
        </w:tc>
        <w:tc>
          <w:tcPr>
            <w:tcW w:w="3003" w:type="dxa"/>
            <w:hideMark/>
          </w:tcPr>
          <w:p w14:paraId="47F70AB1" w14:textId="1EA4F489" w:rsidR="008C0578" w:rsidRPr="00B233D9" w:rsidRDefault="008C0578" w:rsidP="002C668B">
            <w:pPr>
              <w:jc w:val="left"/>
              <w:rPr>
                <w:rFonts w:ascii="Source Sans Pro" w:hAnsi="Source Sans Pro"/>
                <w:lang w:val="en-US"/>
              </w:rPr>
            </w:pPr>
            <w:r w:rsidRPr="00B233D9">
              <w:rPr>
                <w:rFonts w:ascii="Source Sans Pro" w:hAnsi="Source Sans Pro"/>
                <w:lang w:val="en-US"/>
              </w:rPr>
              <w:t xml:space="preserve">1) </w:t>
            </w:r>
            <w:r w:rsidRPr="000326F1">
              <w:rPr>
                <w:rFonts w:ascii="Source Sans Pro" w:hAnsi="Source Sans Pro"/>
              </w:rPr>
              <w:t>Release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notes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  <w:r w:rsidRPr="00B233D9">
              <w:rPr>
                <w:rFonts w:ascii="Source Sans Pro" w:hAnsi="Source Sans Pro"/>
                <w:lang w:val="en-US"/>
              </w:rPr>
              <w:br/>
              <w:t xml:space="preserve">2) </w:t>
            </w:r>
            <w:r w:rsidRPr="000326F1">
              <w:rPr>
                <w:rFonts w:ascii="Source Sans Pro" w:hAnsi="Source Sans Pro"/>
              </w:rPr>
              <w:t>External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TSR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  <w:r w:rsidRPr="00B233D9">
              <w:rPr>
                <w:rFonts w:ascii="Source Sans Pro" w:hAnsi="Source Sans Pro"/>
                <w:lang w:val="en-US"/>
              </w:rPr>
              <w:br/>
              <w:t xml:space="preserve">3) </w:t>
            </w:r>
            <w:r w:rsidRPr="000326F1">
              <w:rPr>
                <w:rFonts w:ascii="Source Sans Pro" w:hAnsi="Source Sans Pro"/>
              </w:rPr>
              <w:t>External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report</w:t>
            </w:r>
            <w:r w:rsidRPr="00B233D9">
              <w:rPr>
                <w:rFonts w:ascii="Source Sans Pro" w:hAnsi="Source Sans Pro"/>
                <w:lang w:val="en-US"/>
              </w:rPr>
              <w:br/>
              <w:t xml:space="preserve">4) </w:t>
            </w:r>
            <w:r w:rsidRPr="000326F1">
              <w:rPr>
                <w:rFonts w:ascii="Source Sans Pro" w:hAnsi="Source Sans Pro"/>
              </w:rPr>
              <w:t>Internal</w:t>
            </w:r>
            <w:r w:rsidRPr="00B233D9">
              <w:rPr>
                <w:rFonts w:ascii="Source Sans Pro" w:hAnsi="Source Sans Pro"/>
                <w:lang w:val="en-US"/>
              </w:rPr>
              <w:t xml:space="preserve"> </w:t>
            </w:r>
            <w:r w:rsidRPr="000326F1">
              <w:rPr>
                <w:rFonts w:ascii="Source Sans Pro" w:hAnsi="Source Sans Pro"/>
              </w:rPr>
              <w:t>report</w:t>
            </w:r>
          </w:p>
        </w:tc>
      </w:tr>
      <w:tr w:rsidR="008C0578" w:rsidRPr="000326F1" w14:paraId="0A44B816" w14:textId="77777777" w:rsidTr="00972C94">
        <w:trPr>
          <w:trHeight w:val="339"/>
        </w:trPr>
        <w:tc>
          <w:tcPr>
            <w:tcW w:w="1458" w:type="dxa"/>
            <w:noWrap/>
            <w:hideMark/>
          </w:tcPr>
          <w:p w14:paraId="2803575B" w14:textId="77777777" w:rsidR="008C0578" w:rsidRPr="000326F1" w:rsidRDefault="008C0578" w:rsidP="008C0578">
            <w:pPr>
              <w:rPr>
                <w:rFonts w:ascii="Source Sans Pro" w:hAnsi="Source Sans Pro"/>
                <w:b/>
                <w:bCs/>
              </w:rPr>
            </w:pPr>
            <w:r w:rsidRPr="000326F1">
              <w:rPr>
                <w:rFonts w:ascii="Source Sans Pro" w:hAnsi="Source Sans Pro"/>
                <w:b/>
                <w:bCs/>
              </w:rPr>
              <w:t>Production</w:t>
            </w:r>
          </w:p>
        </w:tc>
        <w:tc>
          <w:tcPr>
            <w:tcW w:w="4555" w:type="dxa"/>
            <w:hideMark/>
          </w:tcPr>
          <w:p w14:paraId="233B114E" w14:textId="77777777" w:rsidR="008C0578" w:rsidRPr="000326F1" w:rsidRDefault="008C0578" w:rsidP="008C0578">
            <w:pPr>
              <w:jc w:val="left"/>
              <w:rPr>
                <w:rFonts w:ascii="Source Sans Pro" w:hAnsi="Source Sans Pro"/>
              </w:rPr>
            </w:pPr>
            <w:r w:rsidRPr="000326F1">
              <w:rPr>
                <w:rFonts w:ascii="Source Sans Pro" w:hAnsi="Source Sans Pro"/>
              </w:rPr>
              <w:t>Reports</w:t>
            </w:r>
          </w:p>
        </w:tc>
        <w:tc>
          <w:tcPr>
            <w:tcW w:w="3003" w:type="dxa"/>
            <w:hideMark/>
          </w:tcPr>
          <w:p w14:paraId="2C13AF9C" w14:textId="77777777" w:rsidR="008C0578" w:rsidRPr="000326F1" w:rsidRDefault="008C0578" w:rsidP="008C0578">
            <w:pPr>
              <w:jc w:val="left"/>
              <w:rPr>
                <w:rFonts w:ascii="Source Sans Pro" w:hAnsi="Source Sans Pro"/>
              </w:rPr>
            </w:pPr>
            <w:r w:rsidRPr="000326F1">
              <w:rPr>
                <w:rFonts w:ascii="Source Sans Pro" w:hAnsi="Source Sans Pro"/>
              </w:rPr>
              <w:t>Reports</w:t>
            </w:r>
          </w:p>
        </w:tc>
      </w:tr>
      <w:tr w:rsidR="008C0578" w:rsidRPr="000326F1" w14:paraId="035F301E" w14:textId="77777777" w:rsidTr="00972C94">
        <w:trPr>
          <w:trHeight w:val="217"/>
        </w:trPr>
        <w:tc>
          <w:tcPr>
            <w:tcW w:w="1458" w:type="dxa"/>
            <w:noWrap/>
            <w:hideMark/>
          </w:tcPr>
          <w:p w14:paraId="0956D141" w14:textId="77777777" w:rsidR="008C0578" w:rsidRPr="000326F1" w:rsidRDefault="008C0578" w:rsidP="008C0578">
            <w:pPr>
              <w:rPr>
                <w:rFonts w:ascii="Source Sans Pro" w:hAnsi="Source Sans Pro"/>
                <w:b/>
                <w:bCs/>
              </w:rPr>
            </w:pPr>
            <w:r w:rsidRPr="000326F1">
              <w:rPr>
                <w:rFonts w:ascii="Source Sans Pro" w:hAnsi="Source Sans Pro"/>
                <w:b/>
                <w:bCs/>
              </w:rPr>
              <w:t>Support</w:t>
            </w:r>
          </w:p>
        </w:tc>
        <w:tc>
          <w:tcPr>
            <w:tcW w:w="4555" w:type="dxa"/>
            <w:hideMark/>
          </w:tcPr>
          <w:p w14:paraId="62A652FF" w14:textId="77777777" w:rsidR="008C0578" w:rsidRPr="000326F1" w:rsidRDefault="008C0578" w:rsidP="008C0578">
            <w:pPr>
              <w:jc w:val="left"/>
              <w:rPr>
                <w:rFonts w:ascii="Source Sans Pro" w:hAnsi="Source Sans Pro"/>
              </w:rPr>
            </w:pPr>
            <w:r w:rsidRPr="000326F1">
              <w:rPr>
                <w:rFonts w:ascii="Source Sans Pro" w:hAnsi="Source Sans Pro"/>
              </w:rPr>
              <w:t>Reports</w:t>
            </w:r>
          </w:p>
        </w:tc>
        <w:tc>
          <w:tcPr>
            <w:tcW w:w="3003" w:type="dxa"/>
            <w:hideMark/>
          </w:tcPr>
          <w:p w14:paraId="21CAFD2B" w14:textId="77777777" w:rsidR="008C0578" w:rsidRPr="000326F1" w:rsidRDefault="008C0578" w:rsidP="008C0578">
            <w:pPr>
              <w:jc w:val="left"/>
              <w:rPr>
                <w:rFonts w:ascii="Source Sans Pro" w:hAnsi="Source Sans Pro"/>
              </w:rPr>
            </w:pPr>
            <w:r w:rsidRPr="000326F1">
              <w:rPr>
                <w:rFonts w:ascii="Source Sans Pro" w:hAnsi="Source Sans Pro"/>
              </w:rPr>
              <w:t>Reports</w:t>
            </w:r>
          </w:p>
        </w:tc>
      </w:tr>
    </w:tbl>
    <w:p w14:paraId="08D6F2C6" w14:textId="77777777" w:rsidR="00D66952" w:rsidRDefault="00D66952" w:rsidP="00D66952">
      <w:pPr>
        <w:rPr>
          <w:lang w:val="en-US"/>
        </w:rPr>
      </w:pPr>
    </w:p>
    <w:p w14:paraId="7FCCCAC4" w14:textId="77777777" w:rsidR="002C668B" w:rsidRDefault="002C668B" w:rsidP="00D66952">
      <w:pPr>
        <w:rPr>
          <w:lang w:val="en-US"/>
        </w:rPr>
      </w:pPr>
    </w:p>
    <w:p w14:paraId="6E8BC752" w14:textId="77777777" w:rsidR="002C668B" w:rsidRDefault="002C668B" w:rsidP="00D66952">
      <w:pPr>
        <w:rPr>
          <w:lang w:val="en-US"/>
        </w:rPr>
      </w:pPr>
    </w:p>
    <w:p w14:paraId="4A9AC281" w14:textId="77777777" w:rsidR="000326F1" w:rsidRDefault="000326F1" w:rsidP="00D66952">
      <w:pPr>
        <w:rPr>
          <w:lang w:val="en-US"/>
        </w:rPr>
      </w:pPr>
    </w:p>
    <w:p w14:paraId="036A9A64" w14:textId="77777777" w:rsidR="002C668B" w:rsidRPr="002C668B" w:rsidRDefault="002C668B" w:rsidP="00D66952">
      <w:pPr>
        <w:rPr>
          <w:lang w:val="en-US"/>
        </w:rPr>
      </w:pPr>
    </w:p>
    <w:p w14:paraId="33F6DEF3" w14:textId="6E32EAE2" w:rsidR="009A23D9" w:rsidRDefault="00D66952" w:rsidP="00D66952">
      <w:pPr>
        <w:pStyle w:val="20"/>
        <w:rPr>
          <w:lang w:val="ru-RU"/>
        </w:rPr>
      </w:pPr>
      <w:bookmarkStart w:id="13" w:name="_Toc24868439"/>
      <w:r w:rsidRPr="00D66952">
        <w:lastRenderedPageBreak/>
        <w:t>Quality Metrics</w:t>
      </w:r>
      <w:bookmarkEnd w:id="13"/>
    </w:p>
    <w:p w14:paraId="444DF722" w14:textId="5455F4C2" w:rsidR="000326F1" w:rsidRPr="005D62D9" w:rsidRDefault="0021755C" w:rsidP="0021755C">
      <w:pPr>
        <w:ind w:firstLine="360"/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</w:pPr>
      <w:r w:rsidRPr="005D62D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Для того</w:t>
      </w:r>
      <w:proofErr w:type="gramStart"/>
      <w:r w:rsidRPr="005D62D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,</w:t>
      </w:r>
      <w:proofErr w:type="gramEnd"/>
      <w:r w:rsidRPr="005D62D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чтобы иметь </w:t>
      </w:r>
      <w:r w:rsidR="00520676" w:rsidRPr="005D62D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представление о текущем состоянии качества разрабатываемого продукта, будем использовать метрики</w:t>
      </w:r>
      <w:r w:rsidRPr="005D62D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— это</w:t>
      </w:r>
      <w:r w:rsidRPr="005D62D9">
        <w:rPr>
          <w:rFonts w:ascii="Source Sans Pro" w:eastAsia="Times New Roman" w:hAnsi="Source Sans Pro" w:cs="Times New Roman"/>
          <w:sz w:val="27"/>
          <w:szCs w:val="27"/>
          <w:lang w:eastAsia="en-IN"/>
        </w:rPr>
        <w:t> </w:t>
      </w:r>
      <w:r w:rsidRPr="005D62D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метод, используемый для численного выражения качества или же достижения поставленных целей в каком-либо процессе.</w:t>
      </w:r>
    </w:p>
    <w:p w14:paraId="017A6FB1" w14:textId="77777777" w:rsidR="000326F1" w:rsidRPr="000326F1" w:rsidRDefault="000326F1" w:rsidP="000326F1">
      <w:pPr>
        <w:keepLines w:val="0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  <w:lang w:val="ru-RU"/>
        </w:rPr>
      </w:pPr>
      <w:r w:rsidRPr="000326F1">
        <w:rPr>
          <w:rStyle w:val="afff0"/>
          <w:rFonts w:ascii="Source Sans Pro" w:hAnsi="Source Sans Pro"/>
          <w:color w:val="222222"/>
          <w:sz w:val="27"/>
          <w:szCs w:val="27"/>
          <w:lang w:val="ru-RU"/>
        </w:rPr>
        <w:t>Стоимость поиска дефекта в тестировании =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 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>(Общее количество усилий, потраченных на тестирование / дефектов, обнаруженных в тестировании)</w:t>
      </w:r>
    </w:p>
    <w:p w14:paraId="511B8D9A" w14:textId="77777777" w:rsidR="000326F1" w:rsidRPr="000326F1" w:rsidRDefault="000326F1" w:rsidP="000326F1">
      <w:pPr>
        <w:keepLines w:val="0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  <w:lang w:val="ru-RU"/>
        </w:rPr>
      </w:pPr>
      <w:r w:rsidRPr="000326F1">
        <w:rPr>
          <w:rStyle w:val="afff0"/>
          <w:rFonts w:ascii="Source Sans Pro" w:hAnsi="Source Sans Pro"/>
          <w:color w:val="222222"/>
          <w:sz w:val="27"/>
          <w:szCs w:val="27"/>
          <w:lang w:val="ru-RU"/>
        </w:rPr>
        <w:t>Проскальзывание расписания =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 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 xml:space="preserve">(Фактическая дата окончания - Предполагаемая дата окончания) / (Запланированная дата окончания - Запланированная дата начала) 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X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 xml:space="preserve"> 100</w:t>
      </w:r>
    </w:p>
    <w:p w14:paraId="29141E8C" w14:textId="77777777" w:rsidR="000326F1" w:rsidRPr="000326F1" w:rsidRDefault="000326F1" w:rsidP="000326F1">
      <w:pPr>
        <w:keepLines w:val="0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  <w:lang w:val="ru-RU"/>
        </w:rPr>
      </w:pPr>
      <w:r w:rsidRPr="000326F1">
        <w:rPr>
          <w:rStyle w:val="afff0"/>
          <w:rFonts w:ascii="Source Sans Pro" w:hAnsi="Source Sans Pro"/>
          <w:color w:val="222222"/>
          <w:sz w:val="27"/>
          <w:szCs w:val="27"/>
          <w:lang w:val="ru-RU"/>
        </w:rPr>
        <w:t>Процент проверенных тестовых случаев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 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 xml:space="preserve">= (количество пройденных тестов / общее количество выполненных тестов) 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X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 xml:space="preserve"> 100</w:t>
      </w:r>
    </w:p>
    <w:p w14:paraId="03E49863" w14:textId="77777777" w:rsidR="000326F1" w:rsidRPr="000326F1" w:rsidRDefault="000326F1" w:rsidP="000326F1">
      <w:pPr>
        <w:keepLines w:val="0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  <w:lang w:val="ru-RU"/>
        </w:rPr>
      </w:pPr>
      <w:r w:rsidRPr="000326F1">
        <w:rPr>
          <w:rStyle w:val="afff0"/>
          <w:rFonts w:ascii="Source Sans Pro" w:hAnsi="Source Sans Pro"/>
          <w:color w:val="222222"/>
          <w:sz w:val="27"/>
          <w:szCs w:val="27"/>
          <w:lang w:val="ru-RU"/>
        </w:rPr>
        <w:t>Процент неудачных тестов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 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 xml:space="preserve">= (Количество неудачных тестов / Общее количество выполненных тестов) 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X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 xml:space="preserve"> 100</w:t>
      </w:r>
    </w:p>
    <w:p w14:paraId="73B6B1ED" w14:textId="77777777" w:rsidR="000326F1" w:rsidRPr="000326F1" w:rsidRDefault="000326F1" w:rsidP="000326F1">
      <w:pPr>
        <w:keepLines w:val="0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  <w:lang w:val="ru-RU"/>
        </w:rPr>
      </w:pPr>
      <w:r w:rsidRPr="000326F1">
        <w:rPr>
          <w:rStyle w:val="afff0"/>
          <w:rFonts w:ascii="Source Sans Pro" w:hAnsi="Source Sans Pro"/>
          <w:color w:val="222222"/>
          <w:sz w:val="27"/>
          <w:szCs w:val="27"/>
          <w:lang w:val="ru-RU"/>
        </w:rPr>
        <w:t>Процент заблокированных тестов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 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 xml:space="preserve">= (количество заблокированных тестов / общее количество выполненных тестов) 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X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 xml:space="preserve"> 100</w:t>
      </w:r>
    </w:p>
    <w:p w14:paraId="42D4D87E" w14:textId="77777777" w:rsidR="000326F1" w:rsidRPr="000326F1" w:rsidRDefault="000326F1" w:rsidP="000326F1">
      <w:pPr>
        <w:keepLines w:val="0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  <w:lang w:val="ru-RU"/>
        </w:rPr>
      </w:pPr>
      <w:r w:rsidRPr="000326F1">
        <w:rPr>
          <w:rStyle w:val="afff0"/>
          <w:rFonts w:ascii="Source Sans Pro" w:hAnsi="Source Sans Pro"/>
          <w:color w:val="222222"/>
          <w:sz w:val="27"/>
          <w:szCs w:val="27"/>
          <w:lang w:val="ru-RU"/>
        </w:rPr>
        <w:t>Процент фиксированных дефектов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 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 xml:space="preserve">= (фиксированные дефекты / сообщенные дефекты) 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X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 xml:space="preserve"> 100</w:t>
      </w:r>
    </w:p>
    <w:p w14:paraId="7A823C4D" w14:textId="77777777" w:rsidR="000326F1" w:rsidRPr="000326F1" w:rsidRDefault="000326F1" w:rsidP="000326F1">
      <w:pPr>
        <w:keepLines w:val="0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  <w:lang w:val="ru-RU"/>
        </w:rPr>
      </w:pPr>
      <w:r w:rsidRPr="000326F1">
        <w:rPr>
          <w:rStyle w:val="afff0"/>
          <w:rFonts w:ascii="Source Sans Pro" w:hAnsi="Source Sans Pro"/>
          <w:color w:val="222222"/>
          <w:sz w:val="27"/>
          <w:szCs w:val="27"/>
          <w:lang w:val="ru-RU"/>
        </w:rPr>
        <w:t>Процент принятых дефектов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 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 xml:space="preserve">= (дефекты, принятые командой разработчиков / общее количество зарегистрированных дефектов) 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X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 xml:space="preserve"> 100</w:t>
      </w:r>
    </w:p>
    <w:p w14:paraId="715050B4" w14:textId="77777777" w:rsidR="000326F1" w:rsidRPr="000326F1" w:rsidRDefault="000326F1" w:rsidP="000326F1">
      <w:pPr>
        <w:keepLines w:val="0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  <w:lang w:val="ru-RU"/>
        </w:rPr>
      </w:pPr>
      <w:r w:rsidRPr="000326F1">
        <w:rPr>
          <w:rStyle w:val="afff0"/>
          <w:rFonts w:ascii="Source Sans Pro" w:hAnsi="Source Sans Pro"/>
          <w:color w:val="222222"/>
          <w:sz w:val="27"/>
          <w:szCs w:val="27"/>
          <w:lang w:val="ru-RU"/>
        </w:rPr>
        <w:t>Процент отложенных дефектов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 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>= (Отложенные дефекты для будущих выпусков</w:t>
      </w:r>
      <w:proofErr w:type="gramStart"/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 xml:space="preserve"> / В</w:t>
      </w:r>
      <w:proofErr w:type="gramEnd"/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 xml:space="preserve">сего зарегистрированных дефектов) 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X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 xml:space="preserve"> 100</w:t>
      </w:r>
    </w:p>
    <w:p w14:paraId="3134F79D" w14:textId="77777777" w:rsidR="000326F1" w:rsidRPr="000326F1" w:rsidRDefault="000326F1" w:rsidP="000326F1">
      <w:pPr>
        <w:keepLines w:val="0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  <w:lang w:val="ru-RU"/>
        </w:rPr>
      </w:pPr>
      <w:r w:rsidRPr="000326F1">
        <w:rPr>
          <w:rStyle w:val="afff0"/>
          <w:rFonts w:ascii="Source Sans Pro" w:hAnsi="Source Sans Pro"/>
          <w:color w:val="222222"/>
          <w:sz w:val="27"/>
          <w:szCs w:val="27"/>
          <w:lang w:val="ru-RU"/>
        </w:rPr>
        <w:t>Процент критических дефектов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 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>= (Критические дефекты</w:t>
      </w:r>
      <w:proofErr w:type="gramStart"/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 xml:space="preserve"> / В</w:t>
      </w:r>
      <w:proofErr w:type="gramEnd"/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 xml:space="preserve">сего зарегистрированных дефектов) 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X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 xml:space="preserve"> 100</w:t>
      </w:r>
    </w:p>
    <w:p w14:paraId="580BFD01" w14:textId="77777777" w:rsidR="000326F1" w:rsidRPr="000326F1" w:rsidRDefault="000326F1" w:rsidP="000326F1">
      <w:pPr>
        <w:keepLines w:val="0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  <w:lang w:val="ru-RU"/>
        </w:rPr>
      </w:pPr>
      <w:r w:rsidRPr="000326F1">
        <w:rPr>
          <w:rStyle w:val="afff0"/>
          <w:rFonts w:ascii="Source Sans Pro" w:hAnsi="Source Sans Pro"/>
          <w:color w:val="222222"/>
          <w:sz w:val="27"/>
          <w:szCs w:val="27"/>
          <w:lang w:val="ru-RU"/>
        </w:rPr>
        <w:t>Среднее время,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 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>затраченное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 </w:t>
      </w:r>
      <w:r w:rsidRPr="000326F1">
        <w:rPr>
          <w:rStyle w:val="afff0"/>
          <w:rFonts w:ascii="Source Sans Pro" w:hAnsi="Source Sans Pro"/>
          <w:color w:val="222222"/>
          <w:sz w:val="27"/>
          <w:szCs w:val="27"/>
          <w:lang w:val="ru-RU"/>
        </w:rPr>
        <w:t>командой разработчиков на исправление дефектов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 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>= (Общее время, необходимое для исправления ошибок / Количество ошибок)</w:t>
      </w:r>
    </w:p>
    <w:p w14:paraId="5EF5E754" w14:textId="77777777" w:rsidR="000326F1" w:rsidRPr="000326F1" w:rsidRDefault="000326F1" w:rsidP="000326F1">
      <w:pPr>
        <w:keepLines w:val="0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  <w:lang w:val="ru-RU"/>
        </w:rPr>
      </w:pPr>
      <w:r w:rsidRPr="000326F1">
        <w:rPr>
          <w:rStyle w:val="afff0"/>
          <w:rFonts w:ascii="Source Sans Pro" w:hAnsi="Source Sans Pro"/>
          <w:color w:val="222222"/>
          <w:sz w:val="27"/>
          <w:szCs w:val="27"/>
          <w:lang w:val="ru-RU"/>
        </w:rPr>
        <w:t>Количество выполненных тестов за период времени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 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>= Количество выполненных тестов / Общее время</w:t>
      </w:r>
    </w:p>
    <w:p w14:paraId="1AB864CC" w14:textId="77777777" w:rsidR="000326F1" w:rsidRPr="000326F1" w:rsidRDefault="000326F1" w:rsidP="000326F1">
      <w:pPr>
        <w:keepLines w:val="0"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  <w:lang w:val="ru-RU"/>
        </w:rPr>
      </w:pPr>
      <w:r w:rsidRPr="000326F1">
        <w:rPr>
          <w:rStyle w:val="afff0"/>
          <w:rFonts w:ascii="Source Sans Pro" w:hAnsi="Source Sans Pro"/>
          <w:color w:val="222222"/>
          <w:sz w:val="27"/>
          <w:szCs w:val="27"/>
          <w:lang w:val="ru-RU"/>
        </w:rPr>
        <w:t>Эффективность дизайна теста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</w:rPr>
        <w:t> </w:t>
      </w:r>
      <w:r w:rsidRPr="000326F1">
        <w:rPr>
          <w:rStyle w:val="notranslate"/>
          <w:rFonts w:ascii="Source Sans Pro" w:hAnsi="Source Sans Pro"/>
          <w:color w:val="222222"/>
          <w:sz w:val="27"/>
          <w:szCs w:val="27"/>
          <w:lang w:val="ru-RU"/>
        </w:rPr>
        <w:t>= Количество разработанных тестов / Общее время</w:t>
      </w:r>
    </w:p>
    <w:p w14:paraId="392C504D" w14:textId="0EA2DD41" w:rsidR="00D66952" w:rsidRPr="00B233D9" w:rsidRDefault="00D66952" w:rsidP="0021755C">
      <w:pPr>
        <w:pStyle w:val="af5"/>
        <w:rPr>
          <w:sz w:val="27"/>
          <w:szCs w:val="27"/>
          <w:lang w:val="ru-RU"/>
        </w:rPr>
      </w:pPr>
    </w:p>
    <w:p w14:paraId="20D3D3B7" w14:textId="12E491B1" w:rsidR="009A23D9" w:rsidRDefault="00D66952" w:rsidP="00D66952">
      <w:pPr>
        <w:pStyle w:val="20"/>
        <w:rPr>
          <w:lang w:val="ru-RU"/>
        </w:rPr>
      </w:pPr>
      <w:bookmarkStart w:id="14" w:name="_Toc24868440"/>
      <w:r w:rsidRPr="00D66952">
        <w:lastRenderedPageBreak/>
        <w:t>Test Environment</w:t>
      </w:r>
      <w:bookmarkEnd w:id="14"/>
    </w:p>
    <w:p w14:paraId="7411608D" w14:textId="56E245CC" w:rsidR="00D66952" w:rsidRPr="005D62D9" w:rsidRDefault="00520676" w:rsidP="005D62D9">
      <w:pPr>
        <w:pStyle w:val="af5"/>
        <w:numPr>
          <w:ilvl w:val="0"/>
          <w:numId w:val="42"/>
        </w:numPr>
        <w:rPr>
          <w:lang w:val="ru-RU"/>
        </w:rPr>
      </w:pPr>
      <w:r w:rsidRPr="005D62D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Офисное здание</w:t>
      </w:r>
    </w:p>
    <w:p w14:paraId="651FB9EC" w14:textId="0D2C6D7A" w:rsidR="005D62D9" w:rsidRPr="005D62D9" w:rsidRDefault="005D62D9" w:rsidP="005D62D9">
      <w:pPr>
        <w:pStyle w:val="af5"/>
        <w:numPr>
          <w:ilvl w:val="0"/>
          <w:numId w:val="42"/>
        </w:numPr>
        <w:rPr>
          <w:lang w:val="ru-RU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Лифт определенной фирмы</w:t>
      </w:r>
    </w:p>
    <w:p w14:paraId="7C709385" w14:textId="05D849FC" w:rsidR="005D62D9" w:rsidRPr="005D62D9" w:rsidRDefault="005D62D9" w:rsidP="005D62D9">
      <w:pPr>
        <w:pStyle w:val="af5"/>
        <w:numPr>
          <w:ilvl w:val="0"/>
          <w:numId w:val="42"/>
        </w:numPr>
        <w:rPr>
          <w:lang w:val="ru-RU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Автоматика лифта</w:t>
      </w:r>
    </w:p>
    <w:p w14:paraId="59B20578" w14:textId="77777777" w:rsidR="00D66952" w:rsidRPr="00D66952" w:rsidRDefault="00D66952" w:rsidP="00D66952">
      <w:pPr>
        <w:rPr>
          <w:lang w:val="ru-RU"/>
        </w:rPr>
      </w:pPr>
    </w:p>
    <w:p w14:paraId="0633D720" w14:textId="338C587E" w:rsidR="009A23D9" w:rsidRDefault="00D66952" w:rsidP="00D66952">
      <w:pPr>
        <w:pStyle w:val="20"/>
        <w:rPr>
          <w:lang w:val="ru-RU"/>
        </w:rPr>
      </w:pPr>
      <w:bookmarkStart w:id="15" w:name="_Toc24868441"/>
      <w:r w:rsidRPr="00D66952">
        <w:t>Test Assumptions</w:t>
      </w:r>
      <w:bookmarkEnd w:id="15"/>
    </w:p>
    <w:p w14:paraId="1D88BD5D" w14:textId="18E1AECF" w:rsidR="00D66952" w:rsidRPr="009B4DA5" w:rsidRDefault="00680D0F" w:rsidP="00680D0F">
      <w:pPr>
        <w:pStyle w:val="af5"/>
        <w:numPr>
          <w:ilvl w:val="0"/>
          <w:numId w:val="43"/>
        </w:numPr>
        <w:rPr>
          <w:lang w:val="ru-RU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Все кнопки в лифте</w:t>
      </w:r>
      <w:r w:rsidR="002732F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, а также кнопки вызова лифта</w:t>
      </w: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работают только по магнитным картам (кроме кнопки вызова </w:t>
      </w:r>
      <w:r w:rsidR="009B4DA5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диспетчера)</w:t>
      </w:r>
      <w:r w:rsidR="009B4DA5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ab/>
      </w:r>
    </w:p>
    <w:p w14:paraId="225EE89B" w14:textId="02DBB7D5" w:rsidR="009B4DA5" w:rsidRPr="00F24B91" w:rsidRDefault="00B233D9" w:rsidP="00680D0F">
      <w:pPr>
        <w:pStyle w:val="af5"/>
        <w:numPr>
          <w:ilvl w:val="0"/>
          <w:numId w:val="43"/>
        </w:numPr>
        <w:rPr>
          <w:lang w:val="ru-RU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Лифт не предусмотрен для заезда на 20 технический этаж</w:t>
      </w:r>
    </w:p>
    <w:p w14:paraId="5131EFFD" w14:textId="61670E60" w:rsidR="00F24B91" w:rsidRPr="00D97E57" w:rsidRDefault="00D73D1A" w:rsidP="00680D0F">
      <w:pPr>
        <w:pStyle w:val="af5"/>
        <w:numPr>
          <w:ilvl w:val="0"/>
          <w:numId w:val="43"/>
        </w:numPr>
        <w:rPr>
          <w:lang w:val="ru-RU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Тестирование лифта предполагается только во время работы всего здания (6:00-22:00)</w:t>
      </w:r>
    </w:p>
    <w:p w14:paraId="111CD5C4" w14:textId="5AE4DC3B" w:rsidR="00D97E57" w:rsidRPr="00D97E57" w:rsidRDefault="00D97E57" w:rsidP="00680D0F">
      <w:pPr>
        <w:pStyle w:val="af5"/>
        <w:numPr>
          <w:ilvl w:val="0"/>
          <w:numId w:val="43"/>
        </w:numPr>
        <w:rPr>
          <w:lang w:val="ru-RU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Предполагается, что лифт должен работать согласно расписанию, так как не указано по какому, то принимается</w:t>
      </w:r>
      <w:r w:rsidR="002732F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время работы всего здания </w:t>
      </w:r>
      <w:r w:rsidR="002732F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(6:00-22:00)</w:t>
      </w:r>
      <w:r w:rsidR="002732F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, соответственно после 22:00 лифт недоступен до 6:00 следующего дня</w:t>
      </w:r>
    </w:p>
    <w:p w14:paraId="21744796" w14:textId="6DDD7314" w:rsidR="00D97E57" w:rsidRPr="00917AF9" w:rsidRDefault="00D97E57" w:rsidP="00680D0F">
      <w:pPr>
        <w:pStyle w:val="af5"/>
        <w:numPr>
          <w:ilvl w:val="0"/>
          <w:numId w:val="43"/>
        </w:numPr>
        <w:rPr>
          <w:lang w:val="ru-RU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Предполагается, что н</w:t>
      </w:r>
      <w:r w:rsidR="00BF4288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икто не пользуется лифтом вне работы расписания здания, поэтому если человек застрянет в лифте, то мы не несем за это ответственность</w:t>
      </w:r>
    </w:p>
    <w:p w14:paraId="017AC784" w14:textId="5E44B319" w:rsidR="00917AF9" w:rsidRPr="002732F9" w:rsidRDefault="00917AF9" w:rsidP="00680D0F">
      <w:pPr>
        <w:pStyle w:val="af5"/>
        <w:numPr>
          <w:ilvl w:val="0"/>
          <w:numId w:val="43"/>
        </w:numPr>
        <w:rPr>
          <w:lang w:val="ru-RU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Если человек застрял в лифте, он нажмет кнопку вызова диспетчера и впоследствии лифт запустится</w:t>
      </w:r>
    </w:p>
    <w:p w14:paraId="24FBF9D7" w14:textId="6ECCDEA8" w:rsidR="002732F9" w:rsidRPr="00917AF9" w:rsidRDefault="002732F9" w:rsidP="00680D0F">
      <w:pPr>
        <w:pStyle w:val="af5"/>
        <w:numPr>
          <w:ilvl w:val="0"/>
          <w:numId w:val="43"/>
        </w:numPr>
        <w:rPr>
          <w:lang w:val="ru-RU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Диспетчер работает круглосуточно</w:t>
      </w:r>
    </w:p>
    <w:p w14:paraId="2DE9221A" w14:textId="45175BFB" w:rsidR="002732F9" w:rsidRPr="00415809" w:rsidRDefault="00917AF9" w:rsidP="002732F9">
      <w:pPr>
        <w:pStyle w:val="af5"/>
        <w:numPr>
          <w:ilvl w:val="0"/>
          <w:numId w:val="43"/>
        </w:numPr>
        <w:rPr>
          <w:lang w:val="ru-RU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В соответствии с требованиями</w:t>
      </w:r>
      <w:r w:rsidR="002732F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лифты для перемещения на</w:t>
      </w: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этажи 0-9 работают по </w:t>
      </w:r>
      <w:r w:rsidR="002732F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расписанию 8:00-20:00, а для перемещения между 10-19</w:t>
      </w:r>
      <w:r w:rsidR="00934856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этажами</w:t>
      </w:r>
      <w:r w:rsidR="002732F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по расписанию 10:00-18:00</w:t>
      </w:r>
    </w:p>
    <w:p w14:paraId="1126EC4D" w14:textId="6211788A" w:rsidR="00415809" w:rsidRPr="00415809" w:rsidRDefault="00415809" w:rsidP="002732F9">
      <w:pPr>
        <w:pStyle w:val="af5"/>
        <w:numPr>
          <w:ilvl w:val="0"/>
          <w:numId w:val="43"/>
        </w:numPr>
        <w:rPr>
          <w:lang w:val="ru-RU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После окончание работы этажей (после 18:00 для 0-9 этажей) и (после 20:00 для 0-9 этажей) лифты доступны только на спуск</w:t>
      </w:r>
    </w:p>
    <w:p w14:paraId="72989177" w14:textId="5ED58EE4" w:rsidR="00415809" w:rsidRPr="002732F9" w:rsidRDefault="00415809" w:rsidP="002732F9">
      <w:pPr>
        <w:pStyle w:val="af5"/>
        <w:numPr>
          <w:ilvl w:val="0"/>
          <w:numId w:val="43"/>
        </w:numPr>
        <w:rPr>
          <w:lang w:val="ru-RU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После 18:00 перемещение на 10 и 11 этажи с этажей 0-9 недоступно в соответствии с режимом работы расписания </w:t>
      </w:r>
    </w:p>
    <w:p w14:paraId="51C1186A" w14:textId="4A276A3F" w:rsidR="00E63779" w:rsidRPr="00FF27EF" w:rsidRDefault="00E63779" w:rsidP="00680D0F">
      <w:pPr>
        <w:pStyle w:val="af5"/>
        <w:numPr>
          <w:ilvl w:val="0"/>
          <w:numId w:val="43"/>
        </w:numPr>
        <w:rPr>
          <w:lang w:val="ru-RU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Также для вертикального перемещения между этажами существует лестница</w:t>
      </w:r>
    </w:p>
    <w:p w14:paraId="42BA8DB5" w14:textId="6BAF0BE3" w:rsidR="00FF27EF" w:rsidRPr="00FF27EF" w:rsidRDefault="00FF27EF" w:rsidP="00680D0F">
      <w:pPr>
        <w:pStyle w:val="af5"/>
        <w:numPr>
          <w:ilvl w:val="0"/>
          <w:numId w:val="43"/>
        </w:numPr>
        <w:rPr>
          <w:lang w:val="ru-RU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Для простоты магнитные ключи с доступом с 0-го по 9-ый этаж будем называть ключи доступа 0-9, а магнитные ключи с доступом с 10 по 19-ый этаж ключи доступа 10-19</w:t>
      </w:r>
    </w:p>
    <w:p w14:paraId="3567F5BB" w14:textId="48BA29A3" w:rsidR="00FF27EF" w:rsidRPr="00382BAA" w:rsidRDefault="00FF27EF" w:rsidP="00FF27EF">
      <w:pPr>
        <w:pStyle w:val="af5"/>
        <w:numPr>
          <w:ilvl w:val="0"/>
          <w:numId w:val="43"/>
        </w:numPr>
        <w:rPr>
          <w:lang w:val="ru-RU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Если человек с</w:t>
      </w:r>
      <w:r w:rsidRPr="00FF27EF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ключом доступа 0-9</w:t>
      </w: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находится выше </w:t>
      </w:r>
      <w:r w:rsidR="00382BA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11</w:t>
      </w: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-го</w:t>
      </w:r>
      <w:r w:rsidR="00382BA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этажа и вызывает лифт, то лифт будет работать только на спуск на этажи с 0-го по 11-ый включительно</w:t>
      </w:r>
    </w:p>
    <w:p w14:paraId="28DC3951" w14:textId="1FD5820D" w:rsidR="00382BAA" w:rsidRPr="0050214A" w:rsidRDefault="00382BAA" w:rsidP="00FF27EF">
      <w:pPr>
        <w:pStyle w:val="af5"/>
        <w:numPr>
          <w:ilvl w:val="0"/>
          <w:numId w:val="43"/>
        </w:numPr>
        <w:rPr>
          <w:lang w:val="ru-RU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Предполагается, что если один лифт развозит людей внизу</w:t>
      </w:r>
      <w:r w:rsidR="00135A91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, то другой преимущественно развозит людей на верхних этажах для исключения очередей</w:t>
      </w:r>
    </w:p>
    <w:p w14:paraId="4839EBB9" w14:textId="54C0E2D9" w:rsidR="0050214A" w:rsidRPr="00680D0F" w:rsidRDefault="0050214A" w:rsidP="00FF27EF">
      <w:pPr>
        <w:pStyle w:val="af5"/>
        <w:numPr>
          <w:ilvl w:val="0"/>
          <w:numId w:val="43"/>
        </w:numPr>
        <w:rPr>
          <w:lang w:val="ru-RU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lastRenderedPageBreak/>
        <w:t>Если человеку необходимо подняться, то он нажимает верхнюю кнопку вызова лифта, если спуститься - нижнюю</w:t>
      </w:r>
    </w:p>
    <w:p w14:paraId="0DD091B6" w14:textId="545FB329" w:rsidR="009A23D9" w:rsidRDefault="00D66952" w:rsidP="00D66952">
      <w:pPr>
        <w:pStyle w:val="20"/>
        <w:rPr>
          <w:lang w:val="ru-RU"/>
        </w:rPr>
      </w:pPr>
      <w:bookmarkStart w:id="16" w:name="_Toc24868442"/>
      <w:r w:rsidRPr="00D66952">
        <w:t>Test Results</w:t>
      </w:r>
      <w:bookmarkEnd w:id="16"/>
    </w:p>
    <w:p w14:paraId="21D55A6D" w14:textId="1F10160D" w:rsidR="00D66952" w:rsidRPr="0032434A" w:rsidRDefault="006A4666" w:rsidP="00D66952">
      <w:pP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Резу</w:t>
      </w:r>
      <w:r w:rsidR="0032434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льтаты тестирования закрепляют</w:t>
      </w: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в специальных документах, предоставляемых также заказчику</w:t>
      </w:r>
      <w:r w:rsidR="0032434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: </w:t>
      </w:r>
      <w:r w:rsidR="0032434A"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Proof</w:t>
      </w:r>
      <w:r w:rsidR="0032434A" w:rsidRPr="0032434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 w:rsidR="0032434A"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of</w:t>
      </w:r>
      <w:r w:rsidR="0032434A" w:rsidRPr="0032434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 w:rsidR="0032434A"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testing</w:t>
      </w:r>
      <w:r w:rsidR="0032434A" w:rsidRPr="0032434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, </w:t>
      </w:r>
      <w:r w:rsidR="0032434A"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Test</w:t>
      </w:r>
      <w:r w:rsidR="0032434A" w:rsidRPr="0032434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 w:rsidR="0032434A"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Summary</w:t>
      </w:r>
      <w:r w:rsidR="0032434A" w:rsidRPr="0032434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 w:rsidR="0032434A"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Report</w:t>
      </w:r>
      <w:r w:rsidR="001F6BA9" w:rsidRPr="001F6BA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, </w:t>
      </w:r>
      <w:r w:rsidR="001F6BA9"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Test</w:t>
      </w:r>
      <w:r w:rsidR="001F6BA9" w:rsidRPr="001F6BA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 w:rsidR="001F6BA9"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Report</w:t>
      </w:r>
    </w:p>
    <w:p w14:paraId="1572B79B" w14:textId="201F320E" w:rsidR="009A23D9" w:rsidRDefault="00D66952" w:rsidP="00D66952">
      <w:pPr>
        <w:pStyle w:val="20"/>
        <w:rPr>
          <w:lang w:val="ru-RU"/>
        </w:rPr>
      </w:pPr>
      <w:bookmarkStart w:id="17" w:name="_Toc24868443"/>
      <w:r w:rsidRPr="00D66952">
        <w:t>Test Tools</w:t>
      </w:r>
      <w:bookmarkEnd w:id="17"/>
    </w:p>
    <w:tbl>
      <w:tblPr>
        <w:tblStyle w:val="af1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4555"/>
        <w:gridCol w:w="3003"/>
      </w:tblGrid>
      <w:tr w:rsidR="00763D61" w:rsidRPr="000326F1" w14:paraId="3FF493E6" w14:textId="77777777" w:rsidTr="00763D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tcW w:w="4555" w:type="dxa"/>
            <w:noWrap/>
            <w:hideMark/>
          </w:tcPr>
          <w:p w14:paraId="1D2A58B7" w14:textId="3F2DE026" w:rsidR="00763D61" w:rsidRPr="000326F1" w:rsidRDefault="00763D61" w:rsidP="002B0905">
            <w:pPr>
              <w:rPr>
                <w:rFonts w:ascii="Source Sans Pro" w:hAnsi="Source Sans Pro"/>
                <w:bCs/>
              </w:rPr>
            </w:pPr>
            <w:r>
              <w:rPr>
                <w:rFonts w:ascii="Source Sans Pro" w:hAnsi="Source Sans Pro"/>
                <w:bCs/>
              </w:rPr>
              <w:t>Tool category</w:t>
            </w:r>
          </w:p>
        </w:tc>
        <w:tc>
          <w:tcPr>
            <w:tcW w:w="3003" w:type="dxa"/>
            <w:noWrap/>
            <w:hideMark/>
          </w:tcPr>
          <w:p w14:paraId="7C9A2118" w14:textId="77384AEA" w:rsidR="00763D61" w:rsidRPr="000326F1" w:rsidRDefault="00763D61" w:rsidP="002B0905">
            <w:pPr>
              <w:rPr>
                <w:rFonts w:ascii="Source Sans Pro" w:hAnsi="Source Sans Pro"/>
                <w:bCs/>
              </w:rPr>
            </w:pPr>
            <w:r w:rsidRPr="000326F1">
              <w:rPr>
                <w:rFonts w:ascii="Source Sans Pro" w:hAnsi="Source Sans Pro"/>
                <w:bCs/>
              </w:rPr>
              <w:t>T</w:t>
            </w:r>
            <w:r>
              <w:rPr>
                <w:rFonts w:ascii="Source Sans Pro" w:hAnsi="Source Sans Pro"/>
                <w:bCs/>
              </w:rPr>
              <w:t>ool</w:t>
            </w:r>
          </w:p>
        </w:tc>
      </w:tr>
      <w:tr w:rsidR="00763D61" w:rsidRPr="000326F1" w14:paraId="5FDDF17B" w14:textId="77777777" w:rsidTr="00763D61">
        <w:trPr>
          <w:trHeight w:val="963"/>
          <w:jc w:val="center"/>
        </w:trPr>
        <w:tc>
          <w:tcPr>
            <w:tcW w:w="4555" w:type="dxa"/>
            <w:hideMark/>
          </w:tcPr>
          <w:p w14:paraId="7534541F" w14:textId="539356D7" w:rsidR="00763D61" w:rsidRPr="000326F1" w:rsidRDefault="00763D61" w:rsidP="002B0905">
            <w:pPr>
              <w:jc w:val="left"/>
              <w:rPr>
                <w:rFonts w:ascii="Source Sans Pro" w:hAnsi="Source Sans Pro"/>
                <w:lang w:val="en-US"/>
              </w:rPr>
            </w:pPr>
            <w:r w:rsidRPr="002B0905">
              <w:rPr>
                <w:rFonts w:ascii="Source Sans Pro" w:hAnsi="Source Sans Pro"/>
                <w:lang w:val="en-US"/>
              </w:rPr>
              <w:t>Document management system (DMS)</w:t>
            </w:r>
            <w:r w:rsidRPr="000326F1">
              <w:rPr>
                <w:rFonts w:ascii="Source Sans Pro" w:hAnsi="Source Sans Pro"/>
                <w:lang w:val="en-US"/>
              </w:rPr>
              <w:br/>
            </w:r>
          </w:p>
        </w:tc>
        <w:tc>
          <w:tcPr>
            <w:tcW w:w="3003" w:type="dxa"/>
            <w:hideMark/>
          </w:tcPr>
          <w:p w14:paraId="7483E993" w14:textId="5F958705" w:rsidR="00763D61" w:rsidRDefault="00763D61" w:rsidP="002B0905">
            <w:pPr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Microsoft PowerPoint</w:t>
            </w:r>
          </w:p>
          <w:p w14:paraId="0669B093" w14:textId="77777777" w:rsidR="00763D61" w:rsidRDefault="00763D61" w:rsidP="002B0905">
            <w:pPr>
              <w:jc w:val="left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Microsoft Excel</w:t>
            </w:r>
          </w:p>
          <w:p w14:paraId="738C13BB" w14:textId="7C6AA164" w:rsidR="00763D61" w:rsidRPr="000326F1" w:rsidRDefault="00763D61" w:rsidP="002B0905">
            <w:pPr>
              <w:jc w:val="left"/>
              <w:rPr>
                <w:rFonts w:ascii="Source Sans Pro" w:hAnsi="Source Sans Pro"/>
                <w:lang w:val="en-US"/>
              </w:rPr>
            </w:pPr>
            <w:r>
              <w:rPr>
                <w:rFonts w:ascii="Source Sans Pro" w:hAnsi="Source Sans Pro"/>
              </w:rPr>
              <w:t>Microsoft Word</w:t>
            </w:r>
          </w:p>
        </w:tc>
      </w:tr>
      <w:tr w:rsidR="00763D61" w:rsidRPr="000326F1" w14:paraId="308918E1" w14:textId="77777777" w:rsidTr="00763D61">
        <w:trPr>
          <w:trHeight w:val="670"/>
          <w:jc w:val="center"/>
        </w:trPr>
        <w:tc>
          <w:tcPr>
            <w:tcW w:w="4555" w:type="dxa"/>
            <w:hideMark/>
          </w:tcPr>
          <w:p w14:paraId="0B3A71E3" w14:textId="0803D35D" w:rsidR="00763D61" w:rsidRPr="000326F1" w:rsidRDefault="00763D61" w:rsidP="00763D61">
            <w:pPr>
              <w:jc w:val="left"/>
              <w:rPr>
                <w:rFonts w:ascii="Source Sans Pro" w:hAnsi="Source Sans Pro"/>
                <w:lang w:val="en-US"/>
              </w:rPr>
            </w:pPr>
            <w:r w:rsidRPr="000326F1">
              <w:rPr>
                <w:rFonts w:ascii="Source Sans Pro" w:hAnsi="Source Sans Pro"/>
                <w:noProof/>
                <w:lang w:val="ru-RU" w:eastAsia="ru-RU"/>
              </w:rPr>
              <w:drawing>
                <wp:anchor distT="0" distB="0" distL="114300" distR="114300" simplePos="0" relativeHeight="251664384" behindDoc="0" locked="0" layoutInCell="1" allowOverlap="1" wp14:anchorId="2A0E5E43" wp14:editId="044308D6">
                  <wp:simplePos x="0" y="0"/>
                  <wp:positionH relativeFrom="column">
                    <wp:posOffset>7345680</wp:posOffset>
                  </wp:positionH>
                  <wp:positionV relativeFrom="paragraph">
                    <wp:posOffset>1584960</wp:posOffset>
                  </wp:positionV>
                  <wp:extent cx="4091940" cy="2042160"/>
                  <wp:effectExtent l="0" t="0" r="3810" b="0"/>
                  <wp:wrapNone/>
                  <wp:docPr id="7" name="Рисунок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98" t="7863" b="17178"/>
                          <a:stretch/>
                        </pic:blipFill>
                        <pic:spPr>
                          <a:xfrm>
                            <a:off x="0" y="0"/>
                            <a:ext cx="4089500" cy="204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ource Sans Pro" w:hAnsi="Source Sans Pro"/>
                <w:lang w:val="en-US"/>
              </w:rPr>
              <w:t>Test Management</w:t>
            </w:r>
          </w:p>
        </w:tc>
        <w:tc>
          <w:tcPr>
            <w:tcW w:w="3003" w:type="dxa"/>
            <w:hideMark/>
          </w:tcPr>
          <w:p w14:paraId="5C2FCAEF" w14:textId="050BA426" w:rsidR="00763D61" w:rsidRPr="000326F1" w:rsidRDefault="00763D61" w:rsidP="002B0905">
            <w:pPr>
              <w:jc w:val="left"/>
              <w:rPr>
                <w:rFonts w:ascii="Source Sans Pro" w:hAnsi="Source Sans Pro"/>
                <w:lang w:val="en-US"/>
              </w:rPr>
            </w:pPr>
            <w:r>
              <w:rPr>
                <w:rFonts w:ascii="Source Sans Pro" w:hAnsi="Source Sans Pro"/>
              </w:rPr>
              <w:t>Microsoft Excel</w:t>
            </w:r>
            <w:r w:rsidRPr="000326F1">
              <w:rPr>
                <w:rFonts w:ascii="Source Sans Pro" w:hAnsi="Source Sans Pro"/>
                <w:lang w:val="en-US"/>
              </w:rPr>
              <w:br/>
            </w:r>
            <w:proofErr w:type="spellStart"/>
            <w:r>
              <w:rPr>
                <w:rFonts w:ascii="Source Sans Pro" w:hAnsi="Source Sans Pro"/>
                <w:lang w:val="en-US"/>
              </w:rPr>
              <w:t>J</w:t>
            </w:r>
            <w:r w:rsidR="0071015A">
              <w:rPr>
                <w:rFonts w:ascii="Source Sans Pro" w:hAnsi="Source Sans Pro"/>
                <w:lang w:val="en-US"/>
              </w:rPr>
              <w:t>ira</w:t>
            </w:r>
            <w:proofErr w:type="spellEnd"/>
          </w:p>
        </w:tc>
      </w:tr>
      <w:tr w:rsidR="00763D61" w:rsidRPr="000326F1" w14:paraId="76F92CA1" w14:textId="77777777" w:rsidTr="00763D61">
        <w:trPr>
          <w:trHeight w:val="566"/>
          <w:jc w:val="center"/>
        </w:trPr>
        <w:tc>
          <w:tcPr>
            <w:tcW w:w="4555" w:type="dxa"/>
            <w:hideMark/>
          </w:tcPr>
          <w:p w14:paraId="1B746C88" w14:textId="0E806649" w:rsidR="00763D61" w:rsidRPr="00763D61" w:rsidRDefault="00763D61" w:rsidP="002B0905">
            <w:pPr>
              <w:jc w:val="left"/>
              <w:rPr>
                <w:rFonts w:ascii="Source Sans Pro" w:hAnsi="Source Sans Pro"/>
                <w:lang w:val="en-US"/>
              </w:rPr>
            </w:pPr>
            <w:r>
              <w:rPr>
                <w:rFonts w:ascii="Source Sans Pro" w:hAnsi="Source Sans Pro"/>
                <w:lang w:val="en-US"/>
              </w:rPr>
              <w:t>Messenger</w:t>
            </w:r>
          </w:p>
        </w:tc>
        <w:tc>
          <w:tcPr>
            <w:tcW w:w="3003" w:type="dxa"/>
            <w:hideMark/>
          </w:tcPr>
          <w:p w14:paraId="5C745BF8" w14:textId="3C615D96" w:rsidR="00763D61" w:rsidRPr="000326F1" w:rsidRDefault="00763D61" w:rsidP="002B0905">
            <w:pPr>
              <w:jc w:val="left"/>
              <w:rPr>
                <w:rFonts w:ascii="Source Sans Pro" w:hAnsi="Source Sans Pro"/>
                <w:lang w:val="en-US"/>
              </w:rPr>
            </w:pPr>
            <w:r>
              <w:rPr>
                <w:rFonts w:ascii="Source Sans Pro" w:hAnsi="Source Sans Pro"/>
                <w:lang w:val="en-US"/>
              </w:rPr>
              <w:t>Skype</w:t>
            </w:r>
          </w:p>
        </w:tc>
      </w:tr>
    </w:tbl>
    <w:p w14:paraId="10FABF93" w14:textId="77777777" w:rsidR="00D66952" w:rsidRPr="00D66952" w:rsidRDefault="00D66952" w:rsidP="00D66952">
      <w:pPr>
        <w:rPr>
          <w:lang w:val="ru-RU"/>
        </w:rPr>
      </w:pPr>
    </w:p>
    <w:p w14:paraId="6CFA6988" w14:textId="5E30973A" w:rsidR="009A23D9" w:rsidRDefault="00D66952" w:rsidP="00D66952">
      <w:pPr>
        <w:pStyle w:val="20"/>
        <w:rPr>
          <w:lang w:val="ru-RU"/>
        </w:rPr>
      </w:pPr>
      <w:bookmarkStart w:id="18" w:name="_Toc24868444"/>
      <w:r w:rsidRPr="00D66952">
        <w:t>Netcracker Defect Reporting Procedure</w:t>
      </w:r>
      <w:bookmarkEnd w:id="18"/>
    </w:p>
    <w:p w14:paraId="7E9411D0" w14:textId="5CBABB7A" w:rsidR="00D66952" w:rsidRDefault="0071015A" w:rsidP="006C177C">
      <w:pPr>
        <w:ind w:firstLine="720"/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Все </w:t>
      </w:r>
      <w:proofErr w:type="gramStart"/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тест-кейсы</w:t>
      </w:r>
      <w:proofErr w:type="gramEnd"/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прописываются в </w:t>
      </w:r>
      <w:r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Microsoft</w:t>
      </w:r>
      <w:r w:rsidRPr="0071015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Excel</w:t>
      </w:r>
      <w:r w:rsidR="006C177C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, а</w:t>
      </w: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в </w:t>
      </w:r>
      <w:proofErr w:type="spellStart"/>
      <w:r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Jira</w:t>
      </w:r>
      <w:proofErr w:type="spellEnd"/>
      <w:r w:rsidRPr="0071015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 w:rsidR="006C177C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создается </w:t>
      </w:r>
      <w:proofErr w:type="spellStart"/>
      <w:r w:rsidR="006C177C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тикет</w:t>
      </w:r>
      <w:proofErr w:type="spellEnd"/>
      <w:r w:rsidR="006C177C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на эти</w:t>
      </w: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тест-кейсы, баг-репорты создаются также в </w:t>
      </w:r>
      <w:proofErr w:type="spellStart"/>
      <w:r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Jira</w:t>
      </w:r>
      <w:proofErr w:type="spellEnd"/>
      <w:r w:rsidR="006C177C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и </w:t>
      </w:r>
      <w:proofErr w:type="spellStart"/>
      <w:r w:rsidR="006C177C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прилинковываются</w:t>
      </w:r>
      <w:proofErr w:type="spellEnd"/>
      <w:r w:rsidR="006C177C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к тест-кейсам, при прохождении которых был найден дефект</w:t>
      </w:r>
    </w:p>
    <w:p w14:paraId="3F9E0724" w14:textId="02B723AC" w:rsidR="006C177C" w:rsidRDefault="006C177C" w:rsidP="006C177C">
      <w:pPr>
        <w:ind w:firstLine="720"/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Заказчик получает доступ в </w:t>
      </w:r>
      <w:proofErr w:type="spellStart"/>
      <w:r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Jira</w:t>
      </w:r>
      <w:proofErr w:type="spellEnd"/>
      <w:r w:rsidRPr="006C177C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и может также заносить свои </w:t>
      </w:r>
      <w:proofErr w:type="gramStart"/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тест-кейсы</w:t>
      </w:r>
      <w:proofErr w:type="gramEnd"/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или дефекты</w:t>
      </w:r>
    </w:p>
    <w:p w14:paraId="46E0239F" w14:textId="1F19AEF1" w:rsidR="006C177C" w:rsidRPr="006C177C" w:rsidRDefault="005F2CB3" w:rsidP="006C177C">
      <w:pPr>
        <w:ind w:firstLine="720"/>
        <w:rPr>
          <w:lang w:val="ru-RU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Все документы и репорты пишутся на русском языке</w:t>
      </w:r>
    </w:p>
    <w:p w14:paraId="32D81492" w14:textId="3A374204" w:rsidR="003E35D1" w:rsidRPr="003E35D1" w:rsidRDefault="00D66952" w:rsidP="003E35D1">
      <w:pPr>
        <w:pStyle w:val="20"/>
        <w:rPr>
          <w:lang w:val="ru-RU"/>
        </w:rPr>
      </w:pPr>
      <w:bookmarkStart w:id="19" w:name="_Toc24868445"/>
      <w:r w:rsidRPr="00D66952">
        <w:t>Defects Prioritization</w:t>
      </w:r>
      <w:bookmarkEnd w:id="19"/>
    </w:p>
    <w:p w14:paraId="117C473C" w14:textId="34D8CF9E" w:rsidR="00D66952" w:rsidRDefault="00400D23" w:rsidP="003E35D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A1C027" wp14:editId="1FAA370E">
            <wp:extent cx="4508402" cy="99536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975" t="40688" r="62594" b="45014"/>
                    <a:stretch/>
                  </pic:blipFill>
                  <pic:spPr bwMode="auto">
                    <a:xfrm>
                      <a:off x="0" y="0"/>
                      <a:ext cx="4507735" cy="99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C22E6" w14:textId="77777777" w:rsidR="003E35D1" w:rsidRDefault="003E35D1" w:rsidP="003E35D1">
      <w:pPr>
        <w:jc w:val="left"/>
        <w:rPr>
          <w:lang w:val="ru-RU"/>
        </w:rPr>
      </w:pPr>
    </w:p>
    <w:p w14:paraId="1CE6FEBC" w14:textId="1602351C" w:rsidR="003E35D1" w:rsidRPr="003E35D1" w:rsidRDefault="003E35D1" w:rsidP="003E35D1">
      <w:pPr>
        <w:numPr>
          <w:ilvl w:val="0"/>
          <w:numId w:val="44"/>
        </w:numPr>
        <w:jc w:val="left"/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</w:pPr>
      <w:proofErr w:type="spellStart"/>
      <w:r w:rsidRPr="003E35D1">
        <w:rPr>
          <w:rFonts w:ascii="Source Sans Pro" w:eastAsia="Times New Roman" w:hAnsi="Source Sans Pro" w:cs="Times New Roman"/>
          <w:i/>
          <w:iCs/>
          <w:sz w:val="27"/>
          <w:szCs w:val="27"/>
          <w:lang w:val="ru-RU" w:eastAsia="en-IN"/>
        </w:rPr>
        <w:t>Blocker</w:t>
      </w:r>
      <w:proofErr w:type="spellEnd"/>
      <w:r w:rsidRPr="003E35D1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 — Характеризует нерабочее состояние системы.</w:t>
      </w:r>
    </w:p>
    <w:p w14:paraId="64C72C70" w14:textId="77777777" w:rsidR="003E35D1" w:rsidRPr="003E35D1" w:rsidRDefault="003E35D1" w:rsidP="003E35D1">
      <w:pPr>
        <w:numPr>
          <w:ilvl w:val="0"/>
          <w:numId w:val="44"/>
        </w:numPr>
        <w:jc w:val="left"/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</w:pPr>
      <w:proofErr w:type="spellStart"/>
      <w:r w:rsidRPr="003E35D1">
        <w:rPr>
          <w:rFonts w:ascii="Source Sans Pro" w:eastAsia="Times New Roman" w:hAnsi="Source Sans Pro" w:cs="Times New Roman"/>
          <w:i/>
          <w:iCs/>
          <w:sz w:val="27"/>
          <w:szCs w:val="27"/>
          <w:lang w:val="ru-RU" w:eastAsia="en-IN"/>
        </w:rPr>
        <w:t>Critical</w:t>
      </w:r>
      <w:proofErr w:type="spellEnd"/>
      <w:r w:rsidRPr="003E35D1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 — Показывает наличие критической ошибки.</w:t>
      </w:r>
    </w:p>
    <w:p w14:paraId="4800C317" w14:textId="77777777" w:rsidR="003E35D1" w:rsidRPr="003E35D1" w:rsidRDefault="003E35D1" w:rsidP="003E35D1">
      <w:pPr>
        <w:numPr>
          <w:ilvl w:val="0"/>
          <w:numId w:val="44"/>
        </w:numPr>
        <w:jc w:val="left"/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</w:pPr>
      <w:proofErr w:type="spellStart"/>
      <w:r w:rsidRPr="003E35D1">
        <w:rPr>
          <w:rFonts w:ascii="Source Sans Pro" w:eastAsia="Times New Roman" w:hAnsi="Source Sans Pro" w:cs="Times New Roman"/>
          <w:i/>
          <w:iCs/>
          <w:sz w:val="27"/>
          <w:szCs w:val="27"/>
          <w:lang w:val="ru-RU" w:eastAsia="en-IN"/>
        </w:rPr>
        <w:lastRenderedPageBreak/>
        <w:t>Major</w:t>
      </w:r>
      <w:proofErr w:type="spellEnd"/>
      <w:r w:rsidRPr="003E35D1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 — Говорит о некорректной работе части системы. Исправление ошибки не критично, поскольку возможно использование других входных точек.</w:t>
      </w:r>
    </w:p>
    <w:p w14:paraId="6049339A" w14:textId="1F1BD72B" w:rsidR="003E35D1" w:rsidRPr="003E35D1" w:rsidRDefault="003E35D1" w:rsidP="003E35D1">
      <w:pPr>
        <w:numPr>
          <w:ilvl w:val="0"/>
          <w:numId w:val="44"/>
        </w:numPr>
        <w:jc w:val="left"/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i/>
          <w:iCs/>
          <w:sz w:val="27"/>
          <w:szCs w:val="27"/>
          <w:lang w:val="en-US" w:eastAsia="en-IN"/>
        </w:rPr>
        <w:t>Normal</w:t>
      </w:r>
      <w:r w:rsidRPr="003E35D1">
        <w:rPr>
          <w:rFonts w:ascii="Source Sans Pro" w:eastAsia="Times New Roman" w:hAnsi="Source Sans Pro" w:cs="Times New Roman"/>
          <w:i/>
          <w:iCs/>
          <w:sz w:val="27"/>
          <w:szCs w:val="27"/>
          <w:lang w:val="ru-RU" w:eastAsia="en-IN"/>
        </w:rPr>
        <w:t xml:space="preserve"> </w:t>
      </w:r>
      <w:r w:rsidRPr="003E35D1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— Идентифицирует наличие несущественной проблемы пользовательского интерфейса.</w:t>
      </w:r>
    </w:p>
    <w:p w14:paraId="734D8A83" w14:textId="3F3FCC9C" w:rsidR="003E35D1" w:rsidRPr="003E35D1" w:rsidRDefault="003E35D1" w:rsidP="003E35D1">
      <w:pPr>
        <w:numPr>
          <w:ilvl w:val="0"/>
          <w:numId w:val="44"/>
        </w:numPr>
        <w:jc w:val="left"/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i/>
          <w:iCs/>
          <w:sz w:val="27"/>
          <w:szCs w:val="27"/>
          <w:lang w:val="en-US" w:eastAsia="en-IN"/>
        </w:rPr>
        <w:t>Low</w:t>
      </w:r>
      <w:r w:rsidRPr="003E35D1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 — Касается проблемы, не оказывающей никакого влияния на общее качество продукта.</w:t>
      </w:r>
    </w:p>
    <w:p w14:paraId="67C58736" w14:textId="77777777" w:rsidR="00D66952" w:rsidRPr="00B233D9" w:rsidRDefault="00D66952" w:rsidP="00D66952">
      <w:pPr>
        <w:rPr>
          <w:lang w:val="ru-RU"/>
        </w:rPr>
      </w:pPr>
    </w:p>
    <w:p w14:paraId="0394718F" w14:textId="6ED275A6" w:rsidR="009A23D9" w:rsidRDefault="00D66952" w:rsidP="00D66952">
      <w:pPr>
        <w:pStyle w:val="20"/>
        <w:rPr>
          <w:lang w:val="ru-RU"/>
        </w:rPr>
      </w:pPr>
      <w:bookmarkStart w:id="20" w:name="_Toc24868446"/>
      <w:r w:rsidRPr="00D66952">
        <w:t>Communication and Expectation management</w:t>
      </w:r>
      <w:bookmarkEnd w:id="20"/>
    </w:p>
    <w:p w14:paraId="456C6A96" w14:textId="250276B0" w:rsidR="00AF624C" w:rsidRPr="00B30F39" w:rsidRDefault="00BE6820" w:rsidP="00B30F39">
      <w:pPr>
        <w:ind w:firstLine="720"/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</w:pP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В</w:t>
      </w:r>
      <w:r w:rsidRPr="004252E8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рамках</w:t>
      </w:r>
      <w:r w:rsidRPr="004252E8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проекта</w:t>
      </w:r>
      <w:r w:rsidRPr="004252E8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необходимо</w:t>
      </w:r>
      <w:r w:rsidRPr="004252E8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постоянно</w:t>
      </w:r>
      <w:r w:rsidR="009259D7" w:rsidRPr="004252E8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proofErr w:type="spellStart"/>
      <w:r w:rsidR="009259D7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коммуницировать</w:t>
      </w:r>
      <w:proofErr w:type="spellEnd"/>
      <w:r w:rsidR="009259D7" w:rsidRPr="004252E8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с</w:t>
      </w:r>
      <w:r w:rsidRPr="004252E8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заказчиком</w:t>
      </w:r>
      <w:r w:rsidR="009259D7" w:rsidRPr="004252E8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. </w:t>
      </w:r>
      <w:proofErr w:type="gramStart"/>
      <w:r w:rsidR="005E0B7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При</w:t>
      </w:r>
      <w:r w:rsidR="005E0B7A" w:rsidRPr="005E0B7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 w:rsidR="009259D7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этом необязательно </w:t>
      </w:r>
      <w:r w:rsidR="004252E8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постоянно проводить совместные встречи, потому как проект не требует сильной вовлеченности заказчика, достаточно отправлять отчет</w:t>
      </w:r>
      <w:r w:rsidR="005E0B7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ы (</w:t>
      </w:r>
      <w:r w:rsidR="009E7975"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Test</w:t>
      </w:r>
      <w:r w:rsidR="009E7975" w:rsidRPr="009E7975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 w:rsidR="009E7975"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report</w:t>
      </w:r>
      <w:r w:rsidR="005E0B7A" w:rsidRPr="005E0B7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, </w:t>
      </w:r>
      <w:r w:rsidR="005E0B7A"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Test</w:t>
      </w:r>
      <w:r w:rsidR="005E0B7A" w:rsidRPr="005E0B7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 w:rsidR="005E0B7A"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Summary</w:t>
      </w:r>
      <w:r w:rsidR="005E0B7A" w:rsidRPr="005E0B7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 w:rsidR="005E0B7A"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Report</w:t>
      </w:r>
      <w:r w:rsidR="005E0B7A" w:rsidRPr="005E0B7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, </w:t>
      </w:r>
      <w:r w:rsidR="005E0B7A"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Proof</w:t>
      </w:r>
      <w:r w:rsidR="005E0B7A" w:rsidRPr="005E0B7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 w:rsidR="005E0B7A"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of</w:t>
      </w:r>
      <w:r w:rsidR="005E0B7A" w:rsidRPr="005E0B7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 w:rsidR="005E0B7A"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testing</w:t>
      </w:r>
      <w:r w:rsidR="005E0B7A" w:rsidRPr="005E0B7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)</w:t>
      </w:r>
      <w:r w:rsidR="004252E8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на электронную почту и вести деловую переписку в том же </w:t>
      </w:r>
      <w:proofErr w:type="spellStart"/>
      <w:r w:rsidR="004252E8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скайпе</w:t>
      </w:r>
      <w:proofErr w:type="spellEnd"/>
      <w:r w:rsidR="005E0B7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, а в том случае, если проводится </w:t>
      </w:r>
      <w:r w:rsidR="009E7975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выявление новых требований</w:t>
      </w:r>
      <w:r w:rsidR="008266D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, </w:t>
      </w:r>
      <w:proofErr w:type="spellStart"/>
      <w:r w:rsidR="008266D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ревью</w:t>
      </w:r>
      <w:proofErr w:type="spellEnd"/>
      <w:r w:rsidR="008266D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 w:rsidR="008266D9"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Design</w:t>
      </w:r>
      <w:r w:rsidR="008266D9" w:rsidRPr="008266D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 w:rsidR="008266D9"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Specification</w:t>
      </w:r>
      <w:r w:rsidR="009E7975" w:rsidRPr="009E7975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 w:rsidR="005E0B7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или</w:t>
      </w:r>
      <w:r w:rsidR="009E7975" w:rsidRPr="009E7975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 w:rsidR="009E7975"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Triage</w:t>
      </w:r>
      <w:r w:rsidR="009E7975" w:rsidRPr="005E0B7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</w:t>
      </w:r>
      <w:r w:rsidR="009E7975">
        <w:rPr>
          <w:rFonts w:ascii="Source Sans Pro" w:eastAsia="Times New Roman" w:hAnsi="Source Sans Pro" w:cs="Times New Roman"/>
          <w:sz w:val="27"/>
          <w:szCs w:val="27"/>
          <w:lang w:val="en-US" w:eastAsia="en-IN"/>
        </w:rPr>
        <w:t>Meeting</w:t>
      </w:r>
      <w:r w:rsidR="005E0B7A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, то </w:t>
      </w:r>
      <w:r w:rsidR="009E7975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присутствие заказчика обязательно.</w:t>
      </w:r>
      <w:proofErr w:type="gramEnd"/>
      <w:r w:rsidR="008266D9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 xml:space="preserve"> Отчет о ходе работ должен предоставляться заказчику менеджером проекта не реже, чем 1 раз в неделю</w:t>
      </w:r>
      <w:r w:rsidR="000600DE">
        <w:rPr>
          <w:rFonts w:ascii="Source Sans Pro" w:eastAsia="Times New Roman" w:hAnsi="Source Sans Pro" w:cs="Times New Roman"/>
          <w:sz w:val="27"/>
          <w:szCs w:val="27"/>
          <w:lang w:val="ru-RU" w:eastAsia="en-IN"/>
        </w:rPr>
        <w:t>.</w:t>
      </w:r>
    </w:p>
    <w:p w14:paraId="70D5237C" w14:textId="7EEF1025" w:rsidR="009A23D9" w:rsidRDefault="00D66952" w:rsidP="00D66952">
      <w:pPr>
        <w:pStyle w:val="20"/>
        <w:rPr>
          <w:lang w:val="ru-RU"/>
        </w:rPr>
      </w:pPr>
      <w:bookmarkStart w:id="21" w:name="_Toc24868447"/>
      <w:r w:rsidRPr="00D66952">
        <w:t>Risk Management</w:t>
      </w:r>
      <w:bookmarkEnd w:id="21"/>
    </w:p>
    <w:p w14:paraId="6B41CEE9" w14:textId="77777777" w:rsidR="00AF624C" w:rsidRPr="00AF624C" w:rsidRDefault="00AF624C" w:rsidP="00AF624C">
      <w:pPr>
        <w:rPr>
          <w:lang w:val="ru-RU"/>
        </w:rPr>
      </w:pP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55"/>
        <w:gridCol w:w="3559"/>
      </w:tblGrid>
      <w:tr w:rsidR="00AF624C" w:rsidRPr="000326F1" w14:paraId="16F36A43" w14:textId="77777777" w:rsidTr="00AF6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tcW w:w="4555" w:type="dxa"/>
            <w:noWrap/>
            <w:hideMark/>
          </w:tcPr>
          <w:p w14:paraId="62E6D49C" w14:textId="58F21A4E" w:rsidR="00AF624C" w:rsidRPr="000326F1" w:rsidRDefault="00AF624C" w:rsidP="00A00408">
            <w:pPr>
              <w:rPr>
                <w:rFonts w:ascii="Source Sans Pro" w:hAnsi="Source Sans Pro"/>
                <w:bCs/>
              </w:rPr>
            </w:pPr>
            <w:r>
              <w:rPr>
                <w:rFonts w:ascii="Source Sans Pro" w:hAnsi="Source Sans Pro"/>
                <w:bCs/>
                <w:lang w:val="en-US"/>
              </w:rPr>
              <w:t>Risk d</w:t>
            </w:r>
            <w:proofErr w:type="spellStart"/>
            <w:r>
              <w:rPr>
                <w:rFonts w:ascii="Source Sans Pro" w:hAnsi="Source Sans Pro"/>
                <w:bCs/>
              </w:rPr>
              <w:t>escription</w:t>
            </w:r>
            <w:proofErr w:type="spellEnd"/>
          </w:p>
        </w:tc>
        <w:tc>
          <w:tcPr>
            <w:tcW w:w="3559" w:type="dxa"/>
            <w:noWrap/>
            <w:hideMark/>
          </w:tcPr>
          <w:p w14:paraId="4C774734" w14:textId="46F6C344" w:rsidR="00AF624C" w:rsidRPr="000326F1" w:rsidRDefault="00AF624C" w:rsidP="00A00408">
            <w:pPr>
              <w:rPr>
                <w:rFonts w:ascii="Source Sans Pro" w:hAnsi="Source Sans Pro"/>
                <w:bCs/>
              </w:rPr>
            </w:pPr>
            <w:r w:rsidRPr="00AF56E4">
              <w:rPr>
                <w:rFonts w:ascii="Source Sans Pro" w:hAnsi="Source Sans Pro"/>
                <w:bCs/>
              </w:rPr>
              <w:t>Mitigation Strategy</w:t>
            </w:r>
          </w:p>
        </w:tc>
      </w:tr>
      <w:tr w:rsidR="00AF624C" w:rsidRPr="00B233D9" w14:paraId="4809596E" w14:textId="77777777" w:rsidTr="00AF624C">
        <w:trPr>
          <w:trHeight w:val="963"/>
          <w:jc w:val="center"/>
        </w:trPr>
        <w:tc>
          <w:tcPr>
            <w:tcW w:w="4555" w:type="dxa"/>
            <w:hideMark/>
          </w:tcPr>
          <w:p w14:paraId="25E523AE" w14:textId="5039FB08" w:rsidR="00AF624C" w:rsidRPr="001C12DD" w:rsidRDefault="00AF624C" w:rsidP="00A00408">
            <w:pPr>
              <w:jc w:val="left"/>
              <w:rPr>
                <w:rFonts w:ascii="Source Sans Pro" w:hAnsi="Source Sans Pro"/>
                <w:lang w:val="ru-RU"/>
              </w:rPr>
            </w:pPr>
            <w:r>
              <w:rPr>
                <w:rFonts w:ascii="Source Sans Pro" w:hAnsi="Source Sans Pro"/>
                <w:lang w:val="ru-RU"/>
              </w:rPr>
              <w:t>Не предоставлено окружение для тестирования</w:t>
            </w:r>
            <w:r w:rsidRPr="001C12DD">
              <w:rPr>
                <w:rFonts w:ascii="Source Sans Pro" w:hAnsi="Source Sans Pro"/>
                <w:lang w:val="ru-RU"/>
              </w:rPr>
              <w:br/>
            </w:r>
          </w:p>
        </w:tc>
        <w:tc>
          <w:tcPr>
            <w:tcW w:w="3559" w:type="dxa"/>
            <w:hideMark/>
          </w:tcPr>
          <w:p w14:paraId="6296A373" w14:textId="66569733" w:rsidR="00AF624C" w:rsidRPr="00AF624C" w:rsidRDefault="00AF624C" w:rsidP="00A00408">
            <w:pPr>
              <w:jc w:val="left"/>
              <w:rPr>
                <w:rFonts w:ascii="Source Sans Pro" w:hAnsi="Source Sans Pro"/>
                <w:lang w:val="ru-RU"/>
              </w:rPr>
            </w:pPr>
            <w:r>
              <w:rPr>
                <w:rFonts w:ascii="Source Sans Pro" w:hAnsi="Source Sans Pro"/>
                <w:lang w:val="ru-RU"/>
              </w:rPr>
              <w:t>Поддержка обратной связи с заказчиком</w:t>
            </w:r>
            <w:r w:rsidRPr="00AF624C">
              <w:rPr>
                <w:rFonts w:ascii="Source Sans Pro" w:hAnsi="Source Sans Pro"/>
                <w:lang w:val="ru-RU"/>
              </w:rPr>
              <w:t xml:space="preserve">, </w:t>
            </w:r>
            <w:r>
              <w:rPr>
                <w:rFonts w:ascii="Source Sans Pro" w:hAnsi="Source Sans Pro"/>
                <w:lang w:val="ru-RU"/>
              </w:rPr>
              <w:t xml:space="preserve">определение </w:t>
            </w:r>
            <w:r>
              <w:rPr>
                <w:rFonts w:ascii="Source Sans Pro" w:hAnsi="Source Sans Pro"/>
                <w:lang w:val="en-US"/>
              </w:rPr>
              <w:t>milestones</w:t>
            </w:r>
            <w:r>
              <w:rPr>
                <w:rFonts w:ascii="Source Sans Pro" w:hAnsi="Source Sans Pro"/>
                <w:lang w:val="ru-RU"/>
              </w:rPr>
              <w:t xml:space="preserve"> проекта</w:t>
            </w:r>
          </w:p>
        </w:tc>
      </w:tr>
      <w:tr w:rsidR="00AF624C" w:rsidRPr="00B233D9" w14:paraId="4DEF49CA" w14:textId="77777777" w:rsidTr="00AF624C">
        <w:trPr>
          <w:trHeight w:val="944"/>
          <w:jc w:val="center"/>
        </w:trPr>
        <w:tc>
          <w:tcPr>
            <w:tcW w:w="4555" w:type="dxa"/>
            <w:hideMark/>
          </w:tcPr>
          <w:p w14:paraId="2B9D163C" w14:textId="33050DEA" w:rsidR="00AF624C" w:rsidRPr="000326F1" w:rsidRDefault="00AF624C" w:rsidP="00AF56E4">
            <w:pPr>
              <w:jc w:val="left"/>
              <w:rPr>
                <w:rFonts w:ascii="Source Sans Pro" w:hAnsi="Source Sans Pro"/>
                <w:lang w:val="en-US"/>
              </w:rPr>
            </w:pPr>
            <w:r w:rsidRPr="000326F1">
              <w:rPr>
                <w:rFonts w:ascii="Source Sans Pro" w:hAnsi="Source Sans Pro"/>
                <w:noProof/>
                <w:lang w:val="ru-RU" w:eastAsia="ru-RU"/>
              </w:rPr>
              <w:drawing>
                <wp:anchor distT="0" distB="0" distL="114300" distR="114300" simplePos="0" relativeHeight="251668480" behindDoc="0" locked="0" layoutInCell="1" allowOverlap="1" wp14:anchorId="68C514E7" wp14:editId="6BBFE20B">
                  <wp:simplePos x="0" y="0"/>
                  <wp:positionH relativeFrom="column">
                    <wp:posOffset>7345680</wp:posOffset>
                  </wp:positionH>
                  <wp:positionV relativeFrom="paragraph">
                    <wp:posOffset>1584960</wp:posOffset>
                  </wp:positionV>
                  <wp:extent cx="4091940" cy="2042160"/>
                  <wp:effectExtent l="0" t="0" r="3810" b="0"/>
                  <wp:wrapNone/>
                  <wp:docPr id="13" name="Рисунок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198" t="7863" b="17178"/>
                          <a:stretch/>
                        </pic:blipFill>
                        <pic:spPr>
                          <a:xfrm>
                            <a:off x="0" y="0"/>
                            <a:ext cx="4089500" cy="204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Source Sans Pro" w:hAnsi="Source Sans Pro"/>
                <w:lang w:val="ru-RU"/>
              </w:rPr>
              <w:t xml:space="preserve">Заказчик не подтвердил </w:t>
            </w:r>
            <w:r>
              <w:rPr>
                <w:rFonts w:ascii="Source Sans Pro" w:hAnsi="Source Sans Pro"/>
                <w:lang w:val="en-US"/>
              </w:rPr>
              <w:t>Design Specification</w:t>
            </w:r>
            <w:r w:rsidRPr="000326F1">
              <w:rPr>
                <w:rFonts w:ascii="Source Sans Pro" w:hAnsi="Source Sans Pro"/>
                <w:lang w:val="en-US"/>
              </w:rPr>
              <w:t xml:space="preserve"> </w:t>
            </w:r>
          </w:p>
        </w:tc>
        <w:tc>
          <w:tcPr>
            <w:tcW w:w="3559" w:type="dxa"/>
            <w:hideMark/>
          </w:tcPr>
          <w:p w14:paraId="446ABD5C" w14:textId="70F36C62" w:rsidR="00AF624C" w:rsidRPr="00AF624C" w:rsidRDefault="00AF624C" w:rsidP="00AF624C">
            <w:pPr>
              <w:jc w:val="left"/>
              <w:rPr>
                <w:rFonts w:ascii="Source Sans Pro" w:hAnsi="Source Sans Pro"/>
                <w:lang w:val="ru-RU"/>
              </w:rPr>
            </w:pPr>
            <w:r>
              <w:rPr>
                <w:rFonts w:ascii="Source Sans Pro" w:hAnsi="Source Sans Pro"/>
                <w:lang w:val="ru-RU"/>
              </w:rPr>
              <w:t xml:space="preserve">Проведение </w:t>
            </w:r>
            <w:proofErr w:type="spellStart"/>
            <w:r>
              <w:rPr>
                <w:rFonts w:ascii="Source Sans Pro" w:hAnsi="Source Sans Pro"/>
                <w:lang w:val="ru-RU"/>
              </w:rPr>
              <w:t>скрам</w:t>
            </w:r>
            <w:proofErr w:type="spellEnd"/>
            <w:r>
              <w:rPr>
                <w:rFonts w:ascii="Source Sans Pro" w:hAnsi="Source Sans Pro"/>
                <w:lang w:val="ru-RU"/>
              </w:rPr>
              <w:t xml:space="preserve"> митингов и совещаний</w:t>
            </w:r>
          </w:p>
        </w:tc>
      </w:tr>
      <w:tr w:rsidR="00AF624C" w:rsidRPr="00B233D9" w14:paraId="1F84C339" w14:textId="77777777" w:rsidTr="00AF624C">
        <w:trPr>
          <w:trHeight w:val="844"/>
          <w:jc w:val="center"/>
        </w:trPr>
        <w:tc>
          <w:tcPr>
            <w:tcW w:w="4555" w:type="dxa"/>
            <w:hideMark/>
          </w:tcPr>
          <w:p w14:paraId="2FEE3E17" w14:textId="53D80905" w:rsidR="00AF624C" w:rsidRPr="000326F1" w:rsidRDefault="00AF624C" w:rsidP="00AF56E4">
            <w:pPr>
              <w:jc w:val="left"/>
              <w:rPr>
                <w:rFonts w:ascii="Source Sans Pro" w:hAnsi="Source Sans Pro"/>
                <w:lang w:val="ru-RU"/>
              </w:rPr>
            </w:pPr>
            <w:r>
              <w:rPr>
                <w:rFonts w:ascii="Source Sans Pro" w:hAnsi="Source Sans Pro"/>
                <w:lang w:val="ru-RU"/>
              </w:rPr>
              <w:t xml:space="preserve">Предоставление </w:t>
            </w:r>
            <w:proofErr w:type="gramStart"/>
            <w:r>
              <w:rPr>
                <w:rFonts w:ascii="Source Sans Pro" w:hAnsi="Source Sans Pro"/>
                <w:lang w:val="ru-RU"/>
              </w:rPr>
              <w:t>готового</w:t>
            </w:r>
            <w:proofErr w:type="gramEnd"/>
            <w:r>
              <w:rPr>
                <w:rFonts w:ascii="Source Sans Pro" w:hAnsi="Source Sans Pro"/>
                <w:lang w:val="ru-RU"/>
              </w:rPr>
              <w:t xml:space="preserve"> </w:t>
            </w:r>
            <w:proofErr w:type="spellStart"/>
            <w:r>
              <w:rPr>
                <w:rFonts w:ascii="Source Sans Pro" w:hAnsi="Source Sans Pro"/>
                <w:lang w:val="ru-RU"/>
              </w:rPr>
              <w:t>билда</w:t>
            </w:r>
            <w:proofErr w:type="spellEnd"/>
            <w:r>
              <w:rPr>
                <w:rFonts w:ascii="Source Sans Pro" w:hAnsi="Source Sans Pro"/>
                <w:lang w:val="ru-RU"/>
              </w:rPr>
              <w:t xml:space="preserve"> с задержкой</w:t>
            </w:r>
          </w:p>
        </w:tc>
        <w:tc>
          <w:tcPr>
            <w:tcW w:w="3559" w:type="dxa"/>
            <w:hideMark/>
          </w:tcPr>
          <w:p w14:paraId="61D0BA37" w14:textId="664382D1" w:rsidR="00AF624C" w:rsidRPr="000D7878" w:rsidRDefault="00AF624C" w:rsidP="000D7878">
            <w:pPr>
              <w:jc w:val="left"/>
              <w:rPr>
                <w:rFonts w:ascii="Source Sans Pro" w:hAnsi="Source Sans Pro"/>
                <w:lang w:val="ru-RU"/>
              </w:rPr>
            </w:pPr>
            <w:r>
              <w:rPr>
                <w:rFonts w:ascii="Source Sans Pro" w:hAnsi="Source Sans Pro"/>
                <w:lang w:val="ru-RU"/>
              </w:rPr>
              <w:t xml:space="preserve">Создание </w:t>
            </w:r>
            <w:proofErr w:type="spellStart"/>
            <w:r>
              <w:rPr>
                <w:rFonts w:ascii="Source Sans Pro" w:hAnsi="Source Sans Pro"/>
                <w:lang w:val="en-US"/>
              </w:rPr>
              <w:t>Dev</w:t>
            </w:r>
            <w:proofErr w:type="spellEnd"/>
            <w:r w:rsidRPr="000D7878">
              <w:rPr>
                <w:rFonts w:ascii="Source Sans Pro" w:hAnsi="Source Sans Pro"/>
                <w:lang w:val="ru-RU"/>
              </w:rPr>
              <w:t xml:space="preserve"> </w:t>
            </w:r>
            <w:r>
              <w:rPr>
                <w:rFonts w:ascii="Source Sans Pro" w:hAnsi="Source Sans Pro"/>
                <w:lang w:val="en-US"/>
              </w:rPr>
              <w:t>Plan</w:t>
            </w:r>
            <w:r>
              <w:rPr>
                <w:rFonts w:ascii="Source Sans Pro" w:hAnsi="Source Sans Pro"/>
                <w:lang w:val="ru-RU"/>
              </w:rPr>
              <w:t xml:space="preserve">, в </w:t>
            </w:r>
            <w:proofErr w:type="gramStart"/>
            <w:r>
              <w:rPr>
                <w:rFonts w:ascii="Source Sans Pro" w:hAnsi="Source Sans Pro"/>
                <w:lang w:val="ru-RU"/>
              </w:rPr>
              <w:t>котором</w:t>
            </w:r>
            <w:proofErr w:type="gramEnd"/>
            <w:r>
              <w:rPr>
                <w:rFonts w:ascii="Source Sans Pro" w:hAnsi="Source Sans Pro"/>
                <w:lang w:val="ru-RU"/>
              </w:rPr>
              <w:t xml:space="preserve"> прописано когда и </w:t>
            </w:r>
            <w:proofErr w:type="gramStart"/>
            <w:r>
              <w:rPr>
                <w:rFonts w:ascii="Source Sans Pro" w:hAnsi="Source Sans Pro"/>
                <w:lang w:val="ru-RU"/>
              </w:rPr>
              <w:t>какой</w:t>
            </w:r>
            <w:proofErr w:type="gramEnd"/>
            <w:r>
              <w:rPr>
                <w:rFonts w:ascii="Source Sans Pro" w:hAnsi="Source Sans Pro"/>
                <w:lang w:val="ru-RU"/>
              </w:rPr>
              <w:t xml:space="preserve"> код отдают разработчики, а также метрики</w:t>
            </w:r>
            <w:r w:rsidRPr="000D7878">
              <w:rPr>
                <w:rFonts w:ascii="Source Sans Pro" w:hAnsi="Source Sans Pro"/>
                <w:lang w:val="ru-RU"/>
              </w:rPr>
              <w:t xml:space="preserve">, </w:t>
            </w:r>
            <w:r>
              <w:rPr>
                <w:rFonts w:ascii="Source Sans Pro" w:hAnsi="Source Sans Pro"/>
                <w:lang w:val="ru-RU"/>
              </w:rPr>
              <w:t>по которым можем отследить ход работы</w:t>
            </w:r>
          </w:p>
        </w:tc>
      </w:tr>
      <w:tr w:rsidR="00AF624C" w:rsidRPr="00B233D9" w14:paraId="1609FDB4" w14:textId="77777777" w:rsidTr="00AF624C">
        <w:trPr>
          <w:trHeight w:val="836"/>
          <w:jc w:val="center"/>
        </w:trPr>
        <w:tc>
          <w:tcPr>
            <w:tcW w:w="4555" w:type="dxa"/>
            <w:hideMark/>
          </w:tcPr>
          <w:p w14:paraId="4694D170" w14:textId="7A78332A" w:rsidR="00AF624C" w:rsidRPr="000D7878" w:rsidRDefault="00AF624C" w:rsidP="00A00408">
            <w:pPr>
              <w:jc w:val="left"/>
              <w:rPr>
                <w:rFonts w:ascii="Source Sans Pro" w:hAnsi="Source Sans Pro"/>
                <w:lang w:val="ru-RU"/>
              </w:rPr>
            </w:pPr>
            <w:r>
              <w:rPr>
                <w:rFonts w:ascii="Source Sans Pro" w:hAnsi="Source Sans Pro"/>
                <w:lang w:val="ru-RU"/>
              </w:rPr>
              <w:t>Изменение или добавление новых требований</w:t>
            </w:r>
          </w:p>
        </w:tc>
        <w:tc>
          <w:tcPr>
            <w:tcW w:w="3559" w:type="dxa"/>
            <w:hideMark/>
          </w:tcPr>
          <w:p w14:paraId="5633A33B" w14:textId="32D7B2CB" w:rsidR="00AF624C" w:rsidRPr="00D87239" w:rsidRDefault="00AF624C" w:rsidP="00AF624C">
            <w:pPr>
              <w:jc w:val="left"/>
              <w:rPr>
                <w:rFonts w:ascii="Source Sans Pro" w:hAnsi="Source Sans Pro"/>
                <w:lang w:val="ru-RU"/>
              </w:rPr>
            </w:pPr>
            <w:r>
              <w:rPr>
                <w:rFonts w:ascii="Source Sans Pro" w:hAnsi="Source Sans Pro"/>
                <w:lang w:val="ru-RU"/>
              </w:rPr>
              <w:t xml:space="preserve">Проведение обследования объекта </w:t>
            </w:r>
            <w:proofErr w:type="gramStart"/>
            <w:r>
              <w:rPr>
                <w:rFonts w:ascii="Source Sans Pro" w:hAnsi="Source Sans Pro"/>
                <w:lang w:val="ru-RU"/>
              </w:rPr>
              <w:t>бизнес-аналитиками</w:t>
            </w:r>
            <w:proofErr w:type="gramEnd"/>
          </w:p>
        </w:tc>
      </w:tr>
      <w:tr w:rsidR="00AF624C" w:rsidRPr="00B233D9" w14:paraId="3E4FB561" w14:textId="77777777" w:rsidTr="00AF624C">
        <w:trPr>
          <w:trHeight w:val="976"/>
          <w:jc w:val="center"/>
        </w:trPr>
        <w:tc>
          <w:tcPr>
            <w:tcW w:w="4555" w:type="dxa"/>
            <w:hideMark/>
          </w:tcPr>
          <w:p w14:paraId="50FBE690" w14:textId="29BD2DAC" w:rsidR="00AF624C" w:rsidRPr="000326F1" w:rsidRDefault="00AF624C" w:rsidP="00D87239">
            <w:pPr>
              <w:jc w:val="left"/>
              <w:rPr>
                <w:rFonts w:ascii="Source Sans Pro" w:hAnsi="Source Sans Pro"/>
                <w:lang w:val="ru-RU"/>
              </w:rPr>
            </w:pPr>
            <w:r>
              <w:rPr>
                <w:rFonts w:ascii="Source Sans Pro" w:hAnsi="Source Sans Pro"/>
                <w:lang w:val="ru-RU"/>
              </w:rPr>
              <w:t xml:space="preserve">Новые </w:t>
            </w:r>
            <w:proofErr w:type="spellStart"/>
            <w:r>
              <w:rPr>
                <w:rFonts w:ascii="Source Sans Pro" w:hAnsi="Source Sans Pro"/>
                <w:lang w:val="ru-RU"/>
              </w:rPr>
              <w:t>фичи</w:t>
            </w:r>
            <w:proofErr w:type="spellEnd"/>
            <w:r>
              <w:rPr>
                <w:rFonts w:ascii="Source Sans Pro" w:hAnsi="Source Sans Pro"/>
                <w:lang w:val="ru-RU"/>
              </w:rPr>
              <w:t xml:space="preserve"> не успевают протестировать</w:t>
            </w:r>
            <w:r w:rsidRPr="000326F1">
              <w:rPr>
                <w:rFonts w:ascii="Source Sans Pro" w:hAnsi="Source Sans Pro"/>
                <w:lang w:val="ru-RU"/>
              </w:rPr>
              <w:t xml:space="preserve"> </w:t>
            </w:r>
          </w:p>
        </w:tc>
        <w:tc>
          <w:tcPr>
            <w:tcW w:w="3559" w:type="dxa"/>
            <w:hideMark/>
          </w:tcPr>
          <w:p w14:paraId="6AC90EF5" w14:textId="62ED9D1E" w:rsidR="00AF624C" w:rsidRPr="00D87239" w:rsidRDefault="00AF624C" w:rsidP="00A00408">
            <w:pPr>
              <w:jc w:val="left"/>
              <w:rPr>
                <w:rFonts w:ascii="Source Sans Pro" w:hAnsi="Source Sans Pro"/>
                <w:lang w:val="ru-RU"/>
              </w:rPr>
            </w:pPr>
            <w:r>
              <w:rPr>
                <w:rFonts w:ascii="Source Sans Pro" w:hAnsi="Source Sans Pro"/>
                <w:lang w:val="ru-RU"/>
              </w:rPr>
              <w:t>Привлечение дополнительных ресурсов из других команд, например, из команды разработчиков</w:t>
            </w:r>
          </w:p>
        </w:tc>
      </w:tr>
    </w:tbl>
    <w:p w14:paraId="666E9795" w14:textId="4604AB53" w:rsidR="00610C2B" w:rsidRPr="003B1796" w:rsidRDefault="00D66952" w:rsidP="00D66952">
      <w:pPr>
        <w:pStyle w:val="1"/>
        <w:rPr>
          <w:rFonts w:ascii="Arial" w:hAnsi="Arial" w:cs="Arial"/>
        </w:rPr>
      </w:pPr>
      <w:bookmarkStart w:id="22" w:name="_Toc24868448"/>
      <w:r w:rsidRPr="00D66952">
        <w:rPr>
          <w:rFonts w:ascii="Arial" w:hAnsi="Arial" w:cs="Arial"/>
        </w:rPr>
        <w:lastRenderedPageBreak/>
        <w:t>Document Approval</w:t>
      </w:r>
      <w:bookmarkEnd w:id="22"/>
    </w:p>
    <w:p w14:paraId="7060656E" w14:textId="1B5DDAD7" w:rsidR="00B576F8" w:rsidRPr="006A532C" w:rsidRDefault="008E1B9E" w:rsidP="008E1B9E">
      <w:pPr>
        <w:keepLines w:val="0"/>
        <w:shd w:val="clear" w:color="auto" w:fill="FFFFFF"/>
        <w:spacing w:before="100" w:beforeAutospacing="1" w:after="100" w:afterAutospacing="1"/>
        <w:ind w:firstLine="720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  <w:r w:rsidRPr="008E1B9E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Этот документ был утвержден в качестве официальной стратегии т</w:t>
      </w:r>
      <w:r w:rsidR="006A532C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естирования для проекта</w:t>
      </w:r>
      <w:r w:rsidR="006A532C" w:rsidRPr="006A532C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</w:t>
      </w:r>
      <w:r w:rsidR="006A532C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IN"/>
        </w:rPr>
        <w:t>Elevator</w:t>
      </w:r>
      <w:r w:rsidRPr="008E1B9E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.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После</w:t>
      </w:r>
      <w:r w:rsidRPr="008E1B9E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 xml:space="preserve"> утверждения этого документа изменения будут регулироваться процессом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управления изменениями проекта</w:t>
      </w:r>
      <w:r w:rsidR="006A532C" w:rsidRPr="006A532C"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  <w:t>.</w:t>
      </w:r>
    </w:p>
    <w:p w14:paraId="4B98DBD7" w14:textId="77777777" w:rsidR="006A532C" w:rsidRPr="006A532C" w:rsidRDefault="006A532C" w:rsidP="008E1B9E">
      <w:pPr>
        <w:keepLines w:val="0"/>
        <w:shd w:val="clear" w:color="auto" w:fill="FFFFFF"/>
        <w:spacing w:before="100" w:beforeAutospacing="1" w:after="100" w:afterAutospacing="1"/>
        <w:ind w:firstLine="720"/>
        <w:rPr>
          <w:rFonts w:ascii="Source Sans Pro" w:eastAsia="Times New Roman" w:hAnsi="Source Sans Pro" w:cs="Times New Roman"/>
          <w:color w:val="222222"/>
          <w:sz w:val="27"/>
          <w:szCs w:val="27"/>
          <w:lang w:val="ru-RU" w:eastAsia="en-IN"/>
        </w:rPr>
      </w:pPr>
    </w:p>
    <w:tbl>
      <w:tblPr>
        <w:tblStyle w:val="af1"/>
        <w:tblW w:w="0" w:type="auto"/>
        <w:jc w:val="center"/>
        <w:tblInd w:w="-176" w:type="dxa"/>
        <w:tblLook w:val="04A0" w:firstRow="1" w:lastRow="0" w:firstColumn="1" w:lastColumn="0" w:noHBand="0" w:noVBand="1"/>
      </w:tblPr>
      <w:tblGrid>
        <w:gridCol w:w="3686"/>
        <w:gridCol w:w="3828"/>
        <w:gridCol w:w="1502"/>
      </w:tblGrid>
      <w:tr w:rsidR="008E1B9E" w:rsidRPr="000326F1" w14:paraId="72B81222" w14:textId="77777777" w:rsidTr="006A5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  <w:jc w:val="center"/>
        </w:trPr>
        <w:tc>
          <w:tcPr>
            <w:tcW w:w="3686" w:type="dxa"/>
            <w:vAlign w:val="center"/>
            <w:hideMark/>
          </w:tcPr>
          <w:p w14:paraId="4688DD0B" w14:textId="4CDE523B" w:rsidR="008E1B9E" w:rsidRPr="000326F1" w:rsidRDefault="008E1B9E" w:rsidP="008E1B9E">
            <w:pPr>
              <w:jc w:val="center"/>
              <w:rPr>
                <w:rFonts w:ascii="Source Sans Pro" w:hAnsi="Source Sans Pro"/>
                <w:bCs/>
              </w:rPr>
            </w:pPr>
            <w:r>
              <w:rPr>
                <w:rFonts w:ascii="Source Sans Pro" w:hAnsi="Source Sans Pro"/>
                <w:bCs/>
              </w:rPr>
              <w:t>Approval by</w:t>
            </w:r>
          </w:p>
        </w:tc>
        <w:tc>
          <w:tcPr>
            <w:tcW w:w="3828" w:type="dxa"/>
            <w:noWrap/>
            <w:vAlign w:val="center"/>
            <w:hideMark/>
          </w:tcPr>
          <w:p w14:paraId="0B94D2F4" w14:textId="4CF8B396" w:rsidR="008E1B9E" w:rsidRPr="000326F1" w:rsidRDefault="008E1B9E" w:rsidP="008E1B9E">
            <w:pPr>
              <w:jc w:val="center"/>
              <w:rPr>
                <w:rFonts w:ascii="Source Sans Pro" w:hAnsi="Source Sans Pro"/>
                <w:bCs/>
              </w:rPr>
            </w:pPr>
            <w:r>
              <w:rPr>
                <w:rFonts w:ascii="Source Sans Pro" w:hAnsi="Source Sans Pro"/>
                <w:bCs/>
              </w:rPr>
              <w:t>Signature</w:t>
            </w:r>
          </w:p>
        </w:tc>
        <w:tc>
          <w:tcPr>
            <w:tcW w:w="1502" w:type="dxa"/>
            <w:noWrap/>
            <w:vAlign w:val="center"/>
            <w:hideMark/>
          </w:tcPr>
          <w:p w14:paraId="676D99F4" w14:textId="2174096E" w:rsidR="008E1B9E" w:rsidRPr="000326F1" w:rsidRDefault="008E1B9E" w:rsidP="008E1B9E">
            <w:pPr>
              <w:jc w:val="center"/>
              <w:rPr>
                <w:rFonts w:ascii="Source Sans Pro" w:hAnsi="Source Sans Pro"/>
                <w:bCs/>
              </w:rPr>
            </w:pPr>
            <w:r>
              <w:rPr>
                <w:rFonts w:ascii="Source Sans Pro" w:hAnsi="Source Sans Pro"/>
                <w:bCs/>
              </w:rPr>
              <w:t>Date</w:t>
            </w:r>
          </w:p>
        </w:tc>
      </w:tr>
      <w:tr w:rsidR="008E1B9E" w:rsidRPr="000326F1" w14:paraId="65EE43E2" w14:textId="77777777" w:rsidTr="006A532C">
        <w:trPr>
          <w:trHeight w:val="564"/>
          <w:jc w:val="center"/>
        </w:trPr>
        <w:tc>
          <w:tcPr>
            <w:tcW w:w="3686" w:type="dxa"/>
            <w:noWrap/>
            <w:vAlign w:val="center"/>
          </w:tcPr>
          <w:p w14:paraId="1A9CA328" w14:textId="2A34D51C" w:rsidR="008E1B9E" w:rsidRPr="000326F1" w:rsidRDefault="008E1B9E" w:rsidP="008E1B9E">
            <w:pPr>
              <w:jc w:val="center"/>
              <w:rPr>
                <w:rFonts w:ascii="Source Sans Pro" w:hAnsi="Source Sans Pro"/>
                <w:b/>
                <w:bCs/>
              </w:rPr>
            </w:pPr>
            <w:r w:rsidRPr="008E1B9E">
              <w:rPr>
                <w:rFonts w:ascii="Source Sans Pro" w:hAnsi="Source Sans Pro"/>
                <w:b/>
                <w:bCs/>
              </w:rPr>
              <w:t>Project Manager</w:t>
            </w:r>
          </w:p>
        </w:tc>
        <w:tc>
          <w:tcPr>
            <w:tcW w:w="3828" w:type="dxa"/>
            <w:vAlign w:val="center"/>
          </w:tcPr>
          <w:p w14:paraId="062BF24D" w14:textId="43C0D7DA" w:rsidR="008E1B9E" w:rsidRPr="000326F1" w:rsidRDefault="008E1B9E" w:rsidP="008E1B9E">
            <w:pPr>
              <w:jc w:val="center"/>
              <w:rPr>
                <w:rFonts w:ascii="Source Sans Pro" w:hAnsi="Source Sans Pro"/>
                <w:lang w:val="en-US"/>
              </w:rPr>
            </w:pPr>
          </w:p>
        </w:tc>
        <w:tc>
          <w:tcPr>
            <w:tcW w:w="1502" w:type="dxa"/>
            <w:vAlign w:val="center"/>
          </w:tcPr>
          <w:p w14:paraId="5EFB335C" w14:textId="6CD508D5" w:rsidR="008E1B9E" w:rsidRPr="000326F1" w:rsidRDefault="008E1B9E" w:rsidP="008E1B9E">
            <w:pPr>
              <w:jc w:val="center"/>
              <w:rPr>
                <w:rFonts w:ascii="Source Sans Pro" w:hAnsi="Source Sans Pro"/>
                <w:lang w:val="en-US"/>
              </w:rPr>
            </w:pPr>
          </w:p>
        </w:tc>
      </w:tr>
      <w:tr w:rsidR="008E1B9E" w:rsidRPr="000326F1" w14:paraId="3785880F" w14:textId="77777777" w:rsidTr="006A532C">
        <w:trPr>
          <w:trHeight w:val="422"/>
          <w:jc w:val="center"/>
        </w:trPr>
        <w:tc>
          <w:tcPr>
            <w:tcW w:w="3686" w:type="dxa"/>
            <w:noWrap/>
            <w:vAlign w:val="center"/>
          </w:tcPr>
          <w:p w14:paraId="00AF31C9" w14:textId="0B70FEE3" w:rsidR="008E1B9E" w:rsidRPr="000326F1" w:rsidRDefault="008E1B9E" w:rsidP="008E1B9E">
            <w:pPr>
              <w:jc w:val="center"/>
              <w:rPr>
                <w:rFonts w:ascii="Source Sans Pro" w:hAnsi="Source Sans Pro"/>
                <w:b/>
                <w:bCs/>
              </w:rPr>
            </w:pPr>
            <w:r w:rsidRPr="008E1B9E">
              <w:rPr>
                <w:rFonts w:ascii="Source Sans Pro" w:hAnsi="Source Sans Pro"/>
                <w:b/>
                <w:bCs/>
              </w:rPr>
              <w:t>Product Owner</w:t>
            </w:r>
          </w:p>
        </w:tc>
        <w:tc>
          <w:tcPr>
            <w:tcW w:w="3828" w:type="dxa"/>
            <w:vAlign w:val="center"/>
          </w:tcPr>
          <w:p w14:paraId="5C15A916" w14:textId="6A0AA111" w:rsidR="008E1B9E" w:rsidRPr="000326F1" w:rsidRDefault="008E1B9E" w:rsidP="008E1B9E">
            <w:pPr>
              <w:jc w:val="center"/>
              <w:rPr>
                <w:rFonts w:ascii="Source Sans Pro" w:hAnsi="Source Sans Pro"/>
                <w:lang w:val="en-US"/>
              </w:rPr>
            </w:pPr>
          </w:p>
        </w:tc>
        <w:tc>
          <w:tcPr>
            <w:tcW w:w="1502" w:type="dxa"/>
            <w:vAlign w:val="center"/>
          </w:tcPr>
          <w:p w14:paraId="46048C42" w14:textId="374841A1" w:rsidR="008E1B9E" w:rsidRPr="000326F1" w:rsidRDefault="008E1B9E" w:rsidP="008E1B9E">
            <w:pPr>
              <w:jc w:val="center"/>
              <w:rPr>
                <w:rFonts w:ascii="Source Sans Pro" w:hAnsi="Source Sans Pro"/>
                <w:lang w:val="en-US"/>
              </w:rPr>
            </w:pPr>
          </w:p>
        </w:tc>
      </w:tr>
      <w:tr w:rsidR="008E1B9E" w:rsidRPr="000326F1" w14:paraId="4D0296E0" w14:textId="77777777" w:rsidTr="006A532C">
        <w:trPr>
          <w:trHeight w:val="557"/>
          <w:jc w:val="center"/>
        </w:trPr>
        <w:tc>
          <w:tcPr>
            <w:tcW w:w="3686" w:type="dxa"/>
            <w:noWrap/>
            <w:vAlign w:val="center"/>
          </w:tcPr>
          <w:p w14:paraId="18C17740" w14:textId="5927168C" w:rsidR="008E1B9E" w:rsidRPr="000326F1" w:rsidRDefault="008E1B9E" w:rsidP="008E1B9E">
            <w:pPr>
              <w:jc w:val="center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Q</w:t>
            </w:r>
            <w:r w:rsidR="006A532C">
              <w:rPr>
                <w:rFonts w:ascii="Source Sans Pro" w:hAnsi="Source Sans Pro"/>
                <w:b/>
                <w:bCs/>
              </w:rPr>
              <w:t xml:space="preserve">uality </w:t>
            </w:r>
            <w:r>
              <w:rPr>
                <w:rFonts w:ascii="Source Sans Pro" w:hAnsi="Source Sans Pro"/>
                <w:b/>
                <w:bCs/>
              </w:rPr>
              <w:t>A</w:t>
            </w:r>
            <w:r w:rsidR="006A532C">
              <w:rPr>
                <w:rFonts w:ascii="Source Sans Pro" w:hAnsi="Source Sans Pro"/>
                <w:b/>
                <w:bCs/>
              </w:rPr>
              <w:t>ssurance</w:t>
            </w:r>
            <w:r>
              <w:rPr>
                <w:rFonts w:ascii="Source Sans Pro" w:hAnsi="Source Sans Pro"/>
                <w:b/>
                <w:bCs/>
              </w:rPr>
              <w:t xml:space="preserve"> Lead</w:t>
            </w:r>
          </w:p>
        </w:tc>
        <w:tc>
          <w:tcPr>
            <w:tcW w:w="3828" w:type="dxa"/>
            <w:vAlign w:val="center"/>
          </w:tcPr>
          <w:p w14:paraId="510896E2" w14:textId="05988A9B" w:rsidR="008E1B9E" w:rsidRPr="000326F1" w:rsidRDefault="008E1B9E" w:rsidP="008E1B9E">
            <w:pPr>
              <w:jc w:val="center"/>
              <w:rPr>
                <w:rFonts w:ascii="Source Sans Pro" w:hAnsi="Source Sans Pro"/>
                <w:lang w:val="ru-RU"/>
              </w:rPr>
            </w:pPr>
          </w:p>
        </w:tc>
        <w:tc>
          <w:tcPr>
            <w:tcW w:w="1502" w:type="dxa"/>
            <w:vAlign w:val="center"/>
          </w:tcPr>
          <w:p w14:paraId="519144A0" w14:textId="754C279C" w:rsidR="008E1B9E" w:rsidRPr="000326F1" w:rsidRDefault="008E1B9E" w:rsidP="008E1B9E">
            <w:pPr>
              <w:jc w:val="center"/>
              <w:rPr>
                <w:rFonts w:ascii="Source Sans Pro" w:hAnsi="Source Sans Pro"/>
                <w:lang w:val="en-US"/>
              </w:rPr>
            </w:pPr>
          </w:p>
        </w:tc>
      </w:tr>
      <w:tr w:rsidR="008E1B9E" w:rsidRPr="000326F1" w14:paraId="6CED3B0D" w14:textId="77777777" w:rsidTr="006A532C">
        <w:trPr>
          <w:trHeight w:val="551"/>
          <w:jc w:val="center"/>
        </w:trPr>
        <w:tc>
          <w:tcPr>
            <w:tcW w:w="3686" w:type="dxa"/>
            <w:noWrap/>
            <w:vAlign w:val="center"/>
          </w:tcPr>
          <w:p w14:paraId="7762E6AA" w14:textId="3C1DB33B" w:rsidR="008E1B9E" w:rsidRPr="000326F1" w:rsidRDefault="008E1B9E" w:rsidP="006A532C">
            <w:pPr>
              <w:jc w:val="center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B</w:t>
            </w:r>
            <w:r w:rsidR="006A532C">
              <w:rPr>
                <w:rFonts w:ascii="Source Sans Pro" w:hAnsi="Source Sans Pro"/>
                <w:b/>
                <w:bCs/>
              </w:rPr>
              <w:t>usiness Analyst</w:t>
            </w:r>
            <w:r>
              <w:rPr>
                <w:rFonts w:ascii="Source Sans Pro" w:hAnsi="Source Sans Pro"/>
                <w:b/>
                <w:bCs/>
              </w:rPr>
              <w:t xml:space="preserve"> Lead</w:t>
            </w:r>
          </w:p>
        </w:tc>
        <w:tc>
          <w:tcPr>
            <w:tcW w:w="3828" w:type="dxa"/>
            <w:vAlign w:val="center"/>
          </w:tcPr>
          <w:p w14:paraId="065A33C7" w14:textId="0D8A7750" w:rsidR="008E1B9E" w:rsidRPr="000326F1" w:rsidRDefault="008E1B9E" w:rsidP="008E1B9E">
            <w:pPr>
              <w:jc w:val="center"/>
              <w:rPr>
                <w:rFonts w:ascii="Source Sans Pro" w:hAnsi="Source Sans Pro"/>
                <w:lang w:val="en-US"/>
              </w:rPr>
            </w:pPr>
          </w:p>
        </w:tc>
        <w:tc>
          <w:tcPr>
            <w:tcW w:w="1502" w:type="dxa"/>
            <w:vAlign w:val="center"/>
          </w:tcPr>
          <w:p w14:paraId="4D811AC8" w14:textId="43577759" w:rsidR="008E1B9E" w:rsidRPr="000326F1" w:rsidRDefault="008E1B9E" w:rsidP="008E1B9E">
            <w:pPr>
              <w:jc w:val="center"/>
              <w:rPr>
                <w:rFonts w:ascii="Source Sans Pro" w:hAnsi="Source Sans Pro"/>
                <w:lang w:val="en-US"/>
              </w:rPr>
            </w:pPr>
          </w:p>
        </w:tc>
      </w:tr>
      <w:tr w:rsidR="008E1B9E" w:rsidRPr="008E1B9E" w14:paraId="78CE52E3" w14:textId="77777777" w:rsidTr="006A532C">
        <w:trPr>
          <w:trHeight w:val="558"/>
          <w:jc w:val="center"/>
        </w:trPr>
        <w:tc>
          <w:tcPr>
            <w:tcW w:w="3686" w:type="dxa"/>
            <w:noWrap/>
            <w:vAlign w:val="center"/>
          </w:tcPr>
          <w:p w14:paraId="63FF5E1A" w14:textId="2F734BCC" w:rsidR="008E1B9E" w:rsidRPr="000326F1" w:rsidRDefault="006A532C" w:rsidP="008E1B9E">
            <w:pPr>
              <w:jc w:val="center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Technical Manager</w:t>
            </w:r>
          </w:p>
        </w:tc>
        <w:tc>
          <w:tcPr>
            <w:tcW w:w="3828" w:type="dxa"/>
            <w:vAlign w:val="center"/>
          </w:tcPr>
          <w:p w14:paraId="56C9F95D" w14:textId="4EE943E6" w:rsidR="008E1B9E" w:rsidRPr="000326F1" w:rsidRDefault="008E1B9E" w:rsidP="008E1B9E">
            <w:pPr>
              <w:jc w:val="center"/>
              <w:rPr>
                <w:rFonts w:ascii="Source Sans Pro" w:hAnsi="Source Sans Pro"/>
                <w:lang w:val="ru-RU"/>
              </w:rPr>
            </w:pPr>
          </w:p>
        </w:tc>
        <w:tc>
          <w:tcPr>
            <w:tcW w:w="1502" w:type="dxa"/>
            <w:vAlign w:val="center"/>
          </w:tcPr>
          <w:p w14:paraId="1D705089" w14:textId="12908FCC" w:rsidR="008E1B9E" w:rsidRPr="008E1B9E" w:rsidRDefault="008E1B9E" w:rsidP="008E1B9E">
            <w:pPr>
              <w:jc w:val="center"/>
              <w:rPr>
                <w:rFonts w:ascii="Source Sans Pro" w:hAnsi="Source Sans Pro"/>
                <w:lang w:val="en-US"/>
              </w:rPr>
            </w:pPr>
          </w:p>
        </w:tc>
      </w:tr>
    </w:tbl>
    <w:p w14:paraId="5D20988A" w14:textId="77777777" w:rsidR="008E1B9E" w:rsidRPr="00B576F8" w:rsidRDefault="008E1B9E" w:rsidP="008E1B9E">
      <w:pPr>
        <w:keepLines w:val="0"/>
        <w:shd w:val="clear" w:color="auto" w:fill="FFFFFF"/>
        <w:spacing w:before="100" w:beforeAutospacing="1" w:after="100" w:afterAutospacing="1"/>
        <w:ind w:left="36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D200EE5" w14:textId="77777777" w:rsidR="00BE10FC" w:rsidRDefault="00BE10FC" w:rsidP="00B1166D">
      <w:pPr>
        <w:rPr>
          <w:rFonts w:ascii="Arial" w:hAnsi="Arial" w:cs="Arial"/>
        </w:rPr>
      </w:pPr>
    </w:p>
    <w:p w14:paraId="4E591BD7" w14:textId="77777777" w:rsidR="00610250" w:rsidRDefault="00610250" w:rsidP="00B1166D">
      <w:pPr>
        <w:rPr>
          <w:rFonts w:ascii="Arial" w:hAnsi="Arial" w:cs="Arial"/>
        </w:rPr>
      </w:pPr>
    </w:p>
    <w:p w14:paraId="600F766A" w14:textId="23F8D5A5" w:rsidR="00B1166D" w:rsidRPr="003B1796" w:rsidRDefault="00B1166D" w:rsidP="009938EB">
      <w:pPr>
        <w:keepLines w:val="0"/>
        <w:spacing w:before="0" w:after="200" w:line="276" w:lineRule="auto"/>
        <w:jc w:val="left"/>
        <w:rPr>
          <w:rFonts w:ascii="Arial" w:hAnsi="Arial" w:cs="Arial"/>
        </w:rPr>
      </w:pP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F8EE41" w14:textId="77777777" w:rsidR="005D0DAB" w:rsidRDefault="005D0DAB" w:rsidP="000612CB">
      <w:r>
        <w:separator/>
      </w:r>
    </w:p>
    <w:p w14:paraId="5DD91AA3" w14:textId="77777777" w:rsidR="005D0DAB" w:rsidRDefault="005D0DAB"/>
  </w:endnote>
  <w:endnote w:type="continuationSeparator" w:id="0">
    <w:p w14:paraId="62266D94" w14:textId="77777777" w:rsidR="005D0DAB" w:rsidRDefault="005D0DAB" w:rsidP="000612CB">
      <w:r>
        <w:continuationSeparator/>
      </w:r>
    </w:p>
    <w:p w14:paraId="7746AC97" w14:textId="77777777" w:rsidR="005D0DAB" w:rsidRDefault="005D0D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C487F" w14:textId="158C5317" w:rsidR="002B0905" w:rsidRDefault="002B0905" w:rsidP="0034079F">
    <w:pPr>
      <w:pStyle w:val="ad"/>
    </w:pPr>
  </w:p>
  <w:p w14:paraId="01E5ED82" w14:textId="77777777" w:rsidR="002B0905" w:rsidRPr="00D12DD7" w:rsidRDefault="002B0905" w:rsidP="0034079F">
    <w:pPr>
      <w:pStyle w:val="ad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30F39">
      <w:rPr>
        <w:noProof/>
      </w:rPr>
      <w:t>13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B30F39">
      <w:rPr>
        <w:noProof/>
      </w:rPr>
      <w:t>13</w:t>
    </w:r>
    <w:r>
      <w:rPr>
        <w:noProof/>
      </w:rPr>
      <w:fldChar w:fldCharType="end"/>
    </w:r>
  </w:p>
  <w:p w14:paraId="6CD53EA2" w14:textId="77777777" w:rsidR="002B0905" w:rsidRDefault="002B0905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87570" w14:textId="32B207CE" w:rsidR="002B0905" w:rsidRDefault="005D0DAB" w:rsidP="00302361">
    <w:pPr>
      <w:pStyle w:val="ad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rPr>
          <w:lang w:val="en-US"/>
        </w:rPr>
        <w:alias w:val="Title"/>
        <w:id w:val="-18397956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2B0905">
          <w:rPr>
            <w:lang w:val="ru-RU"/>
          </w:rPr>
          <w:t>Test</w:t>
        </w:r>
        <w:proofErr w:type="spellEnd"/>
        <w:r w:rsidR="002B0905">
          <w:rPr>
            <w:lang w:val="ru-RU"/>
          </w:rPr>
          <w:t xml:space="preserve"> </w:t>
        </w:r>
        <w:proofErr w:type="spellStart"/>
        <w:r w:rsidR="002B0905">
          <w:rPr>
            <w:lang w:val="ru-RU"/>
          </w:rPr>
          <w:t>Strategy</w:t>
        </w:r>
        <w:proofErr w:type="spellEnd"/>
      </w:sdtContent>
    </w:sdt>
    <w:r w:rsidR="002B0905">
      <w:tab/>
    </w:r>
    <w:r w:rsidR="002B0905" w:rsidRPr="00D40574">
      <w:t xml:space="preserve">Page </w:t>
    </w:r>
    <w:r w:rsidR="002B0905">
      <w:rPr>
        <w:noProof/>
      </w:rPr>
      <w:fldChar w:fldCharType="begin"/>
    </w:r>
    <w:r w:rsidR="002B0905">
      <w:rPr>
        <w:noProof/>
      </w:rPr>
      <w:instrText xml:space="preserve"> PAGE   \* MERGEFORMAT </w:instrText>
    </w:r>
    <w:r w:rsidR="002B0905">
      <w:rPr>
        <w:noProof/>
      </w:rPr>
      <w:fldChar w:fldCharType="separate"/>
    </w:r>
    <w:r w:rsidR="00B30F39">
      <w:rPr>
        <w:noProof/>
      </w:rPr>
      <w:t>5</w:t>
    </w:r>
    <w:r w:rsidR="002B0905">
      <w:rPr>
        <w:noProof/>
      </w:rPr>
      <w:fldChar w:fldCharType="end"/>
    </w:r>
    <w:r w:rsidR="002B0905" w:rsidRPr="00D40574">
      <w:t xml:space="preserve"> of </w:t>
    </w:r>
    <w:r w:rsidR="002B0905">
      <w:rPr>
        <w:noProof/>
      </w:rPr>
      <w:fldChar w:fldCharType="begin"/>
    </w:r>
    <w:r w:rsidR="002B0905">
      <w:rPr>
        <w:noProof/>
      </w:rPr>
      <w:instrText xml:space="preserve"> NUMPAGES   \* MERGEFORMAT </w:instrText>
    </w:r>
    <w:r w:rsidR="002B0905">
      <w:rPr>
        <w:noProof/>
      </w:rPr>
      <w:fldChar w:fldCharType="separate"/>
    </w:r>
    <w:r w:rsidR="00B30F39">
      <w:rPr>
        <w:noProof/>
      </w:rPr>
      <w:t>13</w:t>
    </w:r>
    <w:r w:rsidR="002B090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F83DAA" w14:textId="77777777" w:rsidR="005D0DAB" w:rsidRDefault="005D0DAB" w:rsidP="000612CB">
      <w:r>
        <w:separator/>
      </w:r>
    </w:p>
    <w:p w14:paraId="1E6268E5" w14:textId="77777777" w:rsidR="005D0DAB" w:rsidRDefault="005D0DAB"/>
  </w:footnote>
  <w:footnote w:type="continuationSeparator" w:id="0">
    <w:p w14:paraId="0FF58CC3" w14:textId="77777777" w:rsidR="005D0DAB" w:rsidRDefault="005D0DAB" w:rsidP="000612CB">
      <w:r>
        <w:continuationSeparator/>
      </w:r>
    </w:p>
    <w:p w14:paraId="5A25CD42" w14:textId="77777777" w:rsidR="005D0DAB" w:rsidRDefault="005D0DA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14ED3C" w14:textId="1D0D1D0F" w:rsidR="002B0905" w:rsidRPr="00D40574" w:rsidRDefault="005D0DAB" w:rsidP="0034079F">
    <w:pPr>
      <w:pStyle w:val="ab"/>
    </w:pPr>
    <w:sdt>
      <w:sdtPr>
        <w:alias w:val="Title"/>
        <w:id w:val="19512317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0905">
          <w:rPr>
            <w:lang w:val="ru-RU"/>
          </w:rPr>
          <w:t>Test Strategy</w:t>
        </w:r>
      </w:sdtContent>
    </w:sdt>
    <w:r w:rsidR="002B0905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DC770" w14:textId="2A4CE11C" w:rsidR="002B0905" w:rsidRDefault="005D0DAB">
    <w:pPr>
      <w:pStyle w:val="ab"/>
    </w:pPr>
    <w:sdt>
      <w:sdtPr>
        <w:alias w:val="Title"/>
        <w:id w:val="-180962349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B0905">
          <w:rPr>
            <w:lang w:val="ru-RU"/>
          </w:rPr>
          <w:t>Test Strategy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67294E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CA23C2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0E118A"/>
    <w:multiLevelType w:val="hybridMultilevel"/>
    <w:tmpl w:val="10EC6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6321A1"/>
    <w:multiLevelType w:val="hybridMultilevel"/>
    <w:tmpl w:val="890884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2A02A9"/>
    <w:multiLevelType w:val="hybridMultilevel"/>
    <w:tmpl w:val="62A00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1C46ED"/>
    <w:multiLevelType w:val="hybridMultilevel"/>
    <w:tmpl w:val="6B7E4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C23BF5"/>
    <w:multiLevelType w:val="hybridMultilevel"/>
    <w:tmpl w:val="23E20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F768FA"/>
    <w:multiLevelType w:val="hybridMultilevel"/>
    <w:tmpl w:val="F850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1B4057B"/>
    <w:multiLevelType w:val="hybridMultilevel"/>
    <w:tmpl w:val="6E8C4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>
    <w:nsid w:val="393D2565"/>
    <w:multiLevelType w:val="multilevel"/>
    <w:tmpl w:val="611E135A"/>
    <w:lvl w:ilvl="0">
      <w:start w:val="1"/>
      <w:numFmt w:val="decimal"/>
      <w:pStyle w:val="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20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color w:val="632423" w:themeColor="accent2" w:themeShade="8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0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D3200B"/>
    <w:multiLevelType w:val="hybridMultilevel"/>
    <w:tmpl w:val="1C6CC6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E83B16"/>
    <w:multiLevelType w:val="hybridMultilevel"/>
    <w:tmpl w:val="EE76D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013905"/>
    <w:multiLevelType w:val="hybridMultilevel"/>
    <w:tmpl w:val="8D56A1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305BB7"/>
    <w:multiLevelType w:val="hybridMultilevel"/>
    <w:tmpl w:val="9B3CC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8973CB"/>
    <w:multiLevelType w:val="multilevel"/>
    <w:tmpl w:val="F7DA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9E5DD9"/>
    <w:multiLevelType w:val="hybridMultilevel"/>
    <w:tmpl w:val="30CA0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6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8C5473"/>
    <w:multiLevelType w:val="multilevel"/>
    <w:tmpl w:val="2740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64D3DB8"/>
    <w:multiLevelType w:val="hybridMultilevel"/>
    <w:tmpl w:val="E57EA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3">
    <w:nsid w:val="7EF840BF"/>
    <w:multiLevelType w:val="multilevel"/>
    <w:tmpl w:val="604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25"/>
  </w:num>
  <w:num w:numId="5">
    <w:abstractNumId w:val="17"/>
  </w:num>
  <w:num w:numId="6">
    <w:abstractNumId w:val="12"/>
  </w:num>
  <w:num w:numId="7">
    <w:abstractNumId w:val="35"/>
  </w:num>
  <w:num w:numId="8">
    <w:abstractNumId w:val="14"/>
  </w:num>
  <w:num w:numId="9">
    <w:abstractNumId w:val="32"/>
  </w:num>
  <w:num w:numId="10">
    <w:abstractNumId w:val="29"/>
  </w:num>
  <w:num w:numId="11">
    <w:abstractNumId w:val="42"/>
  </w:num>
  <w:num w:numId="12">
    <w:abstractNumId w:val="13"/>
  </w:num>
  <w:num w:numId="13">
    <w:abstractNumId w:val="24"/>
  </w:num>
  <w:num w:numId="14">
    <w:abstractNumId w:val="41"/>
  </w:num>
  <w:num w:numId="15">
    <w:abstractNumId w:val="28"/>
  </w:num>
  <w:num w:numId="16">
    <w:abstractNumId w:val="7"/>
  </w:num>
  <w:num w:numId="17">
    <w:abstractNumId w:val="27"/>
  </w:num>
  <w:num w:numId="18">
    <w:abstractNumId w:val="39"/>
  </w:num>
  <w:num w:numId="19">
    <w:abstractNumId w:val="5"/>
  </w:num>
  <w:num w:numId="20">
    <w:abstractNumId w:val="18"/>
  </w:num>
  <w:num w:numId="21">
    <w:abstractNumId w:val="38"/>
  </w:num>
  <w:num w:numId="22">
    <w:abstractNumId w:val="22"/>
  </w:num>
  <w:num w:numId="23">
    <w:abstractNumId w:val="43"/>
  </w:num>
  <w:num w:numId="24">
    <w:abstractNumId w:val="6"/>
  </w:num>
  <w:num w:numId="25">
    <w:abstractNumId w:val="20"/>
  </w:num>
  <w:num w:numId="26">
    <w:abstractNumId w:val="4"/>
  </w:num>
  <w:num w:numId="27">
    <w:abstractNumId w:val="33"/>
  </w:num>
  <w:num w:numId="28">
    <w:abstractNumId w:val="15"/>
  </w:num>
  <w:num w:numId="29">
    <w:abstractNumId w:val="36"/>
  </w:num>
  <w:num w:numId="30">
    <w:abstractNumId w:val="16"/>
  </w:num>
  <w:num w:numId="31">
    <w:abstractNumId w:val="23"/>
  </w:num>
  <w:num w:numId="32">
    <w:abstractNumId w:val="10"/>
  </w:num>
  <w:num w:numId="33">
    <w:abstractNumId w:val="34"/>
  </w:num>
  <w:num w:numId="34">
    <w:abstractNumId w:val="30"/>
  </w:num>
  <w:num w:numId="35">
    <w:abstractNumId w:val="40"/>
  </w:num>
  <w:num w:numId="36">
    <w:abstractNumId w:val="26"/>
  </w:num>
  <w:num w:numId="37">
    <w:abstractNumId w:val="11"/>
  </w:num>
  <w:num w:numId="38">
    <w:abstractNumId w:val="3"/>
  </w:num>
  <w:num w:numId="39">
    <w:abstractNumId w:val="21"/>
  </w:num>
  <w:num w:numId="40">
    <w:abstractNumId w:val="8"/>
  </w:num>
  <w:num w:numId="41">
    <w:abstractNumId w:val="37"/>
  </w:num>
  <w:num w:numId="42">
    <w:abstractNumId w:val="2"/>
  </w:num>
  <w:num w:numId="43">
    <w:abstractNumId w:val="9"/>
  </w:num>
  <w:num w:numId="44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326F1"/>
    <w:rsid w:val="000420D3"/>
    <w:rsid w:val="000420F9"/>
    <w:rsid w:val="00042F6E"/>
    <w:rsid w:val="000473DD"/>
    <w:rsid w:val="00050491"/>
    <w:rsid w:val="0005166B"/>
    <w:rsid w:val="00054ACB"/>
    <w:rsid w:val="0005678E"/>
    <w:rsid w:val="000600DE"/>
    <w:rsid w:val="000612CB"/>
    <w:rsid w:val="000660D4"/>
    <w:rsid w:val="00072BAE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D7878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35A91"/>
    <w:rsid w:val="00140D36"/>
    <w:rsid w:val="00141AC6"/>
    <w:rsid w:val="0014733F"/>
    <w:rsid w:val="001477F6"/>
    <w:rsid w:val="00150204"/>
    <w:rsid w:val="00153AD0"/>
    <w:rsid w:val="00163197"/>
    <w:rsid w:val="00172671"/>
    <w:rsid w:val="001739AC"/>
    <w:rsid w:val="00173D02"/>
    <w:rsid w:val="001747AB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12DD"/>
    <w:rsid w:val="001C5DAE"/>
    <w:rsid w:val="001D001B"/>
    <w:rsid w:val="001D0BD3"/>
    <w:rsid w:val="001D1BE9"/>
    <w:rsid w:val="001D3893"/>
    <w:rsid w:val="001D4168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1F4CBD"/>
    <w:rsid w:val="001F6BA9"/>
    <w:rsid w:val="00201001"/>
    <w:rsid w:val="00205E24"/>
    <w:rsid w:val="00207B92"/>
    <w:rsid w:val="00211ABA"/>
    <w:rsid w:val="002124BC"/>
    <w:rsid w:val="00214B46"/>
    <w:rsid w:val="002169B7"/>
    <w:rsid w:val="0021755C"/>
    <w:rsid w:val="00217DB5"/>
    <w:rsid w:val="00217EA0"/>
    <w:rsid w:val="002211DF"/>
    <w:rsid w:val="00222BAE"/>
    <w:rsid w:val="00224C04"/>
    <w:rsid w:val="0022512B"/>
    <w:rsid w:val="00225D76"/>
    <w:rsid w:val="002312B4"/>
    <w:rsid w:val="00233EBE"/>
    <w:rsid w:val="00242BE3"/>
    <w:rsid w:val="00245A4A"/>
    <w:rsid w:val="00251068"/>
    <w:rsid w:val="00263D8D"/>
    <w:rsid w:val="0027109B"/>
    <w:rsid w:val="00271890"/>
    <w:rsid w:val="00272D00"/>
    <w:rsid w:val="002732F9"/>
    <w:rsid w:val="00280E9C"/>
    <w:rsid w:val="00281F9F"/>
    <w:rsid w:val="00283527"/>
    <w:rsid w:val="0028769D"/>
    <w:rsid w:val="00293DC5"/>
    <w:rsid w:val="00295A0E"/>
    <w:rsid w:val="002A1214"/>
    <w:rsid w:val="002B0905"/>
    <w:rsid w:val="002B2DF4"/>
    <w:rsid w:val="002B56BF"/>
    <w:rsid w:val="002C5367"/>
    <w:rsid w:val="002C668B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2F252D"/>
    <w:rsid w:val="00302361"/>
    <w:rsid w:val="003064C9"/>
    <w:rsid w:val="003117B1"/>
    <w:rsid w:val="00321229"/>
    <w:rsid w:val="00322E68"/>
    <w:rsid w:val="0032434A"/>
    <w:rsid w:val="00330366"/>
    <w:rsid w:val="00331934"/>
    <w:rsid w:val="00331E3E"/>
    <w:rsid w:val="00334569"/>
    <w:rsid w:val="00334AC1"/>
    <w:rsid w:val="0034079F"/>
    <w:rsid w:val="00347857"/>
    <w:rsid w:val="003532FA"/>
    <w:rsid w:val="00360855"/>
    <w:rsid w:val="003609D8"/>
    <w:rsid w:val="0036541F"/>
    <w:rsid w:val="0037272F"/>
    <w:rsid w:val="00376945"/>
    <w:rsid w:val="00377439"/>
    <w:rsid w:val="00382AA2"/>
    <w:rsid w:val="00382BAA"/>
    <w:rsid w:val="0038666C"/>
    <w:rsid w:val="003924E8"/>
    <w:rsid w:val="00392548"/>
    <w:rsid w:val="003A5B16"/>
    <w:rsid w:val="003B0A96"/>
    <w:rsid w:val="003B1796"/>
    <w:rsid w:val="003B2A5A"/>
    <w:rsid w:val="003B453C"/>
    <w:rsid w:val="003B5A59"/>
    <w:rsid w:val="003C11F7"/>
    <w:rsid w:val="003C45CF"/>
    <w:rsid w:val="003C75B2"/>
    <w:rsid w:val="003D3459"/>
    <w:rsid w:val="003D46F0"/>
    <w:rsid w:val="003D474A"/>
    <w:rsid w:val="003D4A99"/>
    <w:rsid w:val="003D66CF"/>
    <w:rsid w:val="003D732F"/>
    <w:rsid w:val="003D7F8A"/>
    <w:rsid w:val="003E35D1"/>
    <w:rsid w:val="003E4E07"/>
    <w:rsid w:val="003F0171"/>
    <w:rsid w:val="003F5DC3"/>
    <w:rsid w:val="003F68AB"/>
    <w:rsid w:val="00400D23"/>
    <w:rsid w:val="00400F16"/>
    <w:rsid w:val="00401374"/>
    <w:rsid w:val="004034AC"/>
    <w:rsid w:val="00403731"/>
    <w:rsid w:val="00405E8A"/>
    <w:rsid w:val="0041001D"/>
    <w:rsid w:val="0041395F"/>
    <w:rsid w:val="00415809"/>
    <w:rsid w:val="00415C80"/>
    <w:rsid w:val="004237C3"/>
    <w:rsid w:val="004252E8"/>
    <w:rsid w:val="0042782A"/>
    <w:rsid w:val="004314F9"/>
    <w:rsid w:val="00432599"/>
    <w:rsid w:val="00433BEF"/>
    <w:rsid w:val="0043547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50E4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C2BC0"/>
    <w:rsid w:val="004D1432"/>
    <w:rsid w:val="004D21FE"/>
    <w:rsid w:val="004D37AF"/>
    <w:rsid w:val="004F00EC"/>
    <w:rsid w:val="004F1144"/>
    <w:rsid w:val="004F20F3"/>
    <w:rsid w:val="004F372A"/>
    <w:rsid w:val="004F38E9"/>
    <w:rsid w:val="004F6ED8"/>
    <w:rsid w:val="00500DAD"/>
    <w:rsid w:val="00501B4A"/>
    <w:rsid w:val="0050214A"/>
    <w:rsid w:val="00507B8D"/>
    <w:rsid w:val="0051605A"/>
    <w:rsid w:val="00516610"/>
    <w:rsid w:val="00516A82"/>
    <w:rsid w:val="00520676"/>
    <w:rsid w:val="0052069D"/>
    <w:rsid w:val="00524321"/>
    <w:rsid w:val="00530317"/>
    <w:rsid w:val="00540D06"/>
    <w:rsid w:val="0054228C"/>
    <w:rsid w:val="0054452D"/>
    <w:rsid w:val="0054539B"/>
    <w:rsid w:val="00545BE3"/>
    <w:rsid w:val="005521AA"/>
    <w:rsid w:val="00554A68"/>
    <w:rsid w:val="00561630"/>
    <w:rsid w:val="00564B47"/>
    <w:rsid w:val="00564F0A"/>
    <w:rsid w:val="005669C4"/>
    <w:rsid w:val="00570BF6"/>
    <w:rsid w:val="00572BC8"/>
    <w:rsid w:val="00573BC1"/>
    <w:rsid w:val="00573F7A"/>
    <w:rsid w:val="00574DC5"/>
    <w:rsid w:val="0057532C"/>
    <w:rsid w:val="005756E0"/>
    <w:rsid w:val="005771F9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0DAB"/>
    <w:rsid w:val="005D29E0"/>
    <w:rsid w:val="005D2DA9"/>
    <w:rsid w:val="005D3BD9"/>
    <w:rsid w:val="005D62D9"/>
    <w:rsid w:val="005E0B7A"/>
    <w:rsid w:val="005E1726"/>
    <w:rsid w:val="005E1927"/>
    <w:rsid w:val="005F207A"/>
    <w:rsid w:val="005F2CB3"/>
    <w:rsid w:val="00604D51"/>
    <w:rsid w:val="0060519E"/>
    <w:rsid w:val="00610250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422B"/>
    <w:rsid w:val="00657357"/>
    <w:rsid w:val="00657F75"/>
    <w:rsid w:val="00660B42"/>
    <w:rsid w:val="0066512E"/>
    <w:rsid w:val="006652A3"/>
    <w:rsid w:val="00666C19"/>
    <w:rsid w:val="00670AAA"/>
    <w:rsid w:val="00674AD0"/>
    <w:rsid w:val="006804B0"/>
    <w:rsid w:val="00680D0F"/>
    <w:rsid w:val="00684912"/>
    <w:rsid w:val="00685274"/>
    <w:rsid w:val="006877E5"/>
    <w:rsid w:val="00690ED0"/>
    <w:rsid w:val="006965CF"/>
    <w:rsid w:val="00697829"/>
    <w:rsid w:val="00697FDD"/>
    <w:rsid w:val="006A30DC"/>
    <w:rsid w:val="006A31EF"/>
    <w:rsid w:val="006A347F"/>
    <w:rsid w:val="006A3AB5"/>
    <w:rsid w:val="006A4666"/>
    <w:rsid w:val="006A532C"/>
    <w:rsid w:val="006A542E"/>
    <w:rsid w:val="006B3DD4"/>
    <w:rsid w:val="006B7C66"/>
    <w:rsid w:val="006C0EC8"/>
    <w:rsid w:val="006C177C"/>
    <w:rsid w:val="006C219E"/>
    <w:rsid w:val="006C2F25"/>
    <w:rsid w:val="006C5AA3"/>
    <w:rsid w:val="006C747F"/>
    <w:rsid w:val="006D130B"/>
    <w:rsid w:val="006D4C6C"/>
    <w:rsid w:val="006E0765"/>
    <w:rsid w:val="006E11A5"/>
    <w:rsid w:val="006E359B"/>
    <w:rsid w:val="006E38EA"/>
    <w:rsid w:val="006E43C8"/>
    <w:rsid w:val="006F2A60"/>
    <w:rsid w:val="006F3B4B"/>
    <w:rsid w:val="006F7DAE"/>
    <w:rsid w:val="0071015A"/>
    <w:rsid w:val="00710B8F"/>
    <w:rsid w:val="00720339"/>
    <w:rsid w:val="007208C1"/>
    <w:rsid w:val="00723B5B"/>
    <w:rsid w:val="00725A01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3D61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29A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266D9"/>
    <w:rsid w:val="00830A23"/>
    <w:rsid w:val="00830BA1"/>
    <w:rsid w:val="008357BD"/>
    <w:rsid w:val="0083733C"/>
    <w:rsid w:val="008377C0"/>
    <w:rsid w:val="00842629"/>
    <w:rsid w:val="008449AA"/>
    <w:rsid w:val="00844D9E"/>
    <w:rsid w:val="00851E14"/>
    <w:rsid w:val="008525F6"/>
    <w:rsid w:val="00857E0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6B67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0578"/>
    <w:rsid w:val="008C109C"/>
    <w:rsid w:val="008C27C7"/>
    <w:rsid w:val="008C32C2"/>
    <w:rsid w:val="008C3E56"/>
    <w:rsid w:val="008C66EB"/>
    <w:rsid w:val="008D10B5"/>
    <w:rsid w:val="008D2E49"/>
    <w:rsid w:val="008D3031"/>
    <w:rsid w:val="008D5E80"/>
    <w:rsid w:val="008D60AB"/>
    <w:rsid w:val="008E1B9E"/>
    <w:rsid w:val="008E32BF"/>
    <w:rsid w:val="008E51A5"/>
    <w:rsid w:val="008E78AC"/>
    <w:rsid w:val="008E7942"/>
    <w:rsid w:val="008F0711"/>
    <w:rsid w:val="008F367A"/>
    <w:rsid w:val="008F3F50"/>
    <w:rsid w:val="0090198D"/>
    <w:rsid w:val="009044BF"/>
    <w:rsid w:val="0090712B"/>
    <w:rsid w:val="00910A28"/>
    <w:rsid w:val="00915F30"/>
    <w:rsid w:val="00917AF9"/>
    <w:rsid w:val="009211E7"/>
    <w:rsid w:val="00922416"/>
    <w:rsid w:val="00924161"/>
    <w:rsid w:val="0092460D"/>
    <w:rsid w:val="009259D7"/>
    <w:rsid w:val="00934856"/>
    <w:rsid w:val="009357E3"/>
    <w:rsid w:val="00935BE2"/>
    <w:rsid w:val="009371FB"/>
    <w:rsid w:val="009379ED"/>
    <w:rsid w:val="00940098"/>
    <w:rsid w:val="0094385E"/>
    <w:rsid w:val="00950509"/>
    <w:rsid w:val="009512BE"/>
    <w:rsid w:val="00951631"/>
    <w:rsid w:val="009647F5"/>
    <w:rsid w:val="00967A25"/>
    <w:rsid w:val="00971141"/>
    <w:rsid w:val="00972C94"/>
    <w:rsid w:val="0097674E"/>
    <w:rsid w:val="00981AA2"/>
    <w:rsid w:val="00987579"/>
    <w:rsid w:val="009938EB"/>
    <w:rsid w:val="00994A71"/>
    <w:rsid w:val="009A1A0A"/>
    <w:rsid w:val="009A219F"/>
    <w:rsid w:val="009A23D9"/>
    <w:rsid w:val="009A25C7"/>
    <w:rsid w:val="009A422B"/>
    <w:rsid w:val="009A7277"/>
    <w:rsid w:val="009B0917"/>
    <w:rsid w:val="009B0CD6"/>
    <w:rsid w:val="009B4286"/>
    <w:rsid w:val="009B4DA5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E7975"/>
    <w:rsid w:val="009F1260"/>
    <w:rsid w:val="009F29A5"/>
    <w:rsid w:val="009F3CAB"/>
    <w:rsid w:val="00A00D77"/>
    <w:rsid w:val="00A0236D"/>
    <w:rsid w:val="00A14B94"/>
    <w:rsid w:val="00A14D38"/>
    <w:rsid w:val="00A24F45"/>
    <w:rsid w:val="00A35584"/>
    <w:rsid w:val="00A456B2"/>
    <w:rsid w:val="00A50D97"/>
    <w:rsid w:val="00A61266"/>
    <w:rsid w:val="00A62048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87CFD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AF56E4"/>
    <w:rsid w:val="00AF624C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3D9"/>
    <w:rsid w:val="00B2388F"/>
    <w:rsid w:val="00B25D58"/>
    <w:rsid w:val="00B301A1"/>
    <w:rsid w:val="00B307EE"/>
    <w:rsid w:val="00B30F39"/>
    <w:rsid w:val="00B32404"/>
    <w:rsid w:val="00B32D85"/>
    <w:rsid w:val="00B332B8"/>
    <w:rsid w:val="00B36BFC"/>
    <w:rsid w:val="00B43896"/>
    <w:rsid w:val="00B4418A"/>
    <w:rsid w:val="00B47016"/>
    <w:rsid w:val="00B47BB5"/>
    <w:rsid w:val="00B543A0"/>
    <w:rsid w:val="00B576F8"/>
    <w:rsid w:val="00B60571"/>
    <w:rsid w:val="00B71474"/>
    <w:rsid w:val="00B76E7E"/>
    <w:rsid w:val="00B8200C"/>
    <w:rsid w:val="00B942C5"/>
    <w:rsid w:val="00B95920"/>
    <w:rsid w:val="00B962E2"/>
    <w:rsid w:val="00BA79F1"/>
    <w:rsid w:val="00BB0174"/>
    <w:rsid w:val="00BB094A"/>
    <w:rsid w:val="00BB321B"/>
    <w:rsid w:val="00BB40E0"/>
    <w:rsid w:val="00BB4197"/>
    <w:rsid w:val="00BB533F"/>
    <w:rsid w:val="00BD3B4C"/>
    <w:rsid w:val="00BD3C7E"/>
    <w:rsid w:val="00BD76B5"/>
    <w:rsid w:val="00BE10FC"/>
    <w:rsid w:val="00BE1DBC"/>
    <w:rsid w:val="00BE25BF"/>
    <w:rsid w:val="00BE63D3"/>
    <w:rsid w:val="00BE6820"/>
    <w:rsid w:val="00BF4288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3646B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CF7FEC"/>
    <w:rsid w:val="00D00708"/>
    <w:rsid w:val="00D06067"/>
    <w:rsid w:val="00D0739C"/>
    <w:rsid w:val="00D12DD7"/>
    <w:rsid w:val="00D142F5"/>
    <w:rsid w:val="00D241AB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952"/>
    <w:rsid w:val="00D66E26"/>
    <w:rsid w:val="00D67237"/>
    <w:rsid w:val="00D701E6"/>
    <w:rsid w:val="00D719F0"/>
    <w:rsid w:val="00D728D9"/>
    <w:rsid w:val="00D73065"/>
    <w:rsid w:val="00D73D1A"/>
    <w:rsid w:val="00D77E04"/>
    <w:rsid w:val="00D8304C"/>
    <w:rsid w:val="00D8424F"/>
    <w:rsid w:val="00D87239"/>
    <w:rsid w:val="00D9093C"/>
    <w:rsid w:val="00D927BC"/>
    <w:rsid w:val="00D95B7F"/>
    <w:rsid w:val="00D95CE9"/>
    <w:rsid w:val="00D97E57"/>
    <w:rsid w:val="00DB17EE"/>
    <w:rsid w:val="00DB760A"/>
    <w:rsid w:val="00DD19C3"/>
    <w:rsid w:val="00DD77DC"/>
    <w:rsid w:val="00DE0DD5"/>
    <w:rsid w:val="00DE478F"/>
    <w:rsid w:val="00DE5F09"/>
    <w:rsid w:val="00DF209C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3FF0"/>
    <w:rsid w:val="00E36EDD"/>
    <w:rsid w:val="00E456B7"/>
    <w:rsid w:val="00E5143D"/>
    <w:rsid w:val="00E564FF"/>
    <w:rsid w:val="00E60B73"/>
    <w:rsid w:val="00E63002"/>
    <w:rsid w:val="00E63779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5995"/>
    <w:rsid w:val="00EB7CDE"/>
    <w:rsid w:val="00EC3458"/>
    <w:rsid w:val="00EC4878"/>
    <w:rsid w:val="00EC69B7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59B8"/>
    <w:rsid w:val="00ED7A14"/>
    <w:rsid w:val="00EE1537"/>
    <w:rsid w:val="00EF52E5"/>
    <w:rsid w:val="00EF6028"/>
    <w:rsid w:val="00F01578"/>
    <w:rsid w:val="00F066C2"/>
    <w:rsid w:val="00F15775"/>
    <w:rsid w:val="00F17959"/>
    <w:rsid w:val="00F20A42"/>
    <w:rsid w:val="00F24B91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27EF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A86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1">
    <w:name w:val="heading 1"/>
    <w:basedOn w:val="a0"/>
    <w:next w:val="a0"/>
    <w:link w:val="10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20">
    <w:name w:val="heading 2"/>
    <w:basedOn w:val="a0"/>
    <w:next w:val="a0"/>
    <w:link w:val="21"/>
    <w:unhideWhenUsed/>
    <w:qFormat/>
    <w:rsid w:val="009A23D9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="Arial" w:eastAsiaTheme="majorEastAsia" w:hAnsi="Arial" w:cstheme="majorBidi"/>
      <w:b/>
      <w:bCs/>
      <w:noProof/>
      <w:color w:val="632423" w:themeColor="accent2" w:themeShade="80"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5">
    <w:name w:val="heading 5"/>
    <w:basedOn w:val="a0"/>
    <w:next w:val="a0"/>
    <w:link w:val="50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0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0"/>
    <w:next w:val="a0"/>
    <w:link w:val="70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ableText">
    <w:name w:val="Table Text"/>
    <w:basedOn w:val="a0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a4">
    <w:name w:val="caption"/>
    <w:aliases w:val="Figures"/>
    <w:basedOn w:val="a0"/>
    <w:next w:val="a0"/>
    <w:uiPriority w:val="35"/>
    <w:unhideWhenUsed/>
    <w:qFormat/>
    <w:rsid w:val="003B2A5A"/>
    <w:rPr>
      <w:b/>
      <w:bCs/>
      <w:szCs w:val="18"/>
    </w:rPr>
  </w:style>
  <w:style w:type="character" w:customStyle="1" w:styleId="10">
    <w:name w:val="Заголовок 1 Знак"/>
    <w:basedOn w:val="a1"/>
    <w:link w:val="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21">
    <w:name w:val="Заголовок 2 Знак"/>
    <w:basedOn w:val="a1"/>
    <w:link w:val="20"/>
    <w:rsid w:val="009A23D9"/>
    <w:rPr>
      <w:rFonts w:ascii="Arial" w:eastAsiaTheme="majorEastAsia" w:hAnsi="Arial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30">
    <w:name w:val="Заголовок 3 Знак"/>
    <w:basedOn w:val="a1"/>
    <w:link w:val="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40">
    <w:name w:val="Заголовок 4 Знак"/>
    <w:basedOn w:val="a1"/>
    <w:link w:val="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50">
    <w:name w:val="Заголовок 5 Знак"/>
    <w:basedOn w:val="a1"/>
    <w:link w:val="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60">
    <w:name w:val="Заголовок 6 Знак"/>
    <w:basedOn w:val="a1"/>
    <w:link w:val="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70">
    <w:name w:val="Заголовок 7 Знак"/>
    <w:basedOn w:val="a1"/>
    <w:link w:val="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80">
    <w:name w:val="Заголовок 8 Знак"/>
    <w:basedOn w:val="a1"/>
    <w:link w:val="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90">
    <w:name w:val="Заголовок 9 Знак"/>
    <w:basedOn w:val="a1"/>
    <w:link w:val="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a5">
    <w:name w:val="Title"/>
    <w:basedOn w:val="a0"/>
    <w:next w:val="a0"/>
    <w:link w:val="a6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a6">
    <w:name w:val="Название Знак"/>
    <w:basedOn w:val="a1"/>
    <w:link w:val="a5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11">
    <w:name w:val="toc 1"/>
    <w:basedOn w:val="a0"/>
    <w:next w:val="a0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22">
    <w:name w:val="toc 2"/>
    <w:basedOn w:val="11"/>
    <w:next w:val="a0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a7">
    <w:name w:val="Hyperlink"/>
    <w:basedOn w:val="a1"/>
    <w:uiPriority w:val="99"/>
    <w:rsid w:val="00631E6C"/>
    <w:rPr>
      <w:color w:val="0000FF"/>
      <w:u w:val="single"/>
    </w:rPr>
  </w:style>
  <w:style w:type="paragraph" w:styleId="a8">
    <w:name w:val="table of figures"/>
    <w:basedOn w:val="TableText"/>
    <w:next w:val="a0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31">
    <w:name w:val="toc 3"/>
    <w:basedOn w:val="22"/>
    <w:next w:val="a0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41">
    <w:name w:val="toc 4"/>
    <w:basedOn w:val="31"/>
    <w:next w:val="a0"/>
    <w:autoRedefine/>
    <w:uiPriority w:val="39"/>
    <w:unhideWhenUsed/>
    <w:rsid w:val="00631E6C"/>
    <w:pPr>
      <w:ind w:left="851"/>
    </w:pPr>
    <w:rPr>
      <w:sz w:val="20"/>
    </w:rPr>
  </w:style>
  <w:style w:type="paragraph" w:styleId="a9">
    <w:name w:val="Subtitle"/>
    <w:basedOn w:val="a0"/>
    <w:next w:val="a0"/>
    <w:link w:val="aa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aa">
    <w:name w:val="Подзаголовок Знак"/>
    <w:basedOn w:val="a1"/>
    <w:link w:val="a9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51">
    <w:name w:val="toc 5"/>
    <w:basedOn w:val="41"/>
    <w:next w:val="a0"/>
    <w:autoRedefine/>
    <w:uiPriority w:val="39"/>
    <w:unhideWhenUsed/>
    <w:rsid w:val="00631E6C"/>
    <w:pPr>
      <w:ind w:left="993"/>
    </w:pPr>
  </w:style>
  <w:style w:type="paragraph" w:styleId="61">
    <w:name w:val="toc 6"/>
    <w:basedOn w:val="51"/>
    <w:next w:val="a0"/>
    <w:autoRedefine/>
    <w:uiPriority w:val="39"/>
    <w:unhideWhenUsed/>
    <w:rsid w:val="00631E6C"/>
    <w:pPr>
      <w:ind w:left="1134"/>
    </w:pPr>
  </w:style>
  <w:style w:type="paragraph" w:styleId="71">
    <w:name w:val="toc 7"/>
    <w:basedOn w:val="61"/>
    <w:next w:val="a0"/>
    <w:autoRedefine/>
    <w:uiPriority w:val="39"/>
    <w:unhideWhenUsed/>
    <w:rsid w:val="00631E6C"/>
  </w:style>
  <w:style w:type="paragraph" w:styleId="81">
    <w:name w:val="toc 8"/>
    <w:basedOn w:val="71"/>
    <w:next w:val="a0"/>
    <w:autoRedefine/>
    <w:uiPriority w:val="39"/>
    <w:unhideWhenUsed/>
    <w:rsid w:val="00631E6C"/>
  </w:style>
  <w:style w:type="paragraph" w:styleId="91">
    <w:name w:val="toc 9"/>
    <w:basedOn w:val="81"/>
    <w:next w:val="a0"/>
    <w:autoRedefine/>
    <w:uiPriority w:val="39"/>
    <w:unhideWhenUsed/>
    <w:rsid w:val="00631E6C"/>
  </w:style>
  <w:style w:type="paragraph" w:styleId="ab">
    <w:name w:val="header"/>
    <w:basedOn w:val="a0"/>
    <w:link w:val="ac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ac">
    <w:name w:val="Верхний колонтитул Знак"/>
    <w:basedOn w:val="a1"/>
    <w:link w:val="ab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ad">
    <w:name w:val="footer"/>
    <w:basedOn w:val="a0"/>
    <w:link w:val="ae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ae">
    <w:name w:val="Нижний колонтитул Знак"/>
    <w:basedOn w:val="a1"/>
    <w:link w:val="ad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af">
    <w:name w:val="Balloon Text"/>
    <w:basedOn w:val="a0"/>
    <w:link w:val="af0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rsid w:val="009371FB"/>
    <w:rPr>
      <w:rFonts w:ascii="Tahoma" w:hAnsi="Tahoma" w:cs="Tahoma"/>
      <w:sz w:val="16"/>
      <w:szCs w:val="16"/>
    </w:rPr>
  </w:style>
  <w:style w:type="table" w:styleId="af1">
    <w:name w:val="Table Grid"/>
    <w:basedOn w:val="a2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af2">
    <w:name w:val="Placeholder Text"/>
    <w:basedOn w:val="a1"/>
    <w:uiPriority w:val="99"/>
    <w:semiHidden/>
    <w:rsid w:val="008D2E49"/>
    <w:rPr>
      <w:color w:val="808080"/>
    </w:rPr>
  </w:style>
  <w:style w:type="paragraph" w:styleId="af3">
    <w:name w:val="TOC Heading"/>
    <w:basedOn w:val="a9"/>
    <w:next w:val="a0"/>
    <w:uiPriority w:val="39"/>
    <w:unhideWhenUsed/>
    <w:qFormat/>
    <w:rsid w:val="007B6DE4"/>
  </w:style>
  <w:style w:type="paragraph" w:styleId="af4">
    <w:name w:val="toa heading"/>
    <w:basedOn w:val="a9"/>
    <w:next w:val="a0"/>
    <w:uiPriority w:val="99"/>
    <w:unhideWhenUsed/>
    <w:rsid w:val="00D60432"/>
  </w:style>
  <w:style w:type="paragraph" w:styleId="af5">
    <w:name w:val="List Paragraph"/>
    <w:basedOn w:val="a0"/>
    <w:link w:val="af6"/>
    <w:uiPriority w:val="34"/>
    <w:qFormat/>
    <w:rsid w:val="00E81B7D"/>
    <w:pPr>
      <w:ind w:left="720"/>
      <w:contextualSpacing/>
    </w:pPr>
  </w:style>
  <w:style w:type="paragraph" w:styleId="af7">
    <w:name w:val="Bibliography"/>
    <w:basedOn w:val="a0"/>
    <w:next w:val="a0"/>
    <w:uiPriority w:val="37"/>
    <w:unhideWhenUsed/>
    <w:rsid w:val="007B6DE4"/>
  </w:style>
  <w:style w:type="paragraph" w:styleId="af8">
    <w:name w:val="Block Text"/>
    <w:basedOn w:val="a0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f9">
    <w:name w:val="Body Text"/>
    <w:basedOn w:val="a0"/>
    <w:link w:val="afa"/>
    <w:uiPriority w:val="99"/>
    <w:unhideWhenUsed/>
    <w:rsid w:val="007B6DE4"/>
    <w:pPr>
      <w:spacing w:after="120"/>
    </w:pPr>
  </w:style>
  <w:style w:type="character" w:customStyle="1" w:styleId="afa">
    <w:name w:val="Основной текст Знак"/>
    <w:basedOn w:val="a1"/>
    <w:link w:val="af9"/>
    <w:uiPriority w:val="99"/>
    <w:rsid w:val="007B6DE4"/>
  </w:style>
  <w:style w:type="paragraph" w:styleId="afb">
    <w:name w:val="Closing"/>
    <w:basedOn w:val="a0"/>
    <w:link w:val="afc"/>
    <w:uiPriority w:val="99"/>
    <w:unhideWhenUsed/>
    <w:rsid w:val="007B6DE4"/>
    <w:pPr>
      <w:ind w:left="4252"/>
    </w:pPr>
  </w:style>
  <w:style w:type="character" w:customStyle="1" w:styleId="afc">
    <w:name w:val="Прощание Знак"/>
    <w:basedOn w:val="a1"/>
    <w:link w:val="afb"/>
    <w:uiPriority w:val="99"/>
    <w:rsid w:val="007B6DE4"/>
  </w:style>
  <w:style w:type="character" w:styleId="afd">
    <w:name w:val="annotation reference"/>
    <w:basedOn w:val="a1"/>
    <w:uiPriority w:val="99"/>
    <w:unhideWhenUsed/>
    <w:rsid w:val="007B6DE4"/>
    <w:rPr>
      <w:sz w:val="16"/>
      <w:szCs w:val="16"/>
    </w:rPr>
  </w:style>
  <w:style w:type="paragraph" w:styleId="afe">
    <w:name w:val="E-mail Signature"/>
    <w:basedOn w:val="a0"/>
    <w:link w:val="aff"/>
    <w:uiPriority w:val="99"/>
    <w:unhideWhenUsed/>
    <w:rsid w:val="007B6DE4"/>
  </w:style>
  <w:style w:type="character" w:customStyle="1" w:styleId="aff">
    <w:name w:val="Электронная подпись Знак"/>
    <w:basedOn w:val="a1"/>
    <w:link w:val="afe"/>
    <w:uiPriority w:val="99"/>
    <w:rsid w:val="007B6DE4"/>
  </w:style>
  <w:style w:type="character" w:styleId="aff0">
    <w:name w:val="Emphasis"/>
    <w:basedOn w:val="a1"/>
    <w:uiPriority w:val="20"/>
    <w:qFormat/>
    <w:rsid w:val="007B6DE4"/>
    <w:rPr>
      <w:i/>
      <w:iCs/>
    </w:rPr>
  </w:style>
  <w:style w:type="character" w:styleId="aff1">
    <w:name w:val="footnote reference"/>
    <w:basedOn w:val="a1"/>
    <w:unhideWhenUsed/>
    <w:rsid w:val="007B6DE4"/>
    <w:rPr>
      <w:vertAlign w:val="superscript"/>
    </w:rPr>
  </w:style>
  <w:style w:type="paragraph" w:styleId="aff2">
    <w:name w:val="footnote text"/>
    <w:basedOn w:val="a0"/>
    <w:link w:val="aff3"/>
    <w:unhideWhenUsed/>
    <w:rsid w:val="007B6DE4"/>
    <w:rPr>
      <w:sz w:val="20"/>
      <w:szCs w:val="20"/>
    </w:rPr>
  </w:style>
  <w:style w:type="character" w:customStyle="1" w:styleId="aff3">
    <w:name w:val="Текст сноски Знак"/>
    <w:basedOn w:val="a1"/>
    <w:link w:val="aff2"/>
    <w:rsid w:val="007B6DE4"/>
    <w:rPr>
      <w:sz w:val="20"/>
      <w:szCs w:val="20"/>
    </w:rPr>
  </w:style>
  <w:style w:type="character" w:styleId="HTML">
    <w:name w:val="HTML Code"/>
    <w:basedOn w:val="a1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0">
    <w:name w:val="HTML Definition"/>
    <w:basedOn w:val="a1"/>
    <w:uiPriority w:val="99"/>
    <w:unhideWhenUsed/>
    <w:rsid w:val="007B6DE4"/>
    <w:rPr>
      <w:i/>
      <w:iCs/>
    </w:rPr>
  </w:style>
  <w:style w:type="paragraph" w:styleId="12">
    <w:name w:val="index 1"/>
    <w:basedOn w:val="a0"/>
    <w:next w:val="a0"/>
    <w:autoRedefine/>
    <w:uiPriority w:val="99"/>
    <w:semiHidden/>
    <w:unhideWhenUsed/>
    <w:rsid w:val="007B6DE4"/>
    <w:pPr>
      <w:ind w:left="220" w:hanging="220"/>
    </w:pPr>
  </w:style>
  <w:style w:type="paragraph" w:styleId="aff4">
    <w:name w:val="index heading"/>
    <w:basedOn w:val="af4"/>
    <w:next w:val="12"/>
    <w:uiPriority w:val="99"/>
    <w:unhideWhenUsed/>
    <w:rsid w:val="007B6DE4"/>
  </w:style>
  <w:style w:type="paragraph" w:styleId="aff5">
    <w:name w:val="Plain Text"/>
    <w:basedOn w:val="a0"/>
    <w:link w:val="aff6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aff6">
    <w:name w:val="Текст Знак"/>
    <w:basedOn w:val="a1"/>
    <w:link w:val="aff5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a0"/>
    <w:next w:val="a0"/>
    <w:qFormat/>
    <w:rsid w:val="007264B4"/>
    <w:pPr>
      <w:keepNext/>
    </w:pPr>
    <w:rPr>
      <w:b/>
    </w:rPr>
  </w:style>
  <w:style w:type="table" w:customStyle="1" w:styleId="SimpleTable">
    <w:name w:val="Simple Table"/>
    <w:basedOn w:val="a2"/>
    <w:uiPriority w:val="99"/>
    <w:qFormat/>
    <w:rsid w:val="00271890"/>
    <w:pPr>
      <w:keepLine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aff7">
    <w:name w:val="annotation text"/>
    <w:basedOn w:val="a0"/>
    <w:link w:val="aff8"/>
    <w:uiPriority w:val="99"/>
    <w:semiHidden/>
    <w:unhideWhenUsed/>
    <w:rsid w:val="000C6532"/>
    <w:rPr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0C6532"/>
    <w:rPr>
      <w:sz w:val="20"/>
      <w:szCs w:val="20"/>
      <w:lang w:val="en-AU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0C6532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0C6532"/>
    <w:rPr>
      <w:b/>
      <w:bCs/>
      <w:sz w:val="20"/>
      <w:szCs w:val="20"/>
      <w:lang w:val="en-AU"/>
    </w:rPr>
  </w:style>
  <w:style w:type="paragraph" w:styleId="affb">
    <w:name w:val="Document Map"/>
    <w:basedOn w:val="a0"/>
    <w:link w:val="affc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1"/>
    <w:link w:val="affb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2">
    <w:name w:val="List Bullet 2"/>
    <w:basedOn w:val="a0"/>
    <w:uiPriority w:val="99"/>
    <w:unhideWhenUsed/>
    <w:rsid w:val="0054228C"/>
    <w:pPr>
      <w:numPr>
        <w:numId w:val="2"/>
      </w:numPr>
      <w:contextualSpacing/>
    </w:pPr>
  </w:style>
  <w:style w:type="paragraph" w:styleId="a">
    <w:name w:val="List Bullet"/>
    <w:basedOn w:val="a0"/>
    <w:uiPriority w:val="99"/>
    <w:unhideWhenUsed/>
    <w:rsid w:val="001A5BA0"/>
    <w:pPr>
      <w:numPr>
        <w:numId w:val="1"/>
      </w:numPr>
      <w:contextualSpacing/>
    </w:pPr>
  </w:style>
  <w:style w:type="paragraph" w:styleId="affd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af5"/>
    <w:qFormat/>
    <w:rsid w:val="008D5E80"/>
    <w:pPr>
      <w:numPr>
        <w:numId w:val="4"/>
      </w:numPr>
    </w:pPr>
  </w:style>
  <w:style w:type="paragraph" w:styleId="23">
    <w:name w:val="Body Text Indent 2"/>
    <w:basedOn w:val="a0"/>
    <w:link w:val="24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af5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af6">
    <w:name w:val="Абзац списка Знак"/>
    <w:link w:val="af5"/>
    <w:uiPriority w:val="34"/>
    <w:rsid w:val="008B0911"/>
    <w:rPr>
      <w:lang w:val="en-AU"/>
    </w:rPr>
  </w:style>
  <w:style w:type="paragraph" w:customStyle="1" w:styleId="Bullet-Circle">
    <w:name w:val="Bullet - Circle"/>
    <w:basedOn w:val="af9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affe">
    <w:name w:val="Normal Indent"/>
    <w:basedOn w:val="a0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af9"/>
    <w:next w:val="af9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a0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a0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a0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a0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a0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a1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afff">
    <w:name w:val="Normal (Web)"/>
    <w:basedOn w:val="a0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afff0">
    <w:name w:val="Strong"/>
    <w:basedOn w:val="a1"/>
    <w:uiPriority w:val="22"/>
    <w:qFormat/>
    <w:rsid w:val="000F1671"/>
    <w:rPr>
      <w:b/>
      <w:bCs/>
    </w:rPr>
  </w:style>
  <w:style w:type="character" w:styleId="afff1">
    <w:name w:val="FollowedHyperlink"/>
    <w:basedOn w:val="a1"/>
    <w:uiPriority w:val="99"/>
    <w:semiHidden/>
    <w:unhideWhenUsed/>
    <w:rsid w:val="006965CF"/>
    <w:rPr>
      <w:color w:val="800080" w:themeColor="followedHyperlink"/>
      <w:u w:val="single"/>
    </w:rPr>
  </w:style>
  <w:style w:type="character" w:customStyle="1" w:styleId="notranslate">
    <w:name w:val="notranslate"/>
    <w:basedOn w:val="a1"/>
    <w:rsid w:val="000326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1">
    <w:name w:val="heading 1"/>
    <w:basedOn w:val="a0"/>
    <w:next w:val="a0"/>
    <w:link w:val="10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20">
    <w:name w:val="heading 2"/>
    <w:basedOn w:val="a0"/>
    <w:next w:val="a0"/>
    <w:link w:val="21"/>
    <w:unhideWhenUsed/>
    <w:qFormat/>
    <w:rsid w:val="009A23D9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="Arial" w:eastAsiaTheme="majorEastAsia" w:hAnsi="Arial" w:cstheme="majorBidi"/>
      <w:b/>
      <w:bCs/>
      <w:noProof/>
      <w:color w:val="632423" w:themeColor="accent2" w:themeShade="80"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5">
    <w:name w:val="heading 5"/>
    <w:basedOn w:val="a0"/>
    <w:next w:val="a0"/>
    <w:link w:val="50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0"/>
    <w:next w:val="a0"/>
    <w:link w:val="60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7">
    <w:name w:val="heading 7"/>
    <w:basedOn w:val="a0"/>
    <w:next w:val="a0"/>
    <w:link w:val="70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0"/>
    <w:next w:val="a0"/>
    <w:link w:val="80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ableText">
    <w:name w:val="Table Text"/>
    <w:basedOn w:val="a0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a4">
    <w:name w:val="caption"/>
    <w:aliases w:val="Figures"/>
    <w:basedOn w:val="a0"/>
    <w:next w:val="a0"/>
    <w:uiPriority w:val="35"/>
    <w:unhideWhenUsed/>
    <w:qFormat/>
    <w:rsid w:val="003B2A5A"/>
    <w:rPr>
      <w:b/>
      <w:bCs/>
      <w:szCs w:val="18"/>
    </w:rPr>
  </w:style>
  <w:style w:type="character" w:customStyle="1" w:styleId="10">
    <w:name w:val="Заголовок 1 Знак"/>
    <w:basedOn w:val="a1"/>
    <w:link w:val="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21">
    <w:name w:val="Заголовок 2 Знак"/>
    <w:basedOn w:val="a1"/>
    <w:link w:val="20"/>
    <w:rsid w:val="009A23D9"/>
    <w:rPr>
      <w:rFonts w:ascii="Arial" w:eastAsiaTheme="majorEastAsia" w:hAnsi="Arial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30">
    <w:name w:val="Заголовок 3 Знак"/>
    <w:basedOn w:val="a1"/>
    <w:link w:val="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40">
    <w:name w:val="Заголовок 4 Знак"/>
    <w:basedOn w:val="a1"/>
    <w:link w:val="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50">
    <w:name w:val="Заголовок 5 Знак"/>
    <w:basedOn w:val="a1"/>
    <w:link w:val="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60">
    <w:name w:val="Заголовок 6 Знак"/>
    <w:basedOn w:val="a1"/>
    <w:link w:val="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70">
    <w:name w:val="Заголовок 7 Знак"/>
    <w:basedOn w:val="a1"/>
    <w:link w:val="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80">
    <w:name w:val="Заголовок 8 Знак"/>
    <w:basedOn w:val="a1"/>
    <w:link w:val="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90">
    <w:name w:val="Заголовок 9 Знак"/>
    <w:basedOn w:val="a1"/>
    <w:link w:val="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a5">
    <w:name w:val="Title"/>
    <w:basedOn w:val="a0"/>
    <w:next w:val="a0"/>
    <w:link w:val="a6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a6">
    <w:name w:val="Название Знак"/>
    <w:basedOn w:val="a1"/>
    <w:link w:val="a5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11">
    <w:name w:val="toc 1"/>
    <w:basedOn w:val="a0"/>
    <w:next w:val="a0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22">
    <w:name w:val="toc 2"/>
    <w:basedOn w:val="11"/>
    <w:next w:val="a0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a7">
    <w:name w:val="Hyperlink"/>
    <w:basedOn w:val="a1"/>
    <w:uiPriority w:val="99"/>
    <w:rsid w:val="00631E6C"/>
    <w:rPr>
      <w:color w:val="0000FF"/>
      <w:u w:val="single"/>
    </w:rPr>
  </w:style>
  <w:style w:type="paragraph" w:styleId="a8">
    <w:name w:val="table of figures"/>
    <w:basedOn w:val="TableText"/>
    <w:next w:val="a0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31">
    <w:name w:val="toc 3"/>
    <w:basedOn w:val="22"/>
    <w:next w:val="a0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41">
    <w:name w:val="toc 4"/>
    <w:basedOn w:val="31"/>
    <w:next w:val="a0"/>
    <w:autoRedefine/>
    <w:uiPriority w:val="39"/>
    <w:unhideWhenUsed/>
    <w:rsid w:val="00631E6C"/>
    <w:pPr>
      <w:ind w:left="851"/>
    </w:pPr>
    <w:rPr>
      <w:sz w:val="20"/>
    </w:rPr>
  </w:style>
  <w:style w:type="paragraph" w:styleId="a9">
    <w:name w:val="Subtitle"/>
    <w:basedOn w:val="a0"/>
    <w:next w:val="a0"/>
    <w:link w:val="aa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aa">
    <w:name w:val="Подзаголовок Знак"/>
    <w:basedOn w:val="a1"/>
    <w:link w:val="a9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51">
    <w:name w:val="toc 5"/>
    <w:basedOn w:val="41"/>
    <w:next w:val="a0"/>
    <w:autoRedefine/>
    <w:uiPriority w:val="39"/>
    <w:unhideWhenUsed/>
    <w:rsid w:val="00631E6C"/>
    <w:pPr>
      <w:ind w:left="993"/>
    </w:pPr>
  </w:style>
  <w:style w:type="paragraph" w:styleId="61">
    <w:name w:val="toc 6"/>
    <w:basedOn w:val="51"/>
    <w:next w:val="a0"/>
    <w:autoRedefine/>
    <w:uiPriority w:val="39"/>
    <w:unhideWhenUsed/>
    <w:rsid w:val="00631E6C"/>
    <w:pPr>
      <w:ind w:left="1134"/>
    </w:pPr>
  </w:style>
  <w:style w:type="paragraph" w:styleId="71">
    <w:name w:val="toc 7"/>
    <w:basedOn w:val="61"/>
    <w:next w:val="a0"/>
    <w:autoRedefine/>
    <w:uiPriority w:val="39"/>
    <w:unhideWhenUsed/>
    <w:rsid w:val="00631E6C"/>
  </w:style>
  <w:style w:type="paragraph" w:styleId="81">
    <w:name w:val="toc 8"/>
    <w:basedOn w:val="71"/>
    <w:next w:val="a0"/>
    <w:autoRedefine/>
    <w:uiPriority w:val="39"/>
    <w:unhideWhenUsed/>
    <w:rsid w:val="00631E6C"/>
  </w:style>
  <w:style w:type="paragraph" w:styleId="91">
    <w:name w:val="toc 9"/>
    <w:basedOn w:val="81"/>
    <w:next w:val="a0"/>
    <w:autoRedefine/>
    <w:uiPriority w:val="39"/>
    <w:unhideWhenUsed/>
    <w:rsid w:val="00631E6C"/>
  </w:style>
  <w:style w:type="paragraph" w:styleId="ab">
    <w:name w:val="header"/>
    <w:basedOn w:val="a0"/>
    <w:link w:val="ac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ac">
    <w:name w:val="Верхний колонтитул Знак"/>
    <w:basedOn w:val="a1"/>
    <w:link w:val="ab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ad">
    <w:name w:val="footer"/>
    <w:basedOn w:val="a0"/>
    <w:link w:val="ae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ae">
    <w:name w:val="Нижний колонтитул Знак"/>
    <w:basedOn w:val="a1"/>
    <w:link w:val="ad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af">
    <w:name w:val="Balloon Text"/>
    <w:basedOn w:val="a0"/>
    <w:link w:val="af0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rsid w:val="009371FB"/>
    <w:rPr>
      <w:rFonts w:ascii="Tahoma" w:hAnsi="Tahoma" w:cs="Tahoma"/>
      <w:sz w:val="16"/>
      <w:szCs w:val="16"/>
    </w:rPr>
  </w:style>
  <w:style w:type="table" w:styleId="af1">
    <w:name w:val="Table Grid"/>
    <w:basedOn w:val="a2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af2">
    <w:name w:val="Placeholder Text"/>
    <w:basedOn w:val="a1"/>
    <w:uiPriority w:val="99"/>
    <w:semiHidden/>
    <w:rsid w:val="008D2E49"/>
    <w:rPr>
      <w:color w:val="808080"/>
    </w:rPr>
  </w:style>
  <w:style w:type="paragraph" w:styleId="af3">
    <w:name w:val="TOC Heading"/>
    <w:basedOn w:val="a9"/>
    <w:next w:val="a0"/>
    <w:uiPriority w:val="39"/>
    <w:unhideWhenUsed/>
    <w:qFormat/>
    <w:rsid w:val="007B6DE4"/>
  </w:style>
  <w:style w:type="paragraph" w:styleId="af4">
    <w:name w:val="toa heading"/>
    <w:basedOn w:val="a9"/>
    <w:next w:val="a0"/>
    <w:uiPriority w:val="99"/>
    <w:unhideWhenUsed/>
    <w:rsid w:val="00D60432"/>
  </w:style>
  <w:style w:type="paragraph" w:styleId="af5">
    <w:name w:val="List Paragraph"/>
    <w:basedOn w:val="a0"/>
    <w:link w:val="af6"/>
    <w:uiPriority w:val="34"/>
    <w:qFormat/>
    <w:rsid w:val="00E81B7D"/>
    <w:pPr>
      <w:ind w:left="720"/>
      <w:contextualSpacing/>
    </w:pPr>
  </w:style>
  <w:style w:type="paragraph" w:styleId="af7">
    <w:name w:val="Bibliography"/>
    <w:basedOn w:val="a0"/>
    <w:next w:val="a0"/>
    <w:uiPriority w:val="37"/>
    <w:unhideWhenUsed/>
    <w:rsid w:val="007B6DE4"/>
  </w:style>
  <w:style w:type="paragraph" w:styleId="af8">
    <w:name w:val="Block Text"/>
    <w:basedOn w:val="a0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f9">
    <w:name w:val="Body Text"/>
    <w:basedOn w:val="a0"/>
    <w:link w:val="afa"/>
    <w:uiPriority w:val="99"/>
    <w:unhideWhenUsed/>
    <w:rsid w:val="007B6DE4"/>
    <w:pPr>
      <w:spacing w:after="120"/>
    </w:pPr>
  </w:style>
  <w:style w:type="character" w:customStyle="1" w:styleId="afa">
    <w:name w:val="Основной текст Знак"/>
    <w:basedOn w:val="a1"/>
    <w:link w:val="af9"/>
    <w:uiPriority w:val="99"/>
    <w:rsid w:val="007B6DE4"/>
  </w:style>
  <w:style w:type="paragraph" w:styleId="afb">
    <w:name w:val="Closing"/>
    <w:basedOn w:val="a0"/>
    <w:link w:val="afc"/>
    <w:uiPriority w:val="99"/>
    <w:unhideWhenUsed/>
    <w:rsid w:val="007B6DE4"/>
    <w:pPr>
      <w:ind w:left="4252"/>
    </w:pPr>
  </w:style>
  <w:style w:type="character" w:customStyle="1" w:styleId="afc">
    <w:name w:val="Прощание Знак"/>
    <w:basedOn w:val="a1"/>
    <w:link w:val="afb"/>
    <w:uiPriority w:val="99"/>
    <w:rsid w:val="007B6DE4"/>
  </w:style>
  <w:style w:type="character" w:styleId="afd">
    <w:name w:val="annotation reference"/>
    <w:basedOn w:val="a1"/>
    <w:uiPriority w:val="99"/>
    <w:unhideWhenUsed/>
    <w:rsid w:val="007B6DE4"/>
    <w:rPr>
      <w:sz w:val="16"/>
      <w:szCs w:val="16"/>
    </w:rPr>
  </w:style>
  <w:style w:type="paragraph" w:styleId="afe">
    <w:name w:val="E-mail Signature"/>
    <w:basedOn w:val="a0"/>
    <w:link w:val="aff"/>
    <w:uiPriority w:val="99"/>
    <w:unhideWhenUsed/>
    <w:rsid w:val="007B6DE4"/>
  </w:style>
  <w:style w:type="character" w:customStyle="1" w:styleId="aff">
    <w:name w:val="Электронная подпись Знак"/>
    <w:basedOn w:val="a1"/>
    <w:link w:val="afe"/>
    <w:uiPriority w:val="99"/>
    <w:rsid w:val="007B6DE4"/>
  </w:style>
  <w:style w:type="character" w:styleId="aff0">
    <w:name w:val="Emphasis"/>
    <w:basedOn w:val="a1"/>
    <w:uiPriority w:val="20"/>
    <w:qFormat/>
    <w:rsid w:val="007B6DE4"/>
    <w:rPr>
      <w:i/>
      <w:iCs/>
    </w:rPr>
  </w:style>
  <w:style w:type="character" w:styleId="aff1">
    <w:name w:val="footnote reference"/>
    <w:basedOn w:val="a1"/>
    <w:unhideWhenUsed/>
    <w:rsid w:val="007B6DE4"/>
    <w:rPr>
      <w:vertAlign w:val="superscript"/>
    </w:rPr>
  </w:style>
  <w:style w:type="paragraph" w:styleId="aff2">
    <w:name w:val="footnote text"/>
    <w:basedOn w:val="a0"/>
    <w:link w:val="aff3"/>
    <w:unhideWhenUsed/>
    <w:rsid w:val="007B6DE4"/>
    <w:rPr>
      <w:sz w:val="20"/>
      <w:szCs w:val="20"/>
    </w:rPr>
  </w:style>
  <w:style w:type="character" w:customStyle="1" w:styleId="aff3">
    <w:name w:val="Текст сноски Знак"/>
    <w:basedOn w:val="a1"/>
    <w:link w:val="aff2"/>
    <w:rsid w:val="007B6DE4"/>
    <w:rPr>
      <w:sz w:val="20"/>
      <w:szCs w:val="20"/>
    </w:rPr>
  </w:style>
  <w:style w:type="character" w:styleId="HTML">
    <w:name w:val="HTML Code"/>
    <w:basedOn w:val="a1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0">
    <w:name w:val="HTML Definition"/>
    <w:basedOn w:val="a1"/>
    <w:uiPriority w:val="99"/>
    <w:unhideWhenUsed/>
    <w:rsid w:val="007B6DE4"/>
    <w:rPr>
      <w:i/>
      <w:iCs/>
    </w:rPr>
  </w:style>
  <w:style w:type="paragraph" w:styleId="12">
    <w:name w:val="index 1"/>
    <w:basedOn w:val="a0"/>
    <w:next w:val="a0"/>
    <w:autoRedefine/>
    <w:uiPriority w:val="99"/>
    <w:semiHidden/>
    <w:unhideWhenUsed/>
    <w:rsid w:val="007B6DE4"/>
    <w:pPr>
      <w:ind w:left="220" w:hanging="220"/>
    </w:pPr>
  </w:style>
  <w:style w:type="paragraph" w:styleId="aff4">
    <w:name w:val="index heading"/>
    <w:basedOn w:val="af4"/>
    <w:next w:val="12"/>
    <w:uiPriority w:val="99"/>
    <w:unhideWhenUsed/>
    <w:rsid w:val="007B6DE4"/>
  </w:style>
  <w:style w:type="paragraph" w:styleId="aff5">
    <w:name w:val="Plain Text"/>
    <w:basedOn w:val="a0"/>
    <w:link w:val="aff6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aff6">
    <w:name w:val="Текст Знак"/>
    <w:basedOn w:val="a1"/>
    <w:link w:val="aff5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a0"/>
    <w:next w:val="a0"/>
    <w:qFormat/>
    <w:rsid w:val="007264B4"/>
    <w:pPr>
      <w:keepNext/>
    </w:pPr>
    <w:rPr>
      <w:b/>
    </w:rPr>
  </w:style>
  <w:style w:type="table" w:customStyle="1" w:styleId="SimpleTable">
    <w:name w:val="Simple Table"/>
    <w:basedOn w:val="a2"/>
    <w:uiPriority w:val="99"/>
    <w:qFormat/>
    <w:rsid w:val="00271890"/>
    <w:pPr>
      <w:keepLine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aff7">
    <w:name w:val="annotation text"/>
    <w:basedOn w:val="a0"/>
    <w:link w:val="aff8"/>
    <w:uiPriority w:val="99"/>
    <w:semiHidden/>
    <w:unhideWhenUsed/>
    <w:rsid w:val="000C6532"/>
    <w:rPr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0C6532"/>
    <w:rPr>
      <w:sz w:val="20"/>
      <w:szCs w:val="20"/>
      <w:lang w:val="en-AU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0C6532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0C6532"/>
    <w:rPr>
      <w:b/>
      <w:bCs/>
      <w:sz w:val="20"/>
      <w:szCs w:val="20"/>
      <w:lang w:val="en-AU"/>
    </w:rPr>
  </w:style>
  <w:style w:type="paragraph" w:styleId="affb">
    <w:name w:val="Document Map"/>
    <w:basedOn w:val="a0"/>
    <w:link w:val="affc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affc">
    <w:name w:val="Схема документа Знак"/>
    <w:basedOn w:val="a1"/>
    <w:link w:val="affb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2">
    <w:name w:val="List Bullet 2"/>
    <w:basedOn w:val="a0"/>
    <w:uiPriority w:val="99"/>
    <w:unhideWhenUsed/>
    <w:rsid w:val="0054228C"/>
    <w:pPr>
      <w:numPr>
        <w:numId w:val="2"/>
      </w:numPr>
      <w:contextualSpacing/>
    </w:pPr>
  </w:style>
  <w:style w:type="paragraph" w:styleId="a">
    <w:name w:val="List Bullet"/>
    <w:basedOn w:val="a0"/>
    <w:uiPriority w:val="99"/>
    <w:unhideWhenUsed/>
    <w:rsid w:val="001A5BA0"/>
    <w:pPr>
      <w:numPr>
        <w:numId w:val="1"/>
      </w:numPr>
      <w:contextualSpacing/>
    </w:pPr>
  </w:style>
  <w:style w:type="paragraph" w:styleId="affd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af5"/>
    <w:qFormat/>
    <w:rsid w:val="008D5E80"/>
    <w:pPr>
      <w:numPr>
        <w:numId w:val="4"/>
      </w:numPr>
    </w:pPr>
  </w:style>
  <w:style w:type="paragraph" w:styleId="23">
    <w:name w:val="Body Text Indent 2"/>
    <w:basedOn w:val="a0"/>
    <w:link w:val="24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af5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af6">
    <w:name w:val="Абзац списка Знак"/>
    <w:link w:val="af5"/>
    <w:uiPriority w:val="34"/>
    <w:rsid w:val="008B0911"/>
    <w:rPr>
      <w:lang w:val="en-AU"/>
    </w:rPr>
  </w:style>
  <w:style w:type="paragraph" w:customStyle="1" w:styleId="Bullet-Circle">
    <w:name w:val="Bullet - Circle"/>
    <w:basedOn w:val="af9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affe">
    <w:name w:val="Normal Indent"/>
    <w:basedOn w:val="a0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af9"/>
    <w:next w:val="af9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a0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a0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a0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a0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a0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a1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afff">
    <w:name w:val="Normal (Web)"/>
    <w:basedOn w:val="a0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afff0">
    <w:name w:val="Strong"/>
    <w:basedOn w:val="a1"/>
    <w:uiPriority w:val="22"/>
    <w:qFormat/>
    <w:rsid w:val="000F1671"/>
    <w:rPr>
      <w:b/>
      <w:bCs/>
    </w:rPr>
  </w:style>
  <w:style w:type="character" w:styleId="afff1">
    <w:name w:val="FollowedHyperlink"/>
    <w:basedOn w:val="a1"/>
    <w:uiPriority w:val="99"/>
    <w:semiHidden/>
    <w:unhideWhenUsed/>
    <w:rsid w:val="006965CF"/>
    <w:rPr>
      <w:color w:val="800080" w:themeColor="followedHyperlink"/>
      <w:u w:val="single"/>
    </w:rPr>
  </w:style>
  <w:style w:type="character" w:customStyle="1" w:styleId="notranslate">
    <w:name w:val="notranslate"/>
    <w:basedOn w:val="a1"/>
    <w:rsid w:val="00032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EF150F-679F-4E46-B3B0-2780C469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</Template>
  <TotalTime>1446</TotalTime>
  <Pages>13</Pages>
  <Words>2039</Words>
  <Characters>11628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 Template</vt:lpstr>
    </vt:vector>
  </TitlesOfParts>
  <Company>The University of Adelaide</Company>
  <LinksUpToDate>false</LinksUpToDate>
  <CharactersWithSpaces>13640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Learning Hub - Information Technology Program</dc:subject>
  <dc:creator>Vlad</dc:creator>
  <cp:keywords>0.1</cp:keywords>
  <cp:lastModifiedBy>Пользователь</cp:lastModifiedBy>
  <cp:revision>21</cp:revision>
  <cp:lastPrinted>2012-05-30T05:01:00Z</cp:lastPrinted>
  <dcterms:created xsi:type="dcterms:W3CDTF">2019-11-16T00:51:00Z</dcterms:created>
  <dcterms:modified xsi:type="dcterms:W3CDTF">2019-11-17T20:45:00Z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