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7E1DF99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</w:t>
      </w:r>
      <w:r w:rsidR="00CB0751">
        <w:rPr>
          <w:szCs w:val="28"/>
          <w:lang w:val="uk-UA"/>
        </w:rPr>
        <w:t>2</w:t>
      </w:r>
      <w:r>
        <w:rPr>
          <w:szCs w:val="28"/>
          <w:lang w:val="uk-UA"/>
        </w:rPr>
        <w:t>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5D849CA9" w:rsidR="008F71DD" w:rsidRPr="008847E8" w:rsidRDefault="008F71DD" w:rsidP="008F71DD">
      <w:pPr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>
        <w:rPr>
          <w:i/>
          <w:sz w:val="28"/>
          <w:szCs w:val="28"/>
        </w:rPr>
        <w:t>1</w:t>
      </w:r>
      <w:r w:rsidR="008847E8">
        <w:rPr>
          <w:i/>
          <w:sz w:val="28"/>
          <w:szCs w:val="28"/>
          <w:lang w:val="en-US"/>
        </w:rPr>
        <w:t>0</w:t>
      </w:r>
      <w:bookmarkStart w:id="0" w:name="_GoBack"/>
      <w:bookmarkEnd w:id="0"/>
    </w:p>
    <w:p w14:paraId="1417C76B" w14:textId="7B5E9C9B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A063D7" w:rsidRPr="00A063D7">
        <w:rPr>
          <w:i/>
          <w:sz w:val="28"/>
          <w:szCs w:val="28"/>
          <w:lang w:val="uk-UA"/>
        </w:rPr>
        <w:t>Обробка параметризованих контейнерів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0B7E5DD2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КИТ</w:t>
      </w:r>
      <w:r w:rsidR="00CB0751">
        <w:rPr>
          <w:sz w:val="28"/>
          <w:szCs w:val="28"/>
          <w:lang w:val="uk-UA"/>
        </w:rPr>
        <w:t>-118в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48375817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</w:t>
      </w:r>
      <w:r w:rsidR="00CB0751">
        <w:rPr>
          <w:sz w:val="28"/>
          <w:szCs w:val="28"/>
          <w:lang w:val="uk-UA"/>
        </w:rPr>
        <w:t>20</w:t>
      </w:r>
    </w:p>
    <w:p w14:paraId="5344BA21" w14:textId="6FEEE6DA" w:rsidR="008F71DD" w:rsidRDefault="008F71DD" w:rsidP="008F71DD">
      <w:pPr>
        <w:rPr>
          <w:sz w:val="28"/>
          <w:szCs w:val="28"/>
          <w:lang w:val="uk-UA"/>
        </w:rPr>
      </w:pPr>
    </w:p>
    <w:p w14:paraId="3B1B3E6B" w14:textId="1F366737" w:rsidR="003A4AEB" w:rsidRDefault="003A4AEB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89B5F63" w14:textId="77777777" w:rsidR="003A4AEB" w:rsidRDefault="003A4AEB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</w:p>
    <w:p w14:paraId="760D70C3" w14:textId="567599D5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A063D7" w:rsidRPr="00A063D7">
        <w:t xml:space="preserve"> </w:t>
      </w:r>
      <w:r w:rsidR="00A063D7" w:rsidRPr="00A063D7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Розширення функціональності параметризованих класів.</w:t>
      </w:r>
    </w:p>
    <w:p w14:paraId="42B597EA" w14:textId="581275B6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  <w:r w:rsidR="003A4AEB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</w:t>
      </w:r>
    </w:p>
    <w:p w14:paraId="0BD66B84" w14:textId="77AAEC34" w:rsidR="008F71DD" w:rsidRPr="00A063D7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73347781" w14:textId="4974C225" w:rsidR="00A063D7" w:rsidRPr="00A063D7" w:rsidRDefault="00A063D7" w:rsidP="00A063D7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Зозуля В.Д., КИТ-118в</w:t>
      </w:r>
    </w:p>
    <w:p w14:paraId="195CB46E" w14:textId="1F48EC3F" w:rsidR="008F71DD" w:rsidRPr="00A063D7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38C19F7E" w14:textId="066D0934" w:rsidR="00A063D7" w:rsidRPr="00A063D7" w:rsidRDefault="00A063D7" w:rsidP="00A063D7">
      <w:pPr>
        <w:pStyle w:val="a7"/>
        <w:spacing w:before="0" w:after="240" w:afterAutospacing="0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A063D7">
        <w:rPr>
          <w:rFonts w:ascii="Helvetica" w:hAnsi="Helvetica" w:cs="Helvetica"/>
          <w:color w:val="606C71"/>
          <w:sz w:val="26"/>
          <w:szCs w:val="26"/>
          <w:lang w:val="uk-UA"/>
        </w:rPr>
        <w:t>Використовуючи програму рішення завдання лабораторної роботи №9:</w:t>
      </w:r>
    </w:p>
    <w:p w14:paraId="7710892D" w14:textId="0306F284" w:rsidR="00A063D7" w:rsidRPr="00A063D7" w:rsidRDefault="00A063D7" w:rsidP="00A063D7">
      <w:pPr>
        <w:pStyle w:val="a7"/>
        <w:numPr>
          <w:ilvl w:val="0"/>
          <w:numId w:val="3"/>
        </w:numPr>
        <w:spacing w:before="0" w:beforeAutospacing="0" w:after="240" w:afterAutospacing="0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A063D7">
        <w:rPr>
          <w:rFonts w:ascii="Helvetica" w:hAnsi="Helvetica" w:cs="Helvetica"/>
          <w:color w:val="606C71"/>
          <w:sz w:val="26"/>
          <w:szCs w:val="26"/>
          <w:lang w:val="uk-UA"/>
        </w:rPr>
        <w:t>Розробити параметризовані методи (Generic Methods) для обробки колекцій об’єктів згідно прикладної задачі.</w:t>
      </w:r>
    </w:p>
    <w:p w14:paraId="506B6C79" w14:textId="77777777" w:rsidR="00A063D7" w:rsidRPr="00A063D7" w:rsidRDefault="00A063D7" w:rsidP="00A063D7">
      <w:pPr>
        <w:pStyle w:val="a7"/>
        <w:numPr>
          <w:ilvl w:val="0"/>
          <w:numId w:val="3"/>
        </w:numPr>
        <w:spacing w:before="0" w:beforeAutospacing="0" w:after="240" w:afterAutospacing="0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A063D7">
        <w:rPr>
          <w:rFonts w:ascii="Helvetica" w:hAnsi="Helvetica" w:cs="Helvetica"/>
          <w:color w:val="606C71"/>
          <w:sz w:val="26"/>
          <w:szCs w:val="26"/>
          <w:lang w:val="uk-UA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14:paraId="442D31CD" w14:textId="77777777" w:rsidR="00A063D7" w:rsidRPr="00A063D7" w:rsidRDefault="00A063D7" w:rsidP="00A063D7">
      <w:pPr>
        <w:pStyle w:val="a7"/>
        <w:numPr>
          <w:ilvl w:val="0"/>
          <w:numId w:val="3"/>
        </w:numPr>
        <w:spacing w:before="0" w:beforeAutospacing="0" w:after="240" w:afterAutospacing="0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A063D7">
        <w:rPr>
          <w:rFonts w:ascii="Helvetica" w:hAnsi="Helvetica" w:cs="Helvetica"/>
          <w:color w:val="606C71"/>
          <w:sz w:val="26"/>
          <w:szCs w:val="26"/>
          <w:lang w:val="uk-UA"/>
        </w:rPr>
        <w:t>Автоматичний режим виконання програми задається параметром командного рядка </w:t>
      </w:r>
      <w:r w:rsidRPr="00A063D7">
        <w:rPr>
          <w:rStyle w:val="a5"/>
          <w:rFonts w:ascii="Helvetica" w:hAnsi="Helvetica" w:cs="Helvetica"/>
          <w:color w:val="606C71"/>
          <w:sz w:val="26"/>
          <w:szCs w:val="26"/>
          <w:lang w:val="uk-UA"/>
        </w:rPr>
        <w:t>-auto</w:t>
      </w:r>
      <w:r w:rsidRPr="00A063D7">
        <w:rPr>
          <w:rFonts w:ascii="Helvetica" w:hAnsi="Helvetica" w:cs="Helvetica"/>
          <w:color w:val="606C71"/>
          <w:sz w:val="26"/>
          <w:szCs w:val="26"/>
          <w:lang w:val="uk-UA"/>
        </w:rPr>
        <w:t>. Наприклад, </w:t>
      </w:r>
      <w:r w:rsidRPr="00A063D7">
        <w:rPr>
          <w:rStyle w:val="HTML"/>
          <w:rFonts w:ascii="Consolas" w:hAnsi="Consolas"/>
          <w:color w:val="567482"/>
          <w:shd w:val="clear" w:color="auto" w:fill="F3F6FA"/>
          <w:lang w:val="uk-UA"/>
        </w:rPr>
        <w:t>java ClassName -auto</w:t>
      </w:r>
      <w:r w:rsidRPr="00A063D7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p w14:paraId="14DC6921" w14:textId="77777777" w:rsidR="00A063D7" w:rsidRPr="00A063D7" w:rsidRDefault="00A063D7" w:rsidP="00A063D7">
      <w:pPr>
        <w:pStyle w:val="a7"/>
        <w:numPr>
          <w:ilvl w:val="0"/>
          <w:numId w:val="3"/>
        </w:numPr>
        <w:spacing w:before="0" w:beforeAutospacing="0" w:after="240" w:afterAutospacing="0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A063D7">
        <w:rPr>
          <w:rFonts w:ascii="Helvetica" w:hAnsi="Helvetica" w:cs="Helvetica"/>
          <w:color w:val="606C71"/>
          <w:sz w:val="26"/>
          <w:szCs w:val="26"/>
          <w:lang w:val="uk-UA"/>
        </w:rPr>
        <w:t>В автоматичному режимі діалог з користувачем відсутній, необхідні данні генеруються, або зчитуються з файлу.</w:t>
      </w:r>
    </w:p>
    <w:p w14:paraId="66B9E0CA" w14:textId="23286D5B" w:rsidR="00A063D7" w:rsidRDefault="00A063D7" w:rsidP="00A063D7">
      <w:pPr>
        <w:pStyle w:val="a7"/>
        <w:numPr>
          <w:ilvl w:val="0"/>
          <w:numId w:val="3"/>
        </w:numPr>
        <w:spacing w:before="0" w:beforeAutospacing="0" w:after="240" w:afterAutospacing="0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A063D7">
        <w:rPr>
          <w:rFonts w:ascii="Helvetica" w:hAnsi="Helvetica" w:cs="Helvetica"/>
          <w:color w:val="606C71"/>
          <w:sz w:val="26"/>
          <w:szCs w:val="26"/>
          <w:lang w:val="uk-UA"/>
        </w:rPr>
        <w:t>Забороняється використання алгоритмів з Java Collections Framework.</w:t>
      </w:r>
    </w:p>
    <w:p w14:paraId="265B53B3" w14:textId="40D06932" w:rsidR="004D5571" w:rsidRDefault="004D5571" w:rsidP="004D5571">
      <w:pPr>
        <w:pStyle w:val="a7"/>
        <w:spacing w:before="0" w:beforeAutospacing="0" w:after="240" w:afterAutospacing="0"/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1.3 Задача</w:t>
      </w:r>
    </w:p>
    <w:p w14:paraId="3F91634A" w14:textId="04A4CC98" w:rsidR="004D5571" w:rsidRPr="004D5571" w:rsidRDefault="004D5571" w:rsidP="004D5571">
      <w:pPr>
        <w:pStyle w:val="a7"/>
        <w:spacing w:before="0" w:beforeAutospacing="0" w:after="240" w:afterAutospacing="0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4D5571">
        <w:rPr>
          <w:rFonts w:ascii="Helvetica" w:hAnsi="Helvetica" w:cs="Helvetica"/>
          <w:sz w:val="26"/>
          <w:szCs w:val="26"/>
          <w:lang w:val="uk-UA"/>
        </w:rPr>
        <w:t>Адресна книга</w:t>
      </w:r>
      <w:r w:rsidRPr="004D5571">
        <w:rPr>
          <w:rFonts w:ascii="Helvetica" w:hAnsi="Helvetica" w:cs="Helvetica"/>
          <w:color w:val="606C71"/>
          <w:sz w:val="26"/>
          <w:szCs w:val="26"/>
          <w:lang w:val="uk-UA"/>
        </w:rPr>
        <w:t>. Сортування за прізвищем, за ім’ям, за датою народження, за датою редагування.</w:t>
      </w:r>
    </w:p>
    <w:p w14:paraId="4CBCB25B" w14:textId="64CC1F80" w:rsidR="008F71DD" w:rsidRPr="008F71DD" w:rsidRDefault="008F71DD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05E14ECB" w14:textId="3C927012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58E22C45" w14:textId="5FEEFF08" w:rsidR="00A063D7" w:rsidRPr="00A063D7" w:rsidRDefault="00A063D7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Були розроблені додаткові функції для класа-контейнера. Розробене діалогове меню та можливість зчитування даних з файлу. </w:t>
      </w:r>
    </w:p>
    <w:p w14:paraId="2FFB1548" w14:textId="6EBACEC3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0F9B0E85" w14:textId="7AEBCA8A" w:rsidR="00A063D7" w:rsidRDefault="00F20804" w:rsidP="00F20804">
      <w:pPr>
        <w:ind w:hanging="56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noProof/>
          <w:color w:val="606C71"/>
          <w:sz w:val="26"/>
          <w:szCs w:val="26"/>
          <w:lang w:val="uk-UA"/>
        </w:rPr>
        <w:lastRenderedPageBreak/>
        <w:drawing>
          <wp:inline distT="0" distB="0" distL="0" distR="0" wp14:anchorId="3B8BB308" wp14:editId="26510696">
            <wp:extent cx="6449851" cy="8318500"/>
            <wp:effectExtent l="19050" t="19050" r="27305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396" cy="83256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9968B" w14:textId="6F62165B" w:rsidR="00A063D7" w:rsidRDefault="00A063D7" w:rsidP="00A063D7">
      <w:pPr>
        <w:ind w:firstLine="297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1. Діаграма класів</w:t>
      </w:r>
    </w:p>
    <w:p w14:paraId="2100902E" w14:textId="77777777" w:rsidR="003A4AEB" w:rsidRPr="008F71DD" w:rsidRDefault="003A4AEB" w:rsidP="00A063D7">
      <w:pPr>
        <w:ind w:firstLine="297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12E9514B" w14:textId="77777777" w:rsidR="00F20804" w:rsidRDefault="00F20804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</w:p>
    <w:p w14:paraId="08787F65" w14:textId="77777777" w:rsidR="00F20804" w:rsidRDefault="00F20804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</w:p>
    <w:p w14:paraId="70BAB62A" w14:textId="77777777" w:rsidR="00F20804" w:rsidRDefault="00F20804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</w:p>
    <w:p w14:paraId="721752C0" w14:textId="77777777" w:rsidR="00F20804" w:rsidRDefault="00F20804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</w:p>
    <w:p w14:paraId="21DDAA5C" w14:textId="77777777" w:rsidR="00F20804" w:rsidRDefault="00F20804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</w:p>
    <w:p w14:paraId="72EA2F6C" w14:textId="03CE7150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2.3 Важливі фрагменти програми</w:t>
      </w:r>
    </w:p>
    <w:p w14:paraId="0F954C6A" w14:textId="117E8DBD" w:rsidR="00985787" w:rsidRDefault="00985787" w:rsidP="00985787">
      <w:pPr>
        <w:ind w:firstLine="993"/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7B615F37" wp14:editId="316B3F7C">
            <wp:extent cx="4292600" cy="1875560"/>
            <wp:effectExtent l="19050" t="19050" r="12700" b="107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020" cy="1882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103758" w14:textId="2078974A" w:rsidR="00985787" w:rsidRPr="00985787" w:rsidRDefault="00985787" w:rsidP="00985787">
      <w:pPr>
        <w:ind w:firstLine="3828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2</w:t>
      </w:r>
    </w:p>
    <w:p w14:paraId="4E61C8BB" w14:textId="48E65D93" w:rsidR="00985787" w:rsidRDefault="00985787" w:rsidP="00985787">
      <w:pPr>
        <w:ind w:hanging="284"/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48A0B8B4" wp14:editId="29D776A1">
            <wp:extent cx="6120765" cy="4727575"/>
            <wp:effectExtent l="19050" t="19050" r="13335" b="15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27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53E6EA" w14:textId="7FED9259" w:rsidR="00985787" w:rsidRPr="00985787" w:rsidRDefault="00985787" w:rsidP="00985787">
      <w:pPr>
        <w:ind w:firstLine="326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3. Меню</w:t>
      </w:r>
    </w:p>
    <w:p w14:paraId="71CB171C" w14:textId="77777777" w:rsidR="00A063D7" w:rsidRPr="008F71DD" w:rsidRDefault="00A063D7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1878E950" w14:textId="17427DCB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3 ВАРІАНТИ ВИКОРИСТАННЯ</w:t>
      </w:r>
    </w:p>
    <w:p w14:paraId="6CE08885" w14:textId="5BE3FC02" w:rsidR="00A063D7" w:rsidRDefault="00A063D7" w:rsidP="003A4AEB">
      <w:pPr>
        <w:ind w:firstLine="1134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545A0A76" wp14:editId="5D880BAF">
            <wp:extent cx="4662979" cy="3670300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627" cy="36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B20A" w14:textId="17ABDA1B" w:rsidR="00985787" w:rsidRDefault="00985787" w:rsidP="00985787">
      <w:pPr>
        <w:ind w:firstLine="212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4. Додавання та відображення елемента</w:t>
      </w:r>
    </w:p>
    <w:p w14:paraId="5C83CC91" w14:textId="388A34BA" w:rsidR="00A063D7" w:rsidRPr="00985787" w:rsidRDefault="00A063D7" w:rsidP="003A4AEB">
      <w:pPr>
        <w:ind w:firstLine="993"/>
        <w:rPr>
          <w:rFonts w:asciiTheme="minorHAnsi" w:hAnsiTheme="minorHAnsi"/>
          <w:b/>
          <w:bCs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0A3E3060" wp14:editId="0840FDF7">
            <wp:extent cx="4805137" cy="448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886" cy="450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87FF" w14:textId="34543D0C" w:rsidR="00985787" w:rsidRPr="00985787" w:rsidRDefault="00985787" w:rsidP="00985787">
      <w:pPr>
        <w:ind w:firstLine="297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5</w:t>
      </w:r>
      <w:r w:rsidRPr="00985787"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. Видалення елементу</w:t>
      </w:r>
    </w:p>
    <w:p w14:paraId="6503F4A0" w14:textId="77777777" w:rsidR="00985787" w:rsidRDefault="00985787" w:rsidP="00A063D7">
      <w:pPr>
        <w:ind w:firstLine="1276"/>
        <w:rPr>
          <w:noProof/>
        </w:rPr>
      </w:pPr>
    </w:p>
    <w:p w14:paraId="032D8EF1" w14:textId="1EB6D725" w:rsidR="00A063D7" w:rsidRDefault="009620DF" w:rsidP="00A063D7">
      <w:pPr>
        <w:ind w:firstLine="426"/>
        <w:rPr>
          <w:rStyle w:val="a5"/>
          <w:rFonts w:asciiTheme="minorHAnsi" w:hAnsiTheme="minorHAnsi"/>
          <w:color w:val="606C7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843D549" wp14:editId="191BBC46">
            <wp:extent cx="1919605" cy="4711261"/>
            <wp:effectExtent l="19050" t="19050" r="23495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181" cy="4729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10347" wp14:editId="4472F9E5">
            <wp:extent cx="3829685" cy="47139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848" cy="4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5B7D" w14:textId="5C41DC75" w:rsidR="00985787" w:rsidRPr="00985787" w:rsidRDefault="00985787" w:rsidP="00985787">
      <w:pPr>
        <w:ind w:firstLine="2977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6. Автоматичний режим</w:t>
      </w:r>
    </w:p>
    <w:p w14:paraId="319DEB67" w14:textId="7BA73F17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ВИСНОВКИ</w:t>
      </w:r>
    </w:p>
    <w:p w14:paraId="5A2C455F" w14:textId="6C326BC5" w:rsidR="003A4AEB" w:rsidRPr="003A4AEB" w:rsidRDefault="003A4AEB" w:rsidP="008F71DD">
      <w:pPr>
        <w:rPr>
          <w:rFonts w:asciiTheme="minorHAnsi" w:hAnsiTheme="minorHAnsi"/>
          <w:lang w:val="uk-UA"/>
        </w:rPr>
      </w:pPr>
      <w:r w:rsidRPr="003A4AEB">
        <w:rPr>
          <w:rFonts w:ascii="Helvetica" w:hAnsi="Helvetica" w:cs="Helvetica"/>
          <w:color w:val="606C71"/>
          <w:sz w:val="26"/>
          <w:szCs w:val="26"/>
          <w:lang w:val="uk-UA"/>
        </w:rPr>
        <w:t>Я розширив функціональності параметризованих класів.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 xml:space="preserve"> </w:t>
      </w:r>
    </w:p>
    <w:sectPr w:rsidR="003A4AEB" w:rsidRPr="003A4AEB" w:rsidSect="003A4AEB">
      <w:pgSz w:w="11906" w:h="16838"/>
      <w:pgMar w:top="709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272"/>
    <w:multiLevelType w:val="hybridMultilevel"/>
    <w:tmpl w:val="8ECEE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abstractNum w:abstractNumId="2" w15:restartNumberingAfterBreak="0">
    <w:nsid w:val="78523470"/>
    <w:multiLevelType w:val="multilevel"/>
    <w:tmpl w:val="B212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37642A"/>
    <w:rsid w:val="003A4AEB"/>
    <w:rsid w:val="004D5571"/>
    <w:rsid w:val="008847E8"/>
    <w:rsid w:val="008F71DD"/>
    <w:rsid w:val="009620DF"/>
    <w:rsid w:val="00985787"/>
    <w:rsid w:val="00986782"/>
    <w:rsid w:val="00A063D7"/>
    <w:rsid w:val="00CB0751"/>
    <w:rsid w:val="00F2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A063D7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A063D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063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9</cp:revision>
  <dcterms:created xsi:type="dcterms:W3CDTF">2019-11-24T20:24:00Z</dcterms:created>
  <dcterms:modified xsi:type="dcterms:W3CDTF">2020-04-08T14:06:00Z</dcterms:modified>
</cp:coreProperties>
</file>