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7E1DF99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</w:t>
      </w:r>
      <w:r w:rsidR="00CB0751">
        <w:rPr>
          <w:szCs w:val="28"/>
          <w:lang w:val="uk-UA"/>
        </w:rPr>
        <w:t>2</w:t>
      </w:r>
      <w:r>
        <w:rPr>
          <w:szCs w:val="28"/>
          <w:lang w:val="uk-UA"/>
        </w:rPr>
        <w:t>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5B62DE94" w:rsidR="008F71DD" w:rsidRPr="00572BA8" w:rsidRDefault="008F71DD" w:rsidP="008F71D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>т з лабораторної роботи №</w:t>
      </w:r>
      <w:r w:rsidR="00572BA8" w:rsidRPr="00572BA8">
        <w:rPr>
          <w:i/>
          <w:sz w:val="28"/>
          <w:szCs w:val="28"/>
        </w:rPr>
        <w:t>13</w:t>
      </w:r>
    </w:p>
    <w:p w14:paraId="1417C76B" w14:textId="0C3F7516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572BA8" w:rsidRPr="00572BA8">
        <w:rPr>
          <w:i/>
          <w:sz w:val="28"/>
          <w:szCs w:val="28"/>
          <w:lang w:val="uk-UA"/>
        </w:rPr>
        <w:t xml:space="preserve">Паралельне виконання. </w:t>
      </w:r>
      <w:proofErr w:type="spellStart"/>
      <w:r w:rsidR="00572BA8" w:rsidRPr="00572BA8">
        <w:rPr>
          <w:i/>
          <w:sz w:val="28"/>
          <w:szCs w:val="28"/>
          <w:lang w:val="uk-UA"/>
        </w:rPr>
        <w:t>Багатопоточність</w:t>
      </w:r>
      <w:proofErr w:type="spellEnd"/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0B7E5DD2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КИТ</w:t>
      </w:r>
      <w:r w:rsidR="00CB0751">
        <w:rPr>
          <w:sz w:val="28"/>
          <w:szCs w:val="28"/>
          <w:lang w:val="uk-UA"/>
        </w:rPr>
        <w:t>-118в</w:t>
      </w:r>
    </w:p>
    <w:p w14:paraId="25C911BB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Зозуля В.Д.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48375817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</w:t>
      </w:r>
      <w:r w:rsidR="00CB0751">
        <w:rPr>
          <w:sz w:val="28"/>
          <w:szCs w:val="28"/>
          <w:lang w:val="uk-UA"/>
        </w:rPr>
        <w:t>20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2216B129" w:rsidR="008F71DD" w:rsidRPr="008F71DD" w:rsidRDefault="008F71DD" w:rsidP="00572BA8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Мета:</w:t>
      </w:r>
      <w:r w:rsidR="00572BA8" w:rsidRPr="00572BA8">
        <w:t xml:space="preserve"> </w:t>
      </w:r>
      <w:r w:rsidR="00572BA8" w:rsidRPr="00572BA8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Ознайомлення з моделлю потоків </w:t>
      </w:r>
      <w:proofErr w:type="spellStart"/>
      <w:r w:rsidR="00572BA8" w:rsidRPr="00572BA8">
        <w:rPr>
          <w:rStyle w:val="a5"/>
          <w:rFonts w:ascii="Helvetica" w:hAnsi="Helvetica"/>
          <w:color w:val="606C71"/>
          <w:sz w:val="26"/>
          <w:szCs w:val="26"/>
          <w:lang w:val="uk-UA"/>
        </w:rPr>
        <w:t>Java</w:t>
      </w:r>
      <w:proofErr w:type="spellEnd"/>
      <w:r w:rsidR="00572BA8" w:rsidRPr="00572BA8">
        <w:rPr>
          <w:rStyle w:val="a5"/>
          <w:rFonts w:ascii="Helvetica" w:hAnsi="Helvetica"/>
          <w:color w:val="606C71"/>
          <w:sz w:val="26"/>
          <w:szCs w:val="26"/>
          <w:lang w:val="uk-UA"/>
        </w:rPr>
        <w:t>.</w:t>
      </w:r>
      <w:r w:rsidR="00572BA8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</w:t>
      </w:r>
      <w:r w:rsidR="00572BA8" w:rsidRPr="00572BA8">
        <w:rPr>
          <w:rStyle w:val="a5"/>
          <w:rFonts w:ascii="Helvetica" w:hAnsi="Helvetica"/>
          <w:color w:val="606C71"/>
          <w:sz w:val="26"/>
          <w:szCs w:val="26"/>
          <w:lang w:val="uk-UA"/>
        </w:rPr>
        <w:t>Організація паралельного виконання декількох частин програми.</w:t>
      </w:r>
    </w:p>
    <w:p w14:paraId="42B597EA" w14:textId="3BE757BB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1 ВИМОГИ</w:t>
      </w:r>
    </w:p>
    <w:p w14:paraId="0BD66B84" w14:textId="797B9166" w:rsidR="008F71DD" w:rsidRPr="00572BA8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Розробник</w:t>
      </w:r>
    </w:p>
    <w:p w14:paraId="1485F00A" w14:textId="089C9B65" w:rsidR="00572BA8" w:rsidRPr="00572BA8" w:rsidRDefault="00572BA8" w:rsidP="00572BA8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Зозуля В.Д., КИТ-118в</w:t>
      </w:r>
    </w:p>
    <w:p w14:paraId="195CB46E" w14:textId="5B973062" w:rsidR="008F71DD" w:rsidRPr="00572BA8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Загальне завдання</w:t>
      </w:r>
    </w:p>
    <w:p w14:paraId="1523D3CF" w14:textId="77777777" w:rsidR="00572BA8" w:rsidRPr="00572BA8" w:rsidRDefault="00572BA8" w:rsidP="0076440C">
      <w:pPr>
        <w:pStyle w:val="a7"/>
        <w:spacing w:before="0" w:beforeAutospacing="0" w:after="240" w:afterAutospacing="0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572BA8">
        <w:rPr>
          <w:rFonts w:ascii="Helvetica" w:hAnsi="Helvetica" w:cs="Helvetica"/>
          <w:color w:val="606C71"/>
          <w:sz w:val="26"/>
          <w:szCs w:val="26"/>
          <w:lang w:val="uk-UA"/>
        </w:rPr>
        <w:t>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</w:t>
      </w:r>
    </w:p>
    <w:p w14:paraId="1A8173C2" w14:textId="77777777" w:rsidR="00572BA8" w:rsidRPr="00572BA8" w:rsidRDefault="00572BA8" w:rsidP="0076440C">
      <w:pPr>
        <w:pStyle w:val="a7"/>
        <w:spacing w:before="0" w:beforeAutospacing="0" w:after="240" w:afterAutospacing="0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572BA8">
        <w:rPr>
          <w:rFonts w:ascii="Helvetica" w:hAnsi="Helvetica" w:cs="Helvetica"/>
          <w:color w:val="606C71"/>
          <w:sz w:val="26"/>
          <w:szCs w:val="26"/>
          <w:lang w:val="uk-UA"/>
        </w:rPr>
        <w:t>Забезпечити можливість встановлення користувачем максимального часу виконання (</w:t>
      </w:r>
      <w:proofErr w:type="spellStart"/>
      <w:r w:rsidRPr="00572BA8">
        <w:rPr>
          <w:rFonts w:ascii="Helvetica" w:hAnsi="Helvetica" w:cs="Helvetica"/>
          <w:color w:val="606C71"/>
          <w:sz w:val="26"/>
          <w:szCs w:val="26"/>
          <w:lang w:val="uk-UA"/>
        </w:rPr>
        <w:t>таймаута</w:t>
      </w:r>
      <w:proofErr w:type="spellEnd"/>
      <w:r w:rsidRPr="00572BA8">
        <w:rPr>
          <w:rFonts w:ascii="Helvetica" w:hAnsi="Helvetica" w:cs="Helvetica"/>
          <w:color w:val="606C71"/>
          <w:sz w:val="26"/>
          <w:szCs w:val="26"/>
          <w:lang w:val="uk-UA"/>
        </w:rPr>
        <w:t>) при закінченні якого обробка повинна припинятися незалежно від того знайдений кінцевий результат чи ні.</w:t>
      </w:r>
    </w:p>
    <w:p w14:paraId="73429EDB" w14:textId="77777777" w:rsidR="00572BA8" w:rsidRPr="00572BA8" w:rsidRDefault="00572BA8" w:rsidP="0076440C">
      <w:pPr>
        <w:pStyle w:val="a7"/>
        <w:spacing w:before="0" w:beforeAutospacing="0" w:after="240" w:afterAutospacing="0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572BA8">
        <w:rPr>
          <w:rFonts w:ascii="Helvetica" w:hAnsi="Helvetica" w:cs="Helvetica"/>
          <w:color w:val="606C71"/>
          <w:sz w:val="26"/>
          <w:szCs w:val="26"/>
          <w:lang w:val="uk-UA"/>
        </w:rPr>
        <w:t>Для паралельної обробки використовувати алгоритми, що не змінюють початкову колекцію.</w:t>
      </w:r>
    </w:p>
    <w:p w14:paraId="15549687" w14:textId="77777777" w:rsidR="00572BA8" w:rsidRDefault="00572BA8" w:rsidP="0076440C">
      <w:pPr>
        <w:pStyle w:val="a7"/>
        <w:spacing w:before="0" w:beforeAutospacing="0" w:after="240" w:afterAutospacing="0"/>
        <w:jc w:val="both"/>
        <w:rPr>
          <w:rFonts w:ascii="Helvetica" w:hAnsi="Helvetica" w:cs="Helvetica"/>
          <w:color w:val="606C71"/>
          <w:sz w:val="26"/>
          <w:szCs w:val="26"/>
        </w:rPr>
      </w:pPr>
      <w:r w:rsidRPr="00572BA8">
        <w:rPr>
          <w:rFonts w:ascii="Helvetica" w:hAnsi="Helvetica" w:cs="Helvetica"/>
          <w:color w:val="606C71"/>
          <w:sz w:val="26"/>
          <w:szCs w:val="26"/>
          <w:lang w:val="uk-UA"/>
        </w:rPr>
        <w:t>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</w:t>
      </w:r>
      <w:r w:rsidRPr="00572BA8">
        <w:rPr>
          <w:rFonts w:ascii="Helvetica" w:hAnsi="Helvetica" w:cs="Helvetica"/>
          <w:color w:val="606C71"/>
          <w:sz w:val="26"/>
          <w:szCs w:val="26"/>
        </w:rPr>
        <w:t>.</w:t>
      </w:r>
      <w:bookmarkStart w:id="0" w:name="_GoBack"/>
      <w:bookmarkEnd w:id="0"/>
    </w:p>
    <w:p w14:paraId="4CBCB25B" w14:textId="77B5D260" w:rsidR="008F71DD" w:rsidRPr="008F71DD" w:rsidRDefault="008F71DD" w:rsidP="00572BA8">
      <w:pPr>
        <w:pStyle w:val="a7"/>
        <w:spacing w:before="0" w:beforeAutospacing="0" w:after="240" w:afterAutospacing="0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 ОПИС ПРОГРАМИ</w:t>
      </w:r>
    </w:p>
    <w:p w14:paraId="05E14ECB" w14:textId="691F7103" w:rsidR="008F71DD" w:rsidRPr="00572BA8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2.1 Засоби ООП</w:t>
      </w:r>
    </w:p>
    <w:p w14:paraId="763F743A" w14:textId="41830A01" w:rsidR="00572BA8" w:rsidRPr="00572BA8" w:rsidRDefault="00572BA8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572BA8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Були розроблені класи для роботи з </w:t>
      </w:r>
      <w:proofErr w:type="spellStart"/>
      <w:r w:rsidRPr="00572BA8">
        <w:rPr>
          <w:rStyle w:val="a5"/>
          <w:rFonts w:ascii="Helvetica" w:hAnsi="Helvetica"/>
          <w:color w:val="606C71"/>
          <w:sz w:val="26"/>
          <w:szCs w:val="26"/>
          <w:lang w:val="uk-UA"/>
        </w:rPr>
        <w:t>багатопоточні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с</w:t>
      </w:r>
      <w:r w:rsidRPr="00572BA8">
        <w:rPr>
          <w:rStyle w:val="a5"/>
          <w:rFonts w:ascii="Helvetica" w:hAnsi="Helvetica"/>
          <w:color w:val="606C71"/>
          <w:sz w:val="26"/>
          <w:szCs w:val="26"/>
          <w:lang w:val="uk-UA"/>
        </w:rPr>
        <w:t>тью</w:t>
      </w:r>
      <w:proofErr w:type="spellEnd"/>
      <w:r w:rsidRPr="00572BA8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. </w:t>
      </w:r>
    </w:p>
    <w:p w14:paraId="2FFB1548" w14:textId="5B2396A9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2.2 Ієрархія та структура класів</w:t>
      </w:r>
    </w:p>
    <w:p w14:paraId="7F57CA7A" w14:textId="4478FD05" w:rsidR="00572BA8" w:rsidRDefault="00572BA8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noProof/>
          <w:color w:val="606C71"/>
          <w:sz w:val="26"/>
          <w:szCs w:val="26"/>
          <w:lang w:val="uk-UA"/>
        </w:rPr>
        <w:lastRenderedPageBreak/>
        <w:drawing>
          <wp:inline distT="0" distB="0" distL="0" distR="0" wp14:anchorId="3C917972" wp14:editId="4B9C4111">
            <wp:extent cx="6115050" cy="76009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600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8F8C78" w14:textId="2B7B0348" w:rsidR="00572BA8" w:rsidRPr="00BA4A80" w:rsidRDefault="00572BA8" w:rsidP="00572BA8">
      <w:pPr>
        <w:ind w:firstLine="2835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1. Діаграми класів</w:t>
      </w:r>
    </w:p>
    <w:p w14:paraId="7BFBD77B" w14:textId="07867669" w:rsidR="00572BA8" w:rsidRDefault="00572BA8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4C793CD6" w14:textId="621FBB67" w:rsidR="00572BA8" w:rsidRDefault="00572BA8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76653A34" w14:textId="2476CA4A" w:rsidR="00572BA8" w:rsidRDefault="00572BA8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7C3B33D9" w14:textId="06410A2A" w:rsidR="00572BA8" w:rsidRDefault="00572BA8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082FAA54" w14:textId="27A60D6B" w:rsidR="00572BA8" w:rsidRDefault="00572BA8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285D7E7D" w14:textId="25CA593A" w:rsidR="00572BA8" w:rsidRDefault="00572BA8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5ECDDB69" w14:textId="1A674714" w:rsidR="00572BA8" w:rsidRDefault="00572BA8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071E8E61" w14:textId="77777777" w:rsidR="00572BA8" w:rsidRPr="008F71DD" w:rsidRDefault="00572BA8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72EA2F6C" w14:textId="59B0823A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2.3 Важливі фрагменти програми</w:t>
      </w:r>
    </w:p>
    <w:p w14:paraId="6380C116" w14:textId="505287E9" w:rsidR="00BA4A80" w:rsidRDefault="00BA4A80" w:rsidP="00BA4A80">
      <w:pPr>
        <w:ind w:firstLine="56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79AA6B58" wp14:editId="3362A406">
            <wp:extent cx="5130800" cy="2638058"/>
            <wp:effectExtent l="19050" t="19050" r="12700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4" cy="26487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34CCB7" w14:textId="5F8AC4F6" w:rsidR="00BA4A80" w:rsidRPr="00BA4A80" w:rsidRDefault="00BA4A80" w:rsidP="00BA4A80">
      <w:pPr>
        <w:ind w:firstLine="2410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BA4A80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2. </w:t>
      </w:r>
      <w:proofErr w:type="spellStart"/>
      <w:r w:rsidRPr="00BA4A80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Стартування</w:t>
      </w:r>
      <w:proofErr w:type="spellEnd"/>
      <w:r w:rsidRPr="00BA4A80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усіх процесів</w:t>
      </w:r>
    </w:p>
    <w:p w14:paraId="559EFE0C" w14:textId="1845B7B8" w:rsidR="00BA4A80" w:rsidRDefault="00BA4A80" w:rsidP="00BA4A80">
      <w:pPr>
        <w:ind w:firstLine="709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78778CDC" wp14:editId="7EE56E93">
            <wp:extent cx="4921250" cy="3073548"/>
            <wp:effectExtent l="19050" t="19050" r="1270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046" cy="30815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A5D926" w14:textId="15F53209" w:rsidR="00BA4A80" w:rsidRDefault="00BA4A80" w:rsidP="00BA4A80">
      <w:pPr>
        <w:ind w:firstLine="2694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BA4A80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3</w:t>
      </w:r>
      <w:r w:rsidRPr="00BA4A80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. </w:t>
      </w:r>
      <w:proofErr w:type="spellStart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Встановка</w:t>
      </w:r>
      <w:proofErr w:type="spellEnd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таймеру</w:t>
      </w:r>
    </w:p>
    <w:p w14:paraId="3014370D" w14:textId="3FD470EA" w:rsidR="00BA4A80" w:rsidRDefault="00BA4A80" w:rsidP="00BA4A80">
      <w:pPr>
        <w:ind w:hanging="142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4A9B9391" wp14:editId="174D71D6">
            <wp:extent cx="6120765" cy="2823845"/>
            <wp:effectExtent l="19050" t="19050" r="13335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3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7FDB2A" w14:textId="0203DF21" w:rsidR="00BA4A80" w:rsidRPr="008F71DD" w:rsidRDefault="00BA4A80" w:rsidP="00BA4A80">
      <w:pPr>
        <w:ind w:firstLine="2410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4. Один з трьох процесів</w:t>
      </w:r>
    </w:p>
    <w:p w14:paraId="1878E950" w14:textId="6993A65D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3 ВАРІАНТИ ВИКОРИСТАННЯ</w:t>
      </w:r>
    </w:p>
    <w:p w14:paraId="60623286" w14:textId="5780CBDB" w:rsidR="00BA4A80" w:rsidRDefault="00BA4A80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8638EE2" wp14:editId="1830342B">
            <wp:extent cx="6120765" cy="2574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81EE" w14:textId="171C410C" w:rsidR="00BA4A80" w:rsidRPr="00BA4A80" w:rsidRDefault="00BA4A80" w:rsidP="0076440C">
      <w:pPr>
        <w:ind w:firstLine="212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5</w:t>
      </w:r>
      <w:r w:rsidR="0076440C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. У разі якщо таймер не встигне</w:t>
      </w:r>
    </w:p>
    <w:p w14:paraId="2860FA06" w14:textId="5FED224A" w:rsidR="00BA4A80" w:rsidRDefault="00BA4A80" w:rsidP="00BA4A80">
      <w:pPr>
        <w:ind w:firstLine="1843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5595240" wp14:editId="0EB52CB5">
            <wp:extent cx="3629025" cy="2352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6639" w14:textId="0F5BC49D" w:rsidR="00BA4A80" w:rsidRPr="00BA4A80" w:rsidRDefault="00BA4A80" w:rsidP="0076440C">
      <w:pPr>
        <w:ind w:firstLine="2410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 w:rsidR="0076440C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6. У разі якщо таймер встигне</w:t>
      </w:r>
    </w:p>
    <w:p w14:paraId="319DEB67" w14:textId="530613C8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ВИСНОВКИ</w:t>
      </w:r>
    </w:p>
    <w:p w14:paraId="2B31BC6B" w14:textId="622FB719" w:rsidR="0076440C" w:rsidRPr="008F71DD" w:rsidRDefault="0076440C" w:rsidP="0076440C">
      <w:pPr>
        <w:jc w:val="both"/>
        <w:rPr>
          <w:rFonts w:asciiTheme="minorHAnsi" w:hAnsiTheme="minorHAnsi"/>
          <w:lang w:val="uk-UA"/>
        </w:rPr>
      </w:pP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Я о</w:t>
      </w:r>
      <w:r w:rsidRPr="00572BA8">
        <w:rPr>
          <w:rStyle w:val="a5"/>
          <w:rFonts w:ascii="Helvetica" w:hAnsi="Helvetica"/>
          <w:color w:val="606C71"/>
          <w:sz w:val="26"/>
          <w:szCs w:val="26"/>
          <w:lang w:val="uk-UA"/>
        </w:rPr>
        <w:t>знайом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ився </w:t>
      </w:r>
      <w:r w:rsidRPr="00572BA8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з моделлю потоків </w:t>
      </w:r>
      <w:proofErr w:type="spellStart"/>
      <w:r w:rsidRPr="00572BA8">
        <w:rPr>
          <w:rStyle w:val="a5"/>
          <w:rFonts w:ascii="Helvetica" w:hAnsi="Helvetica"/>
          <w:color w:val="606C71"/>
          <w:sz w:val="26"/>
          <w:szCs w:val="26"/>
          <w:lang w:val="uk-UA"/>
        </w:rPr>
        <w:t>Java</w:t>
      </w:r>
      <w:proofErr w:type="spellEnd"/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, о</w:t>
      </w:r>
      <w:r w:rsidRPr="00572BA8">
        <w:rPr>
          <w:rStyle w:val="a5"/>
          <w:rFonts w:ascii="Helvetica" w:hAnsi="Helvetica"/>
          <w:color w:val="606C71"/>
          <w:sz w:val="26"/>
          <w:szCs w:val="26"/>
          <w:lang w:val="uk-UA"/>
        </w:rPr>
        <w:t>рганіз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ував</w:t>
      </w:r>
      <w:r w:rsidRPr="00572BA8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паралельн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е </w:t>
      </w:r>
      <w:r w:rsidRPr="00572BA8">
        <w:rPr>
          <w:rStyle w:val="a5"/>
          <w:rFonts w:ascii="Helvetica" w:hAnsi="Helvetica"/>
          <w:color w:val="606C71"/>
          <w:sz w:val="26"/>
          <w:szCs w:val="26"/>
          <w:lang w:val="uk-UA"/>
        </w:rPr>
        <w:t>виконання декількох частин програми.</w:t>
      </w:r>
    </w:p>
    <w:sectPr w:rsidR="0076440C" w:rsidRPr="008F7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D2EC7"/>
    <w:multiLevelType w:val="multilevel"/>
    <w:tmpl w:val="AA3E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37642A"/>
    <w:rsid w:val="00572BA8"/>
    <w:rsid w:val="0076440C"/>
    <w:rsid w:val="008F71DD"/>
    <w:rsid w:val="00986782"/>
    <w:rsid w:val="00BA4A80"/>
    <w:rsid w:val="00CB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572B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Hp Probook 440 G6</cp:lastModifiedBy>
  <cp:revision>5</cp:revision>
  <dcterms:created xsi:type="dcterms:W3CDTF">2019-11-24T20:24:00Z</dcterms:created>
  <dcterms:modified xsi:type="dcterms:W3CDTF">2020-04-08T16:20:00Z</dcterms:modified>
</cp:coreProperties>
</file>