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74F53CB6" w:rsidR="008F71DD" w:rsidRPr="001843F3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>
        <w:rPr>
          <w:i/>
          <w:sz w:val="28"/>
          <w:szCs w:val="28"/>
        </w:rPr>
        <w:t>1</w:t>
      </w:r>
      <w:r w:rsidR="001843F3" w:rsidRPr="001843F3">
        <w:rPr>
          <w:i/>
          <w:sz w:val="28"/>
          <w:szCs w:val="28"/>
        </w:rPr>
        <w:t>5</w:t>
      </w:r>
    </w:p>
    <w:p w14:paraId="1417C76B" w14:textId="229EA60C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1843F3" w:rsidRPr="001843F3">
        <w:rPr>
          <w:i/>
          <w:sz w:val="28"/>
          <w:szCs w:val="28"/>
          <w:lang w:val="uk-UA"/>
        </w:rPr>
        <w:t xml:space="preserve">Колекції в </w:t>
      </w:r>
      <w:proofErr w:type="spellStart"/>
      <w:r w:rsidR="001843F3" w:rsidRPr="001843F3">
        <w:rPr>
          <w:i/>
          <w:sz w:val="28"/>
          <w:szCs w:val="28"/>
          <w:lang w:val="uk-UA"/>
        </w:rPr>
        <w:t>Java</w:t>
      </w:r>
      <w:proofErr w:type="spellEnd"/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416345A7" w:rsidR="008F71DD" w:rsidRPr="008F71DD" w:rsidRDefault="008F71DD" w:rsidP="001843F3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1843F3" w:rsidRPr="001843F3">
        <w:t xml:space="preserve"> </w:t>
      </w:r>
      <w:r w:rsidR="001843F3"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Ознайомлення з бібліотекою колекцій </w:t>
      </w:r>
      <w:proofErr w:type="spellStart"/>
      <w:r w:rsidR="001843F3"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>Java</w:t>
      </w:r>
      <w:proofErr w:type="spellEnd"/>
      <w:r w:rsidR="001843F3"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SE.</w:t>
      </w:r>
      <w:r w:rsidR="001843F3" w:rsidRPr="001843F3">
        <w:rPr>
          <w:rStyle w:val="a5"/>
          <w:rFonts w:ascii="Helvetica" w:hAnsi="Helvetica"/>
          <w:color w:val="606C71"/>
          <w:sz w:val="26"/>
          <w:szCs w:val="26"/>
        </w:rPr>
        <w:t xml:space="preserve"> </w:t>
      </w:r>
      <w:r w:rsidR="001843F3"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>Використання колекцій для розміщення об’єктів розроблених класів.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1873F4A8" w:rsidR="008F71DD" w:rsidRPr="001843F3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337D9478" w14:textId="65F50254" w:rsidR="001843F3" w:rsidRPr="001843F3" w:rsidRDefault="001843F3" w:rsidP="001843F3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КИТ-118в</w:t>
      </w:r>
    </w:p>
    <w:p w14:paraId="195CB46E" w14:textId="032E1D53" w:rsidR="008F71DD" w:rsidRPr="008F71DD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292E8C18" w14:textId="77777777" w:rsidR="001843F3" w:rsidRPr="001843F3" w:rsidRDefault="001843F3" w:rsidP="001843F3">
      <w:pPr>
        <w:pStyle w:val="a6"/>
        <w:numPr>
          <w:ilvl w:val="0"/>
          <w:numId w:val="2"/>
        </w:num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Розробити консольну програму для реалізації завдання обробки даних згідно прикладної області.</w:t>
      </w:r>
    </w:p>
    <w:p w14:paraId="0340EB8E" w14:textId="77777777" w:rsidR="001843F3" w:rsidRPr="001843F3" w:rsidRDefault="001843F3" w:rsidP="001843F3">
      <w:pPr>
        <w:pStyle w:val="a6"/>
        <w:numPr>
          <w:ilvl w:val="0"/>
          <w:numId w:val="2"/>
        </w:num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Для розміщення та обробки даних використовувати контейнери (колекції) і алгоритми з </w:t>
      </w:r>
      <w:proofErr w:type="spellStart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Java</w:t>
      </w:r>
      <w:proofErr w:type="spellEnd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proofErr w:type="spellStart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Collections</w:t>
      </w:r>
      <w:proofErr w:type="spellEnd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proofErr w:type="spellStart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Framework</w:t>
      </w:r>
      <w:proofErr w:type="spellEnd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</w:t>
      </w:r>
    </w:p>
    <w:p w14:paraId="50E4B7B6" w14:textId="77777777" w:rsidR="001843F3" w:rsidRPr="001843F3" w:rsidRDefault="001843F3" w:rsidP="001843F3">
      <w:pPr>
        <w:pStyle w:val="a6"/>
        <w:numPr>
          <w:ilvl w:val="0"/>
          <w:numId w:val="2"/>
        </w:num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Забезпечити обробку колекції об’єктів: додавання, видалення, пошук, сортування згідно розділу Прикладні задачі </w:t>
      </w:r>
      <w:proofErr w:type="spellStart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л.р</w:t>
      </w:r>
      <w:proofErr w:type="spellEnd"/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№10.</w:t>
      </w:r>
    </w:p>
    <w:p w14:paraId="57635FC6" w14:textId="77777777" w:rsidR="001843F3" w:rsidRPr="001843F3" w:rsidRDefault="001843F3" w:rsidP="001843F3">
      <w:pPr>
        <w:pStyle w:val="a6"/>
        <w:numPr>
          <w:ilvl w:val="0"/>
          <w:numId w:val="2"/>
        </w:num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14:paraId="47257609" w14:textId="283D944E" w:rsidR="008F71DD" w:rsidRPr="001843F3" w:rsidRDefault="001843F3" w:rsidP="001843F3">
      <w:pPr>
        <w:pStyle w:val="a6"/>
        <w:numPr>
          <w:ilvl w:val="0"/>
          <w:numId w:val="2"/>
        </w:num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1843F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6222409B" w14:textId="6A07936E" w:rsidR="001843F3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3FAFC9C3" w14:textId="7A3923E6" w:rsidR="001843F3" w:rsidRPr="001843F3" w:rsidRDefault="001843F3" w:rsidP="008F71DD">
      <w:pPr>
        <w:rPr>
          <w:rStyle w:val="a5"/>
          <w:rFonts w:ascii="Helvetica" w:hAnsi="Helvetica"/>
          <w:color w:val="606C71"/>
          <w:sz w:val="26"/>
          <w:szCs w:val="26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Для розробки була використана колекція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LinkedList</w:t>
      </w:r>
      <w:r w:rsidRPr="001843F3">
        <w:rPr>
          <w:rStyle w:val="a5"/>
          <w:rFonts w:ascii="Helvetica" w:hAnsi="Helvetica"/>
          <w:color w:val="606C71"/>
          <w:sz w:val="26"/>
          <w:szCs w:val="26"/>
        </w:rPr>
        <w:t>.</w:t>
      </w:r>
    </w:p>
    <w:p w14:paraId="4B9FE4CF" w14:textId="067D46B8" w:rsidR="001843F3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0F0EC2DC" w14:textId="5E031869" w:rsidR="001843F3" w:rsidRDefault="001843F3" w:rsidP="008F71DD">
      <w:pPr>
        <w:rPr>
          <w:rStyle w:val="a5"/>
          <w:rFonts w:ascii="Helvetica" w:hAnsi="Helvetica"/>
          <w:color w:val="606C71"/>
          <w:sz w:val="26"/>
          <w:szCs w:val="26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</w:rPr>
        <w:lastRenderedPageBreak/>
        <w:drawing>
          <wp:inline distT="0" distB="0" distL="0" distR="0" wp14:anchorId="3F05B93B" wp14:editId="6E160678">
            <wp:extent cx="6064250" cy="7124700"/>
            <wp:effectExtent l="19050" t="19050" r="1270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712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C66DC" w14:textId="599666EC" w:rsidR="001843F3" w:rsidRPr="001843F3" w:rsidRDefault="001843F3" w:rsidP="001843F3">
      <w:pPr>
        <w:ind w:firstLine="3119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</w:rPr>
        <w:t xml:space="preserve">Рисунок 1.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Діаграма класів</w:t>
      </w:r>
    </w:p>
    <w:p w14:paraId="72EA2F6C" w14:textId="3157E036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1341380F" w14:textId="3252BA39" w:rsidR="001843F3" w:rsidRDefault="001843F3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082698A" wp14:editId="7CB5E6BB">
            <wp:extent cx="6120765" cy="292100"/>
            <wp:effectExtent l="19050" t="19050" r="1333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943F01" w14:textId="7670CE07" w:rsidR="001843F3" w:rsidRDefault="001843F3" w:rsidP="001843F3">
      <w:pPr>
        <w:ind w:firstLine="3119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</w:rPr>
        <w:t xml:space="preserve">Рисунок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2</w:t>
      </w:r>
      <w:r>
        <w:rPr>
          <w:rStyle w:val="a5"/>
          <w:rFonts w:ascii="Helvetica" w:hAnsi="Helvetica"/>
          <w:color w:val="606C71"/>
          <w:sz w:val="26"/>
          <w:szCs w:val="26"/>
        </w:rPr>
        <w:t xml:space="preserve">.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Колекція</w:t>
      </w:r>
    </w:p>
    <w:p w14:paraId="609CE8D0" w14:textId="138E055F" w:rsidR="001843F3" w:rsidRDefault="001843F3" w:rsidP="001843F3">
      <w:pPr>
        <w:ind w:firstLine="993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2484A6E8" wp14:editId="45BC25BB">
            <wp:extent cx="4673600" cy="2982881"/>
            <wp:effectExtent l="19050" t="19050" r="1270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058" cy="2988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70D644" w14:textId="75AB7E77" w:rsidR="001843F3" w:rsidRPr="001843F3" w:rsidRDefault="001843F3" w:rsidP="001843F3">
      <w:pPr>
        <w:ind w:firstLine="2410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</w:rPr>
        <w:t xml:space="preserve">Рисунок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3</w:t>
      </w:r>
      <w:r>
        <w:rPr>
          <w:rStyle w:val="a5"/>
          <w:rFonts w:ascii="Helvetica" w:hAnsi="Helvetica"/>
          <w:color w:val="606C71"/>
          <w:sz w:val="26"/>
          <w:szCs w:val="26"/>
        </w:rPr>
        <w:t xml:space="preserve">.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Правильне сортування</w:t>
      </w:r>
    </w:p>
    <w:p w14:paraId="1878E950" w14:textId="69617FE7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5C74B761" w14:textId="253848AB" w:rsidR="001843F3" w:rsidRDefault="001843F3" w:rsidP="001843F3">
      <w:pPr>
        <w:ind w:firstLine="269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36B7FE2" wp14:editId="0083C5AB">
            <wp:extent cx="1768006" cy="2168525"/>
            <wp:effectExtent l="19050" t="19050" r="2286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87" cy="2191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891D9" w14:textId="2AF7BA85" w:rsidR="001843F3" w:rsidRPr="008F71DD" w:rsidRDefault="001843F3" w:rsidP="001843F3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4</w:t>
      </w:r>
    </w:p>
    <w:p w14:paraId="319DEB67" w14:textId="266AC965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0D676FD7" w14:textId="69D2A89C" w:rsidR="001843F3" w:rsidRPr="008F71DD" w:rsidRDefault="001843F3" w:rsidP="001843F3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Я о</w:t>
      </w:r>
      <w:r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>знайом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ився</w:t>
      </w:r>
      <w:r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з бібліотекою колекцій </w:t>
      </w:r>
      <w:proofErr w:type="spellStart"/>
      <w:r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>Java</w:t>
      </w:r>
      <w:proofErr w:type="spellEnd"/>
      <w:r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SE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, в</w:t>
      </w:r>
      <w:r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>икорист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ав</w:t>
      </w:r>
      <w:r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колекці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ю</w:t>
      </w:r>
      <w:r w:rsidRPr="001843F3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для розміщення об’єктів розроблених класів.</w:t>
      </w:r>
      <w:bookmarkStart w:id="0" w:name="_GoBack"/>
      <w:bookmarkEnd w:id="0"/>
    </w:p>
    <w:p w14:paraId="69BCDC97" w14:textId="77777777" w:rsidR="001843F3" w:rsidRPr="008F71DD" w:rsidRDefault="001843F3" w:rsidP="008F71DD">
      <w:pPr>
        <w:rPr>
          <w:rFonts w:asciiTheme="minorHAnsi" w:hAnsiTheme="minorHAnsi"/>
          <w:lang w:val="uk-UA"/>
        </w:rPr>
      </w:pPr>
    </w:p>
    <w:sectPr w:rsidR="001843F3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E0E34"/>
    <w:multiLevelType w:val="hybridMultilevel"/>
    <w:tmpl w:val="10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1843F3"/>
    <w:rsid w:val="0037642A"/>
    <w:rsid w:val="008F71DD"/>
    <w:rsid w:val="00986782"/>
    <w:rsid w:val="00C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5</cp:revision>
  <dcterms:created xsi:type="dcterms:W3CDTF">2019-11-24T20:24:00Z</dcterms:created>
  <dcterms:modified xsi:type="dcterms:W3CDTF">2020-04-08T17:18:00Z</dcterms:modified>
</cp:coreProperties>
</file>