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C1274" w14:textId="77777777" w:rsidR="00000000" w:rsidRDefault="001F462D">
      <w:pPr>
        <w:pStyle w:val="printredaction-line"/>
        <w:divId w:val="1825004512"/>
        <w:rPr>
          <w:rFonts w:ascii="PT Serif" w:hAnsi="PT Serif"/>
        </w:rPr>
      </w:pPr>
      <w:r>
        <w:rPr>
          <w:rFonts w:ascii="PT Serif" w:hAnsi="PT Serif"/>
        </w:rPr>
        <w:t>Редакция от 10 янв 2026</w:t>
      </w:r>
    </w:p>
    <w:p w14:paraId="2ECCBC77" w14:textId="77777777" w:rsidR="00000000" w:rsidRDefault="001F462D">
      <w:pPr>
        <w:divId w:val="276299837"/>
        <w:rPr>
          <w:rFonts w:ascii="PT Serif" w:eastAsia="Times New Roman" w:hAnsi="PT Serif"/>
        </w:rPr>
      </w:pPr>
      <w:r>
        <w:rPr>
          <w:rFonts w:ascii="PT Serif" w:eastAsia="Times New Roman" w:hAnsi="PT Serif"/>
        </w:rPr>
        <w:t>Постановление Правительства РФ от 29.12.2025 № 2188</w:t>
      </w:r>
    </w:p>
    <w:p w14:paraId="7F66F047" w14:textId="77777777" w:rsidR="00000000" w:rsidRDefault="001F462D">
      <w:pPr>
        <w:pStyle w:val="2"/>
        <w:divId w:val="1825004512"/>
        <w:rPr>
          <w:rFonts w:ascii="PT Serif" w:eastAsia="Times New Roman" w:hAnsi="PT Serif"/>
        </w:rPr>
      </w:pPr>
      <w:r>
        <w:rPr>
          <w:rFonts w:ascii="PT Serif" w:eastAsia="Times New Roman" w:hAnsi="PT Serif"/>
        </w:rPr>
        <w:t>О Программе государственных гарантий бесплатного оказания гражданам медицинской помощи на 2026 год и на плановый период 2027 и 2028 годов</w:t>
      </w:r>
    </w:p>
    <w:p w14:paraId="2B1CC5D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обеспечения конституционных прав граждан Российской Федерации на бесплатное оказание медицинской помощи Правит</w:t>
      </w:r>
      <w:r>
        <w:rPr>
          <w:rFonts w:ascii="PT Serif" w:hAnsi="PT Serif"/>
        </w:rPr>
        <w:t>ельство Российской Федераци</w:t>
      </w:r>
      <w:r>
        <w:rPr>
          <w:rFonts w:ascii="PT Serif" w:hAnsi="PT Serif"/>
        </w:rPr>
        <w:t>и</w:t>
      </w:r>
    </w:p>
    <w:p w14:paraId="09DE67E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постановляет</w:t>
      </w:r>
      <w:r>
        <w:rPr>
          <w:rFonts w:ascii="PT Serif" w:hAnsi="PT Serif"/>
        </w:rPr>
        <w:t>:</w:t>
      </w:r>
    </w:p>
    <w:p w14:paraId="3444D57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1. Утвердить прилагаемую </w:t>
      </w:r>
      <w:hyperlink r:id="rId4" w:anchor="/document/99/1315251840/XA00M6A2MF/" w:tgtFrame="_self" w:history="1">
        <w:r>
          <w:rPr>
            <w:rStyle w:val="a4"/>
            <w:rFonts w:ascii="PT Serif" w:hAnsi="PT Serif"/>
          </w:rPr>
          <w:t xml:space="preserve">Программу государственных гарантий бесплатного оказания гражданам медицинской помощи на 2026 год и на </w:t>
        </w:r>
        <w:r>
          <w:rPr>
            <w:rStyle w:val="a4"/>
            <w:rFonts w:ascii="PT Serif" w:hAnsi="PT Serif"/>
          </w:rPr>
          <w:t>плановый период 2027 и 2028 годов</w:t>
        </w:r>
      </w:hyperlink>
      <w:r>
        <w:rPr>
          <w:rFonts w:ascii="PT Serif" w:hAnsi="PT Serif"/>
        </w:rPr>
        <w:t>.</w:t>
      </w:r>
    </w:p>
    <w:p w14:paraId="4FBF350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2. Министерству здравоохранения Российской Федерации</w:t>
      </w:r>
      <w:r>
        <w:rPr>
          <w:rFonts w:ascii="PT Serif" w:hAnsi="PT Serif"/>
        </w:rPr>
        <w:t>:</w:t>
      </w:r>
    </w:p>
    <w:p w14:paraId="75629A8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а) внести в установленном порядке в Правительство Российской Федерации</w:t>
      </w:r>
      <w:r>
        <w:rPr>
          <w:rFonts w:ascii="PT Serif" w:hAnsi="PT Serif"/>
        </w:rPr>
        <w:t>:</w:t>
      </w:r>
    </w:p>
    <w:p w14:paraId="62CFC57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 1 июля 2026 г. - доклад о реализации в 2025 году</w:t>
      </w:r>
      <w:r>
        <w:rPr>
          <w:rFonts w:ascii="PT Serif" w:hAnsi="PT Serif"/>
        </w:rPr>
        <w:t xml:space="preserve"> </w:t>
      </w:r>
      <w:hyperlink r:id="rId5" w:anchor="/document/99/1310721999/XA00M9K2N6/" w:history="1">
        <w:r>
          <w:rPr>
            <w:rStyle w:val="a4"/>
            <w:rFonts w:ascii="PT Serif" w:hAnsi="PT Serif"/>
          </w:rPr>
          <w:t>Программы государственных гарантий бесплатного оказания гражданам медицинской помощи на 2025 год и на плановый период 2026 и 2027 годов</w:t>
        </w:r>
      </w:hyperlink>
      <w:r>
        <w:rPr>
          <w:rFonts w:ascii="PT Serif" w:hAnsi="PT Serif"/>
        </w:rPr>
        <w:t>, утвержденной</w:t>
      </w:r>
      <w:r>
        <w:rPr>
          <w:rFonts w:ascii="PT Serif" w:hAnsi="PT Serif"/>
        </w:rPr>
        <w:t xml:space="preserve"> </w:t>
      </w:r>
      <w:hyperlink r:id="rId6" w:anchor="/document/99/1310721999/XA00M5U2N0/" w:history="1">
        <w:r>
          <w:rPr>
            <w:rStyle w:val="a4"/>
            <w:rFonts w:ascii="PT Serif" w:hAnsi="PT Serif"/>
          </w:rPr>
          <w:t>постановлением Правительства Российской Федерации от 27 декабря 2024 г. № 1940 "О Программе государственных гарантий бесплатного оказания гражданам медицинской помощи на 2025 год и на плановый период 2026 и 2027 годов"</w:t>
        </w:r>
      </w:hyperlink>
      <w:r>
        <w:rPr>
          <w:rFonts w:ascii="PT Serif" w:hAnsi="PT Serif"/>
        </w:rPr>
        <w:t>;</w:t>
      </w:r>
    </w:p>
    <w:p w14:paraId="57D894D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 15 октября 2026 г. - проект прог</w:t>
      </w:r>
      <w:r>
        <w:rPr>
          <w:rFonts w:ascii="PT Serif" w:hAnsi="PT Serif"/>
        </w:rPr>
        <w:t>раммы государственных гарантий бесплатного оказания гражданам медицинской помощи на 2027 год и на плановый период 2028 и 2029 годов</w:t>
      </w:r>
      <w:r>
        <w:rPr>
          <w:rFonts w:ascii="PT Serif" w:hAnsi="PT Serif"/>
        </w:rPr>
        <w:t>;</w:t>
      </w:r>
    </w:p>
    <w:p w14:paraId="2AD2F80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б) совместно с Федеральным фондом обязательного медицинского страхования давать разъяснения по вопросам</w:t>
      </w:r>
      <w:r>
        <w:rPr>
          <w:rFonts w:ascii="PT Serif" w:hAnsi="PT Serif"/>
        </w:rPr>
        <w:t>:</w:t>
      </w:r>
    </w:p>
    <w:p w14:paraId="7A825BB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формирования и эко</w:t>
      </w:r>
      <w:r>
        <w:rPr>
          <w:rFonts w:ascii="PT Serif" w:hAnsi="PT Serif"/>
        </w:rPr>
        <w:t>номического обоснования территориальных программ государственных гарантий бесплатного оказания гражданам медицинской помощи на 2026 год и на плановый период 2027 и 2028 годов, включая подходы к определению дифференцированных нормативов объема медицинской п</w:t>
      </w:r>
      <w:r>
        <w:rPr>
          <w:rFonts w:ascii="PT Serif" w:hAnsi="PT Serif"/>
        </w:rPr>
        <w:t>омощи, в том числе по вопросам формирования и экономического обоснования территориальных программ обязательного медицинского страхования</w:t>
      </w:r>
      <w:r>
        <w:rPr>
          <w:rFonts w:ascii="PT Serif" w:hAnsi="PT Serif"/>
        </w:rPr>
        <w:t>;</w:t>
      </w:r>
    </w:p>
    <w:p w14:paraId="7606662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финансового обеспечения оказания специализированной, в том числе высокотехнологичной, медицинской помощи, оказываемой </w:t>
      </w:r>
      <w:r>
        <w:rPr>
          <w:rFonts w:ascii="PT Serif" w:hAnsi="PT Serif"/>
        </w:rPr>
        <w:t>медицинскими организациями, функции и полномочия учредителя в отношении которых осуществляют Правительство Российской Федерации или федеральные органы исполнительной власти, в рамках базовой программы обязательного медицинского страхования</w:t>
      </w:r>
      <w:r>
        <w:rPr>
          <w:rFonts w:ascii="PT Serif" w:hAnsi="PT Serif"/>
        </w:rPr>
        <w:t>;</w:t>
      </w:r>
    </w:p>
    <w:p w14:paraId="6E89059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в) осуществлять</w:t>
      </w:r>
      <w:r>
        <w:rPr>
          <w:rFonts w:ascii="PT Serif" w:hAnsi="PT Serif"/>
        </w:rPr>
        <w:t xml:space="preserve"> мониторинг формирования, экономического обоснования и оценку реализации территориальных программ государственных гарантий бесплатного оказания гражданам медицинской помощи на 2026 год и на плановый период 2027 и 2028 годов, в том числе совместно с Федерал</w:t>
      </w:r>
      <w:r>
        <w:rPr>
          <w:rFonts w:ascii="PT Serif" w:hAnsi="PT Serif"/>
        </w:rPr>
        <w:t>ьным фондом обязательного медицинского страхования - территориальных программ обязательного медицинского страхования</w:t>
      </w:r>
      <w:r>
        <w:rPr>
          <w:rFonts w:ascii="PT Serif" w:hAnsi="PT Serif"/>
        </w:rPr>
        <w:t>;</w:t>
      </w:r>
    </w:p>
    <w:p w14:paraId="19A820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г) осуществлять распределение объемов высокотехнологичной медицинской помощи, не включенной в базовую программу обязательного медицинского</w:t>
      </w:r>
      <w:r>
        <w:rPr>
          <w:rFonts w:ascii="PT Serif" w:hAnsi="PT Serif"/>
        </w:rPr>
        <w:t xml:space="preserve"> страхования, медицинским организациям, функции и полномочия учредителя в отношении которых осуществляют Правительство Российской Федерации или федеральные органы исполнительной власти, по согласованию с Заместителем Председателя Правительства Российской Ф</w:t>
      </w:r>
      <w:r>
        <w:rPr>
          <w:rFonts w:ascii="PT Serif" w:hAnsi="PT Serif"/>
        </w:rPr>
        <w:t>едерации, в обязанности которого входит координация деятельности Министерства здравоохранения Российской Федерации, по каждой указанной медицинской организации с указанием объемов финансового обеспечения высокотехнологичной медицинской помощи, соответствую</w:t>
      </w:r>
      <w:r>
        <w:rPr>
          <w:rFonts w:ascii="PT Serif" w:hAnsi="PT Serif"/>
        </w:rPr>
        <w:t>щих объемам предоставления высокотехнологичной медицинской помощи</w:t>
      </w:r>
      <w:r>
        <w:rPr>
          <w:rFonts w:ascii="PT Serif" w:hAnsi="PT Serif"/>
        </w:rPr>
        <w:t>;</w:t>
      </w:r>
    </w:p>
    <w:p w14:paraId="61E9886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д) до 1 апреля 2026 г. включить в номенклатуру должностей медицинских работников и фармацевтических работников должность "врач по медицине здорового долголетия"</w:t>
      </w:r>
      <w:r>
        <w:rPr>
          <w:rFonts w:ascii="PT Serif" w:hAnsi="PT Serif"/>
        </w:rPr>
        <w:t>.</w:t>
      </w:r>
    </w:p>
    <w:p w14:paraId="57235CE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3. Установить, что в 2026 г</w:t>
      </w:r>
      <w:r>
        <w:rPr>
          <w:rFonts w:ascii="PT Serif" w:hAnsi="PT Serif"/>
        </w:rPr>
        <w:t>оду ежемесячное авансирование страховых медицинских организаций и медицинских организаций, осуществляющих деятельность в сфере обязательного медицинского страхования, может осуществляться по заявкам страховых медицинских организаций и медицинских организац</w:t>
      </w:r>
      <w:r>
        <w:rPr>
          <w:rFonts w:ascii="PT Serif" w:hAnsi="PT Serif"/>
        </w:rPr>
        <w:t>ий в пределах годового объема финансового обеспечения предоставления медицинской помощи по обязательному медицинскому страхованию, распределенного решением комиссии по разработке территориальной программы обязательного медицинского страхования, в размере б</w:t>
      </w:r>
      <w:r>
        <w:rPr>
          <w:rFonts w:ascii="PT Serif" w:hAnsi="PT Serif"/>
        </w:rPr>
        <w:t>олее одной двенадцатой годового объема, но не более суммы затрат на приобретение основных средств и материальных запасов за счет средств обязательного медицинского страхования в 2025 году</w:t>
      </w:r>
      <w:r>
        <w:rPr>
          <w:rFonts w:ascii="PT Serif" w:hAnsi="PT Serif"/>
        </w:rPr>
        <w:t>.</w:t>
      </w:r>
    </w:p>
    <w:p w14:paraId="02B07A5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4. Установить, что в 2026 году ежемесячное авансирование медицински</w:t>
      </w:r>
      <w:r>
        <w:rPr>
          <w:rFonts w:ascii="PT Serif" w:hAnsi="PT Serif"/>
        </w:rPr>
        <w:t>х организаций, оказывающих медицинскую помощь по договору на оказание и оплату медицинской помощи в рамках базовой программы обязательного медицинского страхования, может осуществляться по заявкам указанных медицинских организаций Федеральным фондом обязат</w:t>
      </w:r>
      <w:r>
        <w:rPr>
          <w:rFonts w:ascii="PT Serif" w:hAnsi="PT Serif"/>
        </w:rPr>
        <w:t>ельного медицинского страхования в пределах годового объема финансового обеспечения предоставления медицинской помощи на 2026 год, распределенного медицинской организации в порядке, предусмотренном</w:t>
      </w:r>
      <w:r>
        <w:rPr>
          <w:rFonts w:ascii="PT Serif" w:hAnsi="PT Serif"/>
        </w:rPr>
        <w:t xml:space="preserve"> </w:t>
      </w:r>
      <w:hyperlink r:id="rId7" w:anchor="/document/99/902247618/XA00M762N7/" w:history="1">
        <w:r>
          <w:rPr>
            <w:rStyle w:val="a4"/>
            <w:rFonts w:ascii="PT Serif" w:hAnsi="PT Serif"/>
          </w:rPr>
          <w:t>частью 3.2 статьи 35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, в размере более одной двенадцатой распределенного годового объема, но не более суммы затрат на приобретение основных средств и матери</w:t>
      </w:r>
      <w:r>
        <w:rPr>
          <w:rFonts w:ascii="PT Serif" w:hAnsi="PT Serif"/>
        </w:rPr>
        <w:t>альных запасов за счет средств обязательного медицинского страхования в 2025 году в случае отсутствия просроченной кредиторской задолженности по состоянию на 1-е число месяца, предшествующего месяцу авансирования медицинской организации</w:t>
      </w:r>
      <w:r>
        <w:rPr>
          <w:rFonts w:ascii="PT Serif" w:hAnsi="PT Serif"/>
        </w:rPr>
        <w:t>.</w:t>
      </w:r>
    </w:p>
    <w:p w14:paraId="4753173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5. Рекомендовать и</w:t>
      </w:r>
      <w:r>
        <w:rPr>
          <w:rFonts w:ascii="PT Serif" w:hAnsi="PT Serif"/>
        </w:rPr>
        <w:t>сполнительным органам субъектов Российской Федерации</w:t>
      </w:r>
      <w:r>
        <w:rPr>
          <w:rFonts w:ascii="PT Serif" w:hAnsi="PT Serif"/>
        </w:rPr>
        <w:t>:</w:t>
      </w:r>
    </w:p>
    <w:p w14:paraId="59AE026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а) утвердить территориальные программы государственных гарантий бесплатного оказания гражданам медицинской помощи на 2026 год и на плановый период 2027 и 2028 годов</w:t>
      </w:r>
      <w:r>
        <w:rPr>
          <w:rFonts w:ascii="PT Serif" w:hAnsi="PT Serif"/>
        </w:rPr>
        <w:t>;</w:t>
      </w:r>
    </w:p>
    <w:p w14:paraId="03A00CF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б) обеспечить для медицинских работн</w:t>
      </w:r>
      <w:r>
        <w:rPr>
          <w:rFonts w:ascii="PT Serif" w:hAnsi="PT Serif"/>
        </w:rPr>
        <w:t>иков подведомственных медицинских организаций долю выплат по окладам в структуре фондов заработной платы медицинских организаций не ниже 50 процентов без учета компенсационных выплат, сохранив при этом уровень заработной платы медицинских работников не ниж</w:t>
      </w:r>
      <w:r>
        <w:rPr>
          <w:rFonts w:ascii="PT Serif" w:hAnsi="PT Serif"/>
        </w:rPr>
        <w:t>е уровня заработной платы предшествующего года с учетом ее повышения в установленном законодательством Российской Федерации порядке. При оценке доли окладов в структуре заработной платы не учитываются выплаты, осуществляемые исходя из расчета среднего зара</w:t>
      </w:r>
      <w:r>
        <w:rPr>
          <w:rFonts w:ascii="PT Serif" w:hAnsi="PT Serif"/>
        </w:rPr>
        <w:t>ботка</w:t>
      </w:r>
      <w:r>
        <w:rPr>
          <w:rFonts w:ascii="PT Serif" w:hAnsi="PT Serif"/>
        </w:rPr>
        <w:t>.</w:t>
      </w:r>
    </w:p>
    <w:p w14:paraId="2E1DC20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6. Федеральным государственным учреждениям, оказывающим медицинскую помощь в рамках базовой программы обязательного медицинского страхования, подведомственным федеральным органам исполнительной власти, а также Правительству Российской Федерации (дал</w:t>
      </w:r>
      <w:r>
        <w:rPr>
          <w:rFonts w:ascii="PT Serif" w:hAnsi="PT Serif"/>
        </w:rPr>
        <w:t>ее - федеральные государственные учреждения), обеспечить долю выплат по окладам в структуре фондов заработной платы медицинских работников медицинских организаций не ниже 50 процентов без учета компенсационных выплат, сохранив при этом уровень заработной п</w:t>
      </w:r>
      <w:r>
        <w:rPr>
          <w:rFonts w:ascii="PT Serif" w:hAnsi="PT Serif"/>
        </w:rPr>
        <w:t>латы медицинских работников не ниже уровня заработной платы предшествующего года с учетом ее повышения в установленном законодательством Российской Федерации порядке. При оценке доли окладов в структуре заработной платы не учитываются выплаты, осуществляем</w:t>
      </w:r>
      <w:r>
        <w:rPr>
          <w:rFonts w:ascii="PT Serif" w:hAnsi="PT Serif"/>
        </w:rPr>
        <w:t>ые исходя из расчета среднего заработка</w:t>
      </w:r>
      <w:r>
        <w:rPr>
          <w:rFonts w:ascii="PT Serif" w:hAnsi="PT Serif"/>
        </w:rPr>
        <w:t>.</w:t>
      </w:r>
    </w:p>
    <w:p w14:paraId="46AA95F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7. Оценка доли оклада в структуре заработной платы осуществляется учредителями медицинских организаций ежеквартально, а также по итогам за календарный год</w:t>
      </w:r>
      <w:r>
        <w:rPr>
          <w:rFonts w:ascii="PT Serif" w:hAnsi="PT Serif"/>
        </w:rPr>
        <w:t>.</w:t>
      </w:r>
    </w:p>
    <w:p w14:paraId="1948CAE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Изменения условий оплаты труда осуществляются в порядке, ус</w:t>
      </w:r>
      <w:r>
        <w:rPr>
          <w:rFonts w:ascii="PT Serif" w:hAnsi="PT Serif"/>
        </w:rPr>
        <w:t>тановленном трудовым законодательством Российской Федерации, с внесением соответствующих изменений в трудовые договоры с медицинскими работниками, а также при необходимости с внесением изменений в нормативные правовые акты</w:t>
      </w:r>
      <w:r>
        <w:rPr>
          <w:rFonts w:ascii="PT Serif" w:hAnsi="PT Serif"/>
        </w:rPr>
        <w:t>.</w:t>
      </w:r>
    </w:p>
    <w:p w14:paraId="189CB80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8. Остатки средств субвенции, пр</w:t>
      </w:r>
      <w:r>
        <w:rPr>
          <w:rFonts w:ascii="PT Serif" w:hAnsi="PT Serif"/>
        </w:rPr>
        <w:t>едоставляемой из бюджета Федерального фонда обязательного медицинского страхования бюджетам территориальных фондов, не использованные по итогам календарного года и не обеспеченные реестрами счетов и счетов медицинских организаций, участвующих в территориал</w:t>
      </w:r>
      <w:r>
        <w:rPr>
          <w:rFonts w:ascii="PT Serif" w:hAnsi="PT Serif"/>
        </w:rPr>
        <w:t xml:space="preserve">ьных программах обязательного медицинского страхования, расчетами за медицинскую помощь, оказанную застрахованным лицам за пределами территории субъекта Российской Федерации, в котором выдан полис обязательного медицинского страхования, начиная с 1 января </w:t>
      </w:r>
      <w:r>
        <w:rPr>
          <w:rFonts w:ascii="PT Serif" w:hAnsi="PT Serif"/>
        </w:rPr>
        <w:t>2027 г. подлежат возврату в бюджет Федерального фонда обязательного медицинского страхования, за исключением средств обязательного медицинского страхования, перечисленных медицинским организациям в составе подушевых нормативов финансирования первичной меди</w:t>
      </w:r>
      <w:r>
        <w:rPr>
          <w:rFonts w:ascii="PT Serif" w:hAnsi="PT Serif"/>
        </w:rPr>
        <w:t>ко-санитарной и скорой медицинской помощи</w:t>
      </w:r>
      <w:r>
        <w:rPr>
          <w:rFonts w:ascii="PT Serif" w:hAnsi="PT Serif"/>
        </w:rPr>
        <w:t>.</w:t>
      </w:r>
    </w:p>
    <w:p w14:paraId="4F4D335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9. Федеральному фонду обязательного медицинского страхования осуществлять ежеквартальный мониторинг</w:t>
      </w:r>
      <w:r>
        <w:rPr>
          <w:rFonts w:ascii="PT Serif" w:hAnsi="PT Serif"/>
        </w:rPr>
        <w:t>:</w:t>
      </w:r>
    </w:p>
    <w:p w14:paraId="5FB79D6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хода принятия исполнительными органами субъектов Российской Федерации решений, связанных с исполнением </w:t>
      </w:r>
      <w:hyperlink r:id="rId8" w:anchor="/document/99/1315251840/XA00M3G2M3/" w:tgtFrame="_self" w:history="1">
        <w:r>
          <w:rPr>
            <w:rStyle w:val="a4"/>
            <w:rFonts w:ascii="PT Serif" w:hAnsi="PT Serif"/>
          </w:rPr>
          <w:t>пункта 5 настоящего постановления</w:t>
        </w:r>
      </w:hyperlink>
      <w:r>
        <w:rPr>
          <w:rFonts w:ascii="PT Serif" w:hAnsi="PT Serif"/>
        </w:rPr>
        <w:t>;</w:t>
      </w:r>
    </w:p>
    <w:p w14:paraId="221E112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исполнения федеральными государственными учреждениями </w:t>
      </w:r>
      <w:hyperlink r:id="rId9" w:anchor="/document/99/1315251840/XA00M6U2MJ/" w:tgtFrame="_self" w:history="1">
        <w:r>
          <w:rPr>
            <w:rStyle w:val="a4"/>
            <w:rFonts w:ascii="PT Serif" w:hAnsi="PT Serif"/>
          </w:rPr>
          <w:t>пунк</w:t>
        </w:r>
        <w:r>
          <w:rPr>
            <w:rStyle w:val="a4"/>
            <w:rFonts w:ascii="PT Serif" w:hAnsi="PT Serif"/>
          </w:rPr>
          <w:t>та 6 настоящего постановления</w:t>
        </w:r>
      </w:hyperlink>
      <w:r>
        <w:rPr>
          <w:rFonts w:ascii="PT Serif" w:hAnsi="PT Serif"/>
        </w:rPr>
        <w:t>.</w:t>
      </w:r>
    </w:p>
    <w:p w14:paraId="7684900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Результаты мониторинга представлять в Правительство Российской Федерации до 25-го числа месяца, следующего за отчетным периодом, за год - до 10 февраля года, следующего за отчетным</w:t>
      </w:r>
      <w:r>
        <w:rPr>
          <w:rFonts w:ascii="PT Serif" w:hAnsi="PT Serif"/>
        </w:rPr>
        <w:t>.</w:t>
      </w:r>
    </w:p>
    <w:p w14:paraId="569669B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10. Министерству труда и социальной защиты Российской Федерации совместно </w:t>
      </w:r>
      <w:r>
        <w:rPr>
          <w:rFonts w:ascii="PT Serif" w:hAnsi="PT Serif"/>
        </w:rPr>
        <w:t>с Фондом пенсионного и социального страхования Российской Федерации осуществлять оценку структуры заработной платы медицинских работников в разрезе субъектов Российской Федерации и федеральных государственных учреждений с представлением ежеквартальных докл</w:t>
      </w:r>
      <w:r>
        <w:rPr>
          <w:rFonts w:ascii="PT Serif" w:hAnsi="PT Serif"/>
        </w:rPr>
        <w:t>адов в Правительство Российской Федерации</w:t>
      </w:r>
      <w:r>
        <w:rPr>
          <w:rFonts w:ascii="PT Serif" w:hAnsi="PT Serif"/>
        </w:rPr>
        <w:t>.</w:t>
      </w:r>
    </w:p>
    <w:p w14:paraId="636226A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11. Фонду пенсионного и социального страхования Российской Федерации и Федеральной службе по труду и занятости в рамках соглашения об информационном взаимодействии по вопросам направления материалов мониторинга ур</w:t>
      </w:r>
      <w:r>
        <w:rPr>
          <w:rFonts w:ascii="PT Serif" w:hAnsi="PT Serif"/>
        </w:rPr>
        <w:t>овня оплаты труда медицинских работников медицинских организаций обеспечить представление указанных материалов в Министерство труда и социальной защиты Российской Федерации</w:t>
      </w:r>
      <w:r>
        <w:rPr>
          <w:rFonts w:ascii="PT Serif" w:hAnsi="PT Serif"/>
        </w:rPr>
        <w:t>.</w:t>
      </w:r>
    </w:p>
    <w:p w14:paraId="4772F0E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12. До 1 апреля 2026 г. исполнительными органами субъектов Российской Федерации в </w:t>
      </w:r>
      <w:r>
        <w:rPr>
          <w:rFonts w:ascii="PT Serif" w:hAnsi="PT Serif"/>
        </w:rPr>
        <w:t>сфере охраны здоровья в отношении санаторно-курортных организаций, подведомственных исполнительным органам субъектов Российской Федерации, устанавливается перечень санаторно-курортных организаций, в которые могут быть направлены ветераны боевых действий, у</w:t>
      </w:r>
      <w:r>
        <w:rPr>
          <w:rFonts w:ascii="PT Serif" w:hAnsi="PT Serif"/>
        </w:rPr>
        <w:t>казанные в абзацах втором и третьем</w:t>
      </w:r>
      <w:r>
        <w:rPr>
          <w:rFonts w:ascii="PT Serif" w:hAnsi="PT Serif"/>
        </w:rPr>
        <w:t xml:space="preserve"> </w:t>
      </w:r>
      <w:hyperlink r:id="rId10" w:anchor="/document/99/1301165367/XA00LVS2MC/" w:history="1">
        <w:r>
          <w:rPr>
            <w:rStyle w:val="a4"/>
            <w:rFonts w:ascii="PT Serif" w:hAnsi="PT Serif"/>
          </w:rPr>
          <w:t>подпункта "в" пункта 2 Указа Президента Российской Федерации от 3 апреля 2023 г. № 232 "О создании Государственного фонда поддержки участников сп</w:t>
        </w:r>
        <w:r>
          <w:rPr>
            <w:rStyle w:val="a4"/>
            <w:rFonts w:ascii="PT Serif" w:hAnsi="PT Serif"/>
          </w:rPr>
          <w:t>ециальной военной операции "Защитники Отечества</w:t>
        </w:r>
      </w:hyperlink>
      <w:r>
        <w:rPr>
          <w:rFonts w:ascii="PT Serif" w:hAnsi="PT Serif"/>
        </w:rPr>
        <w:t>", с учетом состояния их здоровья, а также состояния материально-технической базы санаторно-курортной организации и наличия обученных медицинских работников</w:t>
      </w:r>
      <w:r>
        <w:rPr>
          <w:rFonts w:ascii="PT Serif" w:hAnsi="PT Serif"/>
        </w:rPr>
        <w:t>.</w:t>
      </w:r>
    </w:p>
    <w:p w14:paraId="1F917669" w14:textId="77777777" w:rsidR="00000000" w:rsidRDefault="001F462D">
      <w:pPr>
        <w:spacing w:after="223"/>
        <w:divId w:val="602761498"/>
        <w:rPr>
          <w:rFonts w:ascii="PT Serif" w:hAnsi="PT Serif"/>
        </w:rPr>
      </w:pPr>
      <w:r>
        <w:rPr>
          <w:rFonts w:ascii="PT Serif" w:hAnsi="PT Serif"/>
        </w:rPr>
        <w:t>Председатель Правительства</w:t>
      </w:r>
      <w:r>
        <w:rPr>
          <w:rFonts w:ascii="PT Serif" w:hAnsi="PT Serif"/>
        </w:rPr>
        <w:br/>
      </w:r>
      <w:r>
        <w:rPr>
          <w:rFonts w:ascii="PT Serif" w:hAnsi="PT Serif"/>
        </w:rPr>
        <w:t>Российской Федерации</w:t>
      </w:r>
      <w:r>
        <w:rPr>
          <w:rFonts w:ascii="PT Serif" w:hAnsi="PT Serif"/>
        </w:rPr>
        <w:br/>
      </w:r>
      <w:r>
        <w:rPr>
          <w:rFonts w:ascii="PT Serif" w:hAnsi="PT Serif"/>
        </w:rPr>
        <w:t>М.М</w:t>
      </w:r>
      <w:r>
        <w:rPr>
          <w:rFonts w:ascii="PT Serif" w:hAnsi="PT Serif"/>
        </w:rPr>
        <w:t>ишустин</w:t>
      </w:r>
      <w:r>
        <w:rPr>
          <w:rFonts w:ascii="PT Serif" w:hAnsi="PT Serif"/>
        </w:rPr>
        <w:t xml:space="preserve"> </w:t>
      </w:r>
    </w:p>
    <w:p w14:paraId="2A786A78" w14:textId="77777777" w:rsidR="00000000" w:rsidRDefault="001F462D">
      <w:pPr>
        <w:pStyle w:val="align-right"/>
        <w:divId w:val="846211052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УТВЕРЖДЕНА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sz w:val="20"/>
          <w:szCs w:val="20"/>
        </w:rPr>
        <w:t>постановлением Правительства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sz w:val="20"/>
          <w:szCs w:val="20"/>
        </w:rPr>
        <w:t>Российской Федерации</w:t>
      </w:r>
      <w:r>
        <w:rPr>
          <w:rFonts w:ascii="Helvetica" w:hAnsi="Helvetica"/>
          <w:sz w:val="20"/>
          <w:szCs w:val="20"/>
        </w:rPr>
        <w:br/>
      </w:r>
      <w:r>
        <w:rPr>
          <w:rFonts w:ascii="Helvetica" w:hAnsi="Helvetica"/>
          <w:sz w:val="20"/>
          <w:szCs w:val="20"/>
        </w:rPr>
        <w:t>от 29 декабря 2025 года № 2188</w:t>
      </w:r>
      <w:r>
        <w:rPr>
          <w:rFonts w:ascii="Helvetica" w:hAnsi="Helvetica"/>
          <w:sz w:val="20"/>
          <w:szCs w:val="20"/>
        </w:rPr>
        <w:t xml:space="preserve"> </w:t>
      </w:r>
    </w:p>
    <w:p w14:paraId="68994CA4" w14:textId="77777777" w:rsidR="00000000" w:rsidRDefault="001F462D">
      <w:pPr>
        <w:divId w:val="254368757"/>
        <w:rPr>
          <w:rFonts w:ascii="Helvetica" w:eastAsia="Times New Roman" w:hAnsi="Helvetica"/>
          <w:sz w:val="27"/>
          <w:szCs w:val="27"/>
        </w:rPr>
      </w:pPr>
      <w:r>
        <w:rPr>
          <w:rStyle w:val="docuntyped-name"/>
          <w:rFonts w:ascii="Helvetica" w:eastAsia="Times New Roman" w:hAnsi="Helvetica"/>
          <w:sz w:val="27"/>
          <w:szCs w:val="27"/>
        </w:rPr>
        <w:t>Программа государственных гарантий бесплатного оказания гражданам медицинской помощи на 2026 год и на плановый период 2027 и 2028 годо</w:t>
      </w:r>
      <w:r>
        <w:rPr>
          <w:rStyle w:val="docuntyped-name"/>
          <w:rFonts w:ascii="Helvetica" w:eastAsia="Times New Roman" w:hAnsi="Helvetica"/>
          <w:sz w:val="27"/>
          <w:szCs w:val="27"/>
        </w:rPr>
        <w:t>в</w:t>
      </w:r>
    </w:p>
    <w:p w14:paraId="5C1E219E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I. Общие положения</w:t>
      </w:r>
      <w:r>
        <w:rPr>
          <w:rFonts w:ascii="PT Serif" w:hAnsi="PT Serif"/>
        </w:rPr>
        <w:t xml:space="preserve"> </w:t>
      </w:r>
    </w:p>
    <w:p w14:paraId="0AFC95C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соответствии с</w:t>
      </w:r>
      <w:r>
        <w:rPr>
          <w:rFonts w:ascii="PT Serif" w:hAnsi="PT Serif"/>
        </w:rPr>
        <w:t xml:space="preserve"> </w:t>
      </w:r>
      <w:hyperlink r:id="rId11" w:anchor="/document/99/902312609/XA00M6G2N3/" w:history="1">
        <w:r>
          <w:rPr>
            <w:rStyle w:val="a4"/>
            <w:rFonts w:ascii="PT Serif" w:hAnsi="PT Serif"/>
          </w:rPr>
          <w:t>Федеральным законом "Об основах охраны здоровья граждан в Российской Федерации"</w:t>
        </w:r>
      </w:hyperlink>
      <w:r>
        <w:rPr>
          <w:rFonts w:ascii="PT Serif" w:hAnsi="PT Serif"/>
        </w:rPr>
        <w:t xml:space="preserve"> каждый имеет право на медицинскую помощь в гарантированном объеме, оказываемую без </w:t>
      </w:r>
      <w:r>
        <w:rPr>
          <w:rFonts w:ascii="PT Serif" w:hAnsi="PT Serif"/>
        </w:rPr>
        <w:t>взимания платы в соответствии с программой государственных гарантий бесплатного оказания гражданам медицинской помощи</w:t>
      </w:r>
      <w:r>
        <w:rPr>
          <w:rFonts w:ascii="PT Serif" w:hAnsi="PT Serif"/>
        </w:rPr>
        <w:t>.</w:t>
      </w:r>
    </w:p>
    <w:p w14:paraId="170A8B9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Программа государственных гарантий бесплатного оказания гражданам медицинской помощи на 2026 год и на плановый период 2027 и 2028 годов (</w:t>
      </w:r>
      <w:r>
        <w:rPr>
          <w:rFonts w:ascii="PT Serif" w:hAnsi="PT Serif"/>
        </w:rPr>
        <w:t>далее - Программа) устанавливает перечень видов, форм и условий предоставления медицинской помощи, оказание которой осуществляется бесплатно, перечень заболеваний и состояний, оказание медицинской помощи при которых осуществляется бесплатно, категории граж</w:t>
      </w:r>
      <w:r>
        <w:rPr>
          <w:rFonts w:ascii="PT Serif" w:hAnsi="PT Serif"/>
        </w:rPr>
        <w:t>дан, оказание медицинской помощи которым осуществляется бесплатно, базовую программу обязательного медицинского страхования, средние нормативы объема медицинской помощи, средние нормативы финансовых затрат на единицу объема медицинской помощи, средние поду</w:t>
      </w:r>
      <w:r>
        <w:rPr>
          <w:rFonts w:ascii="PT Serif" w:hAnsi="PT Serif"/>
        </w:rPr>
        <w:t>шевые нормативы финансирования, порядок и структуру формирования тарифов на медицинскую помощь и способы ее оплаты, а также требования к территориальным программам государственных гарантий бесплатного оказания гражданам медицинской помощи в части определен</w:t>
      </w:r>
      <w:r>
        <w:rPr>
          <w:rFonts w:ascii="PT Serif" w:hAnsi="PT Serif"/>
        </w:rPr>
        <w:t>ия порядка и условий предоставления медицинской помощи, критериев доступности и качества медицинской помощи</w:t>
      </w:r>
      <w:r>
        <w:rPr>
          <w:rFonts w:ascii="PT Serif" w:hAnsi="PT Serif"/>
        </w:rPr>
        <w:t>.</w:t>
      </w:r>
    </w:p>
    <w:p w14:paraId="0A99343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Программа формируется с учетом порядков оказания медицинской помощи, стандартов медицинской помощи, разработанных в том числе на основе клинических</w:t>
      </w:r>
      <w:r>
        <w:rPr>
          <w:rFonts w:ascii="PT Serif" w:hAnsi="PT Serif"/>
        </w:rPr>
        <w:t xml:space="preserve"> рекомендаций, а также с учетом особенностей половозрастного состава населения, уровня и структуры заболеваемости населения Российской Федерации, основанных на данных медицинской статистики</w:t>
      </w:r>
      <w:r>
        <w:rPr>
          <w:rFonts w:ascii="PT Serif" w:hAnsi="PT Serif"/>
        </w:rPr>
        <w:t>.</w:t>
      </w:r>
    </w:p>
    <w:p w14:paraId="3273C8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Исполнительные органы субъектов Российской Федерации в соответств</w:t>
      </w:r>
      <w:r>
        <w:rPr>
          <w:rFonts w:ascii="PT Serif" w:hAnsi="PT Serif"/>
        </w:rPr>
        <w:t>ии с Программой разрабатывают и утверждают территориальные программы государственных гарантий бесплатного оказания гражданам медицинской помощи на 2026 год и на плановый период 2027 и 2028 годов (далее - территориальные программы государственных гарантий),</w:t>
      </w:r>
      <w:r>
        <w:rPr>
          <w:rFonts w:ascii="PT Serif" w:hAnsi="PT Serif"/>
        </w:rPr>
        <w:t xml:space="preserve"> включая территориальные программы обязательного медицинского страхования, установленные в соответствии с законодательством Российской Федерации об обязательном медицинском страховании (далее - территориальные программы обязательного медицинского страхован</w:t>
      </w:r>
      <w:r>
        <w:rPr>
          <w:rFonts w:ascii="PT Serif" w:hAnsi="PT Serif"/>
        </w:rPr>
        <w:t>ия)</w:t>
      </w:r>
      <w:r>
        <w:rPr>
          <w:rFonts w:ascii="PT Serif" w:hAnsi="PT Serif"/>
        </w:rPr>
        <w:t>.</w:t>
      </w:r>
    </w:p>
    <w:p w14:paraId="1ED5ABD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соответствии с</w:t>
      </w:r>
      <w:r>
        <w:rPr>
          <w:rFonts w:ascii="PT Serif" w:hAnsi="PT Serif"/>
        </w:rPr>
        <w:t xml:space="preserve"> </w:t>
      </w:r>
      <w:hyperlink r:id="rId12" w:anchor="/document/99/9004937/XA00M6G2N3/" w:history="1">
        <w:r>
          <w:rPr>
            <w:rStyle w:val="a4"/>
            <w:rFonts w:ascii="PT Serif" w:hAnsi="PT Serif"/>
          </w:rPr>
          <w:t>Конституцией Российской Федерации</w:t>
        </w:r>
      </w:hyperlink>
      <w:r>
        <w:rPr>
          <w:rFonts w:ascii="PT Serif" w:hAnsi="PT Serif"/>
        </w:rPr>
        <w:t xml:space="preserve"> в совместном ведении Российской Федерации и субъектов Российской Федерации находится координация вопросов здравоохранения, в том</w:t>
      </w:r>
      <w:r>
        <w:rPr>
          <w:rFonts w:ascii="PT Serif" w:hAnsi="PT Serif"/>
        </w:rPr>
        <w:t xml:space="preserve"> числе обеспечение оказания доступной и качественной медицинской помощи, сохранение и укрепление общественного здоровья, создание условий для ведения здорового образа жизни, формирования культуры ответственного отношения граждан к своему здоровью. Органы м</w:t>
      </w:r>
      <w:r>
        <w:rPr>
          <w:rFonts w:ascii="PT Serif" w:hAnsi="PT Serif"/>
        </w:rPr>
        <w:t>естного самоуправления в соответствии с</w:t>
      </w:r>
      <w:r>
        <w:rPr>
          <w:rFonts w:ascii="PT Serif" w:hAnsi="PT Serif"/>
        </w:rPr>
        <w:t xml:space="preserve"> </w:t>
      </w:r>
      <w:hyperlink r:id="rId13" w:anchor="/document/99/902312609/XA00M6G2N3/" w:history="1">
        <w:r>
          <w:rPr>
            <w:rStyle w:val="a4"/>
            <w:rFonts w:ascii="PT Serif" w:hAnsi="PT Serif"/>
          </w:rPr>
          <w:t>Федеральным законом "Об основах охраны здоровья граждан в Российской Федерации"</w:t>
        </w:r>
      </w:hyperlink>
      <w:r>
        <w:rPr>
          <w:rFonts w:ascii="PT Serif" w:hAnsi="PT Serif"/>
        </w:rPr>
        <w:t xml:space="preserve"> обеспечивают в пределах своей компетенции доступность медицинс</w:t>
      </w:r>
      <w:r>
        <w:rPr>
          <w:rFonts w:ascii="PT Serif" w:hAnsi="PT Serif"/>
        </w:rPr>
        <w:t>кой помощи</w:t>
      </w:r>
      <w:r>
        <w:rPr>
          <w:rFonts w:ascii="PT Serif" w:hAnsi="PT Serif"/>
        </w:rPr>
        <w:t>.</w:t>
      </w:r>
    </w:p>
    <w:p w14:paraId="062E55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Высшие исполнительные органы субъектов Российской Федерации и органы местного самоуправления при решении вопроса об индексации заработной платы медицинских работников медицинских организаций, подведомственных исполнительным органам субъектов Ро</w:t>
      </w:r>
      <w:r>
        <w:rPr>
          <w:rFonts w:ascii="PT Serif" w:hAnsi="PT Serif"/>
        </w:rPr>
        <w:t>ссийской Федерации и органам местного самоуправления, обеспечивают в приоритетном порядке индексацию заработной платы медицинских работников, оказывающих первичную медико-санитарную помощь и скорую медицинскую помощь</w:t>
      </w:r>
      <w:r>
        <w:rPr>
          <w:rFonts w:ascii="PT Serif" w:hAnsi="PT Serif"/>
        </w:rPr>
        <w:t>.</w:t>
      </w:r>
    </w:p>
    <w:p w14:paraId="3A96265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Индексация заработной платы медицински</w:t>
      </w:r>
      <w:r>
        <w:rPr>
          <w:rFonts w:ascii="PT Serif" w:hAnsi="PT Serif"/>
        </w:rPr>
        <w:t>х работников осуществляется в установленном порядке</w:t>
      </w:r>
      <w:r>
        <w:rPr>
          <w:rFonts w:ascii="PT Serif" w:hAnsi="PT Serif"/>
        </w:rPr>
        <w:t>.</w:t>
      </w:r>
    </w:p>
    <w:p w14:paraId="2D49E96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При формировании территориальной программы государственных гарантий учитываются порядки оказания медицинской помощи и стандарты медицинской помощи, особенности половозрастного состава населения, уровень </w:t>
      </w:r>
      <w:r>
        <w:rPr>
          <w:rFonts w:ascii="PT Serif" w:hAnsi="PT Serif"/>
        </w:rPr>
        <w:t>и структура заболеваемости населения субъекта Российской Федерации, основанные на данных медицинской статистики, а также климатические, географические особенности региона и транспортная доступность медицинских организаций</w:t>
      </w:r>
      <w:r>
        <w:rPr>
          <w:rFonts w:ascii="PT Serif" w:hAnsi="PT Serif"/>
        </w:rPr>
        <w:t>.</w:t>
      </w:r>
    </w:p>
    <w:p w14:paraId="078C737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организации, оказываю</w:t>
      </w:r>
      <w:r>
        <w:rPr>
          <w:rFonts w:ascii="PT Serif" w:hAnsi="PT Serif"/>
        </w:rPr>
        <w:t>щие несколько видов медицинской помощи, не вправе перераспределять средства обязательного медицинского страхования, предназначенные для оказания скорой, в том числе скорой специализированной, медицинской помощи, и использовать их на предоставление других в</w:t>
      </w:r>
      <w:r>
        <w:rPr>
          <w:rFonts w:ascii="PT Serif" w:hAnsi="PT Serif"/>
        </w:rPr>
        <w:t>идов медицинской помощи</w:t>
      </w:r>
      <w:r>
        <w:rPr>
          <w:rFonts w:ascii="PT Serif" w:hAnsi="PT Serif"/>
        </w:rPr>
        <w:t>.</w:t>
      </w:r>
    </w:p>
    <w:p w14:paraId="323705B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условиях чрезвычайной ситуации и (или) при возникновении угрозы распространения заболеваний, представляющих опасность для окружающих, Правительство Российской Федерации вправе установить особенности реализации базовой программы о</w:t>
      </w:r>
      <w:r>
        <w:rPr>
          <w:rFonts w:ascii="PT Serif" w:hAnsi="PT Serif"/>
        </w:rPr>
        <w:t>бязательного медицинского страхования</w:t>
      </w:r>
      <w:r>
        <w:rPr>
          <w:rFonts w:ascii="PT Serif" w:hAnsi="PT Serif"/>
        </w:rPr>
        <w:t>.</w:t>
      </w:r>
    </w:p>
    <w:p w14:paraId="03E2CA4C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II. Перечень видов, форм и условий предоставления медицинской помощи, оказание которой осуществляется бесплатно</w:t>
      </w:r>
      <w:r>
        <w:rPr>
          <w:rFonts w:ascii="PT Serif" w:hAnsi="PT Serif"/>
        </w:rPr>
        <w:t xml:space="preserve"> </w:t>
      </w:r>
    </w:p>
    <w:p w14:paraId="2E777B6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рамках Программы бесплатно предоставляются (за исключением медицинской помощи, оказываемой в рамках кл</w:t>
      </w:r>
      <w:r>
        <w:rPr>
          <w:rFonts w:ascii="PT Serif" w:hAnsi="PT Serif"/>
        </w:rPr>
        <w:t>инической апробации)</w:t>
      </w:r>
      <w:r>
        <w:rPr>
          <w:rFonts w:ascii="PT Serif" w:hAnsi="PT Serif"/>
        </w:rPr>
        <w:t>:</w:t>
      </w:r>
    </w:p>
    <w:p w14:paraId="38C62EA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медико-санитарная помощь, в том числе первичная доврачебная, первичная врачебная и первичная специализированная медицинская помощь</w:t>
      </w:r>
      <w:r>
        <w:rPr>
          <w:rFonts w:ascii="PT Serif" w:hAnsi="PT Serif"/>
        </w:rPr>
        <w:t>;</w:t>
      </w:r>
    </w:p>
    <w:p w14:paraId="25F8AFC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специализированная, в том числе высокотехнологичная, медицинская помощь</w:t>
      </w:r>
      <w:r>
        <w:rPr>
          <w:rFonts w:ascii="PT Serif" w:hAnsi="PT Serif"/>
        </w:rPr>
        <w:t>;</w:t>
      </w:r>
    </w:p>
    <w:p w14:paraId="507B7F5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скорая, в том числе</w:t>
      </w:r>
      <w:r>
        <w:rPr>
          <w:rFonts w:ascii="PT Serif" w:hAnsi="PT Serif"/>
        </w:rPr>
        <w:t xml:space="preserve"> скорая специализированная, медицинская помощь</w:t>
      </w:r>
      <w:r>
        <w:rPr>
          <w:rFonts w:ascii="PT Serif" w:hAnsi="PT Serif"/>
        </w:rPr>
        <w:t>;</w:t>
      </w:r>
    </w:p>
    <w:p w14:paraId="2CD0181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паллиативная медицинская помощь, в том числе паллиативная первичная медицинская помощь, включая доврачебную и врачебную медицинскую помощь, а также паллиативная специализированная медицинская помощь</w:t>
      </w:r>
      <w:r>
        <w:rPr>
          <w:rFonts w:ascii="PT Serif" w:hAnsi="PT Serif"/>
        </w:rPr>
        <w:t>.</w:t>
      </w:r>
    </w:p>
    <w:p w14:paraId="4639507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Понятие </w:t>
      </w:r>
      <w:r>
        <w:rPr>
          <w:rFonts w:ascii="PT Serif" w:hAnsi="PT Serif"/>
        </w:rPr>
        <w:t>"медицинская организация" используется в Программе в значении, определенном в</w:t>
      </w:r>
      <w:r>
        <w:rPr>
          <w:rFonts w:ascii="PT Serif" w:hAnsi="PT Serif"/>
        </w:rPr>
        <w:t xml:space="preserve"> </w:t>
      </w:r>
      <w:hyperlink r:id="rId14" w:anchor="/document/99/902312609/XA00M6G2N3/" w:history="1">
        <w:r>
          <w:rPr>
            <w:rStyle w:val="a4"/>
            <w:rFonts w:ascii="PT Serif" w:hAnsi="PT Serif"/>
          </w:rPr>
          <w:t>федеральных законах "Об основах охраны здоровья граждан в Российской Федерации"</w:t>
        </w:r>
      </w:hyperlink>
      <w:r>
        <w:rPr>
          <w:rFonts w:ascii="PT Serif" w:hAnsi="PT Serif"/>
        </w:rPr>
        <w:t xml:space="preserve"> и</w:t>
      </w:r>
      <w:r>
        <w:rPr>
          <w:rFonts w:ascii="PT Serif" w:hAnsi="PT Serif"/>
        </w:rPr>
        <w:t xml:space="preserve"> </w:t>
      </w:r>
      <w:hyperlink r:id="rId15" w:anchor="/document/99/902247618/XA00M6G2N3/" w:history="1">
        <w:r>
          <w:rPr>
            <w:rStyle w:val="a4"/>
            <w:rFonts w:ascii="PT Serif" w:hAnsi="PT Serif"/>
          </w:rPr>
          <w:t>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.</w:t>
      </w:r>
    </w:p>
    <w:p w14:paraId="1FD1002F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оказания медицинской помощи отдельным категориям ветеранов боевых действий</w:t>
      </w:r>
      <w:r>
        <w:rPr>
          <w:rFonts w:ascii="PT Serif" w:hAnsi="PT Serif"/>
        </w:rPr>
        <w:t xml:space="preserve"> </w:t>
      </w:r>
    </w:p>
    <w:p w14:paraId="3000D6D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Ветеранам боевых действий, указанным в абзацах втором </w:t>
      </w:r>
      <w:r>
        <w:rPr>
          <w:rFonts w:ascii="PT Serif" w:hAnsi="PT Serif"/>
        </w:rPr>
        <w:t>и третьем</w:t>
      </w:r>
      <w:r>
        <w:rPr>
          <w:rFonts w:ascii="PT Serif" w:hAnsi="PT Serif"/>
        </w:rPr>
        <w:t xml:space="preserve"> </w:t>
      </w:r>
      <w:hyperlink r:id="rId16" w:anchor="/document/99/1301165367/XA00LVS2MC/" w:history="1">
        <w:r>
          <w:rPr>
            <w:rStyle w:val="a4"/>
            <w:rFonts w:ascii="PT Serif" w:hAnsi="PT Serif"/>
          </w:rPr>
          <w:t>подпункта "в" пункта 2 Указа Президента Российской Федерации от 3 апреля 2023 г. № 232 "О создании Государственного фонда поддержки участников специальной военной операции</w:t>
        </w:r>
        <w:r>
          <w:rPr>
            <w:rStyle w:val="a4"/>
            <w:rFonts w:ascii="PT Serif" w:hAnsi="PT Serif"/>
          </w:rPr>
          <w:t xml:space="preserve"> "Защитники Отечества</w:t>
        </w:r>
      </w:hyperlink>
      <w:r>
        <w:rPr>
          <w:rFonts w:ascii="PT Serif" w:hAnsi="PT Serif"/>
        </w:rPr>
        <w:t>" (далее - участники специальной военной операции), оказание медицинской помощи в рамках Программы осуществляется во внеочередном порядке</w:t>
      </w:r>
      <w:r>
        <w:rPr>
          <w:rFonts w:ascii="PT Serif" w:hAnsi="PT Serif"/>
        </w:rPr>
        <w:t>.</w:t>
      </w:r>
    </w:p>
    <w:p w14:paraId="2B3E4EF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рамках организации оказания участникам специальной военной операции первичной медико-санитарной помощи Государственный фонд поддержки участников специальной военной операции "Защитники Отечества" при согласии участника специальной военной операции предст</w:t>
      </w:r>
      <w:r>
        <w:rPr>
          <w:rFonts w:ascii="PT Serif" w:hAnsi="PT Serif"/>
        </w:rPr>
        <w:t>авляет в территориальный фонд обязательного медицинского страхования конкретного субъекта Российской Федерации сведения о месте нахождения участника специальной военной операции (при наличии такой информации и отличии места нахождения участника специальной</w:t>
      </w:r>
      <w:r>
        <w:rPr>
          <w:rFonts w:ascii="PT Serif" w:hAnsi="PT Serif"/>
        </w:rPr>
        <w:t xml:space="preserve"> военной операции от места его регистрации), его контактные данные, информацию о возможных ограничениях в состоянии здоровья участника специальной военной операции, затрудняющих самостоятельное обращение в медицинскую организацию, иную информацию о состоян</w:t>
      </w:r>
      <w:r>
        <w:rPr>
          <w:rFonts w:ascii="PT Serif" w:hAnsi="PT Serif"/>
        </w:rPr>
        <w:t>ии его здоровья</w:t>
      </w:r>
      <w:r>
        <w:rPr>
          <w:rFonts w:ascii="PT Serif" w:hAnsi="PT Serif"/>
        </w:rPr>
        <w:t>.</w:t>
      </w:r>
    </w:p>
    <w:p w14:paraId="1069472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Территориальный фонд обязательного медицинского страхования на основании</w:t>
      </w:r>
      <w:r>
        <w:rPr>
          <w:rFonts w:ascii="PT Serif" w:hAnsi="PT Serif"/>
        </w:rPr>
        <w:t xml:space="preserve"> </w:t>
      </w:r>
      <w:hyperlink r:id="rId17" w:anchor="/document/99/902247618/XA00RMM2OQ/" w:history="1">
        <w:r>
          <w:rPr>
            <w:rStyle w:val="a4"/>
            <w:rFonts w:ascii="PT Serif" w:hAnsi="PT Serif"/>
          </w:rPr>
          <w:t>пункта 15 части 2 статьи 44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 xml:space="preserve"> определяет медицинскую организацию, выбранную участником специальной военной операции для получения первичной медико-санитарной помощи, и напра</w:t>
      </w:r>
      <w:r>
        <w:rPr>
          <w:rFonts w:ascii="PT Serif" w:hAnsi="PT Serif"/>
        </w:rPr>
        <w:t>вляет ей полученную от Государственного фонда поддержки участников специальной военной операции "Защитники Отечества" информацию в целях организации участнику специальной военной операции первичной медико-санитарной помощи во внеочередном порядке</w:t>
      </w:r>
      <w:r>
        <w:rPr>
          <w:rFonts w:ascii="PT Serif" w:hAnsi="PT Serif"/>
        </w:rPr>
        <w:t>.</w:t>
      </w:r>
    </w:p>
    <w:p w14:paraId="31DB9E0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</w:t>
      </w:r>
      <w:r>
        <w:rPr>
          <w:rFonts w:ascii="PT Serif" w:hAnsi="PT Serif"/>
        </w:rPr>
        <w:t>кая организация, выбранная участником специальной военной операции для получения первичной медико-санитарной помощи, определяет порядок организации оказания таким гражданам первичной медико-санитарной помощи и выделяет отдельного медицинского работника, ко</w:t>
      </w:r>
      <w:r>
        <w:rPr>
          <w:rFonts w:ascii="PT Serif" w:hAnsi="PT Serif"/>
        </w:rPr>
        <w:t>ординирующего предоставление участнику специальной военной операции первичной медико-санитарной помощи во внеочередном порядке. Также руководителем медицинской организации могут быть выделены фиксированное время и даты приема участников специальной военной</w:t>
      </w:r>
      <w:r>
        <w:rPr>
          <w:rFonts w:ascii="PT Serif" w:hAnsi="PT Serif"/>
        </w:rPr>
        <w:t xml:space="preserve"> операции в целях прохождения ими диспансеризации и диспансерного наблюдения с доведением этой информации до Государственного фонда поддержки участников специальной военной операции "Защитники Отечества", в том числе в целях организации доезда участника сп</w:t>
      </w:r>
      <w:r>
        <w:rPr>
          <w:rFonts w:ascii="PT Serif" w:hAnsi="PT Serif"/>
        </w:rPr>
        <w:t>ециальной военной операции до медицинской организации</w:t>
      </w:r>
      <w:r>
        <w:rPr>
          <w:rFonts w:ascii="PT Serif" w:hAnsi="PT Serif"/>
        </w:rPr>
        <w:t>.</w:t>
      </w:r>
    </w:p>
    <w:p w14:paraId="514B2E5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невозможности прибытия участника специальной военной операции в медицинскую организацию медицинская организация, выбранная участником специальной военной операции для получения первичной медик</w:t>
      </w:r>
      <w:r>
        <w:rPr>
          <w:rFonts w:ascii="PT Serif" w:hAnsi="PT Serif"/>
        </w:rPr>
        <w:t>о-санитарной помощи, организует выезд к участнику специальной военной операции медицинской бригады, оснащенной необходимыми медицинскими изделиями для проведения соответствующих обследований</w:t>
      </w:r>
      <w:r>
        <w:rPr>
          <w:rFonts w:ascii="PT Serif" w:hAnsi="PT Serif"/>
        </w:rPr>
        <w:t>.</w:t>
      </w:r>
    </w:p>
    <w:p w14:paraId="4C3E973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течение месяца после получения медицинской организацией информ</w:t>
      </w:r>
      <w:r>
        <w:rPr>
          <w:rFonts w:ascii="PT Serif" w:hAnsi="PT Serif"/>
        </w:rPr>
        <w:t>ации о прибытии участника специальной военной операции в субъект Российской Федерации ему организуется проведение диспансеризации. При проведении участнику специальной военной операции первого этапа диспансеризации врач-терапевт оценивает необходимость пре</w:t>
      </w:r>
      <w:r>
        <w:rPr>
          <w:rFonts w:ascii="PT Serif" w:hAnsi="PT Serif"/>
        </w:rPr>
        <w:t>доставления участнику специальной военной операции дополнительных обследований и консультаций специалистов в целях оценки состояния его здоровья. Рекомендуется обеспечить проведение таких дополнительных обследований и консультаций, в том числе консультиров</w:t>
      </w:r>
      <w:r>
        <w:rPr>
          <w:rFonts w:ascii="PT Serif" w:hAnsi="PT Serif"/>
        </w:rPr>
        <w:t>ание медицинским психологом, в день осуществления первого этапа диспансеризации. При невозможности проведения таких обследований и консультаций в день проведения первого этапа диспансеризации они проводятся в период, не превышающий</w:t>
      </w:r>
      <w:r>
        <w:rPr>
          <w:rFonts w:ascii="PT Serif" w:hAnsi="PT Serif"/>
        </w:rPr>
        <w:t>:</w:t>
      </w:r>
    </w:p>
    <w:p w14:paraId="183C661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3 рабочих дней после пр</w:t>
      </w:r>
      <w:r>
        <w:rPr>
          <w:rFonts w:ascii="PT Serif" w:hAnsi="PT Serif"/>
        </w:rPr>
        <w:t>оведения первого этапа диспансеризации, - в случае проживания участника специальной военной операции в городском населенном пункте</w:t>
      </w:r>
      <w:r>
        <w:rPr>
          <w:rFonts w:ascii="PT Serif" w:hAnsi="PT Serif"/>
        </w:rPr>
        <w:t>;</w:t>
      </w:r>
    </w:p>
    <w:p w14:paraId="60242D0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10 рабочих дней после проведения первого этапа диспансеризации, - в случае проживания участника специальной военной операции</w:t>
      </w:r>
      <w:r>
        <w:rPr>
          <w:rFonts w:ascii="PT Serif" w:hAnsi="PT Serif"/>
        </w:rPr>
        <w:t xml:space="preserve"> в сельской местности (поселке городского типа, рабочем поселке) или в отдаленном населенном пункте</w:t>
      </w:r>
      <w:r>
        <w:rPr>
          <w:rFonts w:ascii="PT Serif" w:hAnsi="PT Serif"/>
        </w:rPr>
        <w:t>.</w:t>
      </w:r>
    </w:p>
    <w:p w14:paraId="66E1699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Если участник специальной военной операции нуждается в постоянном динамическом наблюдении за ним со стороны медицинских работников соответствующего профиля</w:t>
      </w:r>
      <w:r>
        <w:rPr>
          <w:rFonts w:ascii="PT Serif" w:hAnsi="PT Serif"/>
        </w:rPr>
        <w:t xml:space="preserve"> и проживает в отдаленном населенном пункте, такое динамическое наблюдение может быть организовано с использованием телемедицинских технологий</w:t>
      </w:r>
      <w:r>
        <w:rPr>
          <w:rFonts w:ascii="PT Serif" w:hAnsi="PT Serif"/>
        </w:rPr>
        <w:t>.</w:t>
      </w:r>
    </w:p>
    <w:p w14:paraId="709CE18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если медицинские работники при оказании участнику специальной военной операции медицинской помощи выявл</w:t>
      </w:r>
      <w:r>
        <w:rPr>
          <w:rFonts w:ascii="PT Serif" w:hAnsi="PT Serif"/>
        </w:rPr>
        <w:t>яют необходимость предоставления участнику специальной военной операции социальных услуг, эта информация передается медицинскими работниками руководителю медицинской организации, выбранной участником специальной военной операции для получения первичной мед</w:t>
      </w:r>
      <w:r>
        <w:rPr>
          <w:rFonts w:ascii="PT Serif" w:hAnsi="PT Serif"/>
        </w:rPr>
        <w:t>ико-санитарной помощи, который направляет ее руководителю органа социальной защиты соответствующего субъекта Российской Федерации</w:t>
      </w:r>
      <w:r>
        <w:rPr>
          <w:rFonts w:ascii="PT Serif" w:hAnsi="PT Serif"/>
        </w:rPr>
        <w:t>.</w:t>
      </w:r>
    </w:p>
    <w:p w14:paraId="4D85EFA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После получения указанной информации руководитель органа социальной защиты соответствующего субъекта Российской Федерации орг</w:t>
      </w:r>
      <w:r>
        <w:rPr>
          <w:rFonts w:ascii="PT Serif" w:hAnsi="PT Serif"/>
        </w:rPr>
        <w:t>анизует предоставление участнику специальной военной операции необходимых социальных услуг в порядке, устанавливаемом Министерством труда и социальной защиты Российской Федерации</w:t>
      </w:r>
      <w:r>
        <w:rPr>
          <w:rFonts w:ascii="PT Serif" w:hAnsi="PT Serif"/>
        </w:rPr>
        <w:t>.</w:t>
      </w:r>
    </w:p>
    <w:p w14:paraId="2647EF9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оказании социальных услуг руководители органов социальной защиты субъект</w:t>
      </w:r>
      <w:r>
        <w:rPr>
          <w:rFonts w:ascii="PT Serif" w:hAnsi="PT Serif"/>
        </w:rPr>
        <w:t>ов Российской Федерации также информируют руководителя медицинской организации, выбранной участником специальной военной операции для получения первичной медико-санитарной помощи, о выявленной потребности в предоставлении участнику специальной военной опер</w:t>
      </w:r>
      <w:r>
        <w:rPr>
          <w:rFonts w:ascii="PT Serif" w:hAnsi="PT Serif"/>
        </w:rPr>
        <w:t>ации медицинской помощи</w:t>
      </w:r>
      <w:r>
        <w:rPr>
          <w:rFonts w:ascii="PT Serif" w:hAnsi="PT Serif"/>
        </w:rPr>
        <w:t>.</w:t>
      </w:r>
    </w:p>
    <w:p w14:paraId="30BFAC2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наличии показаний специализированная, в том числе высокотехнологичная, медицинская помощь предоставляется участнику специальной военной операции во внеочередном порядке. При этом участник специальной военной операции имеет преи</w:t>
      </w:r>
      <w:r>
        <w:rPr>
          <w:rFonts w:ascii="PT Serif" w:hAnsi="PT Serif"/>
        </w:rPr>
        <w:t>мущественное право на пребывание в одноместной или двухместной палате (при наличии) при оказании специализированной, в том числе высокотехнологичной, медицинской помощи</w:t>
      </w:r>
      <w:r>
        <w:rPr>
          <w:rFonts w:ascii="PT Serif" w:hAnsi="PT Serif"/>
        </w:rPr>
        <w:t>.</w:t>
      </w:r>
    </w:p>
    <w:p w14:paraId="443D344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реабилитация предоставляется участникам специальной военной операции также</w:t>
      </w:r>
      <w:r>
        <w:rPr>
          <w:rFonts w:ascii="PT Serif" w:hAnsi="PT Serif"/>
        </w:rPr>
        <w:t xml:space="preserve"> во внеочередном порядке в соответствии с положениями, установленными Программой, в том числе в амбулаторных условиях и на дому. При оказании медицинской реабилитации на дому на период лечения пациенту предоставляются медицинские изделия, предназначенные д</w:t>
      </w:r>
      <w:r>
        <w:rPr>
          <w:rFonts w:ascii="PT Serif" w:hAnsi="PT Serif"/>
        </w:rPr>
        <w:t>ля восстановления функций органов и систем, в соответствии с клиническими рекомендациями по соответствующему заболеванию. Медицинская реабилитация, предоставляемая участнику специальной военной операции, при наличии медицинских показаний может включать про</w:t>
      </w:r>
      <w:r>
        <w:rPr>
          <w:rFonts w:ascii="PT Serif" w:hAnsi="PT Serif"/>
        </w:rPr>
        <w:t>должительную медицинскую реабилитацию (длительностью 30 суток и более)</w:t>
      </w:r>
      <w:r>
        <w:rPr>
          <w:rFonts w:ascii="PT Serif" w:hAnsi="PT Serif"/>
        </w:rPr>
        <w:t>.</w:t>
      </w:r>
    </w:p>
    <w:p w14:paraId="7B0A8F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если участник специальной военной операции признается медицинской организацией нуждающимся в оказании паллиативной медицинской помощи, такая помощь предоставляется ему во внео</w:t>
      </w:r>
      <w:r>
        <w:rPr>
          <w:rFonts w:ascii="PT Serif" w:hAnsi="PT Serif"/>
        </w:rPr>
        <w:t xml:space="preserve">чередном порядке в соответствии с положениями, установленными Программой. При организации паллиативной медицинской помощи на дому за участником специальной военной операции закрепляется выездная паллиативная бригада, осуществляющая выезд к такому пациенту </w:t>
      </w:r>
      <w:r>
        <w:rPr>
          <w:rFonts w:ascii="PT Serif" w:hAnsi="PT Serif"/>
        </w:rPr>
        <w:t>на дом с частотой, определяемой лечащим врачом с учетом медицинских показаний</w:t>
      </w:r>
      <w:r>
        <w:rPr>
          <w:rFonts w:ascii="PT Serif" w:hAnsi="PT Serif"/>
        </w:rPr>
        <w:t>.</w:t>
      </w:r>
    </w:p>
    <w:p w14:paraId="5F39DFC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 и их подразделения при наличии показаний обеспечивают участника специальной военной операции медицинскими изделиями, предназначенными для поддержания фун</w:t>
      </w:r>
      <w:r>
        <w:rPr>
          <w:rFonts w:ascii="PT Serif" w:hAnsi="PT Serif"/>
        </w:rPr>
        <w:t>кций органов и систем организма человека для использования на дому, по перечню, утверждаемому Министерством здравоохранения Российской Федерации, а также необходимыми лекарственными препаратами, в том числе наркотическими лекарственными препаратами и психо</w:t>
      </w:r>
      <w:r>
        <w:rPr>
          <w:rFonts w:ascii="PT Serif" w:hAnsi="PT Serif"/>
        </w:rPr>
        <w:t>тропными лекарственными препаратами, используемыми при посещениях на дому, и продуктами лечебного (энтерального) питания</w:t>
      </w:r>
      <w:r>
        <w:rPr>
          <w:rFonts w:ascii="PT Serif" w:hAnsi="PT Serif"/>
        </w:rPr>
        <w:t>.</w:t>
      </w:r>
    </w:p>
    <w:p w14:paraId="4A4A376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Участники специальной военной операции при наличии показаний получают санаторно-курортное лечение в приоритетном порядке вне зависимос</w:t>
      </w:r>
      <w:r>
        <w:rPr>
          <w:rFonts w:ascii="PT Serif" w:hAnsi="PT Serif"/>
        </w:rPr>
        <w:t>ти от наличия у них инвалидности. При наличии показаний к прохождению санаторно-курортного лечения в условиях федеральной санаторно-курортной организации решение о выдаче путевки на санаторно-курортное лечение принимается такой федеральной санаторно-курорт</w:t>
      </w:r>
      <w:r>
        <w:rPr>
          <w:rFonts w:ascii="PT Serif" w:hAnsi="PT Serif"/>
        </w:rPr>
        <w:t>ной организацией во внеочередном порядке</w:t>
      </w:r>
      <w:r>
        <w:rPr>
          <w:rFonts w:ascii="PT Serif" w:hAnsi="PT Serif"/>
        </w:rPr>
        <w:t>.</w:t>
      </w:r>
    </w:p>
    <w:p w14:paraId="1C3C0BB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Перечень санаторно-курортных организаций, в которые могут быть направлены участники специальной военной операции с учетом состояния их здоровья, устанавливается в соответствии с </w:t>
      </w:r>
      <w:hyperlink r:id="rId18" w:anchor="/document/99/1315251840/XA00M5O2MC/" w:tgtFrame="_self" w:history="1">
        <w:r>
          <w:rPr>
            <w:rStyle w:val="a4"/>
            <w:rFonts w:ascii="PT Serif" w:hAnsi="PT Serif"/>
          </w:rPr>
          <w:t>пунктом 12 постановления Правительства Российской Федерации от 29 декабря 2025 г. № 2188 "О Программе государственных гарантий бесплатного оказания гражданам медицинской помощи на 2026 год и на плановый пер</w:t>
        </w:r>
        <w:r>
          <w:rPr>
            <w:rStyle w:val="a4"/>
            <w:rFonts w:ascii="PT Serif" w:hAnsi="PT Serif"/>
          </w:rPr>
          <w:t>иод 2027 и 2028 годов"</w:t>
        </w:r>
      </w:hyperlink>
      <w:r>
        <w:rPr>
          <w:rFonts w:ascii="PT Serif" w:hAnsi="PT Serif"/>
        </w:rPr>
        <w:t>.</w:t>
      </w:r>
    </w:p>
    <w:p w14:paraId="46992B4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Федеральный фонд обязательного медицинского страхования ведет отдельный учет случаев оказания медицинской помощи участникам специальной военной операции в разрезе условий и форм ее оказания, а также учет таких пациентов, получивших </w:t>
      </w:r>
      <w:r>
        <w:rPr>
          <w:rFonts w:ascii="PT Serif" w:hAnsi="PT Serif"/>
        </w:rPr>
        <w:t>медицинскую реабилитацию с учетом ее этапности</w:t>
      </w:r>
      <w:r>
        <w:rPr>
          <w:rFonts w:ascii="PT Serif" w:hAnsi="PT Serif"/>
        </w:rPr>
        <w:t>.</w:t>
      </w:r>
    </w:p>
    <w:p w14:paraId="7D1E93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всех этапах оказания медицинской помощи участник специальной военной операции, супруг (супруга) участника специальной военной операции, а также супруг (супруга) участника специальной военной операции, проп</w:t>
      </w:r>
      <w:r>
        <w:rPr>
          <w:rFonts w:ascii="PT Serif" w:hAnsi="PT Serif"/>
        </w:rPr>
        <w:t>авшего без вести, имеет право на консультирование медицинским психологом как при самостоятельном обращении, так и по направлению лечащего врача</w:t>
      </w:r>
      <w:r>
        <w:rPr>
          <w:rFonts w:ascii="PT Serif" w:hAnsi="PT Serif"/>
        </w:rPr>
        <w:t>.</w:t>
      </w:r>
    </w:p>
    <w:p w14:paraId="190397C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Министерством здравоохранения Российской Федерации организуется предоставление медицинской помощи участникам сп</w:t>
      </w:r>
      <w:r>
        <w:rPr>
          <w:rFonts w:ascii="PT Serif" w:hAnsi="PT Serif"/>
        </w:rPr>
        <w:t>ециальной военной операции, супругу (супруге) участника специальной военной операции, а также супругу (супруге) участника специальной военной операции, пропавшего без вести, нуждающемуся (нуждающейся) в медико-психологической, психотерапевтической, психиат</w:t>
      </w:r>
      <w:r>
        <w:rPr>
          <w:rFonts w:ascii="PT Serif" w:hAnsi="PT Serif"/>
        </w:rPr>
        <w:t xml:space="preserve">рической и (или) наркологической медицинской помощи, в том числе на базе профильной федеральной медицинской организации, включая предоставление этой профильной федеральной медицинской организацией консультаций профильным медицинским организациям субъектов </w:t>
      </w:r>
      <w:r>
        <w:rPr>
          <w:rFonts w:ascii="PT Serif" w:hAnsi="PT Serif"/>
        </w:rPr>
        <w:t>Российской Федерации очно и с использованием телемедицинских технологий</w:t>
      </w:r>
      <w:r>
        <w:rPr>
          <w:rFonts w:ascii="PT Serif" w:hAnsi="PT Serif"/>
        </w:rPr>
        <w:t>.</w:t>
      </w:r>
    </w:p>
    <w:p w14:paraId="39E36B1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Также в территориальной программе государственных гарантий исполнительными органами субъектов Российской Федерации устанавливаются отдельные положения, определяющие порядок зубного пр</w:t>
      </w:r>
      <w:r>
        <w:rPr>
          <w:rFonts w:ascii="PT Serif" w:hAnsi="PT Serif"/>
        </w:rPr>
        <w:t>отезирования для участников специальной военной операции (вне зависимости от наличия у участника специальной военной операции инвалидности) и получения участниками специальной военной операции, постоянно проживающими в конкретном субъекте Российской Федера</w:t>
      </w:r>
      <w:r>
        <w:rPr>
          <w:rFonts w:ascii="PT Serif" w:hAnsi="PT Serif"/>
        </w:rPr>
        <w:t>ции, лекарственных препаратов во внеочередном порядке за счет бюджетных ассигнований бюджетов субъектов Российской Федерации</w:t>
      </w:r>
      <w:r>
        <w:rPr>
          <w:rFonts w:ascii="PT Serif" w:hAnsi="PT Serif"/>
        </w:rPr>
        <w:t>.</w:t>
      </w:r>
    </w:p>
    <w:p w14:paraId="648F2B9D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оказания медицинской помощи инвалидам, включая порядок наблюдения врачом за состоянием их здоровья, меры по обеспечению до</w:t>
      </w:r>
      <w:r>
        <w:rPr>
          <w:rFonts w:ascii="PT Serif" w:hAnsi="PT Serif"/>
        </w:rPr>
        <w:t>ступности для инвалидов медицинской инфраструктуры, возможность записи к врачу, а также порядок доведения до отдельных групп инвалидов информации о состоянии их здоровья</w:t>
      </w:r>
      <w:r>
        <w:rPr>
          <w:rFonts w:ascii="PT Serif" w:hAnsi="PT Serif"/>
        </w:rPr>
        <w:t xml:space="preserve"> </w:t>
      </w:r>
    </w:p>
    <w:p w14:paraId="638907F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Инвалидам, нуждающимся в постороннем уходе и помощи, исполнительными органами субъект</w:t>
      </w:r>
      <w:r>
        <w:rPr>
          <w:rFonts w:ascii="PT Serif" w:hAnsi="PT Serif"/>
        </w:rPr>
        <w:t>ов Российской Федерации в сфере охраны здоровья обеспечивается доступная медицинская помощь, в том числе на дому. В целях обеспечения доступности медицинской помощи инвалидам, проживающим в отдаленных населенных пунктах и сельской местности, субъекты Росси</w:t>
      </w:r>
      <w:r>
        <w:rPr>
          <w:rFonts w:ascii="PT Serif" w:hAnsi="PT Serif"/>
        </w:rPr>
        <w:t xml:space="preserve">йской Федерации вправе организовать доставку таких групп населения в медицинские организации и обратно по месту жительства с использованием транспортных средств (за исключением автомобилей скорой медицинской помощи) соответствующих медицинских организаций </w:t>
      </w:r>
      <w:r>
        <w:rPr>
          <w:rFonts w:ascii="PT Serif" w:hAnsi="PT Serif"/>
        </w:rPr>
        <w:t>и организаций социального обслуживания, в том числа закупленных в рамках национальных проектов, включая национальный проект "Демография". Оплата такой доставки осуществляется за счет средств бюджетов субъектов Российской Федерации</w:t>
      </w:r>
      <w:r>
        <w:rPr>
          <w:rFonts w:ascii="PT Serif" w:hAnsi="PT Serif"/>
        </w:rPr>
        <w:t>.</w:t>
      </w:r>
    </w:p>
    <w:p w14:paraId="1B03781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обеспечения дост</w:t>
      </w:r>
      <w:r>
        <w:rPr>
          <w:rFonts w:ascii="PT Serif" w:hAnsi="PT Serif"/>
        </w:rPr>
        <w:t>упности предоставляемых инвалидам услуг в сфере охраны здоровья, оказания им медицинской помощи, включая особенности записи отдельных групп инвалидов с нарушением слуха и зрения на прием к врачу (фельдшеру) и на медицинские вмешательства, устанавливается М</w:t>
      </w:r>
      <w:r>
        <w:rPr>
          <w:rFonts w:ascii="PT Serif" w:hAnsi="PT Serif"/>
        </w:rPr>
        <w:t>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6F227FF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Инвалиды I группы в условиях круглосуточного стационара имеют право на получение ухода ближайшим родственником, законным представителем или иным лицом (привлекаемым ближайшим родственником или законным пре</w:t>
      </w:r>
      <w:r>
        <w:rPr>
          <w:rFonts w:ascii="PT Serif" w:hAnsi="PT Serif"/>
        </w:rPr>
        <w:t>дставителем). Правила осуществления такого ухода, включая порядок круглосуточного доступа ближайшего родственника, законного представителя или иного лица (привлекаемого ближайшим родственником или законным представителем) для осуществления ухода, устанавли</w:t>
      </w:r>
      <w:r>
        <w:rPr>
          <w:rFonts w:ascii="PT Serif" w:hAnsi="PT Serif"/>
        </w:rPr>
        <w:t>ваются медицинской организацией и доводятся до сведения граждан путем их размещения на официальном сайте медицинской организации в информационно-телекоммуникационной сети "Интернет", а также в иных доступных местах на территории медицинской организации</w:t>
      </w:r>
      <w:r>
        <w:rPr>
          <w:rFonts w:ascii="PT Serif" w:hAnsi="PT Serif"/>
        </w:rPr>
        <w:t>.</w:t>
      </w:r>
    </w:p>
    <w:p w14:paraId="199310E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Кр</w:t>
      </w:r>
      <w:r>
        <w:rPr>
          <w:rFonts w:ascii="PT Serif" w:hAnsi="PT Serif"/>
        </w:rPr>
        <w:t>углосуточный доступ ближайшего родственника, законного представителя или иного лица (привлекаемого ближайшим родственником или законным представителем) для осуществления ухода осуществляется на безвозмездной основе с учетом соблюдения санитарно-эпидемическ</w:t>
      </w:r>
      <w:r>
        <w:rPr>
          <w:rFonts w:ascii="PT Serif" w:hAnsi="PT Serif"/>
        </w:rPr>
        <w:t>ого режима (при наличии)</w:t>
      </w:r>
      <w:r>
        <w:rPr>
          <w:rFonts w:ascii="PT Serif" w:hAnsi="PT Serif"/>
        </w:rPr>
        <w:t>.</w:t>
      </w:r>
    </w:p>
    <w:p w14:paraId="39FB306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Исполнительные органы субъектов Российской Федерации в сфере охраны здоровья, а также страховые медицинские организации, в которых застрахованы указанные лица, и территориальный фонд обязательного медицинского страхования соответс</w:t>
      </w:r>
      <w:r>
        <w:rPr>
          <w:rFonts w:ascii="PT Serif" w:hAnsi="PT Serif"/>
        </w:rPr>
        <w:t>твующего субъекта Российской Федерации осуществляют контроль доступности оказания медицинской помощи инвалидам медицинскими организациями</w:t>
      </w:r>
      <w:r>
        <w:rPr>
          <w:rFonts w:ascii="PT Serif" w:hAnsi="PT Serif"/>
        </w:rPr>
        <w:t>.</w:t>
      </w:r>
    </w:p>
    <w:p w14:paraId="747D9146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медико-санитарная помощь</w:t>
      </w:r>
      <w:r>
        <w:rPr>
          <w:rFonts w:ascii="PT Serif" w:hAnsi="PT Serif"/>
        </w:rPr>
        <w:t xml:space="preserve"> </w:t>
      </w:r>
    </w:p>
    <w:p w14:paraId="103B15C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медико-санитарная помощь является основой системы оказания медицинской помощи и включает в себя мероприятия по профилактике, диагностике, лечению заболеваний и состояний, медицинской реабилитации, наблюдению за течением беременности, формированию</w:t>
      </w:r>
      <w:r>
        <w:rPr>
          <w:rFonts w:ascii="PT Serif" w:hAnsi="PT Serif"/>
        </w:rPr>
        <w:t xml:space="preserve"> здорового образа жизни и санитарно-гигиеническому просвещению населения</w:t>
      </w:r>
      <w:r>
        <w:rPr>
          <w:rFonts w:ascii="PT Serif" w:hAnsi="PT Serif"/>
        </w:rPr>
        <w:t>.</w:t>
      </w:r>
    </w:p>
    <w:p w14:paraId="45C03E8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медико-санитарная помощь оказывается в амбулаторных условиях и условиях дневного стационара в плановой и неотложной формах</w:t>
      </w:r>
      <w:r>
        <w:rPr>
          <w:rFonts w:ascii="PT Serif" w:hAnsi="PT Serif"/>
        </w:rPr>
        <w:t>.</w:t>
      </w:r>
    </w:p>
    <w:p w14:paraId="7B2C825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доврачебная медико-санитарная помощь о</w:t>
      </w:r>
      <w:r>
        <w:rPr>
          <w:rFonts w:ascii="PT Serif" w:hAnsi="PT Serif"/>
        </w:rPr>
        <w:t>казывается фельдшерами, акушерами и другими медицинскими работниками со средним профессиональным медицинским образованием</w:t>
      </w:r>
      <w:r>
        <w:rPr>
          <w:rFonts w:ascii="PT Serif" w:hAnsi="PT Serif"/>
        </w:rPr>
        <w:t>.</w:t>
      </w:r>
    </w:p>
    <w:p w14:paraId="7590F24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врачебная медико-санитарная помощь оказывается врачами-терапевтами, врачами-терапевтами участковыми, врачами-педиатрами, вр</w:t>
      </w:r>
      <w:r>
        <w:rPr>
          <w:rFonts w:ascii="PT Serif" w:hAnsi="PT Serif"/>
        </w:rPr>
        <w:t>ачами-педиатрами участковыми и врачами общей практики (семейными врачами)</w:t>
      </w:r>
      <w:r>
        <w:rPr>
          <w:rFonts w:ascii="PT Serif" w:hAnsi="PT Serif"/>
        </w:rPr>
        <w:t>.</w:t>
      </w:r>
    </w:p>
    <w:p w14:paraId="54ABBAA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получения первичной врачебной медико-санитарной помощи гражданин выбирает медицинскую организацию, в том числе по территориально-участковому принципу, не чаще чем один раз в год</w:t>
      </w:r>
      <w:r>
        <w:rPr>
          <w:rFonts w:ascii="PT Serif" w:hAnsi="PT Serif"/>
        </w:rPr>
        <w:t xml:space="preserve"> (за исключением случаев изменения места жительства или места пребывания гражданина)</w:t>
      </w:r>
      <w:r>
        <w:rPr>
          <w:rFonts w:ascii="PT Serif" w:hAnsi="PT Serif"/>
        </w:rPr>
        <w:t>.</w:t>
      </w:r>
    </w:p>
    <w:p w14:paraId="5B24744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специализированная медико-санитарная помощь оказывается врачами-специалистами, включая врачей-специалистов медицинских организаций, оказывающих специализированн</w:t>
      </w:r>
      <w:r>
        <w:rPr>
          <w:rFonts w:ascii="PT Serif" w:hAnsi="PT Serif"/>
        </w:rPr>
        <w:t>ую, в том числе высокотехнологичную, медицинскую помощь</w:t>
      </w:r>
      <w:r>
        <w:rPr>
          <w:rFonts w:ascii="PT Serif" w:hAnsi="PT Serif"/>
        </w:rPr>
        <w:t>.</w:t>
      </w:r>
    </w:p>
    <w:p w14:paraId="208EB3CC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Специализированная, в том числе высокотехнологичная, медицинская помощь</w:t>
      </w:r>
      <w:r>
        <w:rPr>
          <w:rFonts w:ascii="PT Serif" w:hAnsi="PT Serif"/>
        </w:rPr>
        <w:t xml:space="preserve"> </w:t>
      </w:r>
    </w:p>
    <w:p w14:paraId="1D945C5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Специализированная медицинская помощь оказывается бесплатно в стационарных условиях и условиях дневного стационара врачами-спе</w:t>
      </w:r>
      <w:r>
        <w:rPr>
          <w:rFonts w:ascii="PT Serif" w:hAnsi="PT Serif"/>
        </w:rPr>
        <w:t>циалистами и включает в себя профилактику, диагностику и лечение заболеваний и состояний (в том числе в период беременности, родов и послеродовой период), требующих использования специальных методов и сложных медицинских технологий, а также медицинскую реа</w:t>
      </w:r>
      <w:r>
        <w:rPr>
          <w:rFonts w:ascii="PT Serif" w:hAnsi="PT Serif"/>
        </w:rPr>
        <w:t>билитацию</w:t>
      </w:r>
      <w:r>
        <w:rPr>
          <w:rFonts w:ascii="PT Serif" w:hAnsi="PT Serif"/>
        </w:rPr>
        <w:t>.</w:t>
      </w:r>
    </w:p>
    <w:p w14:paraId="5FA68D0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Высокотехнологичная медицинская помощь, являющаяся частью специализированной медицинской помощи, включает в себя применение новых сложных и (или) уникальных методов лечения, а также ресурсоемких методов лечения с научно доказанной эффективностью</w:t>
      </w:r>
      <w:r>
        <w:rPr>
          <w:rFonts w:ascii="PT Serif" w:hAnsi="PT Serif"/>
        </w:rPr>
        <w:t>, в том числе клеточных технологий, роботизированной техники, информационных технологий и методов генной инженерии, разработанных на основе достижений медицинской науки и смежных отраслей науки и техники</w:t>
      </w:r>
      <w:r>
        <w:rPr>
          <w:rFonts w:ascii="PT Serif" w:hAnsi="PT Serif"/>
        </w:rPr>
        <w:t>.</w:t>
      </w:r>
    </w:p>
    <w:p w14:paraId="137C49B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Высокотехнологичная медицинская помощь, являющаяся </w:t>
      </w:r>
      <w:r>
        <w:rPr>
          <w:rFonts w:ascii="PT Serif" w:hAnsi="PT Serif"/>
        </w:rPr>
        <w:t>частью специализированной медицинской помощи, оказывается медицинскими организациями в соответствии с перечнем видов высокотехнологичной медицинской помощи, содержащим в том числе методы лечения и источники финансового обеспечения высокотехнологичной медиц</w:t>
      </w:r>
      <w:r>
        <w:rPr>
          <w:rFonts w:ascii="PT Serif" w:hAnsi="PT Serif"/>
        </w:rPr>
        <w:t>инской помощи, согласно приложению № 1*</w:t>
      </w:r>
      <w:r>
        <w:rPr>
          <w:rFonts w:ascii="PT Serif" w:hAnsi="PT Serif"/>
        </w:rPr>
        <w:t>.</w:t>
      </w:r>
    </w:p>
    <w:p w14:paraId="2223B51D" w14:textId="77777777" w:rsidR="00000000" w:rsidRDefault="001F462D">
      <w:pPr>
        <w:divId w:val="1643073079"/>
        <w:rPr>
          <w:rFonts w:ascii="Helvetica" w:eastAsia="Times New Roman" w:hAnsi="Helvetica"/>
          <w:sz w:val="17"/>
          <w:szCs w:val="17"/>
        </w:rPr>
      </w:pPr>
      <w:r>
        <w:rPr>
          <w:rStyle w:val="docnote-number"/>
          <w:rFonts w:ascii="Helvetica" w:eastAsia="Times New Roman" w:hAnsi="Helvetica"/>
          <w:sz w:val="17"/>
          <w:szCs w:val="17"/>
        </w:rPr>
        <w:t>*</w:t>
      </w:r>
      <w:r>
        <w:rPr>
          <w:rStyle w:val="docnote-text"/>
          <w:rFonts w:ascii="Helvetica" w:eastAsia="Times New Roman" w:hAnsi="Helvetica"/>
          <w:sz w:val="17"/>
          <w:szCs w:val="17"/>
        </w:rPr>
        <w:t xml:space="preserve"> Полный текст документа см. в ярлыке "Скан-копия". </w:t>
      </w:r>
    </w:p>
    <w:p w14:paraId="4EE7DAA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наличии направления на осуществление плановой госпитализации с целью проведения хирургического лечения при оказании специализированной, в том числе высокотехн</w:t>
      </w:r>
      <w:r>
        <w:rPr>
          <w:rFonts w:ascii="PT Serif" w:hAnsi="PT Serif"/>
        </w:rPr>
        <w:t>ологичной, медицинской помощи госпитализация пациента в медицинскую организацию осуществляется не ранее чем за сутки до начала хирургического лечения, за исключением ситуаций, обусловленных медицинскими показаниями</w:t>
      </w:r>
      <w:r>
        <w:rPr>
          <w:rFonts w:ascii="PT Serif" w:hAnsi="PT Serif"/>
        </w:rPr>
        <w:t>.</w:t>
      </w:r>
    </w:p>
    <w:p w14:paraId="2FBBE63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выписке пациента, нуждающегося в пос</w:t>
      </w:r>
      <w:r>
        <w:rPr>
          <w:rFonts w:ascii="PT Serif" w:hAnsi="PT Serif"/>
        </w:rPr>
        <w:t xml:space="preserve">ледующем диспансерном наблюдении, из медицинской организации, оказавшей ему специализированную, в том числе высокотехнологичную, медицинскую помощь, информация о пациенте в виде выписки из медицинской карты стационарного больного, форма которой утверждена </w:t>
      </w:r>
      <w:r>
        <w:rPr>
          <w:rFonts w:ascii="PT Serif" w:hAnsi="PT Serif"/>
        </w:rPr>
        <w:t>Министерством здравоохранения Российской Федерации, в течение суток направляется в медицинскую организацию, к которой пациент прикреплен для получения первичной медико-санитарной помощи, любым доступным способом, в том числе посредством единой государствен</w:t>
      </w:r>
      <w:r>
        <w:rPr>
          <w:rFonts w:ascii="PT Serif" w:hAnsi="PT Serif"/>
        </w:rPr>
        <w:t>ной информационной системы в сфере здравоохранения и (или) государственной информационной системы в сфере здравоохранения субъекта Российской Федерации, для организации ему диспансерного наблюдения и медицинской реабилитации при необходимости</w:t>
      </w:r>
      <w:r>
        <w:rPr>
          <w:rFonts w:ascii="PT Serif" w:hAnsi="PT Serif"/>
        </w:rPr>
        <w:t>.</w:t>
      </w:r>
    </w:p>
    <w:p w14:paraId="567C035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Медицинская </w:t>
      </w:r>
      <w:r>
        <w:rPr>
          <w:rFonts w:ascii="PT Serif" w:hAnsi="PT Serif"/>
        </w:rPr>
        <w:t>организация, к которой пациент прикреплен для получения первичной медико-санитарной помощи, после получения указанной информации в течение 5 рабочих дней организует ему соответствующее диспансерное наблюдение в порядке, установленном Министерством здравоох</w:t>
      </w:r>
      <w:r>
        <w:rPr>
          <w:rFonts w:ascii="PT Serif" w:hAnsi="PT Serif"/>
        </w:rPr>
        <w:t>ранения Российской Федерации</w:t>
      </w:r>
      <w:r>
        <w:rPr>
          <w:rFonts w:ascii="PT Serif" w:hAnsi="PT Serif"/>
        </w:rPr>
        <w:t>.</w:t>
      </w:r>
    </w:p>
    <w:p w14:paraId="6E98998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 целях оказания специализированной медицинской помощи в рамках базовой программы обязательного медицинского страхования и (или) территориальной программы обязательного медицинского страхования застрахованным по обязательному </w:t>
      </w:r>
      <w:r>
        <w:rPr>
          <w:rFonts w:ascii="PT Serif" w:hAnsi="PT Serif"/>
        </w:rPr>
        <w:t>медицинскому страхованию лицам (далее - застрахованные лица) комиссии по разработке территориальных программ обязательного медицинского страхования устанавливают планируемые объемы специализированной, в том числе высокотехнологичной, медицинской помощи в р</w:t>
      </w:r>
      <w:r>
        <w:rPr>
          <w:rFonts w:ascii="PT Serif" w:hAnsi="PT Serif"/>
        </w:rPr>
        <w:t>азрезе профилей медицинской помощи, а также допустимые (возможные) отклонения в процентах (абсолютных величинах) от установленных значений их исполнения (но не более 10 процентов, за исключением чрезвычайных ситуаций и рисков возникновения чрезвычайных сит</w:t>
      </w:r>
      <w:r>
        <w:rPr>
          <w:rFonts w:ascii="PT Serif" w:hAnsi="PT Serif"/>
        </w:rPr>
        <w:t>уаций), на которые комиссиями может быть принято решение об увеличении объемов специализированной, в том числе высокотехнологичной, медицинской помощи</w:t>
      </w:r>
      <w:r>
        <w:rPr>
          <w:rFonts w:ascii="PT Serif" w:hAnsi="PT Serif"/>
        </w:rPr>
        <w:t>.</w:t>
      </w:r>
    </w:p>
    <w:p w14:paraId="6F48004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Исполнительный орган субъекта Российской Федерации в сфере охраны здоровья при подготовке для представле</w:t>
      </w:r>
      <w:r>
        <w:rPr>
          <w:rFonts w:ascii="PT Serif" w:hAnsi="PT Serif"/>
        </w:rPr>
        <w:t xml:space="preserve">ния в комиссию по разработке территориальной программы обязательного медицинского страхования предложений по объемам медицинской помощи, оказываемой медицинскими организациями, участвующими в реализации территориальной программы обязательного медицинского </w:t>
      </w:r>
      <w:r>
        <w:rPr>
          <w:rFonts w:ascii="PT Serif" w:hAnsi="PT Serif"/>
        </w:rPr>
        <w:t>страхования, учитывает наличие коек краткосрочного пребывания в стационарных отделениях скорой медицинской помощи, в том числе создаваемых в рамках федерального проекта "Совершенствование экстренной медицинской помощи", и маршрутизацию пациентов</w:t>
      </w:r>
      <w:r>
        <w:rPr>
          <w:rFonts w:ascii="PT Serif" w:hAnsi="PT Serif"/>
        </w:rPr>
        <w:t>.</w:t>
      </w:r>
    </w:p>
    <w:p w14:paraId="384085D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</w:t>
      </w:r>
      <w:r>
        <w:rPr>
          <w:rFonts w:ascii="PT Serif" w:hAnsi="PT Serif"/>
        </w:rPr>
        <w:t>льные органы субъектов Российской Федерации в сфере охраны здоровья осуществляют ведомственный контроль за деятельностью подведомственных медицинских организаций в части обоснованности и полноты случаев оказания специализированной медицинской помощи</w:t>
      </w:r>
      <w:r>
        <w:rPr>
          <w:rFonts w:ascii="PT Serif" w:hAnsi="PT Serif"/>
        </w:rPr>
        <w:t>.</w:t>
      </w:r>
    </w:p>
    <w:p w14:paraId="1E5AF99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Расхо</w:t>
      </w:r>
      <w:r>
        <w:rPr>
          <w:rFonts w:ascii="PT Serif" w:hAnsi="PT Serif"/>
        </w:rPr>
        <w:t xml:space="preserve">дование средств обязательного медицинского страхования на содержание неиспользуемого коечного фонда не допускается (за исключением простоя коек, связанного с проведением санитарно-эпидемиологических мероприятий, а также расходов, связанных с оплатой труда </w:t>
      </w:r>
      <w:r>
        <w:rPr>
          <w:rFonts w:ascii="PT Serif" w:hAnsi="PT Serif"/>
        </w:rPr>
        <w:t>медицинских работников, приобретением лекарственных средств (за исключением утилизированных лекарственных препаратов с истекшим сроком годности), расходных материалов, продуктов питания (за исключением списанных продуктов питания (испорченных, с истекшим с</w:t>
      </w:r>
      <w:r>
        <w:rPr>
          <w:rFonts w:ascii="PT Serif" w:hAnsi="PT Serif"/>
        </w:rPr>
        <w:t>роком хранения и т.д.), и иных прямых расходов, непосредственно связанных с оказанием медицинской помощи пациентам в стационаре)</w:t>
      </w:r>
      <w:r>
        <w:rPr>
          <w:rFonts w:ascii="PT Serif" w:hAnsi="PT Serif"/>
        </w:rPr>
        <w:t>.</w:t>
      </w:r>
    </w:p>
    <w:p w14:paraId="2326256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Финансовое обеспечение содержания неиспользуемого коечного фонда не может осуществляться за счет средств обязательного медицин</w:t>
      </w:r>
      <w:r>
        <w:rPr>
          <w:rFonts w:ascii="PT Serif" w:hAnsi="PT Serif"/>
        </w:rPr>
        <w:t>ского страхования</w:t>
      </w:r>
      <w:r>
        <w:rPr>
          <w:rFonts w:ascii="PT Serif" w:hAnsi="PT Serif"/>
        </w:rPr>
        <w:t>.</w:t>
      </w:r>
    </w:p>
    <w:p w14:paraId="0976549D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Скорая, в том числе скорая специализированная, медицинская помощь</w:t>
      </w:r>
      <w:r>
        <w:rPr>
          <w:rFonts w:ascii="PT Serif" w:hAnsi="PT Serif"/>
        </w:rPr>
        <w:t xml:space="preserve"> </w:t>
      </w:r>
    </w:p>
    <w:p w14:paraId="1B98BD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Скорая, в том числе скорая специализированная, медицинская помощь оказывается гражданам в экстренной или неотложной форме вне медицинской организации, а также в амбулатор</w:t>
      </w:r>
      <w:r>
        <w:rPr>
          <w:rFonts w:ascii="PT Serif" w:hAnsi="PT Serif"/>
        </w:rPr>
        <w:t>ных и стационарных условиях при заболеваниях, несчастных случаях, травмах, отравлениях и других состояниях, требующих срочного медицинского вмешательства</w:t>
      </w:r>
      <w:r>
        <w:rPr>
          <w:rFonts w:ascii="PT Serif" w:hAnsi="PT Serif"/>
        </w:rPr>
        <w:t>.</w:t>
      </w:r>
    </w:p>
    <w:p w14:paraId="4DA09B7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Скорая, в том числе скорая специализированная, медицинская помощь оказывается медицинскими организаци</w:t>
      </w:r>
      <w:r>
        <w:rPr>
          <w:rFonts w:ascii="PT Serif" w:hAnsi="PT Serif"/>
        </w:rPr>
        <w:t>ями государственной и муниципальной систем здравоохранения бесплатно</w:t>
      </w:r>
      <w:r>
        <w:rPr>
          <w:rFonts w:ascii="PT Serif" w:hAnsi="PT Serif"/>
        </w:rPr>
        <w:t>.</w:t>
      </w:r>
    </w:p>
    <w:p w14:paraId="2578D0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оказании скорой медицинской помощи в случае необходимости осуществляется медицинская эвакуация, представляющая собой транспортировку граждан в целях спасения жизни и сохранения здоро</w:t>
      </w:r>
      <w:r>
        <w:rPr>
          <w:rFonts w:ascii="PT Serif" w:hAnsi="PT Serif"/>
        </w:rPr>
        <w:t xml:space="preserve">вья (в том числе лиц, находящихся на лечении в медицинских организациях, в которых отсутствует возможность оказания необходимой медицинской помощи при угрожающих жизни состояниях, женщин в период беременности, родов, послеродовой период и новорожденных, а </w:t>
      </w:r>
      <w:r>
        <w:rPr>
          <w:rFonts w:ascii="PT Serif" w:hAnsi="PT Serif"/>
        </w:rPr>
        <w:t>также лиц, пострадавших в результате чрезвычайных ситуаций и стихийных бедствий)</w:t>
      </w:r>
      <w:r>
        <w:rPr>
          <w:rFonts w:ascii="PT Serif" w:hAnsi="PT Serif"/>
        </w:rPr>
        <w:t>.</w:t>
      </w:r>
    </w:p>
    <w:p w14:paraId="26E6F8B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Медицинская эвакуация, в том числе между субъектами Российской Федерации, осуществляется выездными бригадами скорой медицинской помощи с проведением во время транспортировки </w:t>
      </w:r>
      <w:r>
        <w:rPr>
          <w:rFonts w:ascii="PT Serif" w:hAnsi="PT Serif"/>
        </w:rPr>
        <w:t>мероприятий по оказанию медицинской помощи, в том числе с применением медицинского оборудования</w:t>
      </w:r>
      <w:r>
        <w:rPr>
          <w:rFonts w:ascii="PT Serif" w:hAnsi="PT Serif"/>
        </w:rPr>
        <w:t>.</w:t>
      </w:r>
    </w:p>
    <w:p w14:paraId="05E03F6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организации, функции и полномочия учредителей в отношении которых осуществляют Правительство Российской Федерации или федеральные органы исполнител</w:t>
      </w:r>
      <w:r>
        <w:rPr>
          <w:rFonts w:ascii="PT Serif" w:hAnsi="PT Serif"/>
        </w:rPr>
        <w:t>ьной власти (далее - федеральные медицинские организации), вправе осуществлять медицинскую эвакуацию</w:t>
      </w:r>
      <w:r>
        <w:rPr>
          <w:rFonts w:ascii="PT Serif" w:hAnsi="PT Serif"/>
        </w:rPr>
        <w:t>.</w:t>
      </w:r>
    </w:p>
    <w:p w14:paraId="06EC16E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Медицинские организации, оказывающие скорую медицинскую помощь, ведут учет средств, предоставляемых на оплату скорой медицинской помощи за счет бюджетных </w:t>
      </w:r>
      <w:r>
        <w:rPr>
          <w:rFonts w:ascii="PT Serif" w:hAnsi="PT Serif"/>
        </w:rPr>
        <w:t>ассигнований бюджетов субъектов Российской Федерации и местных бюджетов (в случае передачи органами государственной власти субъектов Российской Федерации соответствующих полномочий в сфере охраны здоровья граждан Российской Федерации для их осуществления о</w:t>
      </w:r>
      <w:r>
        <w:rPr>
          <w:rFonts w:ascii="PT Serif" w:hAnsi="PT Serif"/>
        </w:rPr>
        <w:t>рганами местного самоуправления) (далее - соответствующие бюджеты) и средств обязательного медицинского страхования, а также учет расходов, включая расходы на оплату труда работников, оказывающих скорую медицинскую помощь. Направление средств, выделенных м</w:t>
      </w:r>
      <w:r>
        <w:rPr>
          <w:rFonts w:ascii="PT Serif" w:hAnsi="PT Serif"/>
        </w:rPr>
        <w:t>едицинской организации на оплату скорой медицинской помощи, на оплату расходов в целях оказания иных видов медицинской помощи не допускается</w:t>
      </w:r>
      <w:r>
        <w:rPr>
          <w:rFonts w:ascii="PT Serif" w:hAnsi="PT Serif"/>
        </w:rPr>
        <w:t>.</w:t>
      </w:r>
    </w:p>
    <w:p w14:paraId="2A36506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Исполнительный орган субъекта Российской Федерации в сфере охраны здоровья в целях принятия управленческих решений</w:t>
      </w:r>
      <w:r>
        <w:rPr>
          <w:rFonts w:ascii="PT Serif" w:hAnsi="PT Serif"/>
        </w:rPr>
        <w:t xml:space="preserve"> организует осуществление руководителями медицинских организаций учета и анализа нагрузки на бригады скорой медицинской помощи по количеству выездов в смену, времени и порядка работы бригад скорой медицинской помощи, включая бригады скорой медицинской помо</w:t>
      </w:r>
      <w:r>
        <w:rPr>
          <w:rFonts w:ascii="PT Serif" w:hAnsi="PT Serif"/>
        </w:rPr>
        <w:t>щи, оказывающие медицинскую помощь при санитарно-авиационной эвакуации граждан, осуществляемой воздушным судном</w:t>
      </w:r>
      <w:r>
        <w:rPr>
          <w:rFonts w:ascii="PT Serif" w:hAnsi="PT Serif"/>
        </w:rPr>
        <w:t>.</w:t>
      </w:r>
    </w:p>
    <w:p w14:paraId="00B7BF7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Финансовое обеспечение скорой медицинской помощи осуществляется с учетом положений</w:t>
      </w:r>
      <w:r>
        <w:rPr>
          <w:rFonts w:ascii="PT Serif" w:hAnsi="PT Serif"/>
        </w:rPr>
        <w:t xml:space="preserve"> </w:t>
      </w:r>
      <w:hyperlink r:id="rId19" w:anchor="/document/99/902247618/XA00M3C2MF/" w:history="1">
        <w:r>
          <w:rPr>
            <w:rStyle w:val="a4"/>
            <w:rFonts w:ascii="PT Serif" w:hAnsi="PT Serif"/>
          </w:rPr>
          <w:t>пункта 3 статьи 8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.</w:t>
      </w:r>
    </w:p>
    <w:p w14:paraId="2438DA40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реабилитация</w:t>
      </w:r>
      <w:r>
        <w:rPr>
          <w:rFonts w:ascii="PT Serif" w:hAnsi="PT Serif"/>
        </w:rPr>
        <w:t xml:space="preserve"> </w:t>
      </w:r>
    </w:p>
    <w:p w14:paraId="34198E9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реабилитация осуществляется в медицинских организациях и включает в себя комплексное применение природных лечебных ресурсов, лекарственной, немедикаментозной терапии и других методов (включая лечебную физкультуру, бальнеологическое лечение (в с</w:t>
      </w:r>
      <w:r>
        <w:rPr>
          <w:rFonts w:ascii="PT Serif" w:hAnsi="PT Serif"/>
        </w:rPr>
        <w:t>оставе комплексных услуг), физиотерапевтические методы лечения). При наличии показаний для получения медицинской реабилитации в условиях дневного стационара или амбулаторно, но при наличии факторов, ограничивающих возможность пациента получить такую медици</w:t>
      </w:r>
      <w:r>
        <w:rPr>
          <w:rFonts w:ascii="PT Serif" w:hAnsi="PT Serif"/>
        </w:rPr>
        <w:t>нскую реабилитацию, включая случаи проживания пациента в отдаленном от медицинской организации населенном пункте или ограничения в передвижении пациента, медицинская организация, к которой прикреплен пациент для получения первичной медико-санитарной помощи</w:t>
      </w:r>
      <w:r>
        <w:rPr>
          <w:rFonts w:ascii="PT Serif" w:hAnsi="PT Serif"/>
        </w:rPr>
        <w:t>, организует ему прохождение медицинской реабилитации на дому (далее - медицинская реабилитация на дому)</w:t>
      </w:r>
      <w:r>
        <w:rPr>
          <w:rFonts w:ascii="PT Serif" w:hAnsi="PT Serif"/>
        </w:rPr>
        <w:t>.</w:t>
      </w:r>
    </w:p>
    <w:p w14:paraId="537EE9F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оказании медицинской реабилитации на дому на период лечения пациенту могут предоставляться медицинские изделия, предназначенные для восстановления</w:t>
      </w:r>
      <w:r>
        <w:rPr>
          <w:rFonts w:ascii="PT Serif" w:hAnsi="PT Serif"/>
        </w:rPr>
        <w:t xml:space="preserve"> функций органов и систем, в соответствии с клиническими рекомендациями по соответствующему заболеванию</w:t>
      </w:r>
      <w:r>
        <w:rPr>
          <w:rFonts w:ascii="PT Serif" w:hAnsi="PT Serif"/>
        </w:rPr>
        <w:t>.</w:t>
      </w:r>
    </w:p>
    <w:p w14:paraId="46E27B0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организации медицинской реабилитации на дому, включая перечень медицинских вмешательств, оказываемых при медицинской реабилитации на дому, поря</w:t>
      </w:r>
      <w:r>
        <w:rPr>
          <w:rFonts w:ascii="PT Serif" w:hAnsi="PT Serif"/>
        </w:rPr>
        <w:t>док предоставления пациенту медицинских изделий, а также порядок оплаты медицинской реабилитации на дому, предоставляемой в рамках территориальной программы обязательного медицинского страхования, устанавливаются Министерством здравоохранения Российской Фе</w:t>
      </w:r>
      <w:r>
        <w:rPr>
          <w:rFonts w:ascii="PT Serif" w:hAnsi="PT Serif"/>
        </w:rPr>
        <w:t>дерации</w:t>
      </w:r>
      <w:r>
        <w:rPr>
          <w:rFonts w:ascii="PT Serif" w:hAnsi="PT Serif"/>
        </w:rPr>
        <w:t>.</w:t>
      </w:r>
    </w:p>
    <w:p w14:paraId="799709B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Второй и третий этапы медицинской реабилитации могут быть осуществлены на базе санаторно-курортных организаций в рамках реализации базовой программы обязательного медицинского страхования и (или) территориальной программы обязательного медицинског</w:t>
      </w:r>
      <w:r>
        <w:rPr>
          <w:rFonts w:ascii="PT Serif" w:hAnsi="PT Serif"/>
        </w:rPr>
        <w:t>о страхования при условии выделения в соответствии с законодательством Российской Федерации объемов медицинской помощи на эти цели</w:t>
      </w:r>
      <w:r>
        <w:rPr>
          <w:rFonts w:ascii="PT Serif" w:hAnsi="PT Serif"/>
        </w:rPr>
        <w:t>.</w:t>
      </w:r>
    </w:p>
    <w:p w14:paraId="325DB96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завершении пациентом лечения в стационарных условиях и при наличии у него медицинских показаний к продолжению медицинско</w:t>
      </w:r>
      <w:r>
        <w:rPr>
          <w:rFonts w:ascii="PT Serif" w:hAnsi="PT Serif"/>
        </w:rPr>
        <w:t>й реабилитации в условиях дневного стационара или в амбулаторных условиях по месту жительства медицинская организация, оказавшая пациенту специализированную медицинскую помощь, предоставляет пациенту рекомендации по дальнейшему прохождению медицинской реаб</w:t>
      </w:r>
      <w:r>
        <w:rPr>
          <w:rFonts w:ascii="PT Serif" w:hAnsi="PT Serif"/>
        </w:rPr>
        <w:t>илитации, содержащие перечень рекомендуемых мероприятий по медицинской реабилитации</w:t>
      </w:r>
      <w:r>
        <w:rPr>
          <w:rFonts w:ascii="PT Serif" w:hAnsi="PT Serif"/>
        </w:rPr>
        <w:t>.</w:t>
      </w:r>
    </w:p>
    <w:p w14:paraId="509F911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проживания пациента в отдаленном или труднодоступном населенном пункте информация о пациенте, нуждающемся в продолжении медицинской реабилитации, направляется мед</w:t>
      </w:r>
      <w:r>
        <w:rPr>
          <w:rFonts w:ascii="PT Serif" w:hAnsi="PT Serif"/>
        </w:rPr>
        <w:t>ицинской организацией, в которой пациент получил специализированную медицинскую помощь, в медицинскую организацию, к которой пациент прикреплен для получения первичной медико-санитарной помощи, для организации ему медицинской реабилитации</w:t>
      </w:r>
      <w:r>
        <w:rPr>
          <w:rFonts w:ascii="PT Serif" w:hAnsi="PT Serif"/>
        </w:rPr>
        <w:t>.</w:t>
      </w:r>
    </w:p>
    <w:p w14:paraId="148E214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реаб</w:t>
      </w:r>
      <w:r>
        <w:rPr>
          <w:rFonts w:ascii="PT Serif" w:hAnsi="PT Serif"/>
        </w:rPr>
        <w:t xml:space="preserve">илитация в амбулаторных условиях и условиях дневного стационара может проводиться на базе действующих отделений (кабинетов) физиотерапии, лечебной физкультуры, массажа и других подразделений в соответствии с назначенными врачом по медицинской реабилитации </w:t>
      </w:r>
      <w:r>
        <w:rPr>
          <w:rFonts w:ascii="PT Serif" w:hAnsi="PT Serif"/>
        </w:rPr>
        <w:t>мероприятиями по медицинской реабилитации</w:t>
      </w:r>
      <w:r>
        <w:rPr>
          <w:rFonts w:ascii="PT Serif" w:hAnsi="PT Serif"/>
        </w:rPr>
        <w:t>.</w:t>
      </w:r>
    </w:p>
    <w:p w14:paraId="2B9F9FA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отсутствия в медицинской организации, к которой пациент прикреплен для получения первичной медико-санитарной помощи, врача по медицинской реабилитации, но при наличии у медицинской организации лицензии на</w:t>
      </w:r>
      <w:r>
        <w:rPr>
          <w:rFonts w:ascii="PT Serif" w:hAnsi="PT Serif"/>
        </w:rPr>
        <w:t xml:space="preserve"> медицинскую реабилитацию врач, предоставляющий пациенту медицинскую реабилитацию, организует при необходимости проведение консультации пациента врачом по медицинской реабилитации медицинской организации (включая федеральные медицинские организации и медиц</w:t>
      </w:r>
      <w:r>
        <w:rPr>
          <w:rFonts w:ascii="PT Serif" w:hAnsi="PT Serif"/>
        </w:rPr>
        <w:t>инские организации, не участвующие в территориальной программе обязательного медицинского страхования соответствующего субъекта Российской Федерации), в том числе с использованием дистанционных (телемедицинских) технологий (видеоплатформ, отнесенных к меди</w:t>
      </w:r>
      <w:r>
        <w:rPr>
          <w:rFonts w:ascii="PT Serif" w:hAnsi="PT Serif"/>
        </w:rPr>
        <w:t>цинским изделиям), с последующим внесением соответствующей информации о проведении и результатах такой консультации в медицинскую документацию пациента</w:t>
      </w:r>
      <w:r>
        <w:rPr>
          <w:rFonts w:ascii="PT Serif" w:hAnsi="PT Serif"/>
        </w:rPr>
        <w:t>.</w:t>
      </w:r>
    </w:p>
    <w:p w14:paraId="25BC6AA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Министерство здравоохранения Российской Федерации определяет перечень федеральных медицинских организац</w:t>
      </w:r>
      <w:r>
        <w:rPr>
          <w:rFonts w:ascii="PT Serif" w:hAnsi="PT Serif"/>
        </w:rPr>
        <w:t>ий, осуществляющих организационно-методическую помощь и поддержку медицинских организаций субъектов Российской Федерации, проводящих медицинскую реабилитацию</w:t>
      </w:r>
      <w:r>
        <w:rPr>
          <w:rFonts w:ascii="PT Serif" w:hAnsi="PT Serif"/>
        </w:rPr>
        <w:t>.</w:t>
      </w:r>
    </w:p>
    <w:p w14:paraId="4853C60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Федеральный фонд обязательного медицинского страхования ведет отдельный учет случаев оказания мед</w:t>
      </w:r>
      <w:r>
        <w:rPr>
          <w:rFonts w:ascii="PT Serif" w:hAnsi="PT Serif"/>
        </w:rPr>
        <w:t>ицинской реабилитации в разрезе условий и форм ее оказания, а также учет пациентов, получивших медицинскую реабилитацию с учетом ее этапности, в том числе случаев оказания медицинской реабилитации ветеранам боевых действий</w:t>
      </w:r>
      <w:r>
        <w:rPr>
          <w:rFonts w:ascii="PT Serif" w:hAnsi="PT Serif"/>
        </w:rPr>
        <w:t>.</w:t>
      </w:r>
    </w:p>
    <w:p w14:paraId="50E1F4EE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Паллиативная медицинская помощь</w:t>
      </w:r>
      <w:r>
        <w:rPr>
          <w:rFonts w:ascii="PT Serif" w:hAnsi="PT Serif"/>
        </w:rPr>
        <w:t xml:space="preserve"> </w:t>
      </w:r>
    </w:p>
    <w:p w14:paraId="077E333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Паллиативная медицинская помощь оказывается бесплатно на дому и (или) в амбулаторных условиях, в условиях дневного стационара и стационарных условиях медицинскими работниками, прошедшими обучение по оказанию такой помощи</w:t>
      </w:r>
      <w:r>
        <w:rPr>
          <w:rFonts w:ascii="PT Serif" w:hAnsi="PT Serif"/>
        </w:rPr>
        <w:t>.</w:t>
      </w:r>
    </w:p>
    <w:p w14:paraId="0F8090C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организации, оказываю</w:t>
      </w:r>
      <w:r>
        <w:rPr>
          <w:rFonts w:ascii="PT Serif" w:hAnsi="PT Serif"/>
        </w:rPr>
        <w:t>щие паллиативную медицинскую помощь, осуществляют взаимодействие с родственниками и иными членами семьи пациента или законным представителем пациента, лицами, осуществляющими уход за пациентом, добровольцами (волонтерами), а также организациями социального</w:t>
      </w:r>
      <w:r>
        <w:rPr>
          <w:rFonts w:ascii="PT Serif" w:hAnsi="PT Serif"/>
        </w:rPr>
        <w:t xml:space="preserve"> обслуживания, религиозными организациями и организациями, указанными в</w:t>
      </w:r>
      <w:r>
        <w:rPr>
          <w:rFonts w:ascii="PT Serif" w:hAnsi="PT Serif"/>
        </w:rPr>
        <w:t xml:space="preserve"> </w:t>
      </w:r>
      <w:hyperlink r:id="rId20" w:anchor="/document/99/902312609/XA00MBK2NE/" w:history="1">
        <w:r>
          <w:rPr>
            <w:rStyle w:val="a4"/>
            <w:rFonts w:ascii="PT Serif" w:hAnsi="PT Serif"/>
          </w:rPr>
          <w:t>части 2 статьи 6 Федерального закона "Об основах охраны здоровья граждан в Российской Федерации"</w:t>
        </w:r>
      </w:hyperlink>
      <w:r>
        <w:rPr>
          <w:rFonts w:ascii="PT Serif" w:hAnsi="PT Serif"/>
        </w:rPr>
        <w:t xml:space="preserve">, в том числе </w:t>
      </w:r>
      <w:r>
        <w:rPr>
          <w:rFonts w:ascii="PT Serif" w:hAnsi="PT Serif"/>
        </w:rPr>
        <w:t>в целях предоставления такому пациенту социальных услуг, мер социальной защиты (поддержки) в соответствии с законодательством Российской Федерации, мер психологической поддержки и духовной помощи</w:t>
      </w:r>
      <w:r>
        <w:rPr>
          <w:rFonts w:ascii="PT Serif" w:hAnsi="PT Serif"/>
        </w:rPr>
        <w:t>.</w:t>
      </w:r>
    </w:p>
    <w:p w14:paraId="523E6E5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организация, к которой пациент прикреплен для п</w:t>
      </w:r>
      <w:r>
        <w:rPr>
          <w:rFonts w:ascii="PT Serif" w:hAnsi="PT Serif"/>
        </w:rPr>
        <w:t>олучения первичной медико-санитарной помощи, организует оказание ему паллиативной первичной медицинской помощи медицинскими работниками, включая медицинских работников фельдшерско-акушерских пунктов (фельдшерских пунктов, фельдшерских здравпунктов), врачеб</w:t>
      </w:r>
      <w:r>
        <w:rPr>
          <w:rFonts w:ascii="PT Serif" w:hAnsi="PT Serif"/>
        </w:rPr>
        <w:t>ных амбулаторий и иных подразделений медицинских организаций, оказывающих первичную медико-санитарную помощь, во взаимодействии с выездными патронажными бригадами медицинских организаций, оказывающих паллиативную медицинскую помощь, и во взаимодействии с м</w:t>
      </w:r>
      <w:r>
        <w:rPr>
          <w:rFonts w:ascii="PT Serif" w:hAnsi="PT Serif"/>
        </w:rPr>
        <w:t>едицинскими организациями, оказывающими паллиативную специализированную медицинскую помощь</w:t>
      </w:r>
      <w:r>
        <w:rPr>
          <w:rFonts w:ascii="PT Serif" w:hAnsi="PT Serif"/>
        </w:rPr>
        <w:t>.</w:t>
      </w:r>
    </w:p>
    <w:p w14:paraId="401CEAB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организации, оказывающие специализированную, в том числе паллиативную, медицинскую помощь, в случае выявления пациента, нуждающегося в паллиативной перв</w:t>
      </w:r>
      <w:r>
        <w:rPr>
          <w:rFonts w:ascii="PT Serif" w:hAnsi="PT Serif"/>
        </w:rPr>
        <w:t xml:space="preserve">ичной медицинской помощи в амбулаторных условиях, в том числе на дому, за 3 дня до осуществления выписки указанного пациента из медицинской организации, оказывающей специализированную, в том числе паллиативную, медицинскую помощь в стационарных условиях и </w:t>
      </w:r>
      <w:r>
        <w:rPr>
          <w:rFonts w:ascii="PT Serif" w:hAnsi="PT Serif"/>
        </w:rPr>
        <w:t>условиях дневного стационара, информируют о нем медицинскую организацию, к которой такой пациент прикреплен для получения первичной медико-санитарной помощи, или близлежащую к месту его пребывания медицинскую организацию, оказывающую первичную медико-санит</w:t>
      </w:r>
      <w:r>
        <w:rPr>
          <w:rFonts w:ascii="PT Serif" w:hAnsi="PT Serif"/>
        </w:rPr>
        <w:t>арную помощь, в соответствии с маршрутизацией, принятой в субъекте Российской Федерации</w:t>
      </w:r>
      <w:r>
        <w:rPr>
          <w:rFonts w:ascii="PT Serif" w:hAnsi="PT Serif"/>
        </w:rPr>
        <w:t>.</w:t>
      </w:r>
    </w:p>
    <w:p w14:paraId="3065047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бюджетных ассигнований бюджетов субъектов Российской Федерации такие медицинские организации и их подразделения обеспечиваются медицинскими изделиями, предназн</w:t>
      </w:r>
      <w:r>
        <w:rPr>
          <w:rFonts w:ascii="PT Serif" w:hAnsi="PT Serif"/>
        </w:rPr>
        <w:t>аченными для поддержания функций органов и систем организма человека для использования на дому, по перечню, утвержденному Министерством здравоохранения Российской Федерации, а также необходимыми лекарственными препаратами, в том числе наркотическими лекарс</w:t>
      </w:r>
      <w:r>
        <w:rPr>
          <w:rFonts w:ascii="PT Serif" w:hAnsi="PT Serif"/>
        </w:rPr>
        <w:t>твенными препаратами и психотропными лекарственными препаратами, используемыми при посещениях на дому, и продуктами лечебного (энтерального) питания</w:t>
      </w:r>
      <w:r>
        <w:rPr>
          <w:rFonts w:ascii="PT Serif" w:hAnsi="PT Serif"/>
        </w:rPr>
        <w:t>.</w:t>
      </w:r>
    </w:p>
    <w:p w14:paraId="2E67F8A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обеспечения пациентов, в том числе детей, получающих паллиативную медицинскую помощь, наркотически</w:t>
      </w:r>
      <w:r>
        <w:rPr>
          <w:rFonts w:ascii="PT Serif" w:hAnsi="PT Serif"/>
        </w:rPr>
        <w:t>ми лекарственными препаратами и психотропными лекарственными препаратами исполнительные органы субъектов Российской Федерации вправе в соответствии с законодательством Российской Федерации в случае наличия потребности организовать изготовление в аптечных о</w:t>
      </w:r>
      <w:r>
        <w:rPr>
          <w:rFonts w:ascii="PT Serif" w:hAnsi="PT Serif"/>
        </w:rPr>
        <w:t>рганизациях наркотических лекарственных препаратов и психотропных лекарственных препаратов в неинвазивных лекарственных формах, в том числе применяемых у детей</w:t>
      </w:r>
      <w:r>
        <w:rPr>
          <w:rFonts w:ascii="PT Serif" w:hAnsi="PT Serif"/>
        </w:rPr>
        <w:t>.</w:t>
      </w:r>
    </w:p>
    <w:p w14:paraId="65BA1E5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Мероприятия по развитию паллиативной медицинской помощи осуществляются в рамках реализации соот</w:t>
      </w:r>
      <w:r>
        <w:rPr>
          <w:rFonts w:ascii="PT Serif" w:hAnsi="PT Serif"/>
        </w:rPr>
        <w:t>ветствующих государственных программ субъектов Российской Федерации, включающих указанные мероприятия, а также целевые показатели их результативности</w:t>
      </w:r>
      <w:r>
        <w:rPr>
          <w:rFonts w:ascii="PT Serif" w:hAnsi="PT Serif"/>
        </w:rPr>
        <w:t>.</w:t>
      </w:r>
    </w:p>
    <w:p w14:paraId="3029DD7F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помощь гражданам, находящимся в стационарных организациях социального обслуживания</w:t>
      </w:r>
      <w:r>
        <w:rPr>
          <w:rFonts w:ascii="PT Serif" w:hAnsi="PT Serif"/>
        </w:rPr>
        <w:t xml:space="preserve"> </w:t>
      </w:r>
    </w:p>
    <w:p w14:paraId="5123235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о</w:t>
      </w:r>
      <w:r>
        <w:rPr>
          <w:rFonts w:ascii="PT Serif" w:hAnsi="PT Serif"/>
        </w:rPr>
        <w:t>казания медицинской помощи гражданам, находящимся в стационарных организациях социального обслуживания, исполнительными органами субъектов Российской Федерации в сфере охраны здоровья организуется взаимодействие стационарных организаций социального обслужи</w:t>
      </w:r>
      <w:r>
        <w:rPr>
          <w:rFonts w:ascii="PT Serif" w:hAnsi="PT Serif"/>
        </w:rPr>
        <w:t>вания с близлежащими медицинскими организациями в порядке, установленном нормативным правовым актом субъекта Российской Федерации</w:t>
      </w:r>
      <w:r>
        <w:rPr>
          <w:rFonts w:ascii="PT Serif" w:hAnsi="PT Serif"/>
        </w:rPr>
        <w:t>.</w:t>
      </w:r>
    </w:p>
    <w:p w14:paraId="4C0F57A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отношении лиц, находящихся в стационарных организациях социального обслуживания, в рамках базовой программы обязательного м</w:t>
      </w:r>
      <w:r>
        <w:rPr>
          <w:rFonts w:ascii="PT Serif" w:hAnsi="PT Serif"/>
        </w:rPr>
        <w:t>едицинского страхования с привлечением близлежащих медицинских организаций проводится в приоритетном порядке диспансеризация, а при наличии хронических заболеваний - диспансерное наблюдение в соответствии с порядками, установленными Министерством здравоохр</w:t>
      </w:r>
      <w:r>
        <w:rPr>
          <w:rFonts w:ascii="PT Serif" w:hAnsi="PT Serif"/>
        </w:rPr>
        <w:t>анения Российской Федерации</w:t>
      </w:r>
      <w:r>
        <w:rPr>
          <w:rFonts w:ascii="PT Serif" w:hAnsi="PT Serif"/>
        </w:rPr>
        <w:t>.</w:t>
      </w:r>
    </w:p>
    <w:p w14:paraId="03A3AC5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Контроль за полнотой и результатами проведения диспансеризации и диспансерного наблюдения осуществляют исполнительные органы субъектов Российской Федерации в сфере охраны здоровья, а также страховые медицинские организации, в к</w:t>
      </w:r>
      <w:r>
        <w:rPr>
          <w:rFonts w:ascii="PT Serif" w:hAnsi="PT Serif"/>
        </w:rPr>
        <w:t>оторых застрахованы лица, находящиеся в стационарных организациях социального обслуживания, и территориальный фонд обязательного медицинского страхования соответствующего субъекта Российской Федерации</w:t>
      </w:r>
      <w:r>
        <w:rPr>
          <w:rFonts w:ascii="PT Serif" w:hAnsi="PT Serif"/>
        </w:rPr>
        <w:t>.</w:t>
      </w:r>
    </w:p>
    <w:p w14:paraId="39166DC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выявлении в рамках диспансеризации и диспансерного</w:t>
      </w:r>
      <w:r>
        <w:rPr>
          <w:rFonts w:ascii="PT Serif" w:hAnsi="PT Serif"/>
        </w:rPr>
        <w:t xml:space="preserve"> наблюдения показаний к оказанию специализированной, в том числе высокотехнологичной, медицинской помощи лица, находящиеся в стационарных организациях социального обслуживания, переводятся в специализированные медицинские организации в сроки, установленные</w:t>
      </w:r>
      <w:r>
        <w:rPr>
          <w:rFonts w:ascii="PT Serif" w:hAnsi="PT Serif"/>
        </w:rPr>
        <w:t xml:space="preserve"> Программой</w:t>
      </w:r>
      <w:r>
        <w:rPr>
          <w:rFonts w:ascii="PT Serif" w:hAnsi="PT Serif"/>
        </w:rPr>
        <w:t>.</w:t>
      </w:r>
    </w:p>
    <w:p w14:paraId="2C7F2B2A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помощь лицам с психическими расстройствами и расстройствами поведения</w:t>
      </w:r>
      <w:r>
        <w:rPr>
          <w:rFonts w:ascii="PT Serif" w:hAnsi="PT Serif"/>
        </w:rPr>
        <w:t xml:space="preserve"> </w:t>
      </w:r>
    </w:p>
    <w:p w14:paraId="25A7ADF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 отношении лиц с психическими расстройствами и расстройствами поведения, в том числе находящихся в стационарных организациях социального обслуживания, а также </w:t>
      </w:r>
      <w:r>
        <w:rPr>
          <w:rFonts w:ascii="PT Serif" w:hAnsi="PT Serif"/>
        </w:rPr>
        <w:t xml:space="preserve">в условиях сопровождаемого проживания, включая совместное проживание таких лиц в отдельных жилых помещениях, за счет бюджетных ассигнований бюджетов субъектов Российской Федерации проводится диспансерное наблюдение медицинскими организациями, оказывающими </w:t>
      </w:r>
      <w:r>
        <w:rPr>
          <w:rFonts w:ascii="PT Serif" w:hAnsi="PT Serif"/>
        </w:rPr>
        <w:t xml:space="preserve">первичную специализированную медико-санитарную помощь при психических расстройствах и расстройствах поведения, во взаимодействии с врачами-психиатрами стационарных организаций социального обслуживания в порядке, установленном Министерством здравоохранения </w:t>
      </w:r>
      <w:r>
        <w:rPr>
          <w:rFonts w:ascii="PT Serif" w:hAnsi="PT Serif"/>
        </w:rPr>
        <w:t>Российской Федерации</w:t>
      </w:r>
      <w:r>
        <w:rPr>
          <w:rFonts w:ascii="PT Serif" w:hAnsi="PT Serif"/>
        </w:rPr>
        <w:t>.</w:t>
      </w:r>
    </w:p>
    <w:p w14:paraId="2CCACAE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лиц с психическими расстройствами и расстройствами поведения, проживающих в сельской местности, рабочих поселках и поселках городского типа, организация медицинской помощи, в том числе по профилю "психиатрия", осуществляется во вз</w:t>
      </w:r>
      <w:r>
        <w:rPr>
          <w:rFonts w:ascii="PT Serif" w:hAnsi="PT Serif"/>
        </w:rPr>
        <w:t>аимодействии медицинских работников, включая медицинских работников фельдшерско-акушерских пунктов (фельдшерских пунктов, фельдшерских здравпунктов), врачебных амбулаторий и отделений (центров, кабинетов) общей врачебной практики, с медицинскими организаци</w:t>
      </w:r>
      <w:r>
        <w:rPr>
          <w:rFonts w:ascii="PT Serif" w:hAnsi="PT Serif"/>
        </w:rPr>
        <w:t>ями, оказывающими первичную специализированную медико-санитарную помощь при психических расстройствах и расстройствах поведения, в том числе силами специализированных выездных психиатрических бригад, в порядке, установленном Министерством здравоохранения Р</w:t>
      </w:r>
      <w:r>
        <w:rPr>
          <w:rFonts w:ascii="PT Serif" w:hAnsi="PT Serif"/>
        </w:rPr>
        <w:t>оссийской Федерации</w:t>
      </w:r>
      <w:r>
        <w:rPr>
          <w:rFonts w:ascii="PT Serif" w:hAnsi="PT Serif"/>
        </w:rPr>
        <w:t>.</w:t>
      </w:r>
    </w:p>
    <w:p w14:paraId="7AD6F3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Учет таких выездов и количества лиц, которым в ходе таких выездов оказана психиатрическая медицинская помощь, а также оценку охвата нуждающихся лиц такой выездной работой осуществляют исполнительные органы субъектов Российской Федераци</w:t>
      </w:r>
      <w:r>
        <w:rPr>
          <w:rFonts w:ascii="PT Serif" w:hAnsi="PT Serif"/>
        </w:rPr>
        <w:t>и в сфере охраны здоровья</w:t>
      </w:r>
      <w:r>
        <w:rPr>
          <w:rFonts w:ascii="PT Serif" w:hAnsi="PT Serif"/>
        </w:rPr>
        <w:t>.</w:t>
      </w:r>
    </w:p>
    <w:p w14:paraId="23522C4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оказании медицинскими организациями, предоставляющими первичную специализированную медико-санитарную помощь при психических расстройствах и расстройствах поведения, медицинской помощи лицам с психическими расстройствами и расстройствами поведения, прож</w:t>
      </w:r>
      <w:r>
        <w:rPr>
          <w:rFonts w:ascii="PT Serif" w:hAnsi="PT Serif"/>
        </w:rPr>
        <w:t>ивающим в сельской местности, рабочих поселках и поселках городского типа, осуществляется лекарственное обеспечение таких пациентов, в том числе доставка лекарственных препаратов по месту жительства</w:t>
      </w:r>
      <w:r>
        <w:rPr>
          <w:rFonts w:ascii="PT Serif" w:hAnsi="PT Serif"/>
        </w:rPr>
        <w:t>.</w:t>
      </w:r>
    </w:p>
    <w:p w14:paraId="22794855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Санаторно-курортное лечение</w:t>
      </w:r>
      <w:r>
        <w:rPr>
          <w:rFonts w:ascii="PT Serif" w:hAnsi="PT Serif"/>
        </w:rPr>
        <w:t xml:space="preserve"> </w:t>
      </w:r>
    </w:p>
    <w:p w14:paraId="21D8A29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Санаторно-курортное лечение</w:t>
      </w:r>
      <w:r>
        <w:rPr>
          <w:rFonts w:ascii="PT Serif" w:hAnsi="PT Serif"/>
        </w:rPr>
        <w:t xml:space="preserve"> включает в себя медицинскую помощь, осуществляемую медицинскими организациями (санаторно-курортными организациями) в профилактических, лечебных и реабилитационных целях на основе использования природных лечебных ресурсов, в том числе в условиях пребывания</w:t>
      </w:r>
      <w:r>
        <w:rPr>
          <w:rFonts w:ascii="PT Serif" w:hAnsi="PT Serif"/>
        </w:rPr>
        <w:t xml:space="preserve"> в лечебно-оздоровительных местностях и на курортах</w:t>
      </w:r>
      <w:r>
        <w:rPr>
          <w:rFonts w:ascii="PT Serif" w:hAnsi="PT Serif"/>
        </w:rPr>
        <w:t>.</w:t>
      </w:r>
    </w:p>
    <w:p w14:paraId="0EE37B0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Санаторно-курортное лечение осуществляется при наличии медицинских показаний и отсутствии медицинских противопоказаний для санаторно-курортного лечения, утвержденных Министерством здравоохранения Российс</w:t>
      </w:r>
      <w:r>
        <w:rPr>
          <w:rFonts w:ascii="PT Serif" w:hAnsi="PT Serif"/>
        </w:rPr>
        <w:t>кой Федерации, которые определяются лечащим врачом по результатам анализа объективного состояния здоровья, данных предшествующего медицинского обследования и лечения (со сроком давности проведения не более одного месяца до дня обращения гражданина к лечаще</w:t>
      </w:r>
      <w:r>
        <w:rPr>
          <w:rFonts w:ascii="PT Serif" w:hAnsi="PT Serif"/>
        </w:rPr>
        <w:t>му врачу)</w:t>
      </w:r>
      <w:r>
        <w:rPr>
          <w:rFonts w:ascii="PT Serif" w:hAnsi="PT Serif"/>
        </w:rPr>
        <w:t>.</w:t>
      </w:r>
    </w:p>
    <w:p w14:paraId="47F3065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Санаторно-курортное лечение направлено на</w:t>
      </w:r>
      <w:r>
        <w:rPr>
          <w:rFonts w:ascii="PT Serif" w:hAnsi="PT Serif"/>
        </w:rPr>
        <w:t>:</w:t>
      </w:r>
    </w:p>
    <w:p w14:paraId="5147392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активацию защитно-приспособительных реакций организма в целях профилактики заболеваний, оздоровления</w:t>
      </w:r>
      <w:r>
        <w:rPr>
          <w:rFonts w:ascii="PT Serif" w:hAnsi="PT Serif"/>
        </w:rPr>
        <w:t>;</w:t>
      </w:r>
    </w:p>
    <w:p w14:paraId="34688F8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восстановление и (или) компенсацию функций организма, нарушенных вследствие травм, операций и хронич</w:t>
      </w:r>
      <w:r>
        <w:rPr>
          <w:rFonts w:ascii="PT Serif" w:hAnsi="PT Serif"/>
        </w:rPr>
        <w:t>еских заболеваний, уменьшение количества обострений, удлинение периода ремиссии, замедление развития заболеваний и предупреждение инвалидности в качестве одного из этапов медицинской реабилитации</w:t>
      </w:r>
      <w:r>
        <w:rPr>
          <w:rFonts w:ascii="PT Serif" w:hAnsi="PT Serif"/>
        </w:rPr>
        <w:t>.</w:t>
      </w:r>
    </w:p>
    <w:p w14:paraId="2A57A36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Оздоровление в рамках санаторно-курортного лечения представ</w:t>
      </w:r>
      <w:r>
        <w:rPr>
          <w:rFonts w:ascii="PT Serif" w:hAnsi="PT Serif"/>
        </w:rPr>
        <w:t>ляет собой совокупность мероприятий, направленных на охрану и укрепление здоровья граждан, и осуществляется в порядке, установленном Министерством здравоохранения Российской Федерации. В целях оздоровления граждан санаторно-курортными организациями на осно</w:t>
      </w:r>
      <w:r>
        <w:rPr>
          <w:rFonts w:ascii="PT Serif" w:hAnsi="PT Serif"/>
        </w:rPr>
        <w:t>вании рекомендаций Министерства здравоохранения Российской Федерации разрабатываются программы оздоровления, включающие сочетание воздействия на организм человека природных лечебных факторов (включая грязелечение и водолечение) и мероприятий, связанных с ф</w:t>
      </w:r>
      <w:r>
        <w:rPr>
          <w:rFonts w:ascii="PT Serif" w:hAnsi="PT Serif"/>
        </w:rPr>
        <w:t>изическими нагрузками, изменением режима питания, физическим воздействием на организм человека</w:t>
      </w:r>
      <w:r>
        <w:rPr>
          <w:rFonts w:ascii="PT Serif" w:hAnsi="PT Serif"/>
        </w:rPr>
        <w:t>.</w:t>
      </w:r>
    </w:p>
    <w:p w14:paraId="7F25AE4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выдачи, отказа в выдаче и аннулирования путевки на санаторно-курортное лечение, в том числе с сопровождающим лицом, включая необходимые документы и осно</w:t>
      </w:r>
      <w:r>
        <w:rPr>
          <w:rFonts w:ascii="PT Serif" w:hAnsi="PT Serif"/>
        </w:rPr>
        <w:t>вания выдачи, отказа в выдаче и аннулирования такой путевки федеральными санаторно-курортными организациями (за исключением санаторно-курортных организаций, подведомственных федеральным органам исполнительной власти, в которых федеральными законами предусм</w:t>
      </w:r>
      <w:r>
        <w:rPr>
          <w:rFonts w:ascii="PT Serif" w:hAnsi="PT Serif"/>
        </w:rPr>
        <w:t>отрена военная служба или приравненная к ней служба, санаторно-курортных организаций, подведомственных федеральным органам исполнительной власти, руководство деятельностью которых осуществляет Президент Российской Федерации, если указанными федеральными ор</w:t>
      </w:r>
      <w:r>
        <w:rPr>
          <w:rFonts w:ascii="PT Serif" w:hAnsi="PT Serif"/>
        </w:rPr>
        <w:t>ганами исполнительной власти не принято иное решение), в рамках государственного задания в ходе взаимодействия, в том числе с использованием информационно-коммуникационных технологий, с медицинской организацией государственной системы здравоохранения, пред</w:t>
      </w:r>
      <w:r>
        <w:rPr>
          <w:rFonts w:ascii="PT Serif" w:hAnsi="PT Serif"/>
        </w:rPr>
        <w:t>оставляющей независимо от организационно-правовой формы услуги в сфере охраны здоровья, установившей показания к санаторно-курортному лечению, устанавливается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639C4C5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Граждане при наличии справки для получения пу</w:t>
      </w:r>
      <w:r>
        <w:rPr>
          <w:rFonts w:ascii="PT Serif" w:hAnsi="PT Serif"/>
        </w:rPr>
        <w:t>тевки на санаторно-курортное лечение, форма которой утверждается Министерством здравоохранения Российской Федерации, вправе самостоятельно обратиться в федеральную медицинскую организацию (санаторно-курортную организацию), имеющую в своем составе структурн</w:t>
      </w:r>
      <w:r>
        <w:rPr>
          <w:rFonts w:ascii="PT Serif" w:hAnsi="PT Serif"/>
        </w:rPr>
        <w:t>ое подразделение, осуществляющее санаторно-курортное лечение, в целях получения путевки на санаторно-курортное лечение</w:t>
      </w:r>
      <w:r>
        <w:rPr>
          <w:rFonts w:ascii="PT Serif" w:hAnsi="PT Serif"/>
        </w:rPr>
        <w:t>.</w:t>
      </w:r>
    </w:p>
    <w:p w14:paraId="7E29580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если санаторно-курортное лечение оказывается на базе структурного подразделения федеральной медицинской организации (санаторно-</w:t>
      </w:r>
      <w:r>
        <w:rPr>
          <w:rFonts w:ascii="PT Serif" w:hAnsi="PT Serif"/>
        </w:rPr>
        <w:t>курортной организации) и на эти цели федеральной медицинской организации (санаторно-курортной организации) утверждается государственное задание в установленном порядке, решение о выдаче, отказе в выдаче и аннулировании путевки на санаторно-курортное лечени</w:t>
      </w:r>
      <w:r>
        <w:rPr>
          <w:rFonts w:ascii="PT Serif" w:hAnsi="PT Serif"/>
        </w:rPr>
        <w:t>е принимается решением врачебной комиссии этой организации. Согласование такого решения с федеральным органом исполнительной власти, в ведении которого находится эта федеральная медицинская организация (санаторно-курортная организация), не требуется. Оформ</w:t>
      </w:r>
      <w:r>
        <w:rPr>
          <w:rFonts w:ascii="PT Serif" w:hAnsi="PT Serif"/>
        </w:rPr>
        <w:t>ление путевки на санаторно-курортное лечение и справки для получения путевки на санаторно-курортное лечение, форма которой утверждается Министерством здравоохранения Российской Федерации, осуществляется федеральной медицинской организацией (санаторно-курор</w:t>
      </w:r>
      <w:r>
        <w:rPr>
          <w:rFonts w:ascii="PT Serif" w:hAnsi="PT Serif"/>
        </w:rPr>
        <w:t>тной организацией) самостоятельно</w:t>
      </w:r>
      <w:r>
        <w:rPr>
          <w:rFonts w:ascii="PT Serif" w:hAnsi="PT Serif"/>
        </w:rPr>
        <w:t>.</w:t>
      </w:r>
    </w:p>
    <w:p w14:paraId="13230E1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Если показания к санаторно-курортному лечению установлены по результатам оказания гражданину специализированной, в том числе высокотехнологичной, медицинской помощи, путевка на санаторно-курортное лечение выдается федерал</w:t>
      </w:r>
      <w:r>
        <w:rPr>
          <w:rFonts w:ascii="PT Serif" w:hAnsi="PT Serif"/>
        </w:rPr>
        <w:t>ьной санаторно-курортной организацией за 7 дней до выписки гражданина из медицинской организации (санаторно-курортной организации), оказавшей специализированную или высокотехнологичную медицинскую помощь</w:t>
      </w:r>
      <w:r>
        <w:rPr>
          <w:rFonts w:ascii="PT Serif" w:hAnsi="PT Serif"/>
        </w:rPr>
        <w:t>.</w:t>
      </w:r>
    </w:p>
    <w:p w14:paraId="42E134E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ходе санаторно-курортного лечения гражданин вправ</w:t>
      </w:r>
      <w:r>
        <w:rPr>
          <w:rFonts w:ascii="PT Serif" w:hAnsi="PT Serif"/>
        </w:rPr>
        <w:t>е пройти обследование по выявлению факторов риска развития заболеваний (состояний) и получить рекомендации по ведению здорового образа жизни и принципам здорового питания</w:t>
      </w:r>
      <w:r>
        <w:rPr>
          <w:rFonts w:ascii="PT Serif" w:hAnsi="PT Serif"/>
        </w:rPr>
        <w:t>.</w:t>
      </w:r>
    </w:p>
    <w:p w14:paraId="54B6FE2C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Формы оказания медицинской помощи</w:t>
      </w:r>
      <w:r>
        <w:rPr>
          <w:rFonts w:ascii="PT Serif" w:hAnsi="PT Serif"/>
        </w:rPr>
        <w:t xml:space="preserve"> </w:t>
      </w:r>
    </w:p>
    <w:p w14:paraId="0B41B4A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помощь оказывается в следующих формах</w:t>
      </w:r>
      <w:r>
        <w:rPr>
          <w:rFonts w:ascii="PT Serif" w:hAnsi="PT Serif"/>
        </w:rPr>
        <w:t>:</w:t>
      </w:r>
    </w:p>
    <w:p w14:paraId="72BD30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экстренная - медицинская помощь, оказываемая при внезапных острых заболеваниях, состояниях, обострении хронических заболеваний, представляющих угрозу жизни пациента</w:t>
      </w:r>
      <w:r>
        <w:rPr>
          <w:rFonts w:ascii="PT Serif" w:hAnsi="PT Serif"/>
        </w:rPr>
        <w:t>;</w:t>
      </w:r>
    </w:p>
    <w:p w14:paraId="5F04492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неотложная - медицинская помощь, оказываемая при внезапных острых заболеваниях, состояни</w:t>
      </w:r>
      <w:r>
        <w:rPr>
          <w:rFonts w:ascii="PT Serif" w:hAnsi="PT Serif"/>
        </w:rPr>
        <w:t>ях, обострении хронических заболеваний без явных признаков угрозы жизни пациента</w:t>
      </w:r>
      <w:r>
        <w:rPr>
          <w:rFonts w:ascii="PT Serif" w:hAnsi="PT Serif"/>
        </w:rPr>
        <w:t>;</w:t>
      </w:r>
    </w:p>
    <w:p w14:paraId="4276824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плановая - медицинская помощь, оказываемая при проведении профилактических мероприятий, при заболеваниях и состояниях, не сопровождающихся угрозой жизни пациента, не требующи</w:t>
      </w:r>
      <w:r>
        <w:rPr>
          <w:rFonts w:ascii="PT Serif" w:hAnsi="PT Serif"/>
        </w:rPr>
        <w:t>х экстренной и неотложной медицинской помощи, отсрочка оказания которой на определенное время не повлечет за собой ухудшение состояния пациента, угрозу его жизни и здоровью</w:t>
      </w:r>
      <w:r>
        <w:rPr>
          <w:rFonts w:ascii="PT Serif" w:hAnsi="PT Serif"/>
        </w:rPr>
        <w:t>.</w:t>
      </w:r>
    </w:p>
    <w:p w14:paraId="5770D15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Гражданам, проживающим на отдаленных территориях и в сельской местности, первичная</w:t>
      </w:r>
      <w:r>
        <w:rPr>
          <w:rFonts w:ascii="PT Serif" w:hAnsi="PT Serif"/>
        </w:rPr>
        <w:t xml:space="preserve"> специализированная медико-санитарная помощь оказывается выездными медицинскими бригадами по графику, устанавливаемому руководителем близлежащей медицинской организации, к которой прикреплены жители отдаленного (сельского) населенного пункта. Доведение инф</w:t>
      </w:r>
      <w:r>
        <w:rPr>
          <w:rFonts w:ascii="PT Serif" w:hAnsi="PT Serif"/>
        </w:rPr>
        <w:t>ормации о графике выезда медицинских бригад осуществляется близлежащим медицинским подразделением (фельдшерско-акушерским пунктом (фельдшерским пунктом, фельдшерским здравпунктом), врачебной амбулаторией, отделением врача общей практики (семейного врача) и</w:t>
      </w:r>
      <w:r>
        <w:rPr>
          <w:rFonts w:ascii="PT Serif" w:hAnsi="PT Serif"/>
        </w:rPr>
        <w:t xml:space="preserve"> т.д.) любым доступным способом с привлечением органов местного самоуправления</w:t>
      </w:r>
      <w:r>
        <w:rPr>
          <w:rFonts w:ascii="PT Serif" w:hAnsi="PT Serif"/>
        </w:rPr>
        <w:t>.</w:t>
      </w:r>
    </w:p>
    <w:p w14:paraId="1E1B872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Федеральные медицинские организации, имеющие прикрепленное население и оказывающие медицинскую помощь в амбулаторных условиях и (или) в условиях дневного стационара, вправе орг</w:t>
      </w:r>
      <w:r>
        <w:rPr>
          <w:rFonts w:ascii="PT Serif" w:hAnsi="PT Serif"/>
        </w:rPr>
        <w:t>анизовать оказание первичной медико-санитарной помощи, специализированной медицинской помощи и медицинской реабилитации медицинскими работниками федеральных медицинских организаций вне таких медицинских организаций в порядке, установленном</w:t>
      </w:r>
      <w:r>
        <w:rPr>
          <w:rFonts w:ascii="PT Serif" w:hAnsi="PT Serif"/>
        </w:rPr>
        <w:t xml:space="preserve"> </w:t>
      </w:r>
      <w:hyperlink r:id="rId21" w:anchor="/document/99/902312609/XA00MGQ2NL/" w:history="1">
        <w:r>
          <w:rPr>
            <w:rStyle w:val="a4"/>
            <w:rFonts w:ascii="PT Serif" w:hAnsi="PT Serif"/>
          </w:rPr>
          <w:t>пунктом 21 части 1 статьи 14 Федерального закона "Об основах охраны здоровья граждан в Российской Федерации"</w:t>
        </w:r>
      </w:hyperlink>
      <w:r>
        <w:rPr>
          <w:rFonts w:ascii="PT Serif" w:hAnsi="PT Serif"/>
        </w:rPr>
        <w:t>, в том числе при оказании медицинской помощи в неотложной форме, включая медицинскую помо</w:t>
      </w:r>
      <w:r>
        <w:rPr>
          <w:rFonts w:ascii="PT Serif" w:hAnsi="PT Serif"/>
        </w:rPr>
        <w:t>щь при острых респираторных вирусных инфекциях и новой коронавирусной инфекции (COVID-19)</w:t>
      </w:r>
      <w:r>
        <w:rPr>
          <w:rFonts w:ascii="PT Serif" w:hAnsi="PT Serif"/>
        </w:rPr>
        <w:t>.</w:t>
      </w:r>
    </w:p>
    <w:p w14:paraId="211D359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оказании в рамках реализации Программы первичной медико-санитарной помощи в условиях дневного стационара и в неотложной форме, специализированной, в том числе вы</w:t>
      </w:r>
      <w:r>
        <w:rPr>
          <w:rFonts w:ascii="PT Serif" w:hAnsi="PT Serif"/>
        </w:rPr>
        <w:t>сокотехнологичной, медицинской помощи, скорой, в том числе скорой специализированной, медицинской помощи и паллиативной медицинской помощи в стационарных условиях, условиях дневного стационара и при посещениях на дому осуществляется обеспечение граждан лек</w:t>
      </w:r>
      <w:r>
        <w:rPr>
          <w:rFonts w:ascii="PT Serif" w:hAnsi="PT Serif"/>
        </w:rPr>
        <w:t>арственными препаратами для медицинского применения и медицинскими изделиями, включенными в утвержденные Правительством Российской Федерации соответственно перечень жизненно необходимых и важнейших лекарственных препаратов и перечень медицинских изделий, и</w:t>
      </w:r>
      <w:r>
        <w:rPr>
          <w:rFonts w:ascii="PT Serif" w:hAnsi="PT Serif"/>
        </w:rPr>
        <w:t>мплантируемых в организм человека, а также медицинскими изделиями, предназначенными для поддержания функций органов и систем организма человека, предоставляемыми для использования на дому при оказании паллиативной медицинской помощи, в соответствии с переч</w:t>
      </w:r>
      <w:r>
        <w:rPr>
          <w:rFonts w:ascii="PT Serif" w:hAnsi="PT Serif"/>
        </w:rPr>
        <w:t>нем, утвержденным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789CD74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передачи медицинской организацией пациенту (его законному представителю) медицинских изделий, предназначенных для поддержания функций органов и систем организма человека, предост</w:t>
      </w:r>
      <w:r>
        <w:rPr>
          <w:rFonts w:ascii="PT Serif" w:hAnsi="PT Serif"/>
        </w:rPr>
        <w:t>авляемых для использования на дому при оказании паллиативной медицинской помощи, устанавливается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33FCF786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III. Перечень заболеваний и состояний, оказание медицинской помощи при которых осуществляется бесплатно, и </w:t>
      </w:r>
      <w:r>
        <w:rPr>
          <w:rFonts w:ascii="PT Serif" w:hAnsi="PT Serif"/>
        </w:rPr>
        <w:t>категории граждан, оказание медицинской помощи которым осуществляется бесплатно</w:t>
      </w:r>
      <w:r>
        <w:rPr>
          <w:rFonts w:ascii="PT Serif" w:hAnsi="PT Serif"/>
        </w:rPr>
        <w:t xml:space="preserve"> </w:t>
      </w:r>
    </w:p>
    <w:p w14:paraId="0AB0930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Гражданин имеет право на бесплатное получение медицинской помощи по видам, формам и условиям ее оказания в соответствии с </w:t>
      </w:r>
      <w:hyperlink r:id="rId22" w:anchor="/document/99/1315251840/XA00M802MO/" w:tgtFrame="_self" w:history="1">
        <w:r>
          <w:rPr>
            <w:rStyle w:val="a4"/>
            <w:rFonts w:ascii="PT Serif" w:hAnsi="PT Serif"/>
          </w:rPr>
          <w:t>разделом II Программы</w:t>
        </w:r>
      </w:hyperlink>
      <w:r>
        <w:rPr>
          <w:rFonts w:ascii="PT Serif" w:hAnsi="PT Serif"/>
        </w:rPr>
        <w:t xml:space="preserve"> при следующих заболеваниях и состояниях</w:t>
      </w:r>
      <w:r>
        <w:rPr>
          <w:rFonts w:ascii="PT Serif" w:hAnsi="PT Serif"/>
        </w:rPr>
        <w:t>:</w:t>
      </w:r>
    </w:p>
    <w:p w14:paraId="3305CBC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инфекционные и паразитарные болезни</w:t>
      </w:r>
      <w:r>
        <w:rPr>
          <w:rFonts w:ascii="PT Serif" w:hAnsi="PT Serif"/>
        </w:rPr>
        <w:t>;</w:t>
      </w:r>
    </w:p>
    <w:p w14:paraId="0067C01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новообразования</w:t>
      </w:r>
      <w:r>
        <w:rPr>
          <w:rFonts w:ascii="PT Serif" w:hAnsi="PT Serif"/>
        </w:rPr>
        <w:t>;</w:t>
      </w:r>
    </w:p>
    <w:p w14:paraId="2741765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эндокринной системы</w:t>
      </w:r>
      <w:r>
        <w:rPr>
          <w:rFonts w:ascii="PT Serif" w:hAnsi="PT Serif"/>
        </w:rPr>
        <w:t>;</w:t>
      </w:r>
    </w:p>
    <w:p w14:paraId="1566D49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расстройства питания и нарушения обмена веществ</w:t>
      </w:r>
      <w:r>
        <w:rPr>
          <w:rFonts w:ascii="PT Serif" w:hAnsi="PT Serif"/>
        </w:rPr>
        <w:t>;</w:t>
      </w:r>
    </w:p>
    <w:p w14:paraId="24F637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нервной системы</w:t>
      </w:r>
      <w:r>
        <w:rPr>
          <w:rFonts w:ascii="PT Serif" w:hAnsi="PT Serif"/>
        </w:rPr>
        <w:t>;</w:t>
      </w:r>
    </w:p>
    <w:p w14:paraId="14BF5F1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крови, кроветворных органов</w:t>
      </w:r>
      <w:r>
        <w:rPr>
          <w:rFonts w:ascii="PT Serif" w:hAnsi="PT Serif"/>
        </w:rPr>
        <w:t>;</w:t>
      </w:r>
    </w:p>
    <w:p w14:paraId="0CAEE66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отдельные нарушения, вовлекающие иммунный механизм</w:t>
      </w:r>
      <w:r>
        <w:rPr>
          <w:rFonts w:ascii="PT Serif" w:hAnsi="PT Serif"/>
        </w:rPr>
        <w:t>;</w:t>
      </w:r>
    </w:p>
    <w:p w14:paraId="2CC974A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глаза и его придаточного аппарата</w:t>
      </w:r>
      <w:r>
        <w:rPr>
          <w:rFonts w:ascii="PT Serif" w:hAnsi="PT Serif"/>
        </w:rPr>
        <w:t>;</w:t>
      </w:r>
    </w:p>
    <w:p w14:paraId="478CFAD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уха и сосцевидного отростка</w:t>
      </w:r>
      <w:r>
        <w:rPr>
          <w:rFonts w:ascii="PT Serif" w:hAnsi="PT Serif"/>
        </w:rPr>
        <w:t>;</w:t>
      </w:r>
    </w:p>
    <w:p w14:paraId="067FF19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системы кровообращения</w:t>
      </w:r>
      <w:r>
        <w:rPr>
          <w:rFonts w:ascii="PT Serif" w:hAnsi="PT Serif"/>
        </w:rPr>
        <w:t>;</w:t>
      </w:r>
    </w:p>
    <w:p w14:paraId="7563B50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органов дыхания</w:t>
      </w:r>
      <w:r>
        <w:rPr>
          <w:rFonts w:ascii="PT Serif" w:hAnsi="PT Serif"/>
        </w:rPr>
        <w:t>;</w:t>
      </w:r>
    </w:p>
    <w:p w14:paraId="0D2577F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</w:t>
      </w:r>
      <w:r>
        <w:rPr>
          <w:rFonts w:ascii="PT Serif" w:hAnsi="PT Serif"/>
        </w:rPr>
        <w:t>ни органов пищеварения, в том числе болезни полости рта, слюнных желез и челюстей (за исключением зубного протезирования)</w:t>
      </w:r>
      <w:r>
        <w:rPr>
          <w:rFonts w:ascii="PT Serif" w:hAnsi="PT Serif"/>
        </w:rPr>
        <w:t>;</w:t>
      </w:r>
    </w:p>
    <w:p w14:paraId="7178C44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мочеполовой системы</w:t>
      </w:r>
      <w:r>
        <w:rPr>
          <w:rFonts w:ascii="PT Serif" w:hAnsi="PT Serif"/>
        </w:rPr>
        <w:t>;</w:t>
      </w:r>
    </w:p>
    <w:p w14:paraId="410FC24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кожи и подкожной клетчатки</w:t>
      </w:r>
      <w:r>
        <w:rPr>
          <w:rFonts w:ascii="PT Serif" w:hAnsi="PT Serif"/>
        </w:rPr>
        <w:t>;</w:t>
      </w:r>
    </w:p>
    <w:p w14:paraId="149DAF0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болезни костно-мышечной системы и соединительной ткани</w:t>
      </w:r>
      <w:r>
        <w:rPr>
          <w:rFonts w:ascii="PT Serif" w:hAnsi="PT Serif"/>
        </w:rPr>
        <w:t>;</w:t>
      </w:r>
    </w:p>
    <w:p w14:paraId="005196F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травмы, отра</w:t>
      </w:r>
      <w:r>
        <w:rPr>
          <w:rFonts w:ascii="PT Serif" w:hAnsi="PT Serif"/>
        </w:rPr>
        <w:t>вления и некоторые другие последствия воздействия внешних причин</w:t>
      </w:r>
      <w:r>
        <w:rPr>
          <w:rFonts w:ascii="PT Serif" w:hAnsi="PT Serif"/>
        </w:rPr>
        <w:t>;</w:t>
      </w:r>
    </w:p>
    <w:p w14:paraId="5518296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врожденные аномалии (пороки развития)</w:t>
      </w:r>
      <w:r>
        <w:rPr>
          <w:rFonts w:ascii="PT Serif" w:hAnsi="PT Serif"/>
        </w:rPr>
        <w:t>;</w:t>
      </w:r>
    </w:p>
    <w:p w14:paraId="1AF9922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деформации и хромосомные нарушения</w:t>
      </w:r>
      <w:r>
        <w:rPr>
          <w:rFonts w:ascii="PT Serif" w:hAnsi="PT Serif"/>
        </w:rPr>
        <w:t>;</w:t>
      </w:r>
    </w:p>
    <w:p w14:paraId="73682DA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беременность, роды, послеродовой период и аборты</w:t>
      </w:r>
      <w:r>
        <w:rPr>
          <w:rFonts w:ascii="PT Serif" w:hAnsi="PT Serif"/>
        </w:rPr>
        <w:t>;</w:t>
      </w:r>
    </w:p>
    <w:p w14:paraId="7EABE01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отдельные состояния, возникающие у детей в перинатальный период</w:t>
      </w:r>
      <w:r>
        <w:rPr>
          <w:rFonts w:ascii="PT Serif" w:hAnsi="PT Serif"/>
        </w:rPr>
        <w:t>;</w:t>
      </w:r>
    </w:p>
    <w:p w14:paraId="22C1BC5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психические расстройства и расстройства поведения</w:t>
      </w:r>
      <w:r>
        <w:rPr>
          <w:rFonts w:ascii="PT Serif" w:hAnsi="PT Serif"/>
        </w:rPr>
        <w:t>;</w:t>
      </w:r>
    </w:p>
    <w:p w14:paraId="7D62F63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симптомы, признаки и отклонения от нормы, не отнесенные к заболеваниям и состояниям</w:t>
      </w:r>
      <w:r>
        <w:rPr>
          <w:rFonts w:ascii="PT Serif" w:hAnsi="PT Serif"/>
        </w:rPr>
        <w:t>.</w:t>
      </w:r>
    </w:p>
    <w:p w14:paraId="588BDCE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Гражданин имеет право не реже одного раза в год на бесплатный профилактический медицинский осмотр, в том числе в рамках </w:t>
      </w:r>
      <w:r>
        <w:rPr>
          <w:rFonts w:ascii="PT Serif" w:hAnsi="PT Serif"/>
        </w:rPr>
        <w:t>диспансеризации</w:t>
      </w:r>
      <w:r>
        <w:rPr>
          <w:rFonts w:ascii="PT Serif" w:hAnsi="PT Serif"/>
        </w:rPr>
        <w:t>.</w:t>
      </w:r>
    </w:p>
    <w:p w14:paraId="08A5F31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соответствии с законодательством Российской Федерации отдельные категории граждан имеют право</w:t>
      </w:r>
      <w:r>
        <w:rPr>
          <w:rFonts w:ascii="PT Serif" w:hAnsi="PT Serif"/>
        </w:rPr>
        <w:t>:</w:t>
      </w:r>
    </w:p>
    <w:p w14:paraId="616A9DA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на обеспечение лекарственными препаратами в соответствии с </w:t>
      </w:r>
      <w:hyperlink r:id="rId23" w:anchor="/document/99/1315251840/XA00MB82NE/" w:tgtFrame="_self" w:history="1">
        <w:r>
          <w:rPr>
            <w:rStyle w:val="a4"/>
            <w:rFonts w:ascii="PT Serif" w:hAnsi="PT Serif"/>
          </w:rPr>
          <w:t>разделом V Программы</w:t>
        </w:r>
      </w:hyperlink>
      <w:r>
        <w:rPr>
          <w:rFonts w:ascii="PT Serif" w:hAnsi="PT Serif"/>
        </w:rPr>
        <w:t>;</w:t>
      </w:r>
    </w:p>
    <w:p w14:paraId="522EFEA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профилактические медицинские осмотры и диспансеризацию, включая углубленную диспансеризацию и диспансеризацию взрослого населения репродуктивного возраста по оценке репродуктивного здоровья, - определенные группы взрослого насел</w:t>
      </w:r>
      <w:r>
        <w:rPr>
          <w:rFonts w:ascii="PT Serif" w:hAnsi="PT Serif"/>
        </w:rPr>
        <w:t>ения (в возрасте 18 лет и старше), включающие работающих и неработающих граждан, обучающихся в образовательных организациях по очной форме</w:t>
      </w:r>
      <w:r>
        <w:rPr>
          <w:rFonts w:ascii="PT Serif" w:hAnsi="PT Serif"/>
        </w:rPr>
        <w:t>;</w:t>
      </w:r>
    </w:p>
    <w:p w14:paraId="6FEB8D6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медицинские осмотры, в том числе профилактические медицинские осмотры, в связи с занятиями физической культурой и</w:t>
      </w:r>
      <w:r>
        <w:rPr>
          <w:rFonts w:ascii="PT Serif" w:hAnsi="PT Serif"/>
        </w:rPr>
        <w:t xml:space="preserve"> спортом - несовершеннолетние граждане</w:t>
      </w:r>
      <w:r>
        <w:rPr>
          <w:rFonts w:ascii="PT Serif" w:hAnsi="PT Serif"/>
        </w:rPr>
        <w:t>;</w:t>
      </w:r>
    </w:p>
    <w:p w14:paraId="3A9D831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диспансеризацию - пребывающие в стационарных организациях дети-сироты и дети, находящиеся в трудной жизненной ситуации, а также дети-сироты и дети, оставшиеся без попечения родителей, в том числе усыновленные (удо</w:t>
      </w:r>
      <w:r>
        <w:rPr>
          <w:rFonts w:ascii="PT Serif" w:hAnsi="PT Serif"/>
        </w:rPr>
        <w:t>черенные), принятые под опеку (попечительство) в приемную или патронатную семью</w:t>
      </w:r>
      <w:r>
        <w:rPr>
          <w:rFonts w:ascii="PT Serif" w:hAnsi="PT Serif"/>
        </w:rPr>
        <w:t>;</w:t>
      </w:r>
    </w:p>
    <w:p w14:paraId="47BBB46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диспансерное наблюдение - граждане, страдающие социально значимыми заболеваниями и заболеваниями, представляющими опасность для окружающих, а также лица, страдающие хрониче</w:t>
      </w:r>
      <w:r>
        <w:rPr>
          <w:rFonts w:ascii="PT Serif" w:hAnsi="PT Serif"/>
        </w:rPr>
        <w:t>скими заболеваниями, функциональными расстройствами и иными состояниями</w:t>
      </w:r>
      <w:r>
        <w:rPr>
          <w:rFonts w:ascii="PT Serif" w:hAnsi="PT Serif"/>
        </w:rPr>
        <w:t>;</w:t>
      </w:r>
    </w:p>
    <w:p w14:paraId="07045DC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медицинское обследование, лечение и медицинскую реабилитацию в рамках программы государственных гарантий бесплатного оказания гражданам медицинской помощи - доноры, давшие письменн</w:t>
      </w:r>
      <w:r>
        <w:rPr>
          <w:rFonts w:ascii="PT Serif" w:hAnsi="PT Serif"/>
        </w:rPr>
        <w:t>ое информированное добровольное согласие на изъятие своих органов и (или) тканей для трансплантации</w:t>
      </w:r>
      <w:r>
        <w:rPr>
          <w:rFonts w:ascii="PT Serif" w:hAnsi="PT Serif"/>
        </w:rPr>
        <w:t>;</w:t>
      </w:r>
    </w:p>
    <w:p w14:paraId="4D8DB7D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пренатальную (дородовую) диагностику нарушений развития ребенка, включая неинвазивное пренатальное тестирование (определение внеклеточной ДНК плода по к</w:t>
      </w:r>
      <w:r>
        <w:rPr>
          <w:rFonts w:ascii="PT Serif" w:hAnsi="PT Serif"/>
        </w:rPr>
        <w:t>рови матери), - беременные женщины</w:t>
      </w:r>
      <w:r>
        <w:rPr>
          <w:rFonts w:ascii="PT Serif" w:hAnsi="PT Serif"/>
        </w:rPr>
        <w:t>;</w:t>
      </w:r>
    </w:p>
    <w:p w14:paraId="50D371B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аудиологический скрининг - новорожденные дети и дети первого года жизни</w:t>
      </w:r>
      <w:r>
        <w:rPr>
          <w:rFonts w:ascii="PT Serif" w:hAnsi="PT Serif"/>
        </w:rPr>
        <w:t>;</w:t>
      </w:r>
    </w:p>
    <w:p w14:paraId="5ABDC6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неонатальный скрининг (классическая фенилкетонурия; фенилкетонурия В; врожденный гипотиреоз с диффузным зобом; врожденный гипотиреоз без зоба; кистозный фиброз неуточненный (муковисцидоз); нарушение обмена галактозы (галактоземия); адреногенитальное нар</w:t>
      </w:r>
      <w:r>
        <w:rPr>
          <w:rFonts w:ascii="PT Serif" w:hAnsi="PT Serif"/>
        </w:rPr>
        <w:t>ушение неуточненное (адреногенитальный синдром); адреногенитальные нарушения, связанные с дефицитом ферментов) - новорожденные, родившиеся живыми</w:t>
      </w:r>
      <w:r>
        <w:rPr>
          <w:rFonts w:ascii="PT Serif" w:hAnsi="PT Serif"/>
        </w:rPr>
        <w:t>;</w:t>
      </w:r>
    </w:p>
    <w:p w14:paraId="3D7EB51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расширенный неонатальный скрининг (недостаточность других уточненных витаминов группы В (дефицит биотинида</w:t>
      </w:r>
      <w:r>
        <w:rPr>
          <w:rFonts w:ascii="PT Serif" w:hAnsi="PT Serif"/>
        </w:rPr>
        <w:t>зы (дефицит биотин-зависимой карбоксилазы; недостаточность синтетазы голокарбоксилаз (недостаточность биотина); другие виды гиперфенилаланинемии (дефицит синтеза биоптерина (тетрагидробиоптерина), дефицит реактивации биоптерина (тетрагидробиоптерина); нару</w:t>
      </w:r>
      <w:r>
        <w:rPr>
          <w:rFonts w:ascii="PT Serif" w:hAnsi="PT Serif"/>
        </w:rPr>
        <w:t>шения обмена тирозина (тирозинемия); болезнь с запахом кленового сиропа мочи (болезнь "кленового сиропа"); другие виды нарушений обмена аминокислот с разветвленной цепью (пропионовая ацидемия); метилмалоновая метилмалонил-КоА-мутазы (ацидемия метилмалонова</w:t>
      </w:r>
      <w:r>
        <w:rPr>
          <w:rFonts w:ascii="PT Serif" w:hAnsi="PT Serif"/>
        </w:rPr>
        <w:t>я); метилмалоновая ацидемия (недостаточность кобаламина А); метилмалоновая ацидемия (недостаточность кобаламина В); метилмалоновая ацидемия (дефицит метилмалонил-КоА-эпимеразы); метилмалоновая ацидемия (недостаточность кобаламина D); метилмалоновая ацидеми</w:t>
      </w:r>
      <w:r>
        <w:rPr>
          <w:rFonts w:ascii="PT Serif" w:hAnsi="PT Serif"/>
        </w:rPr>
        <w:t>я (недостаточность кобаламина С); изовалериановая ацидемия (ацидемия изовалериановая); 3-гидрокси-3-метилглутаровая недостаточность; бета-кетотиолазная недостаточность; нарушения обмена жирных кислот (первичная карнитиновая недостаточность; среднецепочечна</w:t>
      </w:r>
      <w:r>
        <w:rPr>
          <w:rFonts w:ascii="PT Serif" w:hAnsi="PT Serif"/>
        </w:rPr>
        <w:t>я ацил-КоА-дегидрогеназная недостаточность; длинноцепочечная ацетил-КоА-дегидрогеназная недостаточность (дефицит очень длинной цепи ацил-КоА-дегидрогеназы (VLCAD); очень длинноцепочечная ацетил-КоА-дегидрогеназная недостаточность (дефицит очень длинной цеп</w:t>
      </w:r>
      <w:r>
        <w:rPr>
          <w:rFonts w:ascii="PT Serif" w:hAnsi="PT Serif"/>
        </w:rPr>
        <w:t>и ацил-КоА-дегидрогеназы (VLCAD); недостаточность митохондриального трифункционального белка; недостаточность карнитинпальмитоилтрансферазы, тип I; недостаточность карнитинпальмитоилтрансферазы, тип II; недостаточность карнитин/ацилкарнитинтранслоказы; нар</w:t>
      </w:r>
      <w:r>
        <w:rPr>
          <w:rFonts w:ascii="PT Serif" w:hAnsi="PT Serif"/>
        </w:rPr>
        <w:t>ушения обмена серосодержащих аминокислот (гомоцистинурия); нарушения обмена цикла мочевины (цитруллинемия, тип I; аргиназная недостаточность); нарушения обмена лизина и гидроксилизина (глутаровая ацидемия, тип I; глутаровая ацидемия, тип II (рибофлавин - ч</w:t>
      </w:r>
      <w:r>
        <w:rPr>
          <w:rFonts w:ascii="PT Serif" w:hAnsi="PT Serif"/>
        </w:rPr>
        <w:t>увствительная форма); детская спинальная мышечная атрофия, I тип (Верднига - Гоффмана); другие наследственные спинальные мышечные атрофии; первичные иммунодефициты); Х-сцепленная адренолейкодистрофия; дефицит декарбоксилазы ароматических L-аминокислот (AAD</w:t>
      </w:r>
      <w:r>
        <w:rPr>
          <w:rFonts w:ascii="PT Serif" w:hAnsi="PT Serif"/>
        </w:rPr>
        <w:t>CD) - новорожденные, родившиеся живыми</w:t>
      </w:r>
      <w:r>
        <w:rPr>
          <w:rFonts w:ascii="PT Serif" w:hAnsi="PT Serif"/>
        </w:rPr>
        <w:t>;</w:t>
      </w:r>
    </w:p>
    <w:p w14:paraId="40F5875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однократное определение уровня липопротеида (а) в крови у всех пациентов в возрастном интервале 18-40 лет и оценку липидного профиля (общий холестерин, холестерин липопротеидов высокой плотности, холестерин липопр</w:t>
      </w:r>
      <w:r>
        <w:rPr>
          <w:rFonts w:ascii="PT Serif" w:hAnsi="PT Serif"/>
        </w:rPr>
        <w:t>отеидов низкой плотности, холестерин липопротеидов очень низкой плотности, триглицериды) у пациентов в возрасте 18-39 лет - один раз в 6 лет, у пациентов с 40 лет и старше - один раз в 3 года</w:t>
      </w:r>
      <w:r>
        <w:rPr>
          <w:rFonts w:ascii="PT Serif" w:hAnsi="PT Serif"/>
        </w:rPr>
        <w:t>.</w:t>
      </w:r>
    </w:p>
    <w:p w14:paraId="26572FD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Беременные женщины, обратившиеся в медицинские организации и ин</w:t>
      </w:r>
      <w:r>
        <w:rPr>
          <w:rFonts w:ascii="PT Serif" w:hAnsi="PT Serif"/>
        </w:rPr>
        <w:t>ые организации, оказывающие медицинскую помощь по профилю "акушерство и гинекология" в амбулаторных условиях, имеют право на получение правовой, психологической и медико-социальной помощи, в том числе по профилактике прерывания беременности</w:t>
      </w:r>
      <w:r>
        <w:rPr>
          <w:rFonts w:ascii="PT Serif" w:hAnsi="PT Serif"/>
        </w:rPr>
        <w:t>.</w:t>
      </w:r>
    </w:p>
    <w:p w14:paraId="79D2126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Исполнительные</w:t>
      </w:r>
      <w:r>
        <w:rPr>
          <w:rFonts w:ascii="PT Serif" w:hAnsi="PT Serif"/>
        </w:rPr>
        <w:t xml:space="preserve"> органы субъекта Российской Федерации, уполномоченные высшим исполнительным органом субъекта Российской Федерации, в порядке, утверждаемом Министерством здравоохранения Российской Федерации, ведут мониторинг оказываемой таким женщинам правовой, психологиче</w:t>
      </w:r>
      <w:r>
        <w:rPr>
          <w:rFonts w:ascii="PT Serif" w:hAnsi="PT Serif"/>
        </w:rPr>
        <w:t>ской и медико-социальной помощи в разрезе проведенных для таких женщин мероприятий, направленных на профилактику прерывания беременности, включая мероприятия по установлению причины, приведшей к желанию беременной женщины прервать беременность, а также оце</w:t>
      </w:r>
      <w:r>
        <w:rPr>
          <w:rFonts w:ascii="PT Serif" w:hAnsi="PT Serif"/>
        </w:rPr>
        <w:t>нивают эффективность такой помощи</w:t>
      </w:r>
      <w:r>
        <w:rPr>
          <w:rFonts w:ascii="PT Serif" w:hAnsi="PT Serif"/>
        </w:rPr>
        <w:t>.</w:t>
      </w:r>
    </w:p>
    <w:p w14:paraId="0B19037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Дополнительно к объемам медицинской помощи, оказываемой гражданам в рамках Программы, осуществляется дополнительное финансовое обеспечение оказания медицинской помощи (при необходимости за пределами Российской Федерации) </w:t>
      </w:r>
      <w:r>
        <w:rPr>
          <w:rFonts w:ascii="PT Serif" w:hAnsi="PT Serif"/>
        </w:rPr>
        <w:t>детям, страдающим тяжелыми жизнеугрожающими и хроническими заболеваниями, в том числе прогрессирующими редкими (орфанными) заболеваниями, включая обеспечение лекарственными препаратами и медицинскими изделиями, в том числе не зарегистрированными в Российск</w:t>
      </w:r>
      <w:r>
        <w:rPr>
          <w:rFonts w:ascii="PT Serif" w:hAnsi="PT Serif"/>
        </w:rPr>
        <w:t>ой Федерации, а также техническими средствами реабилитации, не включенными в федеральный перечень реабилитационных мероприятий, технических средств реабилитации и услуг, предоставляемых инвалиду</w:t>
      </w:r>
      <w:r>
        <w:rPr>
          <w:rFonts w:ascii="PT Serif" w:hAnsi="PT Serif"/>
        </w:rPr>
        <w:t>.</w:t>
      </w:r>
    </w:p>
    <w:p w14:paraId="59A5A9A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Регистрация и учет впервые выявленных пациентов со злокачест</w:t>
      </w:r>
      <w:r>
        <w:rPr>
          <w:rFonts w:ascii="PT Serif" w:hAnsi="PT Serif"/>
        </w:rPr>
        <w:t>венными новообразованиями, в том числе диагноз которых установлен медицинскими организациями, не являющимися специализированными онкологическими организациями, включая передачу сведений о таких больных в профильные медицинские организации, осуществляются в</w:t>
      </w:r>
      <w:r>
        <w:rPr>
          <w:rFonts w:ascii="PT Serif" w:hAnsi="PT Serif"/>
        </w:rPr>
        <w:t xml:space="preserve"> соответствии с порядком оказания медицинской помощи, утвержденным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4369DD2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Пациентам в возрасте до 21 года при отдельных онкологических заболеваниях с целью продолжения лечения, которое начато в возрасте до 18 ле</w:t>
      </w:r>
      <w:r>
        <w:rPr>
          <w:rFonts w:ascii="PT Serif" w:hAnsi="PT Serif"/>
        </w:rPr>
        <w:t>т, первичная специализированная медико-санитарная помощь и специализированная, в том числе высокотехнологичная, медицинская помощь могут быть оказаны в медицинских организациях, оказывающих медицинскую помощь детям по профилю "детская онкология", в случаях</w:t>
      </w:r>
      <w:r>
        <w:rPr>
          <w:rFonts w:ascii="PT Serif" w:hAnsi="PT Serif"/>
        </w:rPr>
        <w:t xml:space="preserve"> и при соблюдении условий, которые установлены порядком оказания медицинской помощи, утвержденным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4F55320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Граждане с тяжелыми жизнеугрожающими и хроническими заболеваниями имеют право на назначение им врачебными </w:t>
      </w:r>
      <w:r>
        <w:rPr>
          <w:rFonts w:ascii="PT Serif" w:hAnsi="PT Serif"/>
        </w:rPr>
        <w:t>комиссиями медицинских организаций, требования к которым устанавливаются Министерством здравоохранения Российской Федерации, не зарегистрированных в Российской Федерации лекарственных препаратов для медицинского применения в порядке, устанавливаемом Минист</w:t>
      </w:r>
      <w:r>
        <w:rPr>
          <w:rFonts w:ascii="PT Serif" w:hAnsi="PT Serif"/>
        </w:rPr>
        <w:t>ерством здравоохранения Российской Федерации (включая критерии назначения таких лекарственных препаратов, а также порядок их применения)</w:t>
      </w:r>
      <w:r>
        <w:rPr>
          <w:rFonts w:ascii="PT Serif" w:hAnsi="PT Serif"/>
        </w:rPr>
        <w:t>.</w:t>
      </w:r>
    </w:p>
    <w:p w14:paraId="126DE841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IV. Базовая программа обязательного медицинского страхования</w:t>
      </w:r>
      <w:r>
        <w:rPr>
          <w:rFonts w:ascii="PT Serif" w:hAnsi="PT Serif"/>
        </w:rPr>
        <w:t xml:space="preserve"> </w:t>
      </w:r>
    </w:p>
    <w:p w14:paraId="1D73BCB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Базовая программа обязательного медицинского страхования</w:t>
      </w:r>
      <w:r>
        <w:rPr>
          <w:rFonts w:ascii="PT Serif" w:hAnsi="PT Serif"/>
        </w:rPr>
        <w:t xml:space="preserve"> является составной частью Программы</w:t>
      </w:r>
      <w:r>
        <w:rPr>
          <w:rFonts w:ascii="PT Serif" w:hAnsi="PT Serif"/>
        </w:rPr>
        <w:t>.</w:t>
      </w:r>
    </w:p>
    <w:p w14:paraId="7C1A72D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 рамках базовой программы обязательного медицинского страхования застрахованным лицам при заболеваниях и состояниях, указанных в </w:t>
      </w:r>
      <w:hyperlink r:id="rId24" w:anchor="/document/99/1315251840/XA00MA42N8/" w:tgtFrame="_self" w:history="1">
        <w:r>
          <w:rPr>
            <w:rStyle w:val="a4"/>
            <w:rFonts w:ascii="PT Serif" w:hAnsi="PT Serif"/>
          </w:rPr>
          <w:t>ра</w:t>
        </w:r>
        <w:r>
          <w:rPr>
            <w:rStyle w:val="a4"/>
            <w:rFonts w:ascii="PT Serif" w:hAnsi="PT Serif"/>
          </w:rPr>
          <w:t>зделе III Программы</w:t>
        </w:r>
      </w:hyperlink>
      <w:r>
        <w:rPr>
          <w:rFonts w:ascii="PT Serif" w:hAnsi="PT Serif"/>
        </w:rPr>
        <w:t>, за исключением заболеваний, передаваемых половым путем, вызванных вирусом иммунодефицита человека, синдрома приобретенного иммунодефицита, туберкулеза, психических расстройств и расстройств поведения, оказываются</w:t>
      </w:r>
      <w:r>
        <w:rPr>
          <w:rFonts w:ascii="PT Serif" w:hAnsi="PT Serif"/>
        </w:rPr>
        <w:t>:</w:t>
      </w:r>
    </w:p>
    <w:p w14:paraId="1DB3B5B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медико-сани</w:t>
      </w:r>
      <w:r>
        <w:rPr>
          <w:rFonts w:ascii="PT Serif" w:hAnsi="PT Serif"/>
        </w:rPr>
        <w:t xml:space="preserve">тарная помощь, включая профилактическую помощь (профилактические медицинские осмотры, диспансеризация, углубленная диспансеризация, диспансеризация взрослого населения репродуктивного возраста по оценке репродуктивного здоровья, осмотры в центрах здоровья </w:t>
      </w:r>
      <w:r>
        <w:rPr>
          <w:rFonts w:ascii="PT Serif" w:hAnsi="PT Serif"/>
        </w:rPr>
        <w:t xml:space="preserve">(центрах медицины здорового долголетия), консультирование медицинским психологом ветеранов боевых действий, супруга (супруги) участника специальной военной операции, а также супруга (супруги) участника специальной военной операции, пропавшего без вести, а </w:t>
      </w:r>
      <w:r>
        <w:rPr>
          <w:rFonts w:ascii="PT Serif" w:hAnsi="PT Serif"/>
        </w:rPr>
        <w:t>также лиц, состоящих на диспансерном наблюдении, женщин в период беременности, родов и послеродовой период, диспансерное наблюдение, дистанционное наблюдение за состоянием здоровья пациентов с артериальной гипертензией и пациентов с сахарным диабетом и про</w:t>
      </w:r>
      <w:r>
        <w:rPr>
          <w:rFonts w:ascii="PT Serif" w:hAnsi="PT Serif"/>
        </w:rPr>
        <w:t>ведение аудиологического скрининга по направлению лечащего врача по вопросам, связанным с имеющимся заболеванием и (или) состоянием, включенным в базовую программу обязательного медицинского страхования</w:t>
      </w:r>
      <w:r>
        <w:rPr>
          <w:rFonts w:ascii="PT Serif" w:hAnsi="PT Serif"/>
        </w:rPr>
        <w:t>;</w:t>
      </w:r>
    </w:p>
    <w:p w14:paraId="124DDAD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скорая медицинская помощь (за исключением санитарно-</w:t>
      </w:r>
      <w:r>
        <w:rPr>
          <w:rFonts w:ascii="PT Serif" w:hAnsi="PT Serif"/>
        </w:rPr>
        <w:t>авиационной эвакуации)</w:t>
      </w:r>
      <w:r>
        <w:rPr>
          <w:rFonts w:ascii="PT Serif" w:hAnsi="PT Serif"/>
        </w:rPr>
        <w:t>;</w:t>
      </w:r>
    </w:p>
    <w:p w14:paraId="4FD1ED0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специализированная, в том числе высокотехнологичная, медицинская помощь, включенная в перечень видов высокотехнологичной медицинской помощи, финансовое обеспечение которых осуществляется за счет средств обязательного медицинского ст</w:t>
      </w:r>
      <w:r>
        <w:rPr>
          <w:rFonts w:ascii="PT Serif" w:hAnsi="PT Serif"/>
        </w:rPr>
        <w:t>рахования, в стационарных условиях и условиях дневного стационара, в том числе больным с онкологическими заболеваниями, больным с гепатитом С, в соответствии с клиническими рекомендациями, включая предоставление лекарственных препаратов для медицинского пр</w:t>
      </w:r>
      <w:r>
        <w:rPr>
          <w:rFonts w:ascii="PT Serif" w:hAnsi="PT Serif"/>
        </w:rPr>
        <w:t>именения, включенных в перечень жизненно необходимых и важнейших лекарственных препаратов, в соответствии с законодательством Российской Федерации</w:t>
      </w:r>
      <w:r>
        <w:rPr>
          <w:rFonts w:ascii="PT Serif" w:hAnsi="PT Serif"/>
        </w:rPr>
        <w:t>;</w:t>
      </w:r>
    </w:p>
    <w:p w14:paraId="438028B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применение вспомогательных репродуктивных технологий (экстракорпорального оплодотворения), включая предостав</w:t>
      </w:r>
      <w:r>
        <w:rPr>
          <w:rFonts w:ascii="PT Serif" w:hAnsi="PT Serif"/>
        </w:rPr>
        <w:t>ление лекарственных препаратов для медицинского применения, включенных в перечень жизненно необходимых и важнейших лекарственных препаратов, в соответствии с законодательством Российской Федерации</w:t>
      </w:r>
      <w:r>
        <w:rPr>
          <w:rFonts w:ascii="PT Serif" w:hAnsi="PT Serif"/>
        </w:rPr>
        <w:t>;</w:t>
      </w:r>
    </w:p>
    <w:p w14:paraId="26A6231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мероприятия по медицинской реабилитации, осуществляемой в </w:t>
      </w:r>
      <w:r>
        <w:rPr>
          <w:rFonts w:ascii="PT Serif" w:hAnsi="PT Serif"/>
        </w:rPr>
        <w:t>медицинских организациях амбулаторно, стационарно и в условиях дневного стационара, а при невозможности такого осуществления - вне медицинской организации на дому и (или) силами выездных медицинских бригад</w:t>
      </w:r>
      <w:r>
        <w:rPr>
          <w:rFonts w:ascii="PT Serif" w:hAnsi="PT Serif"/>
        </w:rPr>
        <w:t>.</w:t>
      </w:r>
    </w:p>
    <w:p w14:paraId="4E9DB8F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Реализация базовой программы обязательного медици</w:t>
      </w:r>
      <w:r>
        <w:rPr>
          <w:rFonts w:ascii="PT Serif" w:hAnsi="PT Serif"/>
        </w:rPr>
        <w:t>нского страхования, в том числе утверждение нормативов объема и финансового обеспечения медицинской помощи в части оказания первичной медико-санитарной помощи (за исключением случаев лечения в условиях дневного стационара), в г.Москве осуществляется с учет</w:t>
      </w:r>
      <w:r>
        <w:rPr>
          <w:rFonts w:ascii="PT Serif" w:hAnsi="PT Serif"/>
        </w:rPr>
        <w:t>ом особенностей, устанавливаемых в территориальной программе обязательного медицинского страхования г.Москвы с учетом положений</w:t>
      </w:r>
      <w:r>
        <w:rPr>
          <w:rFonts w:ascii="PT Serif" w:hAnsi="PT Serif"/>
        </w:rPr>
        <w:t xml:space="preserve"> </w:t>
      </w:r>
      <w:hyperlink r:id="rId25" w:anchor="/document/99/9009842/XA00M6G2N3/" w:history="1">
        <w:r>
          <w:rPr>
            <w:rStyle w:val="a4"/>
            <w:rFonts w:ascii="PT Serif" w:hAnsi="PT Serif"/>
          </w:rPr>
          <w:t>Закона Российской Федерации "О статусе столицы Российско</w:t>
        </w:r>
        <w:r>
          <w:rPr>
            <w:rStyle w:val="a4"/>
            <w:rFonts w:ascii="PT Serif" w:hAnsi="PT Serif"/>
          </w:rPr>
          <w:t>й Федерации"</w:t>
        </w:r>
      </w:hyperlink>
      <w:r>
        <w:rPr>
          <w:rFonts w:ascii="PT Serif" w:hAnsi="PT Serif"/>
        </w:rPr>
        <w:t>.</w:t>
      </w:r>
    </w:p>
    <w:p w14:paraId="13CDED1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Средние нормативы объема и средние нормативы финансовых затрат на единицу объема медицинской помощи на 2026-2028 годы, оказываемой медицинскими организациями (за исключением федеральных медицинских организаций) в рамках базовой программы обяз</w:t>
      </w:r>
      <w:r>
        <w:rPr>
          <w:rFonts w:ascii="PT Serif" w:hAnsi="PT Serif"/>
        </w:rPr>
        <w:t>ательного медицинского страхования, установлены разделом II приложения № 2*</w:t>
      </w:r>
      <w:r>
        <w:rPr>
          <w:rFonts w:ascii="PT Serif" w:hAnsi="PT Serif"/>
        </w:rPr>
        <w:t>.</w:t>
      </w:r>
    </w:p>
    <w:p w14:paraId="5E0D73E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формирования тарифа на оплату медицинской помощи по обязательному медицинскому страхованию устанавливается в соответствии с</w:t>
      </w:r>
      <w:r>
        <w:rPr>
          <w:rFonts w:ascii="PT Serif" w:hAnsi="PT Serif"/>
        </w:rPr>
        <w:t xml:space="preserve"> </w:t>
      </w:r>
      <w:hyperlink r:id="rId26" w:anchor="/document/99/902247618/XA00M1S2LR/" w:history="1">
        <w:r>
          <w:rPr>
            <w:rStyle w:val="a4"/>
            <w:rFonts w:ascii="PT Serif" w:hAnsi="PT Serif"/>
          </w:rPr>
          <w:t>Федеральным законом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. Структура тарифа на оплату медицинской помощи по обязательному медицинскому страхованию включает в себя расходы на заработную плату, начисления</w:t>
      </w:r>
      <w:r>
        <w:rPr>
          <w:rFonts w:ascii="PT Serif" w:hAnsi="PT Serif"/>
        </w:rPr>
        <w:t xml:space="preserve"> на оплату труда, прочие выплаты, приобретение лекарственных средств, расходных материалов, продуктов питания, мягкого инвентаря, медицинского инструментария, реактивов и химикатов, прочих материальных запасов, расходы на оплату стоимости лабораторных и ин</w:t>
      </w:r>
      <w:r>
        <w:rPr>
          <w:rFonts w:ascii="PT Serif" w:hAnsi="PT Serif"/>
        </w:rPr>
        <w:t>струментальных исследований, проводимых в других учреждениях (при отсутствии в медицинской организации лаборатории и диагностического оборудования), организацию питания (при отсутствии организованного питания в медицинской организации), расходы на оплату у</w:t>
      </w:r>
      <w:r>
        <w:rPr>
          <w:rFonts w:ascii="PT Serif" w:hAnsi="PT Serif"/>
        </w:rPr>
        <w:t>слуг связи, транспортных услуг, включая расходы на использование беспилотных авиационных систем (транспортных средств) для транспортировки биоматериалов, лекарственных препаратов и иных медицинских грузов, коммунальных услуг, работ и услуг по содержанию им</w:t>
      </w:r>
      <w:r>
        <w:rPr>
          <w:rFonts w:ascii="PT Serif" w:hAnsi="PT Serif"/>
        </w:rPr>
        <w:t xml:space="preserve">ущества, включая расходы на техническое обслуживание и ремонт основных средств, расходы на арендную плату, в том числе за пользование имуществом, финансовую аренду объектов (лизинг), а также выкуп предмета лизинга, оплату программного обеспечения и прочих </w:t>
      </w:r>
      <w:r>
        <w:rPr>
          <w:rFonts w:ascii="PT Serif" w:hAnsi="PT Serif"/>
        </w:rPr>
        <w:t xml:space="preserve">услуг, социальное обеспечение работников медицинских организаций, установленное законодательством Российской Федерации, прочие расходы, расходы на приобретение основных средств (оборудования, производственного и хозяйственного инвентаря) стоимостью до 400 </w:t>
      </w:r>
      <w:r>
        <w:rPr>
          <w:rFonts w:ascii="PT Serif" w:hAnsi="PT Serif"/>
        </w:rPr>
        <w:t>тыс. рублей за единицу, а также допускается приобретение основных средств (медицинских изделий, используемых для проведения медицинских вмешательств, лабораторных и инструментальных исследований) стоимостью до 1 млн. рублей при отсутствии у медицинской орг</w:t>
      </w:r>
      <w:r>
        <w:rPr>
          <w:rFonts w:ascii="PT Serif" w:hAnsi="PT Serif"/>
        </w:rPr>
        <w:t>анизации не погашенной в течение 3 месяцев кредиторской задолженности за счет средств обязательного медицинского страхования</w:t>
      </w:r>
      <w:r>
        <w:rPr>
          <w:rFonts w:ascii="PT Serif" w:hAnsi="PT Serif"/>
        </w:rPr>
        <w:t>.</w:t>
      </w:r>
    </w:p>
    <w:p w14:paraId="4523677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Расходы на разработку, внедрение, развитие, модернизацию и техническое обслуживание государственных информационных систем в сфере </w:t>
      </w:r>
      <w:r>
        <w:rPr>
          <w:rFonts w:ascii="PT Serif" w:hAnsi="PT Serif"/>
        </w:rPr>
        <w:t>здравоохранения субъектов Российской Федерации и их подсистем не могут осуществляться за счет средств обязательного медицинского страхования</w:t>
      </w:r>
      <w:r>
        <w:rPr>
          <w:rFonts w:ascii="PT Serif" w:hAnsi="PT Serif"/>
        </w:rPr>
        <w:t>.</w:t>
      </w:r>
    </w:p>
    <w:p w14:paraId="7A45FDB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наличии исключительных или неисключительных прав на использование программного продукта (информационной систем</w:t>
      </w:r>
      <w:r>
        <w:rPr>
          <w:rFonts w:ascii="PT Serif" w:hAnsi="PT Serif"/>
        </w:rPr>
        <w:t>ы) в медицинской организации и постановки программного продукта на учет медицинской организации расходы на разработку, внедрение, развитие, модернизацию и техническое обслуживание государственных информационных систем в сфере здравоохранения субъектов Росс</w:t>
      </w:r>
      <w:r>
        <w:rPr>
          <w:rFonts w:ascii="PT Serif" w:hAnsi="PT Serif"/>
        </w:rPr>
        <w:t>ийской Федерации и медицинских информационных систем медицинских организаций могут быть оплачены за счет средств обязательного медицинского страхования</w:t>
      </w:r>
      <w:r>
        <w:rPr>
          <w:rFonts w:ascii="PT Serif" w:hAnsi="PT Serif"/>
        </w:rPr>
        <w:t>.</w:t>
      </w:r>
    </w:p>
    <w:p w14:paraId="6A22AD5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Предельный размер расходов на арендную плату движимого имущества, в том числе на финансовую аренду объе</w:t>
      </w:r>
      <w:r>
        <w:rPr>
          <w:rFonts w:ascii="PT Serif" w:hAnsi="PT Serif"/>
        </w:rPr>
        <w:t>ктов (лизинг), а также выкуп предмета лизинга в соответствии со</w:t>
      </w:r>
      <w:r>
        <w:rPr>
          <w:rFonts w:ascii="PT Serif" w:hAnsi="PT Serif"/>
        </w:rPr>
        <w:t xml:space="preserve"> </w:t>
      </w:r>
      <w:hyperlink r:id="rId27" w:anchor="/document/99/9027703/XA00RNI2OQ/" w:history="1">
        <w:r>
          <w:rPr>
            <w:rStyle w:val="a4"/>
            <w:rFonts w:ascii="PT Serif" w:hAnsi="PT Serif"/>
          </w:rPr>
          <w:t>статьей 624 Гражданского кодекса Российской Федерации</w:t>
        </w:r>
      </w:hyperlink>
      <w:r>
        <w:rPr>
          <w:rFonts w:ascii="PT Serif" w:hAnsi="PT Serif"/>
        </w:rPr>
        <w:t>, за один объект аренды в расчете на год, осуществляемых за счет ср</w:t>
      </w:r>
      <w:r>
        <w:rPr>
          <w:rFonts w:ascii="PT Serif" w:hAnsi="PT Serif"/>
        </w:rPr>
        <w:t>едств обязательного медицинского страхования, не должен превышать лимит, установленный для приобретения основных средств</w:t>
      </w:r>
      <w:r>
        <w:rPr>
          <w:rFonts w:ascii="PT Serif" w:hAnsi="PT Serif"/>
        </w:rPr>
        <w:t>.</w:t>
      </w:r>
    </w:p>
    <w:p w14:paraId="4F5FEED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Федеральный фонд обязательного медицинского страхования проводит анализ расходов медицинских организаций в разрезе указанных расходов</w:t>
      </w:r>
      <w:r>
        <w:rPr>
          <w:rFonts w:ascii="PT Serif" w:hAnsi="PT Serif"/>
        </w:rPr>
        <w:t>.</w:t>
      </w:r>
    </w:p>
    <w:p w14:paraId="2E5A95F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выявления в субъекте Российской Федерации повышения доли в структуре затрат расходов на оплату услуг связи, транспортных услуг, коммунальных услуг, работ и услуг по содержанию имущества, расходов на арендную плату за пользование имуществом, оплат</w:t>
      </w:r>
      <w:r>
        <w:rPr>
          <w:rFonts w:ascii="PT Serif" w:hAnsi="PT Serif"/>
        </w:rPr>
        <w:t>у программного обеспечения, прочих услуг и расходов по сравнению с аналогичным периодом предыдущего года с одновременным снижением доли оплаты труда медицинских работников при недостижении отношения заработной платы к среднемесячному доходу от трудовой дея</w:t>
      </w:r>
      <w:r>
        <w:rPr>
          <w:rFonts w:ascii="PT Serif" w:hAnsi="PT Serif"/>
        </w:rPr>
        <w:t>тельности в субъекте Российской Федерации для врачей и среднего медицинского персонала в соответствии с</w:t>
      </w:r>
      <w:r>
        <w:rPr>
          <w:rFonts w:ascii="PT Serif" w:hAnsi="PT Serif"/>
        </w:rPr>
        <w:t xml:space="preserve"> </w:t>
      </w:r>
      <w:hyperlink r:id="rId28" w:anchor="/document/99/902345103/XA00M1S2LR/" w:history="1">
        <w:r>
          <w:rPr>
            <w:rStyle w:val="a4"/>
            <w:rFonts w:ascii="PT Serif" w:hAnsi="PT Serif"/>
          </w:rPr>
          <w:t xml:space="preserve">Указом Президента Российской Федерации от 7 мая 2012 г. № 597 "О мероприятиях </w:t>
        </w:r>
        <w:r>
          <w:rPr>
            <w:rStyle w:val="a4"/>
            <w:rFonts w:ascii="PT Serif" w:hAnsi="PT Serif"/>
          </w:rPr>
          <w:t>по реализации государственной социальной политики"</w:t>
        </w:r>
      </w:hyperlink>
      <w:r>
        <w:rPr>
          <w:rFonts w:ascii="PT Serif" w:hAnsi="PT Serif"/>
        </w:rPr>
        <w:t xml:space="preserve"> Федеральный фонд обязательного медицинского страхования информирует о таком повышении Министерство здравоохранения Российской Федерации и соответствующий исполнительный орган субъекта Российской Федерации </w:t>
      </w:r>
      <w:r>
        <w:rPr>
          <w:rFonts w:ascii="PT Serif" w:hAnsi="PT Serif"/>
        </w:rPr>
        <w:t>в целях выявления рисков влияния такого повышения на уровень оплаты труда медицинских работников медицинских организаций</w:t>
      </w:r>
      <w:r>
        <w:rPr>
          <w:rFonts w:ascii="PT Serif" w:hAnsi="PT Serif"/>
        </w:rPr>
        <w:t>.</w:t>
      </w:r>
    </w:p>
    <w:p w14:paraId="6437A86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При получении информации о таком повышении исполнительный орган субъекта Российской Федерации принимает меры по устранению причин его </w:t>
      </w:r>
      <w:r>
        <w:rPr>
          <w:rFonts w:ascii="PT Serif" w:hAnsi="PT Serif"/>
        </w:rPr>
        <w:t>возникновения, в том числе в соответствии с</w:t>
      </w:r>
      <w:r>
        <w:rPr>
          <w:rFonts w:ascii="PT Serif" w:hAnsi="PT Serif"/>
        </w:rPr>
        <w:t xml:space="preserve"> </w:t>
      </w:r>
      <w:hyperlink r:id="rId29" w:anchor="/document/99/902247618/XA00M3C2MF/" w:history="1">
        <w:r>
          <w:rPr>
            <w:rStyle w:val="a4"/>
            <w:rFonts w:ascii="PT Serif" w:hAnsi="PT Serif"/>
          </w:rPr>
          <w:t>пунктом 3 статьи 8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, и информирует о принятых мерах Ми</w:t>
      </w:r>
      <w:r>
        <w:rPr>
          <w:rFonts w:ascii="PT Serif" w:hAnsi="PT Serif"/>
        </w:rPr>
        <w:t>нистерство здравоохранения Российской Федерации и Федеральный фонд обязательного медицинского страхования</w:t>
      </w:r>
      <w:r>
        <w:rPr>
          <w:rFonts w:ascii="PT Serif" w:hAnsi="PT Serif"/>
        </w:rPr>
        <w:t>.</w:t>
      </w:r>
    </w:p>
    <w:p w14:paraId="46444D7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Министерство здравоохранения Российской Федерации ежеквартально представляет доклад в Правительство Российской Федерации о результатах проведения ана</w:t>
      </w:r>
      <w:r>
        <w:rPr>
          <w:rFonts w:ascii="PT Serif" w:hAnsi="PT Serif"/>
        </w:rPr>
        <w:t>лиза расходов медицинских организаций и принятых мерах по устранению причин повышения доли в структуре затрат расходов на оплату услуг связи, транспортных услуг, коммунальных услуг, работ и услуг по содержанию имущества, расходов на арендную плату за польз</w:t>
      </w:r>
      <w:r>
        <w:rPr>
          <w:rFonts w:ascii="PT Serif" w:hAnsi="PT Serif"/>
        </w:rPr>
        <w:t>ование имуществом, оплату программного обеспечения, прочих услуг и расходов по сравнению с аналогичным периодом предыдущего года</w:t>
      </w:r>
      <w:r>
        <w:rPr>
          <w:rFonts w:ascii="PT Serif" w:hAnsi="PT Serif"/>
        </w:rPr>
        <w:t>.</w:t>
      </w:r>
    </w:p>
    <w:p w14:paraId="455B893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Тарифы на оплату медицинской помощи, за исключением тарифов на оплату специализированной, в том числе высокотехнологичной, мед</w:t>
      </w:r>
      <w:r>
        <w:rPr>
          <w:rFonts w:ascii="PT Serif" w:hAnsi="PT Serif"/>
        </w:rPr>
        <w:t>ицинской помощи, оказываемой при заболеваниях, состояниях (группах заболеваний, состояний) в стационарных условиях и условиях дневного стационара в рамках базовой программы обязательного медицинского страхования федеральными медицинскими организациями, уст</w:t>
      </w:r>
      <w:r>
        <w:rPr>
          <w:rFonts w:ascii="PT Serif" w:hAnsi="PT Serif"/>
        </w:rPr>
        <w:t>анавливаются в соответствии со</w:t>
      </w:r>
      <w:r>
        <w:rPr>
          <w:rFonts w:ascii="PT Serif" w:hAnsi="PT Serif"/>
        </w:rPr>
        <w:t xml:space="preserve"> </w:t>
      </w:r>
      <w:hyperlink r:id="rId30" w:anchor="/document/99/902247618/XA00MEI2O5/" w:history="1">
        <w:r>
          <w:rPr>
            <w:rStyle w:val="a4"/>
            <w:rFonts w:ascii="PT Serif" w:hAnsi="PT Serif"/>
          </w:rPr>
          <w:t>статьей 30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 xml:space="preserve"> тарифным соглашением, заключаемым между уполномоченным </w:t>
      </w:r>
      <w:r>
        <w:rPr>
          <w:rFonts w:ascii="PT Serif" w:hAnsi="PT Serif"/>
        </w:rPr>
        <w:t>исполнительным органом субъекта Российской Федерации, территориальным фондом обязательного медицинского страхования, страховыми медицинскими организациями, медицинскими профессиональными некоммерческими организациями, созданными в соответствии со</w:t>
      </w:r>
      <w:r>
        <w:rPr>
          <w:rFonts w:ascii="PT Serif" w:hAnsi="PT Serif"/>
        </w:rPr>
        <w:t xml:space="preserve"> </w:t>
      </w:r>
      <w:hyperlink r:id="rId31" w:anchor="/document/99/902312609/XA00M622MG/" w:history="1">
        <w:r>
          <w:rPr>
            <w:rStyle w:val="a4"/>
            <w:rFonts w:ascii="PT Serif" w:hAnsi="PT Serif"/>
          </w:rPr>
          <w:t>статьей 76 Федерального закона "Об основах охраны здоровья граждан в Российской Федерации"</w:t>
        </w:r>
      </w:hyperlink>
      <w:r>
        <w:rPr>
          <w:rFonts w:ascii="PT Serif" w:hAnsi="PT Serif"/>
        </w:rPr>
        <w:t>, и профессиональными союзами медицинских работников или их объединениями (ассоциациями), представите</w:t>
      </w:r>
      <w:r>
        <w:rPr>
          <w:rFonts w:ascii="PT Serif" w:hAnsi="PT Serif"/>
        </w:rPr>
        <w:t>ли которых включаются в состав комиссии по разработке территориальной программы обязательного медицинского страхования, создаваемой в субъекте Российской Федерации в установленном порядке (далее - тарифное соглашение)</w:t>
      </w:r>
      <w:r>
        <w:rPr>
          <w:rFonts w:ascii="PT Serif" w:hAnsi="PT Serif"/>
        </w:rPr>
        <w:t>.</w:t>
      </w:r>
    </w:p>
    <w:p w14:paraId="63ACFB4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При установлении тарифов на оплату специализированной медицинской помощи, оказываемой федеральными медицинскими организациями в рамках территориальной программы обязательного медицинского страхования, субъекты Российской Федерации вправе применять порядок </w:t>
      </w:r>
      <w:r>
        <w:rPr>
          <w:rFonts w:ascii="PT Serif" w:hAnsi="PT Serif"/>
        </w:rPr>
        <w:t>согласно приложению № 3*</w:t>
      </w:r>
      <w:r>
        <w:rPr>
          <w:rFonts w:ascii="PT Serif" w:hAnsi="PT Serif"/>
        </w:rPr>
        <w:t>.</w:t>
      </w:r>
    </w:p>
    <w:p w14:paraId="7E30678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 субъекте Российской Федерации тарифы на оплату медицинской помощи по обязательному медицинскому страхованию устанавливаются в соответствии с принятыми в территориальной программе обязательного медицинского страхования способами </w:t>
      </w:r>
      <w:r>
        <w:rPr>
          <w:rFonts w:ascii="PT Serif" w:hAnsi="PT Serif"/>
        </w:rPr>
        <w:t>оплаты медицинской помощи и в части расходов на заработную плату включают финансовое обеспечение денежных выплат стимулирующего характера, в том числе денежные выплаты</w:t>
      </w:r>
      <w:r>
        <w:rPr>
          <w:rFonts w:ascii="PT Serif" w:hAnsi="PT Serif"/>
        </w:rPr>
        <w:t>:</w:t>
      </w:r>
    </w:p>
    <w:p w14:paraId="22014BC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врачам-терапевтам участковым, врачам-педиатрам участковым, врачам общей практики (семей</w:t>
      </w:r>
      <w:r>
        <w:rPr>
          <w:rFonts w:ascii="PT Serif" w:hAnsi="PT Serif"/>
        </w:rPr>
        <w:t>ным врачам), медицинским сестрам участковым врачей-терапевтов участковых, врачей-педиатров участковых и медицинским сестрам врачей общей практики (семейных врачей) за оказанную медицинскую помощь в амбулаторных условиях</w:t>
      </w:r>
      <w:r>
        <w:rPr>
          <w:rFonts w:ascii="PT Serif" w:hAnsi="PT Serif"/>
        </w:rPr>
        <w:t>;</w:t>
      </w:r>
    </w:p>
    <w:p w14:paraId="26C452E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медицинским работникам фельдшерско-</w:t>
      </w:r>
      <w:r>
        <w:rPr>
          <w:rFonts w:ascii="PT Serif" w:hAnsi="PT Serif"/>
        </w:rPr>
        <w:t>акушерских пунктов (фельдшерских пунктов, фельдшерских здравпунктов) (заведующим фельдшерско-акушерскими пунктами, фельдшерам, акушерам, медицинским сестрам, в том числе медицинским сестрам патронажным) за оказанную медицинскую помощь в амбулаторных услови</w:t>
      </w:r>
      <w:r>
        <w:rPr>
          <w:rFonts w:ascii="PT Serif" w:hAnsi="PT Serif"/>
        </w:rPr>
        <w:t>ях</w:t>
      </w:r>
      <w:r>
        <w:rPr>
          <w:rFonts w:ascii="PT Serif" w:hAnsi="PT Serif"/>
        </w:rPr>
        <w:t>;</w:t>
      </w:r>
    </w:p>
    <w:p w14:paraId="54AC4FD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врачам, фельдшерам и медицинским сестрам медицинских организаций и подразделений скорой медицинской помощи за оказанную скорую медицинскую помощь вне медицинской организации</w:t>
      </w:r>
      <w:r>
        <w:rPr>
          <w:rFonts w:ascii="PT Serif" w:hAnsi="PT Serif"/>
        </w:rPr>
        <w:t>;</w:t>
      </w:r>
    </w:p>
    <w:p w14:paraId="717EC2B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врачам-специалистам за оказанную медицинскую помощь в амбулаторных условиях</w:t>
      </w:r>
      <w:r>
        <w:rPr>
          <w:rFonts w:ascii="PT Serif" w:hAnsi="PT Serif"/>
        </w:rPr>
        <w:t>.</w:t>
      </w:r>
    </w:p>
    <w:p w14:paraId="2701C73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Территориальные фонды обязательного медицинского страхования ежеквартально осуществляют мониторинг и анализ уровня оплаты труда медицинских работников медицинских организаций государственной и муниципальной систем здравоохранения субъектов Российской Федер</w:t>
      </w:r>
      <w:r>
        <w:rPr>
          <w:rFonts w:ascii="PT Serif" w:hAnsi="PT Serif"/>
        </w:rPr>
        <w:t>ации, участвующих в территориальной программе обязательного медицинского страхования, в разрезе отдельных специальностей с представлением результатов мониторинга в Федеральный фонд обязательного медицинского страхования и информированием исполнительных орг</w:t>
      </w:r>
      <w:r>
        <w:rPr>
          <w:rFonts w:ascii="PT Serif" w:hAnsi="PT Serif"/>
        </w:rPr>
        <w:t>анов субъектов Российской Федерации в сфере охраны здоровья для принятия необходимых мер по обеспечению должного уровня оплаты труда медицинских работников</w:t>
      </w:r>
      <w:r>
        <w:rPr>
          <w:rFonts w:ascii="PT Serif" w:hAnsi="PT Serif"/>
        </w:rPr>
        <w:t>.</w:t>
      </w:r>
    </w:p>
    <w:p w14:paraId="0A4575A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Правительство Российской Федерации вправе принять решение о введении дополнительных специальных вып</w:t>
      </w:r>
      <w:r>
        <w:rPr>
          <w:rFonts w:ascii="PT Serif" w:hAnsi="PT Serif"/>
        </w:rPr>
        <w:t>лат отдельным категориям медицинских работников</w:t>
      </w:r>
      <w:r>
        <w:rPr>
          <w:rFonts w:ascii="PT Serif" w:hAnsi="PT Serif"/>
        </w:rPr>
        <w:t>.</w:t>
      </w:r>
    </w:p>
    <w:p w14:paraId="25BF899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Руководители государственных (муниципальных) медицинских организаций и исполнительные органы субъектов Российской Федерации в сфере охраны здоровья ежемесячно осуществляют оценку исполнения медицинским работ</w:t>
      </w:r>
      <w:r>
        <w:rPr>
          <w:rFonts w:ascii="PT Serif" w:hAnsi="PT Serif"/>
        </w:rPr>
        <w:t>ником трудовой функции, установленной в трудовом договоре, и по результатам такой оценки принимают соответствующие меры по повышению показателей трудовой функции медицинского работника</w:t>
      </w:r>
      <w:r>
        <w:rPr>
          <w:rFonts w:ascii="PT Serif" w:hAnsi="PT Serif"/>
        </w:rPr>
        <w:t>.</w:t>
      </w:r>
    </w:p>
    <w:p w14:paraId="400E64B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Перечень групп заболеваний, состояний для оплаты первичной медико-сани</w:t>
      </w:r>
      <w:r>
        <w:rPr>
          <w:rFonts w:ascii="PT Serif" w:hAnsi="PT Serif"/>
        </w:rPr>
        <w:t>тарной помощи и специализированной медицинской помощи (за исключением высокотехнологичной медицинской помощи) в условиях дневного стационара и специализированной медицинской помощи (за исключением высокотехнологичной медицинской помощи) в стационарных усло</w:t>
      </w:r>
      <w:r>
        <w:rPr>
          <w:rFonts w:ascii="PT Serif" w:hAnsi="PT Serif"/>
        </w:rPr>
        <w:t>виях приведен в приложении № 4*</w:t>
      </w:r>
      <w:r>
        <w:rPr>
          <w:rFonts w:ascii="PT Serif" w:hAnsi="PT Serif"/>
        </w:rPr>
        <w:t>.</w:t>
      </w:r>
    </w:p>
    <w:p w14:paraId="033A6174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Профилактические медицинские осмотры и диспансеризация граждан</w:t>
      </w:r>
      <w:r>
        <w:rPr>
          <w:rFonts w:ascii="PT Serif" w:hAnsi="PT Serif"/>
        </w:rPr>
        <w:t xml:space="preserve"> </w:t>
      </w:r>
    </w:p>
    <w:p w14:paraId="71B94F9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рамках проведения профилактических мероприятий исполнительные органы субъектов Российской Федерации в сфере охраны здоровья обеспечивают организацию прохожде</w:t>
      </w:r>
      <w:r>
        <w:rPr>
          <w:rFonts w:ascii="PT Serif" w:hAnsi="PT Serif"/>
        </w:rPr>
        <w:t>ния гражданами профилактических медицинских осмотров и диспансеризации, в том числе в вечерние часы в будние дни и в субботу, а также предоставляют гражданам возможность записи на медицинские исследования, осуществляемой в том числе очно, по телефону и дис</w:t>
      </w:r>
      <w:r>
        <w:rPr>
          <w:rFonts w:ascii="PT Serif" w:hAnsi="PT Serif"/>
        </w:rPr>
        <w:t>танционно. График проведения профилактических медицинских осмотров и диспансеризации (включая углубленную диспансеризацию и диспансеризацию взрослого населения репродуктивного возраста по оценке репродуктивного здоровья) размещается медицинской организацие</w:t>
      </w:r>
      <w:r>
        <w:rPr>
          <w:rFonts w:ascii="PT Serif" w:hAnsi="PT Serif"/>
        </w:rPr>
        <w:t>й в открытом доступе на стенде при входе в медицинскую организацию, а также на официальном сайте медицинской организации в информационно-телекоммуникационной сети "Интернет"</w:t>
      </w:r>
      <w:r>
        <w:rPr>
          <w:rFonts w:ascii="PT Serif" w:hAnsi="PT Serif"/>
        </w:rPr>
        <w:t>.</w:t>
      </w:r>
    </w:p>
    <w:p w14:paraId="6D304E3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Профилактические мероприятия организуются в том числе для выявления болезней сист</w:t>
      </w:r>
      <w:r>
        <w:rPr>
          <w:rFonts w:ascii="PT Serif" w:hAnsi="PT Serif"/>
        </w:rPr>
        <w:t>емы кровообращения и онкологических заболеваний, формирующих основные причины смертности населения, для выявления болезней эндокринной системы, органов пищеварения и других заболеваний, а также для оценки репродуктивного здоровья женщин и мужчин</w:t>
      </w:r>
      <w:r>
        <w:rPr>
          <w:rFonts w:ascii="PT Serif" w:hAnsi="PT Serif"/>
        </w:rPr>
        <w:t>.</w:t>
      </w:r>
    </w:p>
    <w:p w14:paraId="71369C6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в</w:t>
      </w:r>
      <w:r>
        <w:rPr>
          <w:rFonts w:ascii="PT Serif" w:hAnsi="PT Serif"/>
        </w:rPr>
        <w:t>ыявления ранних признаков дислипидемии и формирования атеросклероза одновременно с прохождением профилактического медицинского осмотра или диспансеризации организуются однократное определение уровня липопротеида (а) в крови у всех пациентов в возрасте 18-4</w:t>
      </w:r>
      <w:r>
        <w:rPr>
          <w:rFonts w:ascii="PT Serif" w:hAnsi="PT Serif"/>
        </w:rPr>
        <w:t>0 лет и оценка липидного профиля (общий холестерин, холестерин липопротеидов высокой плотности, холестерин липопротеидов низкой плотности, холестерин липопротеидов очень низкой плотности, триглицериды) у пациентов в возрасте 18-39 лет - один раз в 6 лет, у</w:t>
      </w:r>
      <w:r>
        <w:rPr>
          <w:rFonts w:ascii="PT Serif" w:hAnsi="PT Serif"/>
        </w:rPr>
        <w:t xml:space="preserve"> пациентов с 40 лет и старше - один раз в 3 года</w:t>
      </w:r>
      <w:r>
        <w:rPr>
          <w:rFonts w:ascii="PT Serif" w:hAnsi="PT Serif"/>
        </w:rPr>
        <w:t>.</w:t>
      </w:r>
    </w:p>
    <w:p w14:paraId="571A18D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Граждане, переболевшие новой коронавирусной инфекцией (COVID-19), включая случаи заболеваний, когда отсутствует подтверждение перенесенной новой коронавирусной инфекции (COVID-19) методом ПЦР-диагностики, в</w:t>
      </w:r>
      <w:r>
        <w:rPr>
          <w:rFonts w:ascii="PT Serif" w:hAnsi="PT Serif"/>
        </w:rPr>
        <w:t xml:space="preserve"> течение года после заболевания вправе пройти углубленную диспансеризацию, включающую исследования и иные медицинские вмешательства по перечню согласно приложению № 5*</w:t>
      </w:r>
      <w:r>
        <w:rPr>
          <w:rFonts w:ascii="PT Serif" w:hAnsi="PT Serif"/>
        </w:rPr>
        <w:t>.</w:t>
      </w:r>
    </w:p>
    <w:p w14:paraId="1F36F33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направления граждан на прохождение углубленной диспансеризации, включая категор</w:t>
      </w:r>
      <w:r>
        <w:rPr>
          <w:rFonts w:ascii="PT Serif" w:hAnsi="PT Serif"/>
        </w:rPr>
        <w:t>ии граждан, проходящих углубленную диспансеризацию в первоочередном порядке, устанавливается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1A1CCD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организации, в том числе федеральные медицинские организации, имеющие прикрепленный контингент, в с</w:t>
      </w:r>
      <w:r>
        <w:rPr>
          <w:rFonts w:ascii="PT Serif" w:hAnsi="PT Serif"/>
        </w:rPr>
        <w:t>оответствии с порядком направления граждан на прохождение углубленной диспансеризации, включая категории граждан, проходящих углубленную диспансеризацию в первоочередном порядке, формируют перечень граждан, подлежащих углубленной диспансеризации, и направл</w:t>
      </w:r>
      <w:r>
        <w:rPr>
          <w:rFonts w:ascii="PT Serif" w:hAnsi="PT Serif"/>
        </w:rPr>
        <w:t>яют его в территориальные фонды обязательного медицинского страхования. Территориальные фонды обязательного медицинского страхования доводят указанные перечни до страховых медицинских организаций, в которых застрахованы граждане, подлежащие углубленной дис</w:t>
      </w:r>
      <w:r>
        <w:rPr>
          <w:rFonts w:ascii="PT Serif" w:hAnsi="PT Serif"/>
        </w:rPr>
        <w:t>пансеризации</w:t>
      </w:r>
      <w:r>
        <w:rPr>
          <w:rFonts w:ascii="PT Serif" w:hAnsi="PT Serif"/>
        </w:rPr>
        <w:t>.</w:t>
      </w:r>
    </w:p>
    <w:p w14:paraId="5DFA4B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Информирование граждан о возможности прохождения углубленной диспансеризации осуществляется с привлечением страховых медицинских организаций с использованием федеральной государственной информационной системы "Единый портал государственных и </w:t>
      </w:r>
      <w:r>
        <w:rPr>
          <w:rFonts w:ascii="PT Serif" w:hAnsi="PT Serif"/>
        </w:rPr>
        <w:t>муниципальных услуг (функций)", сети радиотелефонной связи (смс-сообщения) и иных доступных средств связи</w:t>
      </w:r>
      <w:r>
        <w:rPr>
          <w:rFonts w:ascii="PT Serif" w:hAnsi="PT Serif"/>
        </w:rPr>
        <w:t>.</w:t>
      </w:r>
    </w:p>
    <w:p w14:paraId="6625583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Запись граждан на углубленную диспансеризацию осуществляется в том числе с использованием федеральной государственной информационной системы "Единый </w:t>
      </w:r>
      <w:r>
        <w:rPr>
          <w:rFonts w:ascii="PT Serif" w:hAnsi="PT Serif"/>
        </w:rPr>
        <w:t>портал государственных и муниципальных услуг (функций)" или регионального портала государственных и муниципальных услуг (функций) в соответствии с законодательством Российской Федерации</w:t>
      </w:r>
      <w:r>
        <w:rPr>
          <w:rFonts w:ascii="PT Serif" w:hAnsi="PT Serif"/>
        </w:rPr>
        <w:t>.</w:t>
      </w:r>
    </w:p>
    <w:p w14:paraId="41B56BB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 организуют прохождение в течение одного дня у</w:t>
      </w:r>
      <w:r>
        <w:rPr>
          <w:rFonts w:ascii="PT Serif" w:hAnsi="PT Serif"/>
        </w:rPr>
        <w:t>глубленной диспансеризации гражданином исходя из выполнения всех исследований и иных медицинских вмешательств первого этапа углубленной диспансеризации в соответствии с пунктом 1 приложения № 5 к Программе</w:t>
      </w:r>
      <w:r>
        <w:rPr>
          <w:rFonts w:ascii="PT Serif" w:hAnsi="PT Serif"/>
        </w:rPr>
        <w:t>.</w:t>
      </w:r>
    </w:p>
    <w:p w14:paraId="67F2982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 результатам углубленной диспансеризации в случ</w:t>
      </w:r>
      <w:r>
        <w:rPr>
          <w:rFonts w:ascii="PT Serif" w:hAnsi="PT Serif"/>
        </w:rPr>
        <w:t>ае выявления хронических неинфекционных заболеваний, в том числе связанных с перенесенной новой коронавирусной инфекцией (COVID-19), гражданин в течение 3 рабочих дней в установленном порядке направляется на дополнительные обследования и ставится на диспан</w:t>
      </w:r>
      <w:r>
        <w:rPr>
          <w:rFonts w:ascii="PT Serif" w:hAnsi="PT Serif"/>
        </w:rPr>
        <w:t>серное наблюдение. При наличии показаний ему оказываются соответствующее лечение и медицинская реабилитация в порядке, установленном Министерством здравоохранения Российской Федерации, а также предоставляются лекарственные препараты в соответствии с законо</w:t>
      </w:r>
      <w:r>
        <w:rPr>
          <w:rFonts w:ascii="PT Serif" w:hAnsi="PT Serif"/>
        </w:rPr>
        <w:t>дательством Российской Федерации</w:t>
      </w:r>
      <w:r>
        <w:rPr>
          <w:rFonts w:ascii="PT Serif" w:hAnsi="PT Serif"/>
        </w:rPr>
        <w:t>.</w:t>
      </w:r>
    </w:p>
    <w:p w14:paraId="60C5263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необходимости для проведения медицинских исследований в рамках прохождения профилактических медицинских осмотров и диспансеризации, в том числе углубленной, могут привлекаться медицинские работники медицинских организа</w:t>
      </w:r>
      <w:r>
        <w:rPr>
          <w:rFonts w:ascii="PT Serif" w:hAnsi="PT Serif"/>
        </w:rPr>
        <w:t>ций, оказывающих специализированную медицинскую помощь в стационарных условиях</w:t>
      </w:r>
      <w:r>
        <w:rPr>
          <w:rFonts w:ascii="PT Serif" w:hAnsi="PT Serif"/>
        </w:rPr>
        <w:t>.</w:t>
      </w:r>
    </w:p>
    <w:p w14:paraId="06577EA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Для женщин и мужчин репродуктивного возраста поэтапно в зависимости от возрастных групп, в том числе одновременно с прохождением профилактического осмотра или диспансеризации, </w:t>
      </w:r>
      <w:r>
        <w:rPr>
          <w:rFonts w:ascii="PT Serif" w:hAnsi="PT Serif"/>
        </w:rPr>
        <w:t>организуется проведение диспансеризации взрослого населения репродуктивного возраста по оценке репродуктивного здоровья, включающей исследования и иные медицинские вмешательства по перечню согласно приложению № 6*. При невозможности проведения всех исследо</w:t>
      </w:r>
      <w:r>
        <w:rPr>
          <w:rFonts w:ascii="PT Serif" w:hAnsi="PT Serif"/>
        </w:rPr>
        <w:t>ваний в медицинской организации, к которой прикреплен гражданин, для проведения указанных исследований медицинским работником такой медицинской организации осуществляются забор материала для исследования и его направление в установленном порядке в иную мед</w:t>
      </w:r>
      <w:r>
        <w:rPr>
          <w:rFonts w:ascii="PT Serif" w:hAnsi="PT Serif"/>
        </w:rPr>
        <w:t xml:space="preserve">ицинскую организацию, в том числе федеральную медицинскую организацию. В случае отсутствия в медицинской организации, к которой прикреплен гражданин, врача акушера-гинеколога, врача-уролога (врача-хирурга, прошедшего подготовку по вопросам репродуктивного </w:t>
      </w:r>
      <w:r>
        <w:rPr>
          <w:rFonts w:ascii="PT Serif" w:hAnsi="PT Serif"/>
        </w:rPr>
        <w:t>здоровья) такая медицинская организация привлекает к проведению диспансеризации соответствующих врачей иных медицинских организаций (в том числе на основе выездных форм их работы) с обязательным информированием гражданина о дате и времени работы этих враче</w:t>
      </w:r>
      <w:r>
        <w:rPr>
          <w:rFonts w:ascii="PT Serif" w:hAnsi="PT Serif"/>
        </w:rPr>
        <w:t>й не менее чем за 3 рабочих дня до назначения даты приема (осмотра)</w:t>
      </w:r>
      <w:r>
        <w:rPr>
          <w:rFonts w:ascii="PT Serif" w:hAnsi="PT Serif"/>
        </w:rPr>
        <w:t>.</w:t>
      </w:r>
    </w:p>
    <w:p w14:paraId="65A24D0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Исполнительные органы субъектов Российской Федерации в сфере охраны здоровья размещают на своих официальных сайтах в информационно-телекоммуникационной сети "Интернет" информацию о медици</w:t>
      </w:r>
      <w:r>
        <w:rPr>
          <w:rFonts w:ascii="PT Serif" w:hAnsi="PT Serif"/>
        </w:rPr>
        <w:t>нских организациях, на базе которых граждане могут пройти профилактические медицинские осмотры и диспансеризацию, включая перечень медицинских организаций, осуществляющих углубленную диспансеризацию и диспансеризацию взрослого населения репродуктивного воз</w:t>
      </w:r>
      <w:r>
        <w:rPr>
          <w:rFonts w:ascii="PT Serif" w:hAnsi="PT Serif"/>
        </w:rPr>
        <w:t>раста по оценке репродуктивного здоровья, а также порядок их работы</w:t>
      </w:r>
      <w:r>
        <w:rPr>
          <w:rFonts w:ascii="PT Serif" w:hAnsi="PT Serif"/>
        </w:rPr>
        <w:t>.</w:t>
      </w:r>
    </w:p>
    <w:p w14:paraId="1E72755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приближения к месту жительства, работы или учебы гражданина профилактических медицинских осмотров и диспансеризации медицинские организации формируют выездные медицинские бригады.</w:t>
      </w:r>
      <w:r>
        <w:rPr>
          <w:rFonts w:ascii="PT Serif" w:hAnsi="PT Serif"/>
        </w:rPr>
        <w:t xml:space="preserve"> О дате и месте выезда такой бригады медицинские организации за 7 календарных дней информируют страховые медицинские организации, в которых застрахованы граждане, подлежащие диспансеризации и проживающие в месте выезда медицинской бригады. Страховые медици</w:t>
      </w:r>
      <w:r>
        <w:rPr>
          <w:rFonts w:ascii="PT Serif" w:hAnsi="PT Serif"/>
        </w:rPr>
        <w:t>нские организации в свою очередь не менее чем за 3 рабочих дня информируют всеми доступными способами застрахованных лиц, проживающих в месте выезда медицинской бригады, о дате выезда медицинской бригады и месте проведения профилактических медицинских осмо</w:t>
      </w:r>
      <w:r>
        <w:rPr>
          <w:rFonts w:ascii="PT Serif" w:hAnsi="PT Serif"/>
        </w:rPr>
        <w:t>тров и диспансеризации, направляя сведения о ходе информирования в территориальные фонды обязательного медицинского страхования. Страховые медицинские организации также осуществляют мониторинг посещения гражданами указанных осмотров с передачей его результ</w:t>
      </w:r>
      <w:r>
        <w:rPr>
          <w:rFonts w:ascii="PT Serif" w:hAnsi="PT Serif"/>
        </w:rPr>
        <w:t>атов территориальным фондам обязательного медицинского страхования</w:t>
      </w:r>
      <w:r>
        <w:rPr>
          <w:rFonts w:ascii="PT Serif" w:hAnsi="PT Serif"/>
        </w:rPr>
        <w:t>.</w:t>
      </w:r>
    </w:p>
    <w:p w14:paraId="280B617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Лица из числа граждан, которые имеют нарушения здоровья со стойким расстройством функций организма, обусловленные заболеваниями, последствиями травм или дефектами, приводящие к ограничения</w:t>
      </w:r>
      <w:r>
        <w:rPr>
          <w:rFonts w:ascii="PT Serif" w:hAnsi="PT Serif"/>
        </w:rPr>
        <w:t>м жизнедеятельности, выраженные в неспособности к самообслуживанию, необходимости в постоянной посторонней помощи и уходе, полной зависимости от других лиц (далее - маломобильные граждане), проживающие в отдаленных районах и сельской местности, а также мал</w:t>
      </w:r>
      <w:r>
        <w:rPr>
          <w:rFonts w:ascii="PT Serif" w:hAnsi="PT Serif"/>
        </w:rPr>
        <w:t>омобильные граждане, доставка которых в медицинские организации, оказывающие первичную медико-санитарную помощь, затруднена, в целях прохождения диспансеризации могут быть госпитализированы на срок до 3 дней в медицинскую организацию, оказывающую специализ</w:t>
      </w:r>
      <w:r>
        <w:rPr>
          <w:rFonts w:ascii="PT Serif" w:hAnsi="PT Serif"/>
        </w:rPr>
        <w:t>ированную медицинскую помощь и оснащенную медицинскими изделиями и оборудованием, а также имеющую укомплектованный штат медицинских работников, необходимых для проведения профилактического медицинского осмотра или первого и второго этапов диспансеризации</w:t>
      </w:r>
      <w:r>
        <w:rPr>
          <w:rFonts w:ascii="PT Serif" w:hAnsi="PT Serif"/>
        </w:rPr>
        <w:t>.</w:t>
      </w:r>
    </w:p>
    <w:p w14:paraId="57A7FA0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Оплата диспансеризации маломобильных граждан, проводимой в стационарных условиях, осуществляется при условии обязательного выполнения 100 процентов объема первого этапа диспансеризации определенных групп взрослого населения, предусмотренной порядком провед</w:t>
      </w:r>
      <w:r>
        <w:rPr>
          <w:rFonts w:ascii="PT Serif" w:hAnsi="PT Serif"/>
        </w:rPr>
        <w:t>ения профилактического медицинского осмотра и диспансеризации определенных групп взрослого населения, утвержденным Министерством здравоохранения Российской Федерации, для соответствующего пола и возраста, а также второго этапа (при наличии показаний) по та</w:t>
      </w:r>
      <w:r>
        <w:rPr>
          <w:rFonts w:ascii="PT Serif" w:hAnsi="PT Serif"/>
        </w:rPr>
        <w:t>рифам на оплату медицинской помощи по обязательному медицинскому страхованию, устанавливаемым в соответствии с приложением № 4 к Программе, в пределах объемов медицинской помощи, установленных в территориальной программе обязательного медицинского страхова</w:t>
      </w:r>
      <w:r>
        <w:rPr>
          <w:rFonts w:ascii="PT Serif" w:hAnsi="PT Serif"/>
        </w:rPr>
        <w:t>ния</w:t>
      </w:r>
      <w:r>
        <w:rPr>
          <w:rFonts w:ascii="PT Serif" w:hAnsi="PT Serif"/>
        </w:rPr>
        <w:t>.</w:t>
      </w:r>
    </w:p>
    <w:p w14:paraId="62300E3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выявлении у маломобильного гражданина в ходе проведения диспансеризации заболеваний и (или) состояний, требующих оказания ему специализированной, в том числе высокотехнологичной, медицинской помощи, медицинская организация, проводившая диспансериз</w:t>
      </w:r>
      <w:r>
        <w:rPr>
          <w:rFonts w:ascii="PT Serif" w:hAnsi="PT Serif"/>
        </w:rPr>
        <w:t>ацию в стационарных условиях, организует предоставление маломобильному гражданину такой медицинской помощи в соответствии с законодательством Российской Федерации</w:t>
      </w:r>
      <w:r>
        <w:rPr>
          <w:rFonts w:ascii="PT Serif" w:hAnsi="PT Serif"/>
        </w:rPr>
        <w:t>.</w:t>
      </w:r>
    </w:p>
    <w:p w14:paraId="689F851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Федеральный фонд обязательного медицинского страхования и территориальные фонды обязательного медицинского страхования ведут учет случаев проведения диспансеризации в стационарных условиях и их результатов</w:t>
      </w:r>
      <w:r>
        <w:rPr>
          <w:rFonts w:ascii="PT Serif" w:hAnsi="PT Serif"/>
        </w:rPr>
        <w:t>.</w:t>
      </w:r>
    </w:p>
    <w:p w14:paraId="4AC0B28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проведении профилактического осмотра или перв</w:t>
      </w:r>
      <w:r>
        <w:rPr>
          <w:rFonts w:ascii="PT Serif" w:hAnsi="PT Serif"/>
        </w:rPr>
        <w:t xml:space="preserve">ого этапа диспансеризации медицинский работник, ответственный за проведение профилактического осмотра или диспансеризации, уточняет у гражданина, пришедшего на профилактический осмотр или диспансеризацию, информацию о наличии у гражданина личного кабинета </w:t>
      </w:r>
      <w:r>
        <w:rPr>
          <w:rFonts w:ascii="PT Serif" w:hAnsi="PT Serif"/>
        </w:rPr>
        <w:t>в федеральной государственной информационной системе "Единый портал государственных и муниципальных услуг (функций)" (далее - личный кабинет) и вносит соответствующую информацию в медицинскую документацию гражданина</w:t>
      </w:r>
      <w:r>
        <w:rPr>
          <w:rFonts w:ascii="PT Serif" w:hAnsi="PT Serif"/>
        </w:rPr>
        <w:t>.</w:t>
      </w:r>
    </w:p>
    <w:p w14:paraId="5D8D6DE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если при прохождении гражданин</w:t>
      </w:r>
      <w:r>
        <w:rPr>
          <w:rFonts w:ascii="PT Serif" w:hAnsi="PT Serif"/>
        </w:rPr>
        <w:t>ом профилактического осмотра или первого этапа диспансеризации не выявлены какие-либо заболевания или факторы риска их развития, требующие дальнейшего обследования, информация о результатах прохождения диспансеризации</w:t>
      </w:r>
      <w:r>
        <w:rPr>
          <w:rFonts w:ascii="PT Serif" w:hAnsi="PT Serif"/>
        </w:rPr>
        <w:t>:</w:t>
      </w:r>
    </w:p>
    <w:p w14:paraId="15BD619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гражданину, у которого есть личный ка</w:t>
      </w:r>
      <w:r>
        <w:rPr>
          <w:rFonts w:ascii="PT Serif" w:hAnsi="PT Serif"/>
        </w:rPr>
        <w:t>бинет, направляется в личный кабинет (очное посещение медицинской организации для получения результатов диспансеризации не требуется)</w:t>
      </w:r>
      <w:r>
        <w:rPr>
          <w:rFonts w:ascii="PT Serif" w:hAnsi="PT Serif"/>
        </w:rPr>
        <w:t>;</w:t>
      </w:r>
    </w:p>
    <w:p w14:paraId="1D55228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гражданину, у которого нет личного кабинета, передается медицинским работником, ответственным за проведение профилактичес</w:t>
      </w:r>
      <w:r>
        <w:rPr>
          <w:rFonts w:ascii="PT Serif" w:hAnsi="PT Serif"/>
        </w:rPr>
        <w:t>кого осмотра или диспансеризации, в ходе очного приема</w:t>
      </w:r>
      <w:r>
        <w:rPr>
          <w:rFonts w:ascii="PT Serif" w:hAnsi="PT Serif"/>
        </w:rPr>
        <w:t>.</w:t>
      </w:r>
    </w:p>
    <w:p w14:paraId="6619DAD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Гражданину о направлении результатов диспансеризации в личный кабинет сообщается посредством смс-сообщения или иным способом доведения информации его страховой медицинской организацией, получившей дан</w:t>
      </w:r>
      <w:r>
        <w:rPr>
          <w:rFonts w:ascii="PT Serif" w:hAnsi="PT Serif"/>
        </w:rPr>
        <w:t>ную информацию от медицинской организации, в которой гражданин проходил профилактический осмотр или диспансеризацию</w:t>
      </w:r>
      <w:r>
        <w:rPr>
          <w:rFonts w:ascii="PT Serif" w:hAnsi="PT Serif"/>
        </w:rPr>
        <w:t>.</w:t>
      </w:r>
    </w:p>
    <w:p w14:paraId="08ECA55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этом гражданин, имеющий личный кабинет, вправе получить информацию о результатах диспансеризации в ходе очного приема у медицинского ра</w:t>
      </w:r>
      <w:r>
        <w:rPr>
          <w:rFonts w:ascii="PT Serif" w:hAnsi="PT Serif"/>
        </w:rPr>
        <w:t>ботника, ответственного за проведение профилактического осмотра или диспансеризации</w:t>
      </w:r>
      <w:r>
        <w:rPr>
          <w:rFonts w:ascii="PT Serif" w:hAnsi="PT Serif"/>
        </w:rPr>
        <w:t>.</w:t>
      </w:r>
    </w:p>
    <w:p w14:paraId="798F1E5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Территориальные фонды обязательного медицинского страхования осуществляют мониторинг хода информирования страховыми медицинскими организациями застрахованных лиц, проживаю</w:t>
      </w:r>
      <w:r>
        <w:rPr>
          <w:rFonts w:ascii="PT Serif" w:hAnsi="PT Serif"/>
        </w:rPr>
        <w:t>щих в месте выезда, а также осуществляют сбор данных о количестве лиц, прошедших профилактические медицинские осмотры, диспансеризацию, углубленную диспансеризацию и диспансеризацию взрослого населения репродуктивного возраста по оценке репродуктивного здо</w:t>
      </w:r>
      <w:r>
        <w:rPr>
          <w:rFonts w:ascii="PT Serif" w:hAnsi="PT Serif"/>
        </w:rPr>
        <w:t>ровья, и о результатах проведенных мероприятий и передают агрегированные сведения Федеральному фонду обязательного медицинского страхования в порядке, установленном законодательством Российской Федерации</w:t>
      </w:r>
      <w:r>
        <w:rPr>
          <w:rFonts w:ascii="PT Serif" w:hAnsi="PT Serif"/>
        </w:rPr>
        <w:t>.</w:t>
      </w:r>
    </w:p>
    <w:p w14:paraId="028CE55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Дополнительная оплата труда медицинских работников </w:t>
      </w:r>
      <w:r>
        <w:rPr>
          <w:rFonts w:ascii="PT Serif" w:hAnsi="PT Serif"/>
        </w:rPr>
        <w:t>по проведению профилактических медицинских осмотров, в том числе в рамках диспансеризации, включая углубленную диспансеризацию, осуществляется в соответствии с трудовым законодательством Российской Федерации в случае работы за пределами установленной для н</w:t>
      </w:r>
      <w:r>
        <w:rPr>
          <w:rFonts w:ascii="PT Serif" w:hAnsi="PT Serif"/>
        </w:rPr>
        <w:t>их продолжительности рабочего времени</w:t>
      </w:r>
      <w:r>
        <w:rPr>
          <w:rFonts w:ascii="PT Serif" w:hAnsi="PT Serif"/>
        </w:rPr>
        <w:t>.</w:t>
      </w:r>
    </w:p>
    <w:p w14:paraId="7247621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формировании планов-графиков проведения профилактических осмотров и диспансеризации, привлечении прикрепленных к медицинским организациям граждан к прохождению профилактических осмотров и диспансеризации учитывают</w:t>
      </w:r>
      <w:r>
        <w:rPr>
          <w:rFonts w:ascii="PT Serif" w:hAnsi="PT Serif"/>
        </w:rPr>
        <w:t>ся случаи прохождения гражданами медицинских осмотров, включая диспансеризацию, проведенных не в рамках базовой программы обязательного медицинского страхования, в том числе за счет средств работодателей, личных средств граждан и иных источников, установле</w:t>
      </w:r>
      <w:r>
        <w:rPr>
          <w:rFonts w:ascii="PT Serif" w:hAnsi="PT Serif"/>
        </w:rPr>
        <w:t>нных законодательством Российской Федерации. В этих целях исполнительные органы субъектов Российской Федерации организуют</w:t>
      </w:r>
      <w:r>
        <w:rPr>
          <w:rFonts w:ascii="PT Serif" w:hAnsi="PT Serif"/>
        </w:rPr>
        <w:t>:</w:t>
      </w:r>
    </w:p>
    <w:p w14:paraId="378A251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взаимодействие с работодателями и иными заинтересованными органами и организациями, в том числе путем запроса соответствующих данных </w:t>
      </w:r>
      <w:r>
        <w:rPr>
          <w:rFonts w:ascii="PT Serif" w:hAnsi="PT Serif"/>
        </w:rPr>
        <w:t>или заключения соглашений об обмене информацией</w:t>
      </w:r>
      <w:r>
        <w:rPr>
          <w:rFonts w:ascii="PT Serif" w:hAnsi="PT Serif"/>
        </w:rPr>
        <w:t>;</w:t>
      </w:r>
    </w:p>
    <w:p w14:paraId="49BE623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обмен данными о прохождении гражданами медицинских осмотров, включая диспансеризацию, между государственными (муниципальными) медицинскими организациями конкретного субъекта Российской Федерации и медицински</w:t>
      </w:r>
      <w:r>
        <w:rPr>
          <w:rFonts w:ascii="PT Serif" w:hAnsi="PT Serif"/>
        </w:rPr>
        <w:t>ми организациями частной формы собственности</w:t>
      </w:r>
      <w:r>
        <w:rPr>
          <w:rFonts w:ascii="PT Serif" w:hAnsi="PT Serif"/>
        </w:rPr>
        <w:t>.</w:t>
      </w:r>
    </w:p>
    <w:p w14:paraId="27C99C1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проведении профилактического медицинского осмотра и диспансеризации могут учитываться результаты ранее проведенных (не позднее одного года) медицинских осмотров и диспансеризации, подтвержденные медицинским</w:t>
      </w:r>
      <w:r>
        <w:rPr>
          <w:rFonts w:ascii="PT Serif" w:hAnsi="PT Serif"/>
        </w:rPr>
        <w:t>и документами гражданина, за исключением случаев выявления у него симптомов и синдромов заболеваний, свидетельствующих о наличии медицинских показаний для повторного проведения исследований и иных медицинских мероприятий в рамках профилактического медицинс</w:t>
      </w:r>
      <w:r>
        <w:rPr>
          <w:rFonts w:ascii="PT Serif" w:hAnsi="PT Serif"/>
        </w:rPr>
        <w:t>кого осмотра и диспансеризации. В этом случае стоимость такого профилактического медицинского осмотра или такой диспансеризации уменьшается на стоимость ранее проведенных медицинских вмешательств</w:t>
      </w:r>
      <w:r>
        <w:rPr>
          <w:rFonts w:ascii="PT Serif" w:hAnsi="PT Serif"/>
        </w:rPr>
        <w:t>.</w:t>
      </w:r>
    </w:p>
    <w:p w14:paraId="7C74D65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выявления у гражданина в течение одного года после</w:t>
      </w:r>
      <w:r>
        <w:rPr>
          <w:rFonts w:ascii="PT Serif" w:hAnsi="PT Serif"/>
        </w:rPr>
        <w:t xml:space="preserve"> прохождения диспансеризации заболевания, которое могло быть выявлено на диспансеризации, страховая медицинская организация проводит по этому случаю диспансеризации медико-экономическую экспертизу, а при необходимости - экспертизу качества медицинской помо</w:t>
      </w:r>
      <w:r>
        <w:rPr>
          <w:rFonts w:ascii="PT Serif" w:hAnsi="PT Serif"/>
        </w:rPr>
        <w:t>щи в порядке, утвержденном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2950DC1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Результаты указанных экспертиз направляются в Федеральную службу по надзору в сфере здравоохранения для рассмотрения и принятия мер реагирования в соответствии с законодательств</w:t>
      </w:r>
      <w:r>
        <w:rPr>
          <w:rFonts w:ascii="PT Serif" w:hAnsi="PT Serif"/>
        </w:rPr>
        <w:t>ом Российской Федерации</w:t>
      </w:r>
      <w:r>
        <w:rPr>
          <w:rFonts w:ascii="PT Serif" w:hAnsi="PT Serif"/>
        </w:rPr>
        <w:t>.</w:t>
      </w:r>
    </w:p>
    <w:p w14:paraId="1E176533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Посещения центров здоровья (центров медицины здорового долголетия</w:t>
      </w:r>
      <w:r>
        <w:rPr>
          <w:rFonts w:ascii="PT Serif" w:hAnsi="PT Serif"/>
        </w:rPr>
        <w:t>)</w:t>
      </w:r>
    </w:p>
    <w:p w14:paraId="0292140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охраны здоровья граждан и внедрения здоровьесберегающих технологий в медицинских организациях осуществляется деятельность центров здоровья (центров медицины</w:t>
      </w:r>
      <w:r>
        <w:rPr>
          <w:rFonts w:ascii="PT Serif" w:hAnsi="PT Serif"/>
        </w:rPr>
        <w:t xml:space="preserve"> здорового долголетия)</w:t>
      </w:r>
      <w:r>
        <w:rPr>
          <w:rFonts w:ascii="PT Serif" w:hAnsi="PT Serif"/>
        </w:rPr>
        <w:t>.</w:t>
      </w:r>
    </w:p>
    <w:p w14:paraId="3916CA0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Одновременно с проведением обследования граждан с целью оценки функциональных и адаптативных резервов здоровья, выявления факторов риска развития неинфекционных заболеваний, включая риск пагубного потребления алкоголя, потребления н</w:t>
      </w:r>
      <w:r>
        <w:rPr>
          <w:rFonts w:ascii="PT Serif" w:hAnsi="PT Serif"/>
        </w:rPr>
        <w:t>аркотических средств и психотропных веществ без назначения врача, при наличии соответствующей инфраструктуры в центрах здоровья (центрах медицины здорового долголетия) исполнительный орган субъекта Российской Федерации в сфере охраны здоровья вправе органи</w:t>
      </w:r>
      <w:r>
        <w:rPr>
          <w:rFonts w:ascii="PT Serif" w:hAnsi="PT Serif"/>
        </w:rPr>
        <w:t>зовать обследование граждан в целях выявления изменений в организме человека, которые могут привести к преждевременной активации механизмов старения и формированию факторов риска развития заболеваний и самих заболеваний (далее - предриски)</w:t>
      </w:r>
      <w:r>
        <w:rPr>
          <w:rFonts w:ascii="PT Serif" w:hAnsi="PT Serif"/>
        </w:rPr>
        <w:t>.</w:t>
      </w:r>
    </w:p>
    <w:p w14:paraId="3A5129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этом случае в</w:t>
      </w:r>
      <w:r>
        <w:rPr>
          <w:rFonts w:ascii="PT Serif" w:hAnsi="PT Serif"/>
        </w:rPr>
        <w:t xml:space="preserve"> штатном расписании центров здоровья (центров медицины здорового долголетия) может быть предусмотрена должность врача по медицине здорового долголетия, включенная в номенклатуру должностей медицинских работников и фармацевтических работников, утвержденную </w:t>
      </w:r>
      <w:r>
        <w:rPr>
          <w:rFonts w:ascii="PT Serif" w:hAnsi="PT Serif"/>
        </w:rPr>
        <w:t>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56B5556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если в центре здоровья (центре медицины здорового долголетия) обследование граждан проводится врачом по медицинской профилактике, то такой врач должен пройти обучение по вопросам медицины здорово</w:t>
      </w:r>
      <w:r>
        <w:rPr>
          <w:rFonts w:ascii="PT Serif" w:hAnsi="PT Serif"/>
        </w:rPr>
        <w:t>го долголетия в соответствии с законодательством Российской Федерации</w:t>
      </w:r>
      <w:r>
        <w:rPr>
          <w:rFonts w:ascii="PT Serif" w:hAnsi="PT Serif"/>
        </w:rPr>
        <w:t>.</w:t>
      </w:r>
    </w:p>
    <w:p w14:paraId="059B330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Обследование граждан в центре здоровья (центре медицины здорового долголетия) осуществляется в 2 этапа</w:t>
      </w:r>
      <w:r>
        <w:rPr>
          <w:rFonts w:ascii="PT Serif" w:hAnsi="PT Serif"/>
        </w:rPr>
        <w:t>.</w:t>
      </w:r>
    </w:p>
    <w:p w14:paraId="2E026E9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первом этапе все обратившиеся в центры здоровья (центры медицины здорового дол</w:t>
      </w:r>
      <w:r>
        <w:rPr>
          <w:rFonts w:ascii="PT Serif" w:hAnsi="PT Serif"/>
        </w:rPr>
        <w:t xml:space="preserve">голетия) граждане в возрасте 18 лет и старше (без ограничений по возрасту) проходят анкетирование и исследования, направленные на определение биологического возраста, в том числе с применением калькуляторов биологического возраста, включая использование в </w:t>
      </w:r>
      <w:r>
        <w:rPr>
          <w:rFonts w:ascii="PT Serif" w:hAnsi="PT Serif"/>
        </w:rPr>
        <w:t>этих целях зарегистрированных медицинских изделий и программных продуктов</w:t>
      </w:r>
      <w:r>
        <w:rPr>
          <w:rFonts w:ascii="PT Serif" w:hAnsi="PT Serif"/>
        </w:rPr>
        <w:t>.</w:t>
      </w:r>
    </w:p>
    <w:p w14:paraId="2E5A3E4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Анкетирование граждан должно быть проведено до начала исследований, в том числе с использованием федеральной государственной информационной системы "Единый портал государственных и </w:t>
      </w:r>
      <w:r>
        <w:rPr>
          <w:rFonts w:ascii="PT Serif" w:hAnsi="PT Serif"/>
        </w:rPr>
        <w:t>муниципальных услуг (функций)" или региональных порталов государственных и муниципальных услуг (функций)</w:t>
      </w:r>
      <w:r>
        <w:rPr>
          <w:rFonts w:ascii="PT Serif" w:hAnsi="PT Serif"/>
        </w:rPr>
        <w:t>.</w:t>
      </w:r>
    </w:p>
    <w:p w14:paraId="5714CB7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 результатам анкетирования и оценки биологического возраста врач по медицинской профилактике или врач по медицине здорового долголетия принимает реш</w:t>
      </w:r>
      <w:r>
        <w:rPr>
          <w:rFonts w:ascii="PT Serif" w:hAnsi="PT Serif"/>
        </w:rPr>
        <w:t>ение о проведении дополнительных исследований (второй этап), предусмотренных примерными программами исследований, проводимых в центрах здоровья (центрах медицины здорового долголетия) и направленных на выявление изменений в организме человека, которые могу</w:t>
      </w:r>
      <w:r>
        <w:rPr>
          <w:rFonts w:ascii="PT Serif" w:hAnsi="PT Serif"/>
        </w:rPr>
        <w:t>т привести к преждевременной активации механизмов старения и формированию факторов риска развития заболеваний, приведенными в приложении № 7*, направленных на</w:t>
      </w:r>
      <w:r>
        <w:rPr>
          <w:rFonts w:ascii="PT Serif" w:hAnsi="PT Serif"/>
        </w:rPr>
        <w:t>:</w:t>
      </w:r>
    </w:p>
    <w:p w14:paraId="53CE769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выявление признаков преждевременной активации механизмов старения и предрисков</w:t>
      </w:r>
      <w:r>
        <w:rPr>
          <w:rFonts w:ascii="PT Serif" w:hAnsi="PT Serif"/>
        </w:rPr>
        <w:t>;</w:t>
      </w:r>
    </w:p>
    <w:p w14:paraId="32A92B7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выявление фактор</w:t>
      </w:r>
      <w:r>
        <w:rPr>
          <w:rFonts w:ascii="PT Serif" w:hAnsi="PT Serif"/>
        </w:rPr>
        <w:t>ов риска развития заболеваний</w:t>
      </w:r>
      <w:r>
        <w:rPr>
          <w:rFonts w:ascii="PT Serif" w:hAnsi="PT Serif"/>
        </w:rPr>
        <w:t>.</w:t>
      </w:r>
    </w:p>
    <w:p w14:paraId="1EF56A8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Второй этап проводится с учетом выявленных по результатам анкетирования и оценки биологического возраста отклонений в деятельности отдельных систем организма</w:t>
      </w:r>
      <w:r>
        <w:rPr>
          <w:rFonts w:ascii="PT Serif" w:hAnsi="PT Serif"/>
        </w:rPr>
        <w:t>.</w:t>
      </w:r>
    </w:p>
    <w:p w14:paraId="4805291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Если у гражданина ранее уже выявлены факторы риска развития того и</w:t>
      </w:r>
      <w:r>
        <w:rPr>
          <w:rFonts w:ascii="PT Serif" w:hAnsi="PT Serif"/>
        </w:rPr>
        <w:t>ли иного заболевания или он состоит под диспансерным наблюдением по конкретному заболеванию или состоянию, такому гражданину исследования проводятся только в части механизмов преждевременного старения и предрисков, приводящих к формированию факторов риска,</w:t>
      </w:r>
      <w:r>
        <w:rPr>
          <w:rFonts w:ascii="PT Serif" w:hAnsi="PT Serif"/>
        </w:rPr>
        <w:t xml:space="preserve"> возникновению заболеваний и состояний, по которым гражданин под диспансерным наблюдением не состоит</w:t>
      </w:r>
      <w:r>
        <w:rPr>
          <w:rFonts w:ascii="PT Serif" w:hAnsi="PT Serif"/>
        </w:rPr>
        <w:t>.</w:t>
      </w:r>
    </w:p>
    <w:p w14:paraId="0905517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Исследование микробиоты кишечника проводится только в случае наличия у гражданина</w:t>
      </w:r>
      <w:r>
        <w:rPr>
          <w:rFonts w:ascii="PT Serif" w:hAnsi="PT Serif"/>
        </w:rPr>
        <w:t>:</w:t>
      </w:r>
    </w:p>
    <w:p w14:paraId="2C12DF0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длительностью более месяца диспепсических или кишечных расстройств, причина которых ранее установлена не была</w:t>
      </w:r>
      <w:r>
        <w:rPr>
          <w:rFonts w:ascii="PT Serif" w:hAnsi="PT Serif"/>
        </w:rPr>
        <w:t>;</w:t>
      </w:r>
    </w:p>
    <w:p w14:paraId="6B01F99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анамнезе длительного (более 2 недель) приема антибактериальн</w:t>
      </w:r>
      <w:r>
        <w:rPr>
          <w:rFonts w:ascii="PT Serif" w:hAnsi="PT Serif"/>
        </w:rPr>
        <w:t>ых препаратов или перенесенной в течение последних 3 лет кишечной инфекции</w:t>
      </w:r>
      <w:r>
        <w:rPr>
          <w:rFonts w:ascii="PT Serif" w:hAnsi="PT Serif"/>
        </w:rPr>
        <w:t>;</w:t>
      </w:r>
    </w:p>
    <w:p w14:paraId="45D1C41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непереносимости отдельных продуктов питания, не подтвержденных исследованиями на выявление аллергена</w:t>
      </w:r>
      <w:r>
        <w:rPr>
          <w:rFonts w:ascii="PT Serif" w:hAnsi="PT Serif"/>
        </w:rPr>
        <w:t>;</w:t>
      </w:r>
    </w:p>
    <w:p w14:paraId="1B5D82D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железодефицитной анемии неясного генеза</w:t>
      </w:r>
      <w:r>
        <w:rPr>
          <w:rFonts w:ascii="PT Serif" w:hAnsi="PT Serif"/>
        </w:rPr>
        <w:t>;</w:t>
      </w:r>
    </w:p>
    <w:p w14:paraId="6D71916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жалоб на быструю утомляемость</w:t>
      </w:r>
      <w:r>
        <w:rPr>
          <w:rFonts w:ascii="PT Serif" w:hAnsi="PT Serif"/>
        </w:rPr>
        <w:t>;</w:t>
      </w:r>
    </w:p>
    <w:p w14:paraId="38E3FCB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учащен</w:t>
      </w:r>
      <w:r>
        <w:rPr>
          <w:rFonts w:ascii="PT Serif" w:hAnsi="PT Serif"/>
        </w:rPr>
        <w:t>ия простудных заболеваний (более 5 раз в год)</w:t>
      </w:r>
      <w:r>
        <w:rPr>
          <w:rFonts w:ascii="PT Serif" w:hAnsi="PT Serif"/>
        </w:rPr>
        <w:t>;</w:t>
      </w:r>
    </w:p>
    <w:p w14:paraId="1D62489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увеличения массы тела, не поддающегося коррекции изменением режима питания и образа жизни</w:t>
      </w:r>
      <w:r>
        <w:rPr>
          <w:rFonts w:ascii="PT Serif" w:hAnsi="PT Serif"/>
        </w:rPr>
        <w:t>.</w:t>
      </w:r>
    </w:p>
    <w:p w14:paraId="5E88132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Анкетирование и исследования не проводятся лицам, получающим паллиативную медицинскую помощь, инвалидам I группы, лица</w:t>
      </w:r>
      <w:r>
        <w:rPr>
          <w:rFonts w:ascii="PT Serif" w:hAnsi="PT Serif"/>
        </w:rPr>
        <w:t>м с психическими расстройствами и расстройствами поведения или тяжелыми когнитивными нарушениями, не позволяющими провести анкетирование и необходимые исследования</w:t>
      </w:r>
      <w:r>
        <w:rPr>
          <w:rFonts w:ascii="PT Serif" w:hAnsi="PT Serif"/>
        </w:rPr>
        <w:t>.</w:t>
      </w:r>
    </w:p>
    <w:p w14:paraId="2553F63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Если в течение предыдущих 6 месяцев обратившийся гражданин уже проходил исследования, указа</w:t>
      </w:r>
      <w:r>
        <w:rPr>
          <w:rFonts w:ascii="PT Serif" w:hAnsi="PT Serif"/>
        </w:rPr>
        <w:t>нные в приложении № 7 к Программе, такие исследования учитываются врачом по медицинской профилактике (врачом по медицине здорового долголетия) и повторно не проводятся при наличии подтверждающих результаты исследований медицинских документов, в том числе р</w:t>
      </w:r>
      <w:r>
        <w:rPr>
          <w:rFonts w:ascii="PT Serif" w:hAnsi="PT Serif"/>
        </w:rPr>
        <w:t>азмещенных в информационных медицинских системах, доступных врачам центров здоровья (центров медицины здорового долголетия)</w:t>
      </w:r>
      <w:r>
        <w:rPr>
          <w:rFonts w:ascii="PT Serif" w:hAnsi="PT Serif"/>
        </w:rPr>
        <w:t>.</w:t>
      </w:r>
    </w:p>
    <w:p w14:paraId="2119928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Врач по медицинской профилактике или врач по медицине здорового долголетия по результатам анкетирования и проведенных исследований </w:t>
      </w:r>
      <w:r>
        <w:rPr>
          <w:rFonts w:ascii="PT Serif" w:hAnsi="PT Serif"/>
        </w:rPr>
        <w:t>проводит консультирование обратившегося гражданина</w:t>
      </w:r>
      <w:r>
        <w:rPr>
          <w:rFonts w:ascii="PT Serif" w:hAnsi="PT Serif"/>
        </w:rPr>
        <w:t>.</w:t>
      </w:r>
    </w:p>
    <w:p w14:paraId="6D16B96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отсутствия необходимости проведения второго этапа исследования консультирование гражданина проводится в день его обращения</w:t>
      </w:r>
      <w:r>
        <w:rPr>
          <w:rFonts w:ascii="PT Serif" w:hAnsi="PT Serif"/>
        </w:rPr>
        <w:t>.</w:t>
      </w:r>
    </w:p>
    <w:p w14:paraId="1BD484E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заборе на втором этапе материала для проведения исследований консул</w:t>
      </w:r>
      <w:r>
        <w:rPr>
          <w:rFonts w:ascii="PT Serif" w:hAnsi="PT Serif"/>
        </w:rPr>
        <w:t>ьтирование гражданина проводится в срок, не превышающий 10 рабочих дней после проведения первого этапа. Для граждан, проживающих в сельской местности или отдаленных от центра здоровья (центра медицины здорового долголетия) населенных пунктах, консультирова</w:t>
      </w:r>
      <w:r>
        <w:rPr>
          <w:rFonts w:ascii="PT Serif" w:hAnsi="PT Serif"/>
        </w:rPr>
        <w:t>ние может быть проведено с использованием телекоммуникационных технологий с внесением соответствующей информации в медицинскую документацию гражданина</w:t>
      </w:r>
      <w:r>
        <w:rPr>
          <w:rFonts w:ascii="PT Serif" w:hAnsi="PT Serif"/>
        </w:rPr>
        <w:t>.</w:t>
      </w:r>
    </w:p>
    <w:p w14:paraId="42FA965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 ходе консультирования врач по медицинской профилактике или врач по медицине здорового долголетия дает </w:t>
      </w:r>
      <w:r>
        <w:rPr>
          <w:rFonts w:ascii="PT Serif" w:hAnsi="PT Serif"/>
        </w:rPr>
        <w:t>обратившемуся гражданину рекомендации, направленные на</w:t>
      </w:r>
      <w:r>
        <w:rPr>
          <w:rFonts w:ascii="PT Serif" w:hAnsi="PT Serif"/>
        </w:rPr>
        <w:t>:</w:t>
      </w:r>
    </w:p>
    <w:p w14:paraId="2267337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ликвидацию или коррекцию признаков преждевременной активации механизмов старения, коррекцию предрисков и факторов риска развития заболеваний (в случае проведения соответствующих исследований в рамках </w:t>
      </w:r>
      <w:r>
        <w:rPr>
          <w:rFonts w:ascii="PT Serif" w:hAnsi="PT Serif"/>
        </w:rPr>
        <w:t>второго этапа)</w:t>
      </w:r>
      <w:r>
        <w:rPr>
          <w:rFonts w:ascii="PT Serif" w:hAnsi="PT Serif"/>
        </w:rPr>
        <w:t>;</w:t>
      </w:r>
    </w:p>
    <w:p w14:paraId="6C2E599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коррекцию питания (переход на здоровое питание)</w:t>
      </w:r>
      <w:r>
        <w:rPr>
          <w:rFonts w:ascii="PT Serif" w:hAnsi="PT Serif"/>
        </w:rPr>
        <w:t>;</w:t>
      </w:r>
    </w:p>
    <w:p w14:paraId="492FA4E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формирование оптимального режима двигательной активности</w:t>
      </w:r>
      <w:r>
        <w:rPr>
          <w:rFonts w:ascii="PT Serif" w:hAnsi="PT Serif"/>
        </w:rPr>
        <w:t>;</w:t>
      </w:r>
    </w:p>
    <w:p w14:paraId="43D65B2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улучшение когнитивных функций и психологического состояния, включая рекомендации, направленные на вовлечение граждан в творчество, фо</w:t>
      </w:r>
      <w:r>
        <w:rPr>
          <w:rFonts w:ascii="PT Serif" w:hAnsi="PT Serif"/>
        </w:rPr>
        <w:t>рмирование привычки регулярного посещения учреждений культуры и искусства, выставочных и иных культурных мероприятий, в соответствии с рекомендациями, утвержденными Министерством культуры Российской Федерации</w:t>
      </w:r>
      <w:r>
        <w:rPr>
          <w:rFonts w:ascii="PT Serif" w:hAnsi="PT Serif"/>
        </w:rPr>
        <w:t>.</w:t>
      </w:r>
    </w:p>
    <w:p w14:paraId="1174DA1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выявления по результатам исследований</w:t>
      </w:r>
      <w:r>
        <w:rPr>
          <w:rFonts w:ascii="PT Serif" w:hAnsi="PT Serif"/>
        </w:rPr>
        <w:t xml:space="preserve"> факторов риска развития заболеваний гражданин направляется для дальнейшего диспансерного наблюдения к врачу по медицинской профилактике</w:t>
      </w:r>
      <w:r>
        <w:rPr>
          <w:rFonts w:ascii="PT Serif" w:hAnsi="PT Serif"/>
        </w:rPr>
        <w:t>.</w:t>
      </w:r>
    </w:p>
    <w:p w14:paraId="4ADE764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выявлении в ходе исследований признаков наличия у обратившегося гражданина тех или иных заболеваний врач по медици</w:t>
      </w:r>
      <w:r>
        <w:rPr>
          <w:rFonts w:ascii="PT Serif" w:hAnsi="PT Serif"/>
        </w:rPr>
        <w:t>нской профилактике или врач по медицине здорового долголетия направляет такого гражданина к соответствующему врачу для дальнейшего обследования, лечения и диспансерного наблюдения</w:t>
      </w:r>
      <w:r>
        <w:rPr>
          <w:rFonts w:ascii="PT Serif" w:hAnsi="PT Serif"/>
        </w:rPr>
        <w:t>.</w:t>
      </w:r>
    </w:p>
    <w:p w14:paraId="536D1D5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 результатам исследований и консультирования гражданину оформляется и выд</w:t>
      </w:r>
      <w:r>
        <w:rPr>
          <w:rFonts w:ascii="PT Serif" w:hAnsi="PT Serif"/>
        </w:rPr>
        <w:t>ается (в том числе в электронном виде) паспорт здоровья по форме и в порядке, которые утверждаются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1C0AB93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выявления в ходе исследований у гражданина признаков преждевременной активации механизмов старен</w:t>
      </w:r>
      <w:r>
        <w:rPr>
          <w:rFonts w:ascii="PT Serif" w:hAnsi="PT Serif"/>
        </w:rPr>
        <w:t xml:space="preserve">ия и (или) предрисков врач по медицинской профилактике или врач по медицине здорового долголетия осуществляет учет и динамическое наблюдение за гражданином, включая оценку биологического возраста и проведение повторных исследований, по результатам которых </w:t>
      </w:r>
      <w:r>
        <w:rPr>
          <w:rFonts w:ascii="PT Serif" w:hAnsi="PT Serif"/>
        </w:rPr>
        <w:t>в ходе второго этапа были выявлены отклонения от нормы</w:t>
      </w:r>
      <w:r>
        <w:rPr>
          <w:rFonts w:ascii="PT Serif" w:hAnsi="PT Serif"/>
        </w:rPr>
        <w:t>:</w:t>
      </w:r>
    </w:p>
    <w:p w14:paraId="6270586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через 3 месяца после выявления признаков преждевременной активации механизмов старения и (или) предрисков</w:t>
      </w:r>
      <w:r>
        <w:rPr>
          <w:rFonts w:ascii="PT Serif" w:hAnsi="PT Serif"/>
        </w:rPr>
        <w:t>;</w:t>
      </w:r>
    </w:p>
    <w:p w14:paraId="0AFD71E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далее с установленной врачом периодичностью до стабилизации состояния организма, улучшения ко</w:t>
      </w:r>
      <w:r>
        <w:rPr>
          <w:rFonts w:ascii="PT Serif" w:hAnsi="PT Serif"/>
        </w:rPr>
        <w:t>гнитивных функций и психоэмоционального состояния, но не чаще 2 раз в год</w:t>
      </w:r>
      <w:r>
        <w:rPr>
          <w:rFonts w:ascii="PT Serif" w:hAnsi="PT Serif"/>
        </w:rPr>
        <w:t>.</w:t>
      </w:r>
    </w:p>
    <w:p w14:paraId="380804C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коррекции или ликвидации признаков преждевременной активации механизмов старения и предрисков, улучшения когнитивных функций и психоэмоционального состояния исполнительные о</w:t>
      </w:r>
      <w:r>
        <w:rPr>
          <w:rFonts w:ascii="PT Serif" w:hAnsi="PT Serif"/>
        </w:rPr>
        <w:t>рганы субъектов Российской Федерации в сфере охраны здоровья вправе организовать на базе центров здоровья (центров медицинской профилактики) кабинеты (подразделения) двигательной активности, нейрокогнитивной и психологической разгрузки, кабинеты для провед</w:t>
      </w:r>
      <w:r>
        <w:rPr>
          <w:rFonts w:ascii="PT Serif" w:hAnsi="PT Serif"/>
        </w:rPr>
        <w:t>ения медицинских вмешательств, необходимых для коррекции или ликвидации признаков преждевременной активации механизмов старения и предрисков, включая методы физиотерапии, а также школы по медицине здорового долголетия</w:t>
      </w:r>
      <w:r>
        <w:rPr>
          <w:rFonts w:ascii="PT Serif" w:hAnsi="PT Serif"/>
        </w:rPr>
        <w:t>.</w:t>
      </w:r>
    </w:p>
    <w:p w14:paraId="26AD5B2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оплаты проведенных исследован</w:t>
      </w:r>
      <w:r>
        <w:rPr>
          <w:rFonts w:ascii="PT Serif" w:hAnsi="PT Serif"/>
        </w:rPr>
        <w:t>ий в тарифных соглашениях устанавливаются дифференцированные тарифы с учетом этапности обследования и объема проводимых исследований, включенных в соответствующие примерные программы исследований, указанные в приложении № 7 к Программе (при наличии инфраст</w:t>
      </w:r>
      <w:r>
        <w:rPr>
          <w:rFonts w:ascii="PT Serif" w:hAnsi="PT Serif"/>
        </w:rPr>
        <w:t>руктуры для проведения таких исследований). Контроль за установлением комиссиями по разработке территориальных программ обязательного медицинского страхования таких тарифов осуществляет Федеральный фонд обязательного медицинского страхования</w:t>
      </w:r>
      <w:r>
        <w:rPr>
          <w:rFonts w:ascii="PT Serif" w:hAnsi="PT Serif"/>
        </w:rPr>
        <w:t>.</w:t>
      </w:r>
    </w:p>
    <w:p w14:paraId="638DEA5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орган</w:t>
      </w:r>
      <w:r>
        <w:rPr>
          <w:rFonts w:ascii="PT Serif" w:hAnsi="PT Serif"/>
        </w:rPr>
        <w:t>изации деятельности центра здоровья (центра медицины здорового долголетия), включая стандарт оснащения, устанавливается Министерством здравоохранения Российской Федерации. Также Министерством здравоохранения Российской Федерации разрабатываются и утверждаю</w:t>
      </w:r>
      <w:r>
        <w:rPr>
          <w:rFonts w:ascii="PT Serif" w:hAnsi="PT Serif"/>
        </w:rPr>
        <w:t>тся методические рекомендации по проведению в центрах здоровья (центрах медицины здорового долголетия) анкетирования, оценки биологического возраста и исследований обратившихся граждан, интерпретации их результатов и порядка действий в случае выявления изм</w:t>
      </w:r>
      <w:r>
        <w:rPr>
          <w:rFonts w:ascii="PT Serif" w:hAnsi="PT Serif"/>
        </w:rPr>
        <w:t>енений</w:t>
      </w:r>
      <w:r>
        <w:rPr>
          <w:rFonts w:ascii="PT Serif" w:hAnsi="PT Serif"/>
        </w:rPr>
        <w:t>.</w:t>
      </w:r>
    </w:p>
    <w:p w14:paraId="5663CDE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Для определения биологического возраста, выявления признаков преждевременной активации механизмов старения, выявления предрисков и динамического наблюдения за ними исполнительные органы субъектов Российской Федерации за счет бюджетных ассигнований </w:t>
      </w:r>
      <w:r>
        <w:rPr>
          <w:rFonts w:ascii="PT Serif" w:hAnsi="PT Serif"/>
        </w:rPr>
        <w:t>бюджетов субъектов Российской Федерации вправе закупать медицинские изделия и программное обеспечение, не включенные в стандарт оснащения центра здоровья, утвержденный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4DDF80B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Страховые медицинские организации осуществляют информирование застрахованных граждан о возможности прохождения обследования в центрах здоровья (центрах медицины здорового долголетия) с указанием адреса ближайшего к месту жительства застрахованного граждани</w:t>
      </w:r>
      <w:r>
        <w:rPr>
          <w:rFonts w:ascii="PT Serif" w:hAnsi="PT Serif"/>
        </w:rPr>
        <w:t>на центра, ведут учет числа обратившихся граждан и контроль за полнотой проведения исследований</w:t>
      </w:r>
      <w:r>
        <w:rPr>
          <w:rFonts w:ascii="PT Serif" w:hAnsi="PT Serif"/>
        </w:rPr>
        <w:t>.</w:t>
      </w:r>
    </w:p>
    <w:p w14:paraId="1258FBB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Исполнительные органы субъектов Российской Федерации в сфере охраны здоровья</w:t>
      </w:r>
      <w:r>
        <w:rPr>
          <w:rFonts w:ascii="PT Serif" w:hAnsi="PT Serif"/>
        </w:rPr>
        <w:t>:</w:t>
      </w:r>
    </w:p>
    <w:p w14:paraId="7ABD672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размещают на своих сайтах в информационно-телекоммуникационной сети "Интернет" ин</w:t>
      </w:r>
      <w:r>
        <w:rPr>
          <w:rFonts w:ascii="PT Serif" w:hAnsi="PT Serif"/>
        </w:rPr>
        <w:t>формацию о возможности прохождения обследования в центрах здоровья (центрах медицины здорового долголетия) с указанием адресов данных центров</w:t>
      </w:r>
      <w:r>
        <w:rPr>
          <w:rFonts w:ascii="PT Serif" w:hAnsi="PT Serif"/>
        </w:rPr>
        <w:t>;</w:t>
      </w:r>
    </w:p>
    <w:p w14:paraId="4F2B54E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доводят сведения о деятельности центров здоровья (центров медицины здорового долголетия) до жителей субъектов Рос</w:t>
      </w:r>
      <w:r>
        <w:rPr>
          <w:rFonts w:ascii="PT Serif" w:hAnsi="PT Serif"/>
        </w:rPr>
        <w:t>сийской Федерации всеми доступными способами, включая размещение соответствующей информации в спортивных объектах, общественных местах, объектах розничной торговли и т.п., а также задействуя возможности регионального движения "За медицину здорового долголе</w:t>
      </w:r>
      <w:r>
        <w:rPr>
          <w:rFonts w:ascii="PT Serif" w:hAnsi="PT Serif"/>
        </w:rPr>
        <w:t>тия"</w:t>
      </w:r>
      <w:r>
        <w:rPr>
          <w:rFonts w:ascii="PT Serif" w:hAnsi="PT Serif"/>
        </w:rPr>
        <w:t>;</w:t>
      </w:r>
    </w:p>
    <w:p w14:paraId="4C6506F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организуют доставку в центры здоровья (центры медицины здорового долголетия) граждан, проживающих в сельской местности и отдаленных от центров здоровья (центров медицины здорового долголетия) населенных пунктах</w:t>
      </w:r>
      <w:r>
        <w:rPr>
          <w:rFonts w:ascii="PT Serif" w:hAnsi="PT Serif"/>
        </w:rPr>
        <w:t>;</w:t>
      </w:r>
    </w:p>
    <w:p w14:paraId="5ACA3FC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организуют выездные формы работы центр</w:t>
      </w:r>
      <w:r>
        <w:rPr>
          <w:rFonts w:ascii="PT Serif" w:hAnsi="PT Serif"/>
        </w:rPr>
        <w:t>ов здоровья (центров медицины здорового долголетия) с применением оснащения данных центров и забором материала для исследований</w:t>
      </w:r>
      <w:r>
        <w:rPr>
          <w:rFonts w:ascii="PT Serif" w:hAnsi="PT Serif"/>
        </w:rPr>
        <w:t>;</w:t>
      </w:r>
    </w:p>
    <w:p w14:paraId="1BFC7DC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организуют обучение врачей по вопросам медицины здорового долголетия и проведения обследования граждан в центрах здоровья (цент</w:t>
      </w:r>
      <w:r>
        <w:rPr>
          <w:rFonts w:ascii="PT Serif" w:hAnsi="PT Serif"/>
        </w:rPr>
        <w:t>рах медицины здорового долголетия) в соответствии с законодательством Российской Федерации</w:t>
      </w:r>
      <w:r>
        <w:rPr>
          <w:rFonts w:ascii="PT Serif" w:hAnsi="PT Serif"/>
        </w:rPr>
        <w:t>.</w:t>
      </w:r>
    </w:p>
    <w:p w14:paraId="4072B4CE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Диспансерное наблюдение за гражданами</w:t>
      </w:r>
      <w:r>
        <w:rPr>
          <w:rFonts w:ascii="PT Serif" w:hAnsi="PT Serif"/>
        </w:rPr>
        <w:t xml:space="preserve"> </w:t>
      </w:r>
    </w:p>
    <w:p w14:paraId="0B8F176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Диспансерное наблюдение представляет собой проводимое с определенной периодичностью необходимое обследование лиц, страдающих </w:t>
      </w:r>
      <w:r>
        <w:rPr>
          <w:rFonts w:ascii="PT Serif" w:hAnsi="PT Serif"/>
        </w:rPr>
        <w:t>хроническими заболеваниями, функциональными расстройствами, иными состояниями, в целях своевременного выявления, предупреждения осложнений, обострений заболеваний, иных состояний, их профилактики и осуществления медицинской реабилитации указанных лиц</w:t>
      </w:r>
      <w:r>
        <w:rPr>
          <w:rFonts w:ascii="PT Serif" w:hAnsi="PT Serif"/>
        </w:rPr>
        <w:t>.</w:t>
      </w:r>
    </w:p>
    <w:p w14:paraId="0B82B39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Дисп</w:t>
      </w:r>
      <w:r>
        <w:rPr>
          <w:rFonts w:ascii="PT Serif" w:hAnsi="PT Serif"/>
        </w:rPr>
        <w:t>ансерное наблюдение проводится в порядке, утвержденном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302FD55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Оценку соблюдения периодичности диспансерных приемов (осмотров, консультаций) осуществляют страховые медицинские организации с передачей сведений о ф</w:t>
      </w:r>
      <w:r>
        <w:rPr>
          <w:rFonts w:ascii="PT Serif" w:hAnsi="PT Serif"/>
        </w:rPr>
        <w:t>актах несоблюдения периодичности диспансерных приемов (осмотров, консультаций) территориальным фондам обязательного медицинского страхования, а также исполнительным органам субъектов Российской Федерации в сфере охраны здоровья для проведения анализа и при</w:t>
      </w:r>
      <w:r>
        <w:rPr>
          <w:rFonts w:ascii="PT Serif" w:hAnsi="PT Serif"/>
        </w:rPr>
        <w:t>нятия управленческих решений</w:t>
      </w:r>
      <w:r>
        <w:rPr>
          <w:rFonts w:ascii="PT Serif" w:hAnsi="PT Serif"/>
        </w:rPr>
        <w:t>.</w:t>
      </w:r>
    </w:p>
    <w:p w14:paraId="361904C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организации с использованием федеральной государственной информационной системы "Единый портал государственных и муниципальных услуг (функций)" или регионального портала государственных и муниципальных услуг (функц</w:t>
      </w:r>
      <w:r>
        <w:rPr>
          <w:rFonts w:ascii="PT Serif" w:hAnsi="PT Serif"/>
        </w:rPr>
        <w:t>ий) в соответствии с законодательством Российской Федерации, а также с привлечением страховых медицинских организаций информируют застрахованное лицо, за которым установлено диспансерное наблюдение, о рекомендуемых сроках явки на диспансерный прием (осмотр</w:t>
      </w:r>
      <w:r>
        <w:rPr>
          <w:rFonts w:ascii="PT Serif" w:hAnsi="PT Serif"/>
        </w:rPr>
        <w:t>, консультацию)</w:t>
      </w:r>
      <w:r>
        <w:rPr>
          <w:rFonts w:ascii="PT Serif" w:hAnsi="PT Serif"/>
        </w:rPr>
        <w:t>.</w:t>
      </w:r>
    </w:p>
    <w:p w14:paraId="78D96F1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отношении работающих застрахованных лиц по месту осуществления служебной деятельности может быть организовано проведение диспансерного наблюдения в целях профилактики развития профессиональных заболеваний или осложнений, обострений ранее</w:t>
      </w:r>
      <w:r>
        <w:rPr>
          <w:rFonts w:ascii="PT Serif" w:hAnsi="PT Serif"/>
        </w:rPr>
        <w:t xml:space="preserve"> сформированных хронических неинфекционных заболеваний (далее - диспансерное наблюдение работающих граждан), если такое решение включено в территориальную программу государственных гарантий соответствующего субъекта Российской Федерации</w:t>
      </w:r>
      <w:r>
        <w:rPr>
          <w:rFonts w:ascii="PT Serif" w:hAnsi="PT Serif"/>
        </w:rPr>
        <w:t>.</w:t>
      </w:r>
    </w:p>
    <w:p w14:paraId="488841B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Организация диспан</w:t>
      </w:r>
      <w:r>
        <w:rPr>
          <w:rFonts w:ascii="PT Serif" w:hAnsi="PT Serif"/>
        </w:rPr>
        <w:t>серного наблюдения работающих граждан может осуществляться</w:t>
      </w:r>
      <w:r>
        <w:rPr>
          <w:rFonts w:ascii="PT Serif" w:hAnsi="PT Serif"/>
        </w:rPr>
        <w:t>:</w:t>
      </w:r>
    </w:p>
    <w:p w14:paraId="2E4DDA5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наличии у работодателя подразделения (кабинет врача, здравпункт, медицинский кабинет, медицинская часть и другие подразделения), оказывающего медицинскую помощь работникам организации, - силам</w:t>
      </w:r>
      <w:r>
        <w:rPr>
          <w:rFonts w:ascii="PT Serif" w:hAnsi="PT Serif"/>
        </w:rPr>
        <w:t>и и средствами такого подразделения</w:t>
      </w:r>
      <w:r>
        <w:rPr>
          <w:rFonts w:ascii="PT Serif" w:hAnsi="PT Serif"/>
        </w:rPr>
        <w:t>;</w:t>
      </w:r>
    </w:p>
    <w:p w14:paraId="7BBDA1F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отсутствии у работодателя указанного подразделения - путем заключения работодателем договора с государственной (муниципальной) медицинской организацией любой подведомственности, участвующей в базовой программе обяза</w:t>
      </w:r>
      <w:r>
        <w:rPr>
          <w:rFonts w:ascii="PT Serif" w:hAnsi="PT Serif"/>
        </w:rPr>
        <w:t>тельного медицинского страхования и (или) территориальной программе обязательного медицинского страхования и имеющей материально-техническую базу и медицинских работников, необходимых для проведения диспансерного наблюдения работающего гражданина (с оплато</w:t>
      </w:r>
      <w:r>
        <w:rPr>
          <w:rFonts w:ascii="PT Serif" w:hAnsi="PT Serif"/>
        </w:rPr>
        <w:t>й такой медицинской помощи по отдельным реестрам счетов в порядке, устанавливаемом Министерством здравоохранения Российской Федерации)</w:t>
      </w:r>
      <w:r>
        <w:rPr>
          <w:rFonts w:ascii="PT Serif" w:hAnsi="PT Serif"/>
        </w:rPr>
        <w:t>.</w:t>
      </w:r>
    </w:p>
    <w:p w14:paraId="34FBEF6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Копия договора о проведении диспансерного наблюдения работающих граждан между работодателем и указанной медицинской орга</w:t>
      </w:r>
      <w:r>
        <w:rPr>
          <w:rFonts w:ascii="PT Serif" w:hAnsi="PT Serif"/>
        </w:rPr>
        <w:t>низацией, заверенная в установленном порядке, направляется медицинской организацией в территориальный фонд обязательного медицинского страхования соответствующего субъекта Российской Федерации в целях последующей оплаты оказанных комплексных посещений по д</w:t>
      </w:r>
      <w:r>
        <w:rPr>
          <w:rFonts w:ascii="PT Serif" w:hAnsi="PT Serif"/>
        </w:rPr>
        <w:t>испансеризации работающих граждан в рамках отдельных реестров счетов</w:t>
      </w:r>
      <w:r>
        <w:rPr>
          <w:rFonts w:ascii="PT Serif" w:hAnsi="PT Serif"/>
        </w:rPr>
        <w:t>.</w:t>
      </w:r>
    </w:p>
    <w:p w14:paraId="401B23F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Диспансерное наблюдение работающего гражданина может быть проведено силами медицинской организации, к которой прикреплен работающий гражданин, с использованием выездных методов работы и </w:t>
      </w:r>
      <w:r>
        <w:rPr>
          <w:rFonts w:ascii="PT Serif" w:hAnsi="PT Serif"/>
        </w:rPr>
        <w:t>организацией осмотров и исследований по месту осуществления гражданином служебной деятельности</w:t>
      </w:r>
      <w:r>
        <w:rPr>
          <w:rFonts w:ascii="PT Serif" w:hAnsi="PT Serif"/>
        </w:rPr>
        <w:t>.</w:t>
      </w:r>
    </w:p>
    <w:p w14:paraId="6C3ECE3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Если медицинская организация, осуществляющая диспансерное наблюдение работающего гражданина в соответствии с настоящим разделом, не является медицинской организ</w:t>
      </w:r>
      <w:r>
        <w:rPr>
          <w:rFonts w:ascii="PT Serif" w:hAnsi="PT Serif"/>
        </w:rPr>
        <w:t>ацией, к которой прикреплен работающий гражданин, то такая организация направляет сведения о результатах прохождения работающим гражданином диспансерного наблюдения в медицинскую организацию, к которой прикреплен работающий гражданин, с использованием един</w:t>
      </w:r>
      <w:r>
        <w:rPr>
          <w:rFonts w:ascii="PT Serif" w:hAnsi="PT Serif"/>
        </w:rPr>
        <w:t>ой государственной информационной системы в сфере здравоохранения (государственной информационной системы в сфере здравоохранения субъекта Российской Федерации) в течение 3 рабочих дней после получения указанных результатов</w:t>
      </w:r>
      <w:r>
        <w:rPr>
          <w:rFonts w:ascii="PT Serif" w:hAnsi="PT Serif"/>
        </w:rPr>
        <w:t>.</w:t>
      </w:r>
    </w:p>
    <w:p w14:paraId="407AAD0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этом случае территориальные ф</w:t>
      </w:r>
      <w:r>
        <w:rPr>
          <w:rFonts w:ascii="PT Serif" w:hAnsi="PT Serif"/>
        </w:rPr>
        <w:t>онды обязательного медицинского страхования осуществляют контроль за правильностью учета проведенного диспансерного наблюдения работающих граждан в целях исключения дублирования этого наблюдения</w:t>
      </w:r>
      <w:r>
        <w:rPr>
          <w:rFonts w:ascii="PT Serif" w:hAnsi="PT Serif"/>
        </w:rPr>
        <w:t>.</w:t>
      </w:r>
    </w:p>
    <w:p w14:paraId="3D4D18F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проведения диспансерного наблюдения работающих гражд</w:t>
      </w:r>
      <w:r>
        <w:rPr>
          <w:rFonts w:ascii="PT Serif" w:hAnsi="PT Serif"/>
        </w:rPr>
        <w:t>ан и порядок обмена информацией о результатах такого диспансерного наблюдения между медицинскими организациями устанавливаются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51C4C99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Территориальные фонды обязательного медицинского страхования ведут учет всех </w:t>
      </w:r>
      <w:r>
        <w:rPr>
          <w:rFonts w:ascii="PT Serif" w:hAnsi="PT Serif"/>
        </w:rPr>
        <w:t>случаев проведения диспансерного наблюдения работающих граждан (в разрезе каждого застрахованного работающего гражданина) с ежемесячной передачей соответствующих обезличенных данных в Федеральный фонд обязательного медицинского страхования</w:t>
      </w:r>
      <w:r>
        <w:rPr>
          <w:rFonts w:ascii="PT Serif" w:hAnsi="PT Serif"/>
        </w:rPr>
        <w:t>.</w:t>
      </w:r>
    </w:p>
    <w:p w14:paraId="0576E00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Министерство зд</w:t>
      </w:r>
      <w:r>
        <w:rPr>
          <w:rFonts w:ascii="PT Serif" w:hAnsi="PT Serif"/>
        </w:rPr>
        <w:t>равоохранения Российской Федерации дает разъяснения по порядку проведения диспансерного наблюдения работающих граждан, а также осуществляет его мониторинг</w:t>
      </w:r>
      <w:r>
        <w:rPr>
          <w:rFonts w:ascii="PT Serif" w:hAnsi="PT Serif"/>
        </w:rPr>
        <w:t>.</w:t>
      </w:r>
    </w:p>
    <w:p w14:paraId="3C7E3B0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соответствии с порядком проведения диспансерного наблюдения за взрослыми медицинский работник меди</w:t>
      </w:r>
      <w:r>
        <w:rPr>
          <w:rFonts w:ascii="PT Serif" w:hAnsi="PT Serif"/>
        </w:rPr>
        <w:t xml:space="preserve">цинской организации, где пациент получает первичную медико-санитарную помощь, при проведении диспансерного наблюдения осуществляет при необходимости дистанционное наблюдение за пациентами в соответствии с порядком организации и оказания медицинской помощи </w:t>
      </w:r>
      <w:r>
        <w:rPr>
          <w:rFonts w:ascii="PT Serif" w:hAnsi="PT Serif"/>
        </w:rPr>
        <w:t>с применением телемедицинских технологий. Дистанционное наблюдение назначается лечащим врачом, включая программу и порядок дистанционного наблюдения, по результатам очного приема (осмотра, консультации) и установления диагноза</w:t>
      </w:r>
      <w:r>
        <w:rPr>
          <w:rFonts w:ascii="PT Serif" w:hAnsi="PT Serif"/>
        </w:rPr>
        <w:t>.</w:t>
      </w:r>
    </w:p>
    <w:p w14:paraId="51AB290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Дистанционное наблюдение за </w:t>
      </w:r>
      <w:r>
        <w:rPr>
          <w:rFonts w:ascii="PT Serif" w:hAnsi="PT Serif"/>
        </w:rPr>
        <w:t>состоянием здоровья пациентов с артериальной гипертензией и пациентов с сахарным диабетом осуществляется с использованием единой государственной информационной системы в сфере здравоохранения, и (или) государственной информационной системы в сфере здравоох</w:t>
      </w:r>
      <w:r>
        <w:rPr>
          <w:rFonts w:ascii="PT Serif" w:hAnsi="PT Serif"/>
        </w:rPr>
        <w:t>ранения субъекта Российской Федерации, и (или) медицинских информационных систем, и (или) иных информационных систем. В рамках базовой программы обязательного медицинского страхования осуществляется дистанционное наблюдение за состоянием здоровья пациентов</w:t>
      </w:r>
      <w:r>
        <w:rPr>
          <w:rFonts w:ascii="PT Serif" w:hAnsi="PT Serif"/>
        </w:rPr>
        <w:t xml:space="preserve"> с артериальной гипертензией и пациентов с сахарным диабетом</w:t>
      </w:r>
      <w:r>
        <w:rPr>
          <w:rFonts w:ascii="PT Serif" w:hAnsi="PT Serif"/>
        </w:rPr>
        <w:t>.</w:t>
      </w:r>
    </w:p>
    <w:p w14:paraId="2E51AED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Средние нормативы финансовых затрат на единицу объема медицинской помощи за счет средств обязательного медицинского страхования на дистанционное наблюдение за состоянием здоровья пациентов с арт</w:t>
      </w:r>
      <w:r>
        <w:rPr>
          <w:rFonts w:ascii="PT Serif" w:hAnsi="PT Serif"/>
        </w:rPr>
        <w:t>ериальной гипертензией и пациентов с сахарным диабетом установлены с учетом расходов, связанных с оплатой дистанционного наблюдения за одним пациентом в течение всего календарного года с учетом частоты и кратности проведения дистанционного наблюдения</w:t>
      </w:r>
      <w:r>
        <w:rPr>
          <w:rFonts w:ascii="PT Serif" w:hAnsi="PT Serif"/>
        </w:rPr>
        <w:t>.</w:t>
      </w:r>
    </w:p>
    <w:p w14:paraId="0EAD118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</w:t>
      </w:r>
      <w:r>
        <w:rPr>
          <w:rFonts w:ascii="PT Serif" w:hAnsi="PT Serif"/>
        </w:rPr>
        <w:t>чет бюджетных ассигнований соответствующих бюджетов может осуществляться финансовое обеспечение расходов, связанных с предоставлением пациентам с артериальной гипертензией и сахарным диабетом медицинских изделий, необходимых для проведения дистанционного н</w:t>
      </w:r>
      <w:r>
        <w:rPr>
          <w:rFonts w:ascii="PT Serif" w:hAnsi="PT Serif"/>
        </w:rPr>
        <w:t>аблюдения в рамках базовой программы обязательного медицинского страхования, а также расходов, связанных с использованием систем поддержки принятия врачебных решений. Медицинские изделия, необходимые для проведения дистанционного наблюдения в рамках базово</w:t>
      </w:r>
      <w:r>
        <w:rPr>
          <w:rFonts w:ascii="PT Serif" w:hAnsi="PT Serif"/>
        </w:rPr>
        <w:t>й программы обязательного медицинского страхования, могут быть также приобретены за счет личных средств граждан</w:t>
      </w:r>
      <w:r>
        <w:rPr>
          <w:rFonts w:ascii="PT Serif" w:hAnsi="PT Serif"/>
        </w:rPr>
        <w:t>.</w:t>
      </w:r>
    </w:p>
    <w:p w14:paraId="2086FE7B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Оказание медицинской помощи с применением телемедицинских технологий</w:t>
      </w:r>
      <w:r>
        <w:rPr>
          <w:rFonts w:ascii="PT Serif" w:hAnsi="PT Serif"/>
        </w:rPr>
        <w:t xml:space="preserve"> </w:t>
      </w:r>
    </w:p>
    <w:p w14:paraId="75DD674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Телемедицинские технологии используются в целях повышения доступности медицинской помощи, сокращения сроков ожидания консультаций и диагностики, оптимизации маршрутизации пациентов и повышения эффективности оказываемой медицинской помощи маломобильным граж</w:t>
      </w:r>
      <w:r>
        <w:rPr>
          <w:rFonts w:ascii="PT Serif" w:hAnsi="PT Serif"/>
        </w:rPr>
        <w:t>данам, имеющим физические ограничения, а также жителям отдаленных и малонаселенных районов</w:t>
      </w:r>
      <w:r>
        <w:rPr>
          <w:rFonts w:ascii="PT Serif" w:hAnsi="PT Serif"/>
        </w:rPr>
        <w:t>.</w:t>
      </w:r>
    </w:p>
    <w:p w14:paraId="49CF401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Телемедицинские технологии применяются при дистанционном взаимодействии медицинских работников между собой и при дистанционном взаимодействии медицинских работников</w:t>
      </w:r>
      <w:r>
        <w:rPr>
          <w:rFonts w:ascii="PT Serif" w:hAnsi="PT Serif"/>
        </w:rPr>
        <w:t xml:space="preserve"> с пациентами или их законными представителями в соответствии с порядками оказания медицинской помощи, на основе клинических рекомендаций и с учетом стандартов медицинской помощи</w:t>
      </w:r>
      <w:r>
        <w:rPr>
          <w:rFonts w:ascii="PT Serif" w:hAnsi="PT Serif"/>
        </w:rPr>
        <w:t>.</w:t>
      </w:r>
    </w:p>
    <w:p w14:paraId="2EDBA38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Консультации с применением телемедицинских технологий проводятся в порядке, </w:t>
      </w:r>
      <w:r>
        <w:rPr>
          <w:rFonts w:ascii="PT Serif" w:hAnsi="PT Serif"/>
        </w:rPr>
        <w:t>утвержденном Министерством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3B1D49B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оказании медицинской помощи с применением телемедицинских технологий в рамках Программы выбор консультирующей медицинской организации и врача-консультанта осуществляется в соответствии со</w:t>
      </w:r>
      <w:r>
        <w:rPr>
          <w:rFonts w:ascii="PT Serif" w:hAnsi="PT Serif"/>
        </w:rPr>
        <w:t xml:space="preserve"> </w:t>
      </w:r>
      <w:hyperlink r:id="rId32" w:anchor="/document/99/902312609/XA00MAA2MO/" w:history="1">
        <w:r>
          <w:rPr>
            <w:rStyle w:val="a4"/>
            <w:rFonts w:ascii="PT Serif" w:hAnsi="PT Serif"/>
          </w:rPr>
          <w:t>статьей 21 Федерального закона "Об основах охраны здоровья граждан в Российской Федерации"</w:t>
        </w:r>
      </w:hyperlink>
      <w:r>
        <w:rPr>
          <w:rFonts w:ascii="PT Serif" w:hAnsi="PT Serif"/>
        </w:rPr>
        <w:t xml:space="preserve"> при соблюдении особенностей, установленных</w:t>
      </w:r>
      <w:r>
        <w:rPr>
          <w:rFonts w:ascii="PT Serif" w:hAnsi="PT Serif"/>
        </w:rPr>
        <w:t xml:space="preserve"> </w:t>
      </w:r>
      <w:hyperlink r:id="rId33" w:anchor="/document/99/902312609/XA00MG22O4/" w:history="1">
        <w:r>
          <w:rPr>
            <w:rStyle w:val="a4"/>
            <w:rFonts w:ascii="PT Serif" w:hAnsi="PT Serif"/>
          </w:rPr>
          <w:t>частью 2 статьи 36.2</w:t>
        </w:r>
      </w:hyperlink>
      <w:r>
        <w:rPr>
          <w:rFonts w:ascii="PT Serif" w:hAnsi="PT Serif"/>
        </w:rPr>
        <w:t xml:space="preserve"> указанного Федерального закона</w:t>
      </w:r>
      <w:r>
        <w:rPr>
          <w:rFonts w:ascii="PT Serif" w:hAnsi="PT Serif"/>
        </w:rPr>
        <w:t>.</w:t>
      </w:r>
    </w:p>
    <w:p w14:paraId="6DA1928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оказании медицинской помощи с применением телемедицинских технологий консультации и (или) консилиумы врачей с применением тел</w:t>
      </w:r>
      <w:r>
        <w:rPr>
          <w:rFonts w:ascii="PT Serif" w:hAnsi="PT Serif"/>
        </w:rPr>
        <w:t>емедицинских технологий в плановой форме осуществляются с учетом соблюдения установленных требований к срокам проведения таких консультаций</w:t>
      </w:r>
      <w:r>
        <w:rPr>
          <w:rFonts w:ascii="PT Serif" w:hAnsi="PT Serif"/>
        </w:rPr>
        <w:t>.</w:t>
      </w:r>
    </w:p>
    <w:p w14:paraId="6A7EFC7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Медицинские работники медицинских организаций организовывают проведение консультаций с использованием телемедицинск</w:t>
      </w:r>
      <w:r>
        <w:rPr>
          <w:rFonts w:ascii="PT Serif" w:hAnsi="PT Serif"/>
        </w:rPr>
        <w:t>их и (или) дистанционных технологий с последующим внесением соответствующей информации о проведении и результатах таких консультаций в медицинскую документацию пациента, в том числе в форме электронного документа</w:t>
      </w:r>
      <w:r>
        <w:rPr>
          <w:rFonts w:ascii="PT Serif" w:hAnsi="PT Serif"/>
        </w:rPr>
        <w:t>.</w:t>
      </w:r>
    </w:p>
    <w:p w14:paraId="24A9312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Оценку соблюдения сроков проведения консул</w:t>
      </w:r>
      <w:r>
        <w:rPr>
          <w:rFonts w:ascii="PT Serif" w:hAnsi="PT Serif"/>
        </w:rPr>
        <w:t>ьтаций при оказании медицинской помощи с применением телемедицинских технологий осуществляют страховые медицинские организации с передачей сведений о фактах нарушений сроков территориальным фондам обязательного медицинского страхования, а также исполнитель</w:t>
      </w:r>
      <w:r>
        <w:rPr>
          <w:rFonts w:ascii="PT Serif" w:hAnsi="PT Serif"/>
        </w:rPr>
        <w:t>ным органам субъектов Российской Федерации в сфере охраны здоровья для проведения анализа и принятия управленческих решений</w:t>
      </w:r>
      <w:r>
        <w:rPr>
          <w:rFonts w:ascii="PT Serif" w:hAnsi="PT Serif"/>
        </w:rPr>
        <w:t>.</w:t>
      </w:r>
    </w:p>
    <w:p w14:paraId="09CECA8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тарифных соглашениях устанавливаются отдельный тариф на оплату медицинской помощи с применением телемедицинских технологий, в том</w:t>
      </w:r>
      <w:r>
        <w:rPr>
          <w:rFonts w:ascii="PT Serif" w:hAnsi="PT Serif"/>
        </w:rPr>
        <w:t xml:space="preserve"> числе при дистанционном взаимодействии медицинских работников между собой, при консультации пациента или его законного представителя медицинским работником с применением телемедицинских технологий при соблюдении особенностей, установленных</w:t>
      </w:r>
      <w:r>
        <w:rPr>
          <w:rFonts w:ascii="PT Serif" w:hAnsi="PT Serif"/>
        </w:rPr>
        <w:t xml:space="preserve"> </w:t>
      </w:r>
      <w:hyperlink r:id="rId34" w:anchor="/document/99/902312609/XA00MG22O4/" w:history="1">
        <w:r>
          <w:rPr>
            <w:rStyle w:val="a4"/>
            <w:rFonts w:ascii="PT Serif" w:hAnsi="PT Serif"/>
          </w:rPr>
          <w:t>частью 2 статьи 36.2 Федерального закона "Об основах охраны здоровья граждан в Российской Федерации"</w:t>
        </w:r>
      </w:hyperlink>
      <w:r>
        <w:rPr>
          <w:rFonts w:ascii="PT Serif" w:hAnsi="PT Serif"/>
        </w:rPr>
        <w:t>, а также порядок проведения расчетов между медицинскими организациями за оказанную медицинскую п</w:t>
      </w:r>
      <w:r>
        <w:rPr>
          <w:rFonts w:ascii="PT Serif" w:hAnsi="PT Serif"/>
        </w:rPr>
        <w:t>омощь с применением телемедицинских технологий</w:t>
      </w:r>
      <w:r>
        <w:rPr>
          <w:rFonts w:ascii="PT Serif" w:hAnsi="PT Serif"/>
        </w:rPr>
        <w:t>.</w:t>
      </w:r>
    </w:p>
    <w:p w14:paraId="5D3B98F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Оплату за проведение консультаций (консилиумов врачей) с применением телемедицинских технологий при дистанционном взаимодействии медицинских работников между собой при оказании медицинской помощи в экстренной</w:t>
      </w:r>
      <w:r>
        <w:rPr>
          <w:rFonts w:ascii="PT Serif" w:hAnsi="PT Serif"/>
        </w:rPr>
        <w:t>, неотложной и плановой формах осуществляет медицинская организация, запросившая консультацию с применением телемедицинских технологий</w:t>
      </w:r>
      <w:r>
        <w:rPr>
          <w:rFonts w:ascii="PT Serif" w:hAnsi="PT Serif"/>
        </w:rPr>
        <w:t>.</w:t>
      </w:r>
    </w:p>
    <w:p w14:paraId="52674CD6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Способы оплаты медицинской помощи, оказываемой застрахованным лицам по обязательному медицинскому страхованию в Российск</w:t>
      </w:r>
      <w:r>
        <w:rPr>
          <w:rFonts w:ascii="PT Serif" w:hAnsi="PT Serif"/>
        </w:rPr>
        <w:t>ой Федерации</w:t>
      </w:r>
      <w:r>
        <w:rPr>
          <w:rFonts w:ascii="PT Serif" w:hAnsi="PT Serif"/>
        </w:rPr>
        <w:t xml:space="preserve"> </w:t>
      </w:r>
    </w:p>
    <w:p w14:paraId="5FFB8E2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реализации территориальной программы обязательного медицинского страхования применяются следующие способы оплаты медицинской помощи, оказываемой застрахованным лицам по обязательному медицинскому страхованию в Российской Федерации</w:t>
      </w:r>
      <w:r>
        <w:rPr>
          <w:rFonts w:ascii="PT Serif" w:hAnsi="PT Serif"/>
        </w:rPr>
        <w:t>:</w:t>
      </w:r>
    </w:p>
    <w:p w14:paraId="508A256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оп</w:t>
      </w:r>
      <w:r>
        <w:rPr>
          <w:rFonts w:ascii="PT Serif" w:hAnsi="PT Serif"/>
        </w:rPr>
        <w:t>лате медицинской помощи, оказанной в амбулаторных условиях</w:t>
      </w:r>
      <w:r>
        <w:rPr>
          <w:rFonts w:ascii="PT Serif" w:hAnsi="PT Serif"/>
        </w:rPr>
        <w:t>:</w:t>
      </w:r>
    </w:p>
    <w:p w14:paraId="5ECA68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 подушевому нормативу финансирования на прикрепившихся лиц (за исключением расходов на проведение компьютерной томографии, магнитно-резонансной томографии, ультразвукового исследования сердечно-</w:t>
      </w:r>
      <w:r>
        <w:rPr>
          <w:rFonts w:ascii="PT Serif" w:hAnsi="PT Serif"/>
        </w:rPr>
        <w:t>сосудистой системы, эндоскопических диагностических исследований, молекулярно-генетических исследований и патолого-анатомических исследований биопсийного (операционного) материала с целью диагностики онкологических заболеваний и подбора противоопухолевой л</w:t>
      </w:r>
      <w:r>
        <w:rPr>
          <w:rFonts w:ascii="PT Serif" w:hAnsi="PT Serif"/>
        </w:rPr>
        <w:t>екарственной терапии (далее - молекулярно-генетические исследования и патолого-анатомические исследования биопсийного (операционного) материала), позитронной эмиссионной томографии и (или) позитронной эмиссионной томографии, совмещенной с компьютерной томо</w:t>
      </w:r>
      <w:r>
        <w:rPr>
          <w:rFonts w:ascii="PT Serif" w:hAnsi="PT Serif"/>
        </w:rPr>
        <w:t>графией, однофотонной эмиссионной компьютерной томографии и (или) однофотонной эмиссионной компьютерной томографии, совмещенной с компьютерной томографией, включая все виды сцинтиграфических исследований (далее - ПЭТ/КТ и ОФЭКТ/ОФЭКТ-КТ), неинвазивного пре</w:t>
      </w:r>
      <w:r>
        <w:rPr>
          <w:rFonts w:ascii="PT Serif" w:hAnsi="PT Serif"/>
        </w:rPr>
        <w:t>натального тестирования (определения внеклеточной ДНК плода по крови матери), определения РНК-вируса гепатита С (Hepatitis С virus) в крови методом полимеразной цепной реакции, лабораторной диагностики для пациентов с хроническим вирусным гепатитом С (оцен</w:t>
      </w:r>
      <w:r>
        <w:rPr>
          <w:rFonts w:ascii="PT Serif" w:hAnsi="PT Serif"/>
        </w:rPr>
        <w:t>ка стадии фиброза, определение генотипа вируса гепатита С), на ведение школ для больных с хроническими неинфекционными заболеваниями, в том числе с сахарным диабетом, школ для беременных и по вопросам грудного вскармливания, профилактических медицинских ос</w:t>
      </w:r>
      <w:r>
        <w:rPr>
          <w:rFonts w:ascii="PT Serif" w:hAnsi="PT Serif"/>
        </w:rPr>
        <w:t>мотров и диспансеризации, в том числе углубленной диспансеризации и диспансеризации взрослого населения репродуктивного возраста по оценке репродуктивного здоровья, а также на оплату диспансерного наблюдения, включая диспансерное наблюдение работающих граж</w:t>
      </w:r>
      <w:r>
        <w:rPr>
          <w:rFonts w:ascii="PT Serif" w:hAnsi="PT Serif"/>
        </w:rPr>
        <w:t>дан и (или) обучающихся в образовательных организациях, посещений с профилактическими целями центров здоровья (центров медицины здорового долголетия), включая динамическое наблюдение за выявленными предрисками и факторами риска развития заболеваний, дистан</w:t>
      </w:r>
      <w:r>
        <w:rPr>
          <w:rFonts w:ascii="PT Serif" w:hAnsi="PT Serif"/>
        </w:rPr>
        <w:t>ционное наблюдение за состоянием здоровья пациентов с артериальной гипертензией и сахарным диабетом, медицинской помощи с применением телемедицинских технологий при дистанционном взаимодействии медицинских работников между собой, в том числе при проведении</w:t>
      </w:r>
      <w:r>
        <w:rPr>
          <w:rFonts w:ascii="PT Serif" w:hAnsi="PT Serif"/>
        </w:rPr>
        <w:t xml:space="preserve"> консилиумов врачей, и при дистанционном взаимодействии медицинских работников с пациентами или их законными представителями и финансовое обеспечение фельдшерско-акушерских пунктов (фельдшерских пунктов, фельдшерских здравпунктов) с учетом показателей резу</w:t>
      </w:r>
      <w:r>
        <w:rPr>
          <w:rFonts w:ascii="PT Serif" w:hAnsi="PT Serif"/>
        </w:rPr>
        <w:t>льтативности деятельности медицинской организации (включая показатели объема медицинской помощи), перечень которых устанавливается Министерством здравоохранения Российской Федерации, в том числе с включением расходов на медицинскую помощь, оказываемую в ин</w:t>
      </w:r>
      <w:r>
        <w:rPr>
          <w:rFonts w:ascii="PT Serif" w:hAnsi="PT Serif"/>
        </w:rPr>
        <w:t>ых медицинских организациях и оплачиваемую за единицу объема медицинской помощи</w:t>
      </w:r>
      <w:r>
        <w:rPr>
          <w:rFonts w:ascii="PT Serif" w:hAnsi="PT Serif"/>
        </w:rPr>
        <w:t>;</w:t>
      </w:r>
    </w:p>
    <w:p w14:paraId="160DDB5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единицу объема медицинской помощи - за медицинскую услугу, посещение, обращение (законченный случай) при оплате</w:t>
      </w:r>
      <w:r>
        <w:rPr>
          <w:rFonts w:ascii="PT Serif" w:hAnsi="PT Serif"/>
        </w:rPr>
        <w:t>:</w:t>
      </w:r>
    </w:p>
    <w:p w14:paraId="2CA4FAD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помощи, оказанной застрахованным лицам за преде</w:t>
      </w:r>
      <w:r>
        <w:rPr>
          <w:rFonts w:ascii="PT Serif" w:hAnsi="PT Serif"/>
        </w:rPr>
        <w:t>лами субъекта Российской Федерации, на территории которого выдан полис обязательного медицинского страхования</w:t>
      </w:r>
      <w:r>
        <w:rPr>
          <w:rFonts w:ascii="PT Serif" w:hAnsi="PT Serif"/>
        </w:rPr>
        <w:t>;</w:t>
      </w:r>
    </w:p>
    <w:p w14:paraId="5036E5B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помощи, оказанной в медицинских организациях, не имеющих прикрепившихся лиц</w:t>
      </w:r>
      <w:r>
        <w:rPr>
          <w:rFonts w:ascii="PT Serif" w:hAnsi="PT Serif"/>
        </w:rPr>
        <w:t>;</w:t>
      </w:r>
    </w:p>
    <w:p w14:paraId="6517636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помощи, оказанной медицинской организацией (</w:t>
      </w:r>
      <w:r>
        <w:rPr>
          <w:rFonts w:ascii="PT Serif" w:hAnsi="PT Serif"/>
        </w:rPr>
        <w:t>в том числе по направлениям, выданным иной медицинской организацией), источником финансового обеспечения которой являются средства подушевого норматива финансирования на прикрепившихся лиц, получаемые иной медицинской организацией</w:t>
      </w:r>
      <w:r>
        <w:rPr>
          <w:rFonts w:ascii="PT Serif" w:hAnsi="PT Serif"/>
        </w:rPr>
        <w:t>;</w:t>
      </w:r>
    </w:p>
    <w:p w14:paraId="4D4CB8D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отдельных диагностически</w:t>
      </w:r>
      <w:r>
        <w:rPr>
          <w:rFonts w:ascii="PT Serif" w:hAnsi="PT Serif"/>
        </w:rPr>
        <w:t>х (лабораторных) исследований компьютерной томографии, магнитно-резонансной томографии, ультразвукового исследования сердечно-сосудистой системы, эндоскопических диагностических исследований, молекулярно-генетических исследований и патолого-анатомических и</w:t>
      </w:r>
      <w:r>
        <w:rPr>
          <w:rFonts w:ascii="PT Serif" w:hAnsi="PT Serif"/>
        </w:rPr>
        <w:t>сследований биопсийного (операционного) материала, ПЭТ/КТ и ОФЭКТ/ОФЭКТ-КТ, неинвазивного пренатального тестирования (определение внеклеточной ДНК плода по крови матери), определения РНК-вируса гепатита С (Hepatitis С virus) в крови методом полимеразной це</w:t>
      </w:r>
      <w:r>
        <w:rPr>
          <w:rFonts w:ascii="PT Serif" w:hAnsi="PT Serif"/>
        </w:rPr>
        <w:t>пной реакции, лабораторной диагностики для пациентов с хроническим вирусным гепатитом С (оценка стадии фиброза, определение генотипа вируса гепатита С)</w:t>
      </w:r>
      <w:r>
        <w:rPr>
          <w:rFonts w:ascii="PT Serif" w:hAnsi="PT Serif"/>
        </w:rPr>
        <w:t>;</w:t>
      </w:r>
    </w:p>
    <w:p w14:paraId="135CBF5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профилактических медицинских осмотров и диспансеризации, в том числе углубленной диспансеризации и дисп</w:t>
      </w:r>
      <w:r>
        <w:rPr>
          <w:rFonts w:ascii="PT Serif" w:hAnsi="PT Serif"/>
        </w:rPr>
        <w:t>ансеризации взрослого населения репродуктивного возраста по оценке репродуктивного здоровья</w:t>
      </w:r>
      <w:r>
        <w:rPr>
          <w:rFonts w:ascii="PT Serif" w:hAnsi="PT Serif"/>
        </w:rPr>
        <w:t>;</w:t>
      </w:r>
    </w:p>
    <w:p w14:paraId="68254A4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диспансерного наблюдения отдельных категорий граждан из числа взрослого населения, включая диспансерное наблюдение работающих граждан и (или) обучающихся в образов</w:t>
      </w:r>
      <w:r>
        <w:rPr>
          <w:rFonts w:ascii="PT Serif" w:hAnsi="PT Serif"/>
        </w:rPr>
        <w:t>ательных организациях</w:t>
      </w:r>
      <w:r>
        <w:rPr>
          <w:rFonts w:ascii="PT Serif" w:hAnsi="PT Serif"/>
        </w:rPr>
        <w:t>;</w:t>
      </w:r>
    </w:p>
    <w:p w14:paraId="799EEE7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посещений с профилактическими целями центров здоровья (центров медицины здорового долголетия), включая динамическое наблюдение за выявленными предрисками и факторами риска развития заболеваний</w:t>
      </w:r>
      <w:r>
        <w:rPr>
          <w:rFonts w:ascii="PT Serif" w:hAnsi="PT Serif"/>
        </w:rPr>
        <w:t>;</w:t>
      </w:r>
    </w:p>
    <w:p w14:paraId="61301EC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медицинских услуг (медицинских вмешател</w:t>
      </w:r>
      <w:r>
        <w:rPr>
          <w:rFonts w:ascii="PT Serif" w:hAnsi="PT Serif"/>
        </w:rPr>
        <w:t>ьств), входящих в комплексное посещение по профилактическим осмотрам, диспансеризации, диспансеризации по оценке репродуктивного здоровья, диспансерному наблюдению, в случае, когда часть медицинских услуг (медицинских вмешательств) проведена и оплачена в р</w:t>
      </w:r>
      <w:r>
        <w:rPr>
          <w:rFonts w:ascii="PT Serif" w:hAnsi="PT Serif"/>
        </w:rPr>
        <w:t>амках иных случаев оказания медицинской помощи (включая иные виды медицинских осмотров, случаи госпитализации в стационарных условиях и случаи лечения в условиях дневного стационара)</w:t>
      </w:r>
      <w:r>
        <w:rPr>
          <w:rFonts w:ascii="PT Serif" w:hAnsi="PT Serif"/>
        </w:rPr>
        <w:t>;</w:t>
      </w:r>
    </w:p>
    <w:p w14:paraId="0E1AA62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дистанционного наблюдения за состоянием здоровья пациентов с артериально</w:t>
      </w:r>
      <w:r>
        <w:rPr>
          <w:rFonts w:ascii="PT Serif" w:hAnsi="PT Serif"/>
        </w:rPr>
        <w:t>й гипертензией и сахарным диабетом</w:t>
      </w:r>
      <w:r>
        <w:rPr>
          <w:rFonts w:ascii="PT Serif" w:hAnsi="PT Serif"/>
        </w:rPr>
        <w:t>;</w:t>
      </w:r>
    </w:p>
    <w:p w14:paraId="2F6597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помощи с применением телемедицинских технологий при дистанционном взаимодействии медицинских работников между собой, в том числе при проведении консилиумов врачей, и при дистанционном взаимодействии медицинск</w:t>
      </w:r>
      <w:r>
        <w:rPr>
          <w:rFonts w:ascii="PT Serif" w:hAnsi="PT Serif"/>
        </w:rPr>
        <w:t>их работников с пациентами или их законными представителями</w:t>
      </w:r>
      <w:r>
        <w:rPr>
          <w:rFonts w:ascii="PT Serif" w:hAnsi="PT Serif"/>
        </w:rPr>
        <w:t>;</w:t>
      </w:r>
    </w:p>
    <w:p w14:paraId="677538C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помощи при ее оказании пациентам с хроническими неинфекционными заболеваниями, в том числе с сахарным диабетом, в части ведения школ, в том числе школ сахарного диабета и школ для бер</w:t>
      </w:r>
      <w:r>
        <w:rPr>
          <w:rFonts w:ascii="PT Serif" w:hAnsi="PT Serif"/>
        </w:rPr>
        <w:t>еменных и по вопросам грудного вскармливания</w:t>
      </w:r>
      <w:r>
        <w:rPr>
          <w:rFonts w:ascii="PT Serif" w:hAnsi="PT Serif"/>
        </w:rPr>
        <w:t>;</w:t>
      </w:r>
    </w:p>
    <w:p w14:paraId="170FD14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помощи по медицинской реабилитации (комплексное посещение)</w:t>
      </w:r>
      <w:r>
        <w:rPr>
          <w:rFonts w:ascii="PT Serif" w:hAnsi="PT Serif"/>
        </w:rPr>
        <w:t>;</w:t>
      </w:r>
    </w:p>
    <w:p w14:paraId="54DB95D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оплате медицинской помощи, оказанной в стационарных условиях (далее - госпитализация), в том числе для медицинской реабилитации в спец</w:t>
      </w:r>
      <w:r>
        <w:rPr>
          <w:rFonts w:ascii="PT Serif" w:hAnsi="PT Serif"/>
        </w:rPr>
        <w:t>иализированных медицинских организациях (структурных подразделениях)</w:t>
      </w:r>
      <w:r>
        <w:rPr>
          <w:rFonts w:ascii="PT Serif" w:hAnsi="PT Serif"/>
        </w:rPr>
        <w:t>:</w:t>
      </w:r>
    </w:p>
    <w:p w14:paraId="071009D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случай госпитализации (законченный случай лечения) по поводу заболевания, включенного в соответствующую группу заболеваний (в том числе клинико-статистическую группу заболеваний, груп</w:t>
      </w:r>
      <w:r>
        <w:rPr>
          <w:rFonts w:ascii="PT Serif" w:hAnsi="PT Serif"/>
        </w:rPr>
        <w:t>пу высокотехнологичной медицинской помощи), в том числе в сочетании с оплатой за услугу диализа (за исключением случаев, когда в соответствии с территориальной программой государственных гарантий для оплаты случаев госпитализации не применяются клинико-ста</w:t>
      </w:r>
      <w:r>
        <w:rPr>
          <w:rFonts w:ascii="PT Serif" w:hAnsi="PT Serif"/>
        </w:rPr>
        <w:t>тистические группы заболеваний)</w:t>
      </w:r>
      <w:r>
        <w:rPr>
          <w:rFonts w:ascii="PT Serif" w:hAnsi="PT Serif"/>
        </w:rPr>
        <w:t>;</w:t>
      </w:r>
    </w:p>
    <w:p w14:paraId="0D5526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прерванный случай госпитализации в случаях прерывания лечения по медицинским показаниям, перевода пациента из одного отделения медицинской организации в другое, изменения условий оказания медицинской помощи пациенту с круглосуточного стационара на дневн</w:t>
      </w:r>
      <w:r>
        <w:rPr>
          <w:rFonts w:ascii="PT Serif" w:hAnsi="PT Serif"/>
        </w:rPr>
        <w:t>ой стационар, оказания медицинской помощи с проведением лекарственной терапии при злокачественных новообразованиях, в ходе которой медицинская помощь по объективным причинам оказана пациенту не в полном объеме по сравнению с выбранной для оплаты схемой лек</w:t>
      </w:r>
      <w:r>
        <w:rPr>
          <w:rFonts w:ascii="PT Serif" w:hAnsi="PT Serif"/>
        </w:rPr>
        <w:t>арственной терапии, в том числе в случаях прерывания лечения при возникновении абсолютных противопоказаний к продолжению лечения, не купируемых при проведении симптоматического лечения, перевода пациента в другую медицинскую организацию, преждевременной вы</w:t>
      </w:r>
      <w:r>
        <w:rPr>
          <w:rFonts w:ascii="PT Serif" w:hAnsi="PT Serif"/>
        </w:rPr>
        <w:t>писки пациента из медицинской организации в случае его письменного отказа от дальнейшего лечения, смерти пациента, выписки пациента до истечения 3 дней (включительно) со дня госпитализации (начала лечения), за исключением случаев оказания медицинской помощ</w:t>
      </w:r>
      <w:r>
        <w:rPr>
          <w:rFonts w:ascii="PT Serif" w:hAnsi="PT Serif"/>
        </w:rPr>
        <w:t>и по группам заболеваний, состояний, приведенных в приложении № 8*, в том числе в сочетании с оплатой за услугу диализа, а также за исключением случаев, когда в соответствии с территориальной программой государственных гарантий для оплаты случаев госпитали</w:t>
      </w:r>
      <w:r>
        <w:rPr>
          <w:rFonts w:ascii="PT Serif" w:hAnsi="PT Serif"/>
        </w:rPr>
        <w:t>зации не применяются клинико-статистические группы заболеваний</w:t>
      </w:r>
      <w:r>
        <w:rPr>
          <w:rFonts w:ascii="PT Serif" w:hAnsi="PT Serif"/>
        </w:rPr>
        <w:t>;</w:t>
      </w:r>
    </w:p>
    <w:p w14:paraId="16B620E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оплате медицинской помощи, оказанной в условиях дневного стационара</w:t>
      </w:r>
      <w:r>
        <w:rPr>
          <w:rFonts w:ascii="PT Serif" w:hAnsi="PT Serif"/>
        </w:rPr>
        <w:t>:</w:t>
      </w:r>
    </w:p>
    <w:p w14:paraId="64194B0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случай (законченный случай) лечения заболевания, включенного в соответствующую группу заболеваний (в том числе клини</w:t>
      </w:r>
      <w:r>
        <w:rPr>
          <w:rFonts w:ascii="PT Serif" w:hAnsi="PT Serif"/>
        </w:rPr>
        <w:t>ко-статистическую группу заболеваний, группу высокотехнологичной медицинской помощи), за услугу диализа (в том числе в сочетании с оплатой по клинико-статистической группе заболеваний, группе высокотехнологичной медицинской помощи)</w:t>
      </w:r>
      <w:r>
        <w:rPr>
          <w:rFonts w:ascii="PT Serif" w:hAnsi="PT Serif"/>
        </w:rPr>
        <w:t>;</w:t>
      </w:r>
    </w:p>
    <w:p w14:paraId="395F66B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прерванный случай ок</w:t>
      </w:r>
      <w:r>
        <w:rPr>
          <w:rFonts w:ascii="PT Serif" w:hAnsi="PT Serif"/>
        </w:rPr>
        <w:t>азания медицинской помощи в случаях прерывания лечения по медицинским показаниям, перевода пациента из одного отделения медицинской организации в другое, изменения условий оказания медицинской помощи пациенту с дневного стационара на круглосуточный стацион</w:t>
      </w:r>
      <w:r>
        <w:rPr>
          <w:rFonts w:ascii="PT Serif" w:hAnsi="PT Serif"/>
        </w:rPr>
        <w:t>ар, оказания медицинской помощи с проведением лекарственной терапии при злокачественных новообразованиях, в ходе которой медицинская помощь по объективным причинам оказана пациенту не в полном объеме по сравнению с выбранной для оплаты схемой лекарственной</w:t>
      </w:r>
      <w:r>
        <w:rPr>
          <w:rFonts w:ascii="PT Serif" w:hAnsi="PT Serif"/>
        </w:rPr>
        <w:t xml:space="preserve"> терапии, в том числе в случае прерывания лечения при возникновении абсолютных противопоказаний к продолжению лечения, не купируемых при проведении симптоматического лечения, перевода пациента в другую медицинскую организацию, преждевременной выписки пацие</w:t>
      </w:r>
      <w:r>
        <w:rPr>
          <w:rFonts w:ascii="PT Serif" w:hAnsi="PT Serif"/>
        </w:rPr>
        <w:t>нта из медицинской организации в случае его письменного отказа от дальнейшего лечения, смерти пациента, выписки пациента до истечения 3 дней (включительно) со дня госпитализации (начала лечения), за исключением случаев оказания медицинской помощи по группа</w:t>
      </w:r>
      <w:r>
        <w:rPr>
          <w:rFonts w:ascii="PT Serif" w:hAnsi="PT Serif"/>
        </w:rPr>
        <w:t>м заболеваний, состояний, предусмотренных приложением № 8 к Программе, в том числе в сочетании с оплатой за услугу диализа (в том числе в сочетании с оплатой по клинико-статистической группе заболеваний, группе высокотехнологичной медицинской помощи)</w:t>
      </w:r>
      <w:r>
        <w:rPr>
          <w:rFonts w:ascii="PT Serif" w:hAnsi="PT Serif"/>
        </w:rPr>
        <w:t>;</w:t>
      </w:r>
    </w:p>
    <w:p w14:paraId="1BF35B6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при </w:t>
      </w:r>
      <w:r>
        <w:rPr>
          <w:rFonts w:ascii="PT Serif" w:hAnsi="PT Serif"/>
        </w:rPr>
        <w:t>оплате скорой медицинской помощи, оказанной вне медицинской организации (по месту вызова бригады скорой, в том числе скорой специализированной, медицинской помощи, а также в транспортном средстве при медицинской эвакуации)</w:t>
      </w:r>
      <w:r>
        <w:rPr>
          <w:rFonts w:ascii="PT Serif" w:hAnsi="PT Serif"/>
        </w:rPr>
        <w:t>:</w:t>
      </w:r>
    </w:p>
    <w:p w14:paraId="62068D1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 подушевому нормативу финансир</w:t>
      </w:r>
      <w:r>
        <w:rPr>
          <w:rFonts w:ascii="PT Serif" w:hAnsi="PT Serif"/>
        </w:rPr>
        <w:t>ования</w:t>
      </w:r>
      <w:r>
        <w:rPr>
          <w:rFonts w:ascii="PT Serif" w:hAnsi="PT Serif"/>
        </w:rPr>
        <w:t>;</w:t>
      </w:r>
    </w:p>
    <w:p w14:paraId="305F327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единицу объема медицинской помощи - за вызов скорой медицинской помощи (используется при оплате медицинской помощи, оказанной застрахованным лицам за пределами субъекта Российской Федерации, на территории которого выдан полис обязательного медиц</w:t>
      </w:r>
      <w:r>
        <w:rPr>
          <w:rFonts w:ascii="PT Serif" w:hAnsi="PT Serif"/>
        </w:rPr>
        <w:t>инского страхования, а также оказанной в отдельных медицинских организациях, не имеющих прикрепившихся лиц)</w:t>
      </w:r>
      <w:r>
        <w:rPr>
          <w:rFonts w:ascii="PT Serif" w:hAnsi="PT Serif"/>
        </w:rPr>
        <w:t>.</w:t>
      </w:r>
    </w:p>
    <w:p w14:paraId="4F202F9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Финансовое обеспечение профилактических медицинских осмотров, диспансеризации и диспансерного наблюдения, посещений центров здоровья (центров медиц</w:t>
      </w:r>
      <w:r>
        <w:rPr>
          <w:rFonts w:ascii="PT Serif" w:hAnsi="PT Serif"/>
        </w:rPr>
        <w:t>ины здорового долголетия), проводимых в соответствии с порядками, утверждаемыми Министерством здравоохранения Российской Федерации в соответствии с</w:t>
      </w:r>
      <w:r>
        <w:rPr>
          <w:rFonts w:ascii="PT Serif" w:hAnsi="PT Serif"/>
        </w:rPr>
        <w:t xml:space="preserve"> </w:t>
      </w:r>
      <w:hyperlink r:id="rId35" w:anchor="/document/99/902312609/XA00M6G2N3/" w:history="1">
        <w:r>
          <w:rPr>
            <w:rStyle w:val="a4"/>
            <w:rFonts w:ascii="PT Serif" w:hAnsi="PT Serif"/>
          </w:rPr>
          <w:t>Федеральным законом "Об основах ох</w:t>
        </w:r>
        <w:r>
          <w:rPr>
            <w:rStyle w:val="a4"/>
            <w:rFonts w:ascii="PT Serif" w:hAnsi="PT Serif"/>
          </w:rPr>
          <w:t>раны здоровья граждан в Российской Федерации"</w:t>
        </w:r>
      </w:hyperlink>
      <w:r>
        <w:rPr>
          <w:rFonts w:ascii="PT Serif" w:hAnsi="PT Serif"/>
        </w:rPr>
        <w:t>, осуществляется за единицу объема медицинской помощи (комплексное посещение)</w:t>
      </w:r>
      <w:r>
        <w:rPr>
          <w:rFonts w:ascii="PT Serif" w:hAnsi="PT Serif"/>
        </w:rPr>
        <w:t>.</w:t>
      </w:r>
    </w:p>
    <w:p w14:paraId="20CF63D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рамках подушевого норматива финансирования на прикрепившихся лиц при финансовом обеспечении первичной (первичной специализированно</w:t>
      </w:r>
      <w:r>
        <w:rPr>
          <w:rFonts w:ascii="PT Serif" w:hAnsi="PT Serif"/>
        </w:rPr>
        <w:t>й) медико-санитарной помощи могут выделяться подушевые нормативы финансирования на прикрепившихся лиц по профилям "акушерство и гинекология" и (или) "стоматология" для оплаты первичной (первичной специализированной) медико-санитарной помощи по соответствую</w:t>
      </w:r>
      <w:r>
        <w:rPr>
          <w:rFonts w:ascii="PT Serif" w:hAnsi="PT Serif"/>
        </w:rPr>
        <w:t>щим профилям</w:t>
      </w:r>
      <w:r>
        <w:rPr>
          <w:rFonts w:ascii="PT Serif" w:hAnsi="PT Serif"/>
        </w:rPr>
        <w:t>.</w:t>
      </w:r>
    </w:p>
    <w:p w14:paraId="4F3605B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этом оплата иной медицинской помощи, оказанной в амбулаторных условиях (за исключением расходов на проведение компьютерной томографии, магнитно-резонансной томографии, ультразвукового исследования сердечно-сосудистой системы, эндоскопичес</w:t>
      </w:r>
      <w:r>
        <w:rPr>
          <w:rFonts w:ascii="PT Serif" w:hAnsi="PT Serif"/>
        </w:rPr>
        <w:t>ких диагностических исследований, молекулярно-генетических исследований и патолого-анатомических исследований биопсийного (операционного) материала, ПЭТ/КТ и ОФЭКТ/ОФЭКТ-КТ, неинвазивного пренатального тестирования (определения внеклеточной ДНК плода по кр</w:t>
      </w:r>
      <w:r>
        <w:rPr>
          <w:rFonts w:ascii="PT Serif" w:hAnsi="PT Serif"/>
        </w:rPr>
        <w:t>ови матери), определения РНК-вируса гепатита С (Hepatitis С virus) в крови методом полимеразной цепной реакции, лабораторной диагностики для пациентов с хроническим вирусным гепатитом С (оценка стадии фиброза, определение генотипа вируса гепатита С), на ве</w:t>
      </w:r>
      <w:r>
        <w:rPr>
          <w:rFonts w:ascii="PT Serif" w:hAnsi="PT Serif"/>
        </w:rPr>
        <w:t>дение школ для больных с хроническими неинфекционными заболеваниями, в том числе с сахарным диабетом, школ для беременных и по вопросам грудного вскармливания, профилактических медицинских осмотров и диспансеризации, в том числе углубленной диспансеризации</w:t>
      </w:r>
      <w:r>
        <w:rPr>
          <w:rFonts w:ascii="PT Serif" w:hAnsi="PT Serif"/>
        </w:rPr>
        <w:t xml:space="preserve"> и диспансеризации взрослого населения репродуктивного возраста по оценке репродуктивного здоровья, а также на оплату диспансерного наблюдения, включая диспансерное наблюдение работающих граждан и (или) обучающихся в образовательных организациях, посещений</w:t>
      </w:r>
      <w:r>
        <w:rPr>
          <w:rFonts w:ascii="PT Serif" w:hAnsi="PT Serif"/>
        </w:rPr>
        <w:t xml:space="preserve"> с профилактическими целями центров здоровья (центров медицины здорового долголетия), включая динамическое наблюдение за выявленными предрисками и факторами риска развития заболеваний, дистанционное наблюдение за состоянием здоровья пациентов с артериально</w:t>
      </w:r>
      <w:r>
        <w:rPr>
          <w:rFonts w:ascii="PT Serif" w:hAnsi="PT Serif"/>
        </w:rPr>
        <w:t>й гипертензией и сахарным диабетом, медицинской помощи с применением телемедицинских технологий при дистанционном взаимодействии медицинских работников между собой, в том числе при проведении консилиумов врачей, и при дистанционном взаимодействии медицинск</w:t>
      </w:r>
      <w:r>
        <w:rPr>
          <w:rFonts w:ascii="PT Serif" w:hAnsi="PT Serif"/>
        </w:rPr>
        <w:t>их работников с пациентами или их законными представителями, а также оказанной в отдельных медицинских организациях, не имеющих прикрепившихся лиц), осуществляется по подушевому нормативу финансирования на прикрепившихся лиц, рассчитанному с учетом выделен</w:t>
      </w:r>
      <w:r>
        <w:rPr>
          <w:rFonts w:ascii="PT Serif" w:hAnsi="PT Serif"/>
        </w:rPr>
        <w:t xml:space="preserve">ия объемов финансового обеспечения оказания медицинской помощи в амбулаторных условиях по профилям "акушерство и гинекология" и (или) "стоматология" в отдельные подушевые нормативы финансирования на прикрепившихся лиц. В подушевые нормативы финансирования </w:t>
      </w:r>
      <w:r>
        <w:rPr>
          <w:rFonts w:ascii="PT Serif" w:hAnsi="PT Serif"/>
        </w:rPr>
        <w:t>на прикрепившихся лиц по профилям "акушерство и гинекология" и (или) "стоматология" включаются расходы на медицинскую помощь по соответствующим профилям, оказываемую в иных медицинских организациях и оплачиваемую за единицу объема медицинской помощи</w:t>
      </w:r>
      <w:r>
        <w:rPr>
          <w:rFonts w:ascii="PT Serif" w:hAnsi="PT Serif"/>
        </w:rPr>
        <w:t>.</w:t>
      </w:r>
    </w:p>
    <w:p w14:paraId="6686632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</w:t>
      </w:r>
      <w:r>
        <w:rPr>
          <w:rFonts w:ascii="PT Serif" w:hAnsi="PT Serif"/>
        </w:rPr>
        <w:t>нительные органы субъектов Российской Федерации в сфере охраны здоровья в территориальных программах обязательного медицинского страхования вправе установить дополнительные профили медицинской помощи, по которым выделяются подушевые нормативы финансировани</w:t>
      </w:r>
      <w:r>
        <w:rPr>
          <w:rFonts w:ascii="PT Serif" w:hAnsi="PT Serif"/>
        </w:rPr>
        <w:t>я на прикрепившихся лиц</w:t>
      </w:r>
      <w:r>
        <w:rPr>
          <w:rFonts w:ascii="PT Serif" w:hAnsi="PT Serif"/>
        </w:rPr>
        <w:t>.</w:t>
      </w:r>
    </w:p>
    <w:p w14:paraId="4C96739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оплате медицинской помощи в медицинских организациях, имеющих в своем составе подразделения, оказывающие медицинскую помощь в амбулаторных, стационарных условиях и в условиях дневного стационара, а также медицинскую реабилитаци</w:t>
      </w:r>
      <w:r>
        <w:rPr>
          <w:rFonts w:ascii="PT Serif" w:hAnsi="PT Serif"/>
        </w:rPr>
        <w:t>ю, может применяться способ оплаты по подушевому нормативу финансирования на прикрепившихся к такой медицинской организации лиц, включая оплату медицинской помощи по всем видам и условиям предоставляемой медицинской организацией медицинской помощи, с учето</w:t>
      </w:r>
      <w:r>
        <w:rPr>
          <w:rFonts w:ascii="PT Serif" w:hAnsi="PT Serif"/>
        </w:rPr>
        <w:t>м показателей результативности деятельности медицинской организации, в том числе показателей объема медицинской помощи. При этом из расходов на финансовое обеспечение медицинской помощи в амбулаторных условиях исключаются расходы на проведение компьютерной</w:t>
      </w:r>
      <w:r>
        <w:rPr>
          <w:rFonts w:ascii="PT Serif" w:hAnsi="PT Serif"/>
        </w:rPr>
        <w:t xml:space="preserve"> томографии, магнитно-резонансной томографии, ультразвукового исследования сердечно-сосудистой системы, эндоскопических диагностических исследований, молекулярно-генетических исследований и патолого-анатомических исследований биопсийного (операционного) ма</w:t>
      </w:r>
      <w:r>
        <w:rPr>
          <w:rFonts w:ascii="PT Serif" w:hAnsi="PT Serif"/>
        </w:rPr>
        <w:t>териала, ПЭТ/КТ и ОФЭКТ/ОФЭКТ-КТ, неинвазивного пренатального тестирования (определения внеклеточной ДНК плода по крови матери), определения РНК-вируса гепатита С (Hepatitis С virus) в крови методом полимеразной цепной реакции, лабораторной диагностики для</w:t>
      </w:r>
      <w:r>
        <w:rPr>
          <w:rFonts w:ascii="PT Serif" w:hAnsi="PT Serif"/>
        </w:rPr>
        <w:t xml:space="preserve"> пациентов с хроническим вирусным гепатитом С (оценка стадии фиброза, определение генотипа вируса гепатита С), на ведение школ для больных с хроническими неинфекционными заболеваниями, в том числе с сахарным диабетом, школ для беременных и по вопросам груд</w:t>
      </w:r>
      <w:r>
        <w:rPr>
          <w:rFonts w:ascii="PT Serif" w:hAnsi="PT Serif"/>
        </w:rPr>
        <w:t>ного вскармливания, профилактических медицинских осмотров и диспансеризации, в том числе углубленной диспансеризации и диспансеризации взрослого населения репродуктивного возраста по оценке репродуктивного здоровья, а также на оплату диспансерного наблюден</w:t>
      </w:r>
      <w:r>
        <w:rPr>
          <w:rFonts w:ascii="PT Serif" w:hAnsi="PT Serif"/>
        </w:rPr>
        <w:t>ия, включая диспансерное наблюдение работающих граждан и (или) обучающихся в образовательных организациях, в том числе центрами здоровья (центрами медицины здорового долголетия), дистанционного наблюдения за состоянием здоровья пациентов с артериальной гип</w:t>
      </w:r>
      <w:r>
        <w:rPr>
          <w:rFonts w:ascii="PT Serif" w:hAnsi="PT Serif"/>
        </w:rPr>
        <w:t>ертензией и сахарным диабетом и расходы на финансовое обеспечение фельдшерско-акушерских пунктов (фельдшерских пунктов, фельдшерских здравпунктов) и на медицинскую помощь с применением телемедицинских технологий при дистанционном взаимодействии медицинских</w:t>
      </w:r>
      <w:r>
        <w:rPr>
          <w:rFonts w:ascii="PT Serif" w:hAnsi="PT Serif"/>
        </w:rPr>
        <w:t xml:space="preserve"> работников между собой, в том числе при проведении консилиумов врачей, и при дистанционном взаимодействии медицинских работников с пациентами, относящимися к категории маломобильных граждан, имеющих физические ограничения, или их законными представителями</w:t>
      </w:r>
      <w:r>
        <w:rPr>
          <w:rFonts w:ascii="PT Serif" w:hAnsi="PT Serif"/>
        </w:rPr>
        <w:t>, а также с пациентами, являющимися жителями отдаленных и малонаселенных районов</w:t>
      </w:r>
      <w:r>
        <w:rPr>
          <w:rFonts w:ascii="PT Serif" w:hAnsi="PT Serif"/>
        </w:rPr>
        <w:t>.</w:t>
      </w:r>
    </w:p>
    <w:p w14:paraId="42DCFF9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отношении федеральных медицинских организаций, имеющих прикрепленное население, подушевой норматив финансирования медицинской помощи в амбулаторных условиях формируется в п</w:t>
      </w:r>
      <w:r>
        <w:rPr>
          <w:rFonts w:ascii="PT Serif" w:hAnsi="PT Serif"/>
        </w:rPr>
        <w:t xml:space="preserve">орядке, установленном </w:t>
      </w:r>
      <w:hyperlink r:id="rId36" w:anchor="/document/99/1315251840/XA00M6Q2MH/" w:tgtFrame="_self" w:history="1">
        <w:r>
          <w:rPr>
            <w:rStyle w:val="a4"/>
            <w:rFonts w:ascii="PT Serif" w:hAnsi="PT Serif"/>
          </w:rPr>
          <w:t>разделом VI Программы</w:t>
        </w:r>
      </w:hyperlink>
      <w:r>
        <w:rPr>
          <w:rFonts w:ascii="PT Serif" w:hAnsi="PT Serif"/>
        </w:rPr>
        <w:t>.</w:t>
      </w:r>
    </w:p>
    <w:p w14:paraId="3346CD6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Подушевой норматив финансирования медицинской помощи в амбулаторных условиях (за исключением медицинской помощи по профилю "м</w:t>
      </w:r>
      <w:r>
        <w:rPr>
          <w:rFonts w:ascii="PT Serif" w:hAnsi="PT Serif"/>
        </w:rPr>
        <w:t xml:space="preserve">едицинская реабилитация", оказанной гражданам на дому) на прикрепившихся лиц включает в том числе расходы на оказание медицинской помощи с применением телемедицинских и (или) дистанционных технологий при дистанционном взаимодействии медицинских работников </w:t>
      </w:r>
      <w:r>
        <w:rPr>
          <w:rFonts w:ascii="PT Serif" w:hAnsi="PT Serif"/>
        </w:rPr>
        <w:t>с пациентами или их законными представителями, за исключением расходов на оплату телемедицинских консультаций маломобильных граждан, имеющих физические ограничения, а также жителям отдаленных и малонаселенных районов, проведенных медицинскими организациями</w:t>
      </w:r>
      <w:r>
        <w:rPr>
          <w:rFonts w:ascii="PT Serif" w:hAnsi="PT Serif"/>
        </w:rPr>
        <w:t>, не имеющими прикрепленного населения, проведение медицинским психологом консультирования ветеранов боевых действий, супруга (супруги) участника специальной военной операции, а также супруга (супруги) участника специальной военной операции, пропавшего без</w:t>
      </w:r>
      <w:r>
        <w:rPr>
          <w:rFonts w:ascii="PT Serif" w:hAnsi="PT Serif"/>
        </w:rPr>
        <w:t xml:space="preserve"> вести, лиц, состоящих на диспансерном наблюдении, женщин в период беременности, родов и послеродовой период по направлению лечащего врача по вопросам, связанным с имеющимся заболеванием и (или) состоянием, включенным в базовую программу обязательного меди</w:t>
      </w:r>
      <w:r>
        <w:rPr>
          <w:rFonts w:ascii="PT Serif" w:hAnsi="PT Serif"/>
        </w:rPr>
        <w:t>цинского страхования. Возможно также установление отдельных тарифов на оплату медицинской помощи с применением телемедицинских технологий в целях проведения взаиморасчетов между медицинскими организациями, в том числе для оплаты медицинских услуг референс-</w:t>
      </w:r>
      <w:r>
        <w:rPr>
          <w:rFonts w:ascii="PT Serif" w:hAnsi="PT Serif"/>
        </w:rPr>
        <w:t>центров</w:t>
      </w:r>
      <w:r>
        <w:rPr>
          <w:rFonts w:ascii="PT Serif" w:hAnsi="PT Serif"/>
        </w:rPr>
        <w:t>.</w:t>
      </w:r>
    </w:p>
    <w:p w14:paraId="3E42B81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Медицинская помощь может оказываться на дому с предоставлением врачом медицинской организации, к которой прикреплен гражданин, медицинским работником, относящимся к среднему медицинскому персоналу, фельдшерско-акушерских пунктов (фельдшерских пунк</w:t>
      </w:r>
      <w:r>
        <w:rPr>
          <w:rFonts w:ascii="PT Serif" w:hAnsi="PT Serif"/>
        </w:rPr>
        <w:t>тов, фельдшерских здравпунктов) соответствующих лекарственных препаратов и рекомендаций по их применению. Выполнение указанных рекомендаций осуществляется медицинским работником, относящимся к среднему медицинскому персоналу, с одновременной оценкой состоя</w:t>
      </w:r>
      <w:r>
        <w:rPr>
          <w:rFonts w:ascii="PT Serif" w:hAnsi="PT Serif"/>
        </w:rPr>
        <w:t>ния здоровья гражданина и передачей соответствующей информации указанному врачу медицинской организации, в том числе с применением дистанционных технологий и передачей соответствующих медицинских документов в электронном виде, в порядке, установленном Мини</w:t>
      </w:r>
      <w:r>
        <w:rPr>
          <w:rFonts w:ascii="PT Serif" w:hAnsi="PT Serif"/>
        </w:rPr>
        <w:t>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209C413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В соответствии с клиническими рекомендациями по медицинским показаниям медицинские организации могут организовать предоставление лекарственных препаратов для лечения гепатита С для приема пациентами на дому. </w:t>
      </w:r>
      <w:r>
        <w:rPr>
          <w:rFonts w:ascii="PT Serif" w:hAnsi="PT Serif"/>
        </w:rPr>
        <w:t>В этом случае прием врача может проводиться с использованием телемедицинских и (или) дистанционных технологий, результаты лечения должны быть подтверждены лабораторными исследованиями. Очное пребывание пациента в условиях дневного стационара при этом должн</w:t>
      </w:r>
      <w:r>
        <w:rPr>
          <w:rFonts w:ascii="PT Serif" w:hAnsi="PT Serif"/>
        </w:rPr>
        <w:t>о быть не менее 2 дней, включая день госпитализации и день выписки</w:t>
      </w:r>
      <w:r>
        <w:rPr>
          <w:rFonts w:ascii="PT Serif" w:hAnsi="PT Serif"/>
        </w:rPr>
        <w:t>.</w:t>
      </w:r>
    </w:p>
    <w:p w14:paraId="257F8B9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Распределение объема отдельных диагностических (лабораторных) исследований (компьютерной томографии, магнитно-резонансной томографии, ультразвукового исследования сердечно-сосудистой систе</w:t>
      </w:r>
      <w:r>
        <w:rPr>
          <w:rFonts w:ascii="PT Serif" w:hAnsi="PT Serif"/>
        </w:rPr>
        <w:t>мы, эндоскопических диагностических исследований, молекулярно-генетических исследований и патолого-анатомических исследований биопсийного (операционного) материала, ПЭТ/КТ и ОФЭКТ/ОФЭКТ-КТ, неинвазивного пренатального тестирования (определения внеклеточной</w:t>
      </w:r>
      <w:r>
        <w:rPr>
          <w:rFonts w:ascii="PT Serif" w:hAnsi="PT Serif"/>
        </w:rPr>
        <w:t xml:space="preserve"> ДНК плода по крови матери) между медицинскими организациями, оказывающими медицинскую помощь в амбулаторных условиях, осуществляется при наличии указания на соответствующие работы (услуги) в имеющейся у медицинской организации лицензии на медицинскую деят</w:t>
      </w:r>
      <w:r>
        <w:rPr>
          <w:rFonts w:ascii="PT Serif" w:hAnsi="PT Serif"/>
        </w:rPr>
        <w:t>ельность</w:t>
      </w:r>
      <w:r>
        <w:rPr>
          <w:rFonts w:ascii="PT Serif" w:hAnsi="PT Serif"/>
        </w:rPr>
        <w:t>.</w:t>
      </w:r>
    </w:p>
    <w:p w14:paraId="2919FB5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Назначение отдельных диагностических (лабораторных) исследований (компьютерной томографии, магнитно-резонансной томографии, ультразвукового исследования сердечно-сосудистой системы, эндоскопических диагностических исследований, молекулярно-генети</w:t>
      </w:r>
      <w:r>
        <w:rPr>
          <w:rFonts w:ascii="PT Serif" w:hAnsi="PT Serif"/>
        </w:rPr>
        <w:t>ческих исследований и патолого-анатомических исследований биопсийного (операционного) материала, ПЭТ/КТ и ОФЭКТ/ОФЭКТ-КТ, неинвазивного пренатального тестирования (определения внеклеточной ДНК плода по крови матери) осуществляется лечащим врачом, оказывающ</w:t>
      </w:r>
      <w:r>
        <w:rPr>
          <w:rFonts w:ascii="PT Serif" w:hAnsi="PT Serif"/>
        </w:rPr>
        <w:t>им первичную медико-санитарную, в том числе первичную специализированную медико-санитарную, помощь, при наличии медицинских показаний в сроки, установленные Программой</w:t>
      </w:r>
      <w:r>
        <w:rPr>
          <w:rFonts w:ascii="PT Serif" w:hAnsi="PT Serif"/>
        </w:rPr>
        <w:t>.</w:t>
      </w:r>
    </w:p>
    <w:p w14:paraId="64CB0A6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соблюдения сроков оказания медицинской помощи в экстренной и неотложной форме м</w:t>
      </w:r>
      <w:r>
        <w:rPr>
          <w:rFonts w:ascii="PT Serif" w:hAnsi="PT Serif"/>
        </w:rPr>
        <w:t>аршрутизация пациентов осуществляется в наиболее приближенные к месту нахождения пациента медицинские организации вне зависимости от их ведомственной и территориальной принадлежности</w:t>
      </w:r>
      <w:r>
        <w:rPr>
          <w:rFonts w:ascii="PT Serif" w:hAnsi="PT Serif"/>
        </w:rPr>
        <w:t>.</w:t>
      </w:r>
    </w:p>
    <w:p w14:paraId="5C5AB8D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включения федеральной медицинской организации в маршрутизацию з</w:t>
      </w:r>
      <w:r>
        <w:rPr>
          <w:rFonts w:ascii="PT Serif" w:hAnsi="PT Serif"/>
        </w:rPr>
        <w:t>астрахованных лиц при наступлении страхового случая, предусмотренного территориальной программой обязательного медицинского страхования, экстренная медицинская помощь застрахованным лицам оплачивается в рамках территориальной программы обязательного медици</w:t>
      </w:r>
      <w:r>
        <w:rPr>
          <w:rFonts w:ascii="PT Serif" w:hAnsi="PT Serif"/>
        </w:rPr>
        <w:t>нского страхования, за исключением категории тяжелых пациентов, в том числе пострадавших в результате чрезвычайной ситуации</w:t>
      </w:r>
      <w:r>
        <w:rPr>
          <w:rFonts w:ascii="PT Serif" w:hAnsi="PT Serif"/>
        </w:rPr>
        <w:t>.</w:t>
      </w:r>
    </w:p>
    <w:p w14:paraId="1F718BB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Распределение объемов медицинской помощи по проведению экстракорпорального оплодотворения осуществляется для медицинских организаци</w:t>
      </w:r>
      <w:r>
        <w:rPr>
          <w:rFonts w:ascii="PT Serif" w:hAnsi="PT Serif"/>
        </w:rPr>
        <w:t>й, выполнивших не менее 100 случаев экстракорпорального оплодотворения за предыдущий год (за счет всех источников финансирования)</w:t>
      </w:r>
      <w:r>
        <w:rPr>
          <w:rFonts w:ascii="PT Serif" w:hAnsi="PT Serif"/>
        </w:rPr>
        <w:t>.</w:t>
      </w:r>
    </w:p>
    <w:p w14:paraId="62089D4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Медицинскими организациями субъектов Российской Федерации обеспечиваются забор и направление материала для проведения неинваз</w:t>
      </w:r>
      <w:r>
        <w:rPr>
          <w:rFonts w:ascii="PT Serif" w:hAnsi="PT Serif"/>
        </w:rPr>
        <w:t xml:space="preserve">ивного пренатального тестирования (определения внеклеточной ДНК плода по крови матери) и предимплантационного генетического тестирования эмбриона на моногенные заболевания и на структурные хромосомные перестройки (ПГТ-М, ПГТ-СП) в медицинские организации, </w:t>
      </w:r>
      <w:r>
        <w:rPr>
          <w:rFonts w:ascii="PT Serif" w:hAnsi="PT Serif"/>
        </w:rPr>
        <w:t>подведомственные федеральным органам исполнительной власти и исполнительным органам субъектов Российской Федерации в сфере охраны здоровья, имеющие лицензию на предоставление работ (услуг) по лабораторной генетике, в соответствии с перечнем, утвержденным М</w:t>
      </w:r>
      <w:r>
        <w:rPr>
          <w:rFonts w:ascii="PT Serif" w:hAnsi="PT Serif"/>
        </w:rPr>
        <w:t>инистерством здравоохранения Российской Федерации</w:t>
      </w:r>
      <w:r>
        <w:rPr>
          <w:rFonts w:ascii="PT Serif" w:hAnsi="PT Serif"/>
        </w:rPr>
        <w:t>.</w:t>
      </w:r>
    </w:p>
    <w:p w14:paraId="7F868B6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Страховые медицинские организации проводят экспертизу качества всех случаев экстракорпорального оплодотворения, осуществленных в рамках базовой программы обязательного медицинского страхования, включая оце</w:t>
      </w:r>
      <w:r>
        <w:rPr>
          <w:rFonts w:ascii="PT Serif" w:hAnsi="PT Serif"/>
        </w:rPr>
        <w:t>нку его эффективности (факт наступления беременности). Результаты экспертизы направляются страховыми медицинскими организациями в соответствующие территориальные фонды обязательного медицинского страхования и рассматриваются на заседаниях комиссий по разра</w:t>
      </w:r>
      <w:r>
        <w:rPr>
          <w:rFonts w:ascii="PT Serif" w:hAnsi="PT Serif"/>
        </w:rPr>
        <w:t>ботке территориальных программ обязательного медицинского страхования при решении вопросов о распределении медицинским организациям объемов медицинской помощи по экстракорпоральному оплодотворению</w:t>
      </w:r>
      <w:r>
        <w:rPr>
          <w:rFonts w:ascii="PT Serif" w:hAnsi="PT Serif"/>
        </w:rPr>
        <w:t>.</w:t>
      </w:r>
    </w:p>
    <w:p w14:paraId="679FBE3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формировании тарифов на оплату специализированной, в т</w:t>
      </w:r>
      <w:r>
        <w:rPr>
          <w:rFonts w:ascii="PT Serif" w:hAnsi="PT Serif"/>
        </w:rPr>
        <w:t xml:space="preserve">ом числе высокотехнологичной, медицинской помощи детям при онкологических заболеваниях в тарифном соглашении устанавливаются отдельные тарифы на оплату медицинской помощи с использованием пэгаспаргазы и иных лекарственных препаратов, ранее централизованно </w:t>
      </w:r>
      <w:r>
        <w:rPr>
          <w:rFonts w:ascii="PT Serif" w:hAnsi="PT Serif"/>
        </w:rPr>
        <w:t>закупаемых по отдельным решениям Правительства Российской Федерации</w:t>
      </w:r>
      <w:r>
        <w:rPr>
          <w:rFonts w:ascii="PT Serif" w:hAnsi="PT Serif"/>
        </w:rPr>
        <w:t>.</w:t>
      </w:r>
    </w:p>
    <w:p w14:paraId="7652553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Обязательным условием для отдельных схем противоопухолевой лекарственной терапии, назначенных по решению консилиума врачей, является проведение молекулярно-генетических и (или) иммуногист</w:t>
      </w:r>
      <w:r>
        <w:rPr>
          <w:rFonts w:ascii="PT Serif" w:hAnsi="PT Serif"/>
        </w:rPr>
        <w:t>охимических исследований с получением результата до назначения схемы противоопухолевой лекарственной терапии. При отсутствии такого исследования оплата случая лечения с использованием схемы противоопухолевой лекарственной терапии не допускается</w:t>
      </w:r>
      <w:r>
        <w:rPr>
          <w:rFonts w:ascii="PT Serif" w:hAnsi="PT Serif"/>
        </w:rPr>
        <w:t>.</w:t>
      </w:r>
    </w:p>
    <w:p w14:paraId="4F9C397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Оказание м</w:t>
      </w:r>
      <w:r>
        <w:rPr>
          <w:rFonts w:ascii="PT Serif" w:hAnsi="PT Serif"/>
        </w:rPr>
        <w:t xml:space="preserve">едицинской помощи в рамках указанных тарифов осуществляется при наличии медицинских показаний, решения соответствующей врачебной комиссии и (или) консилиума врачей или рекомендаций профильной федеральной медицинской организации (национального медицинского </w:t>
      </w:r>
      <w:r>
        <w:rPr>
          <w:rFonts w:ascii="PT Serif" w:hAnsi="PT Serif"/>
        </w:rPr>
        <w:t>исследовательского центра), в том числе по результатам консультации с использованием телемедицинских и (или) дистанционных технологий</w:t>
      </w:r>
      <w:r>
        <w:rPr>
          <w:rFonts w:ascii="PT Serif" w:hAnsi="PT Serif"/>
        </w:rPr>
        <w:t>.</w:t>
      </w:r>
    </w:p>
    <w:p w14:paraId="3756128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 целью организации проведения противоопухолевой лекарственной терапии в рамках базовой программы обязательного медицинск</w:t>
      </w:r>
      <w:r>
        <w:rPr>
          <w:rFonts w:ascii="PT Serif" w:hAnsi="PT Serif"/>
        </w:rPr>
        <w:t>ого страхования федеральным органам исполнительной власти, исполнительным органам субъектов Российской Федерации в сфере охраны здоровья при осуществлении подведомственными медицинскими организациями закупок одних и тех же лекарственных препаратов рекоменд</w:t>
      </w:r>
      <w:r>
        <w:rPr>
          <w:rFonts w:ascii="PT Serif" w:hAnsi="PT Serif"/>
        </w:rPr>
        <w:t>уется при возможности организовать проведение совместных закупок либо совместных конкурсов или аукционов на основании заключенных в соответствии с</w:t>
      </w:r>
      <w:r>
        <w:rPr>
          <w:rFonts w:ascii="PT Serif" w:hAnsi="PT Serif"/>
        </w:rPr>
        <w:t xml:space="preserve"> </w:t>
      </w:r>
      <w:hyperlink r:id="rId37" w:anchor="/document/99/499011838/XA00M6G2N3/" w:history="1">
        <w:r>
          <w:rPr>
            <w:rStyle w:val="a4"/>
            <w:rFonts w:ascii="PT Serif" w:hAnsi="PT Serif"/>
          </w:rPr>
          <w:t xml:space="preserve">Федеральным законом "О контрактной </w:t>
        </w:r>
        <w:r>
          <w:rPr>
            <w:rStyle w:val="a4"/>
            <w:rFonts w:ascii="PT Serif" w:hAnsi="PT Serif"/>
          </w:rPr>
          <w:t>системе в сфере закупок товаров, работ, услуг для обеспечения государственных и муниципальных нужд"</w:t>
        </w:r>
      </w:hyperlink>
      <w:r>
        <w:rPr>
          <w:rFonts w:ascii="PT Serif" w:hAnsi="PT Serif"/>
        </w:rPr>
        <w:t xml:space="preserve"> соглашений о проведении совместного конкурса или аукциона</w:t>
      </w:r>
      <w:r>
        <w:rPr>
          <w:rFonts w:ascii="PT Serif" w:hAnsi="PT Serif"/>
        </w:rPr>
        <w:t>.</w:t>
      </w:r>
    </w:p>
    <w:p w14:paraId="7C10AB2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установления тарифов на оплату специализированной, в том числе высокотехнологичной, медиц</w:t>
      </w:r>
      <w:r>
        <w:rPr>
          <w:rFonts w:ascii="PT Serif" w:hAnsi="PT Serif"/>
        </w:rPr>
        <w:t>инской помощи, оказываемой федеральными медицинскими организациями в соответствии с едиными требованиями базовой программы обязательного медицинского страхования, предусматривается приложением № 3 к Программе</w:t>
      </w:r>
      <w:r>
        <w:rPr>
          <w:rFonts w:ascii="PT Serif" w:hAnsi="PT Serif"/>
        </w:rPr>
        <w:t>.</w:t>
      </w:r>
    </w:p>
    <w:p w14:paraId="26825A7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Федеральная медицинская организация вправе оказывать высокотехнологичную медицинскую помощь с использованием ряда уникальных методов лечения, применяемых при сердечно-сосудистой хирургии и трансплантации органов, в соответствии с разделом III приложения № </w:t>
      </w:r>
      <w:r>
        <w:rPr>
          <w:rFonts w:ascii="PT Serif" w:hAnsi="PT Serif"/>
        </w:rPr>
        <w:t>1 к Программе</w:t>
      </w:r>
      <w:r>
        <w:rPr>
          <w:rFonts w:ascii="PT Serif" w:hAnsi="PT Serif"/>
        </w:rPr>
        <w:t>.</w:t>
      </w:r>
    </w:p>
    <w:p w14:paraId="71D5981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Федеральная медицинская организация вправе оказывать первичную медико-санитарную помощь и скорую, в том числе скорую специализированную, медицинскую помощь в соответствии с территориальной программой обязательного медицинского страхования. Ф</w:t>
      </w:r>
      <w:r>
        <w:rPr>
          <w:rFonts w:ascii="PT Serif" w:hAnsi="PT Serif"/>
        </w:rPr>
        <w:t xml:space="preserve">едеральные медицинские организации вправе оказывать специализированную, в том числе высокотехнологичную, медицинскую помощь в соответствии с территориальной программой обязательного медицинского страхования в случае распределения им объемов предоставления </w:t>
      </w:r>
      <w:r>
        <w:rPr>
          <w:rFonts w:ascii="PT Serif" w:hAnsi="PT Serif"/>
        </w:rPr>
        <w:t>медицинской помощи в соответствии с</w:t>
      </w:r>
      <w:r>
        <w:rPr>
          <w:rFonts w:ascii="PT Serif" w:hAnsi="PT Serif"/>
        </w:rPr>
        <w:t xml:space="preserve"> </w:t>
      </w:r>
      <w:hyperlink r:id="rId38" w:anchor="/document/99/902247618/XA00M6G2MA/" w:history="1">
        <w:r>
          <w:rPr>
            <w:rStyle w:val="a4"/>
            <w:rFonts w:ascii="PT Serif" w:hAnsi="PT Serif"/>
          </w:rPr>
          <w:t>частью 10 статьи 36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.</w:t>
      </w:r>
    </w:p>
    <w:p w14:paraId="2A37A24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Оказание медицинской помощи в экстренной</w:t>
      </w:r>
      <w:r>
        <w:rPr>
          <w:rFonts w:ascii="PT Serif" w:hAnsi="PT Serif"/>
        </w:rPr>
        <w:t xml:space="preserve"> форме пациентам во время получения специализированной, в том числе высокотехнологичной, медицинской помощи в плановой форме в федеральной медицинской организации осуществляется безотлагательно и оплачивается федеральной медицинской организации Федеральным</w:t>
      </w:r>
      <w:r>
        <w:rPr>
          <w:rFonts w:ascii="PT Serif" w:hAnsi="PT Serif"/>
        </w:rPr>
        <w:t xml:space="preserve"> фондом обязательного медицинского страхования по тарифам, устанавливаемым в соответствии с разделами I и III приложения № 1 и приложениями № 3 и 4 к Программе</w:t>
      </w:r>
      <w:r>
        <w:rPr>
          <w:rFonts w:ascii="PT Serif" w:hAnsi="PT Serif"/>
        </w:rPr>
        <w:t>.</w:t>
      </w:r>
    </w:p>
    <w:p w14:paraId="3359A9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выявления у пациента, которому оказывается специализированная медицинская помощь в фед</w:t>
      </w:r>
      <w:r>
        <w:rPr>
          <w:rFonts w:ascii="PT Serif" w:hAnsi="PT Serif"/>
        </w:rPr>
        <w:t>еральной медицинской организации, иного заболевания в стадии декомпенсации и (или) заболевания, требующего медицинского наблюдения в стационарных условиях, не позволяющих оказать ему медицинскую помощь в плановой форме в этой федеральной медицинской органи</w:t>
      </w:r>
      <w:r>
        <w:rPr>
          <w:rFonts w:ascii="PT Serif" w:hAnsi="PT Serif"/>
        </w:rPr>
        <w:t>зации, а также в случае отсутствия у федеральной медицинской организации возможности оказать пациенту необходимую медицинскую помощь в экстренной или неотложной форме пациент переводится в иную медицинскую организацию, оказывающую медицинскую помощь по соо</w:t>
      </w:r>
      <w:r>
        <w:rPr>
          <w:rFonts w:ascii="PT Serif" w:hAnsi="PT Serif"/>
        </w:rPr>
        <w:t>тветствующему профилю</w:t>
      </w:r>
      <w:r>
        <w:rPr>
          <w:rFonts w:ascii="PT Serif" w:hAnsi="PT Serif"/>
        </w:rPr>
        <w:t>.</w:t>
      </w:r>
    </w:p>
    <w:p w14:paraId="11D225C9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Структура базовой программы обязательного медицинского страхования</w:t>
      </w:r>
      <w:r>
        <w:rPr>
          <w:rFonts w:ascii="PT Serif" w:hAnsi="PT Serif"/>
        </w:rPr>
        <w:t xml:space="preserve"> </w:t>
      </w:r>
    </w:p>
    <w:p w14:paraId="46004D3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Базовая программа обязательного медицинского страхования включает</w:t>
      </w:r>
      <w:r>
        <w:rPr>
          <w:rFonts w:ascii="PT Serif" w:hAnsi="PT Serif"/>
        </w:rPr>
        <w:t>:</w:t>
      </w:r>
    </w:p>
    <w:p w14:paraId="149FE00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нормативы объема предоставления медицинской помощи, в том числе специализированной, включая высоко</w:t>
      </w:r>
      <w:r>
        <w:rPr>
          <w:rFonts w:ascii="PT Serif" w:hAnsi="PT Serif"/>
        </w:rPr>
        <w:t>технологичную, медицинской помощи в стационарных условиях и условиях дневного стационара, включая нормативы объема предоставления специализированной, включая высокотехнологичную, медицинской помощи в стационарных условиях и условиях дневного стационара, ок</w:t>
      </w:r>
      <w:r>
        <w:rPr>
          <w:rFonts w:ascii="PT Serif" w:hAnsi="PT Serif"/>
        </w:rPr>
        <w:t xml:space="preserve">азываемой федеральными медицинскими организациями в соответствии с заключенным с Федеральным фондом обязательного медицинского страхования договором на оказание и оплату медицинской помощи в рамках базовой программы обязательного медицинского страхования, </w:t>
      </w:r>
      <w:r>
        <w:rPr>
          <w:rFonts w:ascii="PT Serif" w:hAnsi="PT Serif"/>
        </w:rPr>
        <w:t>в расчете на одно застрахованное лицо</w:t>
      </w:r>
      <w:r>
        <w:rPr>
          <w:rFonts w:ascii="PT Serif" w:hAnsi="PT Serif"/>
        </w:rPr>
        <w:t>;</w:t>
      </w:r>
    </w:p>
    <w:p w14:paraId="5461146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нормативы финансовых затрат на единицу объема предоставления медицинской помощи (в том числе по перечню видов высокотехнологичной медицинской помощи), включая нормативы финансовых затрат на единицу объема предоставлен</w:t>
      </w:r>
      <w:r>
        <w:rPr>
          <w:rFonts w:ascii="PT Serif" w:hAnsi="PT Serif"/>
        </w:rPr>
        <w:t>ия специализированной, включая высокотехнологичную, медицинской помощи в стационарных условиях и условиях дневного стационара, оказываемой федеральными медицинскими организациями, а также нормативы финансового обеспечения базовой программы обязательного ме</w:t>
      </w:r>
      <w:r>
        <w:rPr>
          <w:rFonts w:ascii="PT Serif" w:hAnsi="PT Serif"/>
        </w:rPr>
        <w:t>дицинского страхования в расчете на одно застрахованное лицо, в том числе на оказание медицинской помощи федеральными медицинскими организациями</w:t>
      </w:r>
      <w:r>
        <w:rPr>
          <w:rFonts w:ascii="PT Serif" w:hAnsi="PT Serif"/>
        </w:rPr>
        <w:t>;</w:t>
      </w:r>
    </w:p>
    <w:p w14:paraId="2B577F7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средние нормативы объема оказания и средние нормативы финансовых затрат на единицу объема медицинской помощи, </w:t>
      </w:r>
      <w:r>
        <w:rPr>
          <w:rFonts w:ascii="PT Serif" w:hAnsi="PT Serif"/>
        </w:rPr>
        <w:t>оказываемой медицинскими организациями (за исключением федеральных медицинских организаций) в рамках базовой программы обязательного медицинского страхования, предусмотренные разделом II приложения № 2 к Программе</w:t>
      </w:r>
      <w:r>
        <w:rPr>
          <w:rFonts w:ascii="PT Serif" w:hAnsi="PT Serif"/>
        </w:rPr>
        <w:t>;</w:t>
      </w:r>
    </w:p>
    <w:p w14:paraId="56C0E05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требования к территориальной программе го</w:t>
      </w:r>
      <w:r>
        <w:rPr>
          <w:rFonts w:ascii="PT Serif" w:hAnsi="PT Serif"/>
        </w:rPr>
        <w:t xml:space="preserve">сударственных гарантий и условия предоставления медицинской помощи, предусмотренные </w:t>
      </w:r>
      <w:hyperlink r:id="rId39" w:anchor="/document/99/1315251840/XA00M7C2MK/" w:tgtFrame="_self" w:history="1">
        <w:r>
          <w:rPr>
            <w:rStyle w:val="a4"/>
            <w:rFonts w:ascii="PT Serif" w:hAnsi="PT Serif"/>
          </w:rPr>
          <w:t>разделом VII Программы</w:t>
        </w:r>
      </w:hyperlink>
      <w:r>
        <w:rPr>
          <w:rFonts w:ascii="PT Serif" w:hAnsi="PT Serif"/>
        </w:rPr>
        <w:t>;</w:t>
      </w:r>
    </w:p>
    <w:p w14:paraId="406BAF6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критерии доступности и качества медицинской помощи, предусмотр</w:t>
      </w:r>
      <w:r>
        <w:rPr>
          <w:rFonts w:ascii="PT Serif" w:hAnsi="PT Serif"/>
        </w:rPr>
        <w:t xml:space="preserve">енные </w:t>
      </w:r>
      <w:hyperlink r:id="rId40" w:anchor="/document/99/1315251840/XA00M7U2MN/" w:tgtFrame="_self" w:history="1">
        <w:r>
          <w:rPr>
            <w:rStyle w:val="a4"/>
            <w:rFonts w:ascii="PT Serif" w:hAnsi="PT Serif"/>
          </w:rPr>
          <w:t>разделом VIII Программы</w:t>
        </w:r>
      </w:hyperlink>
      <w:r>
        <w:rPr>
          <w:rFonts w:ascii="PT Serif" w:hAnsi="PT Serif"/>
        </w:rPr>
        <w:t>.</w:t>
      </w:r>
    </w:p>
    <w:p w14:paraId="7E3563B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территориальной программе обязательного медицинского страхования в расчете на одно застрахованное лицо устанавливаются с учетом структуры</w:t>
      </w:r>
      <w:r>
        <w:rPr>
          <w:rFonts w:ascii="PT Serif" w:hAnsi="PT Serif"/>
        </w:rPr>
        <w:t xml:space="preserve"> заболеваемости в субъекте Российской Федерации нормативы объема предоставления медицинской помощи, нормативы финансовых затрат на единицу объема предоставления медицинской помощи и норматив финансового обеспечения территориальной программы обязательного м</w:t>
      </w:r>
      <w:r>
        <w:rPr>
          <w:rFonts w:ascii="PT Serif" w:hAnsi="PT Serif"/>
        </w:rPr>
        <w:t>едицинского страхования</w:t>
      </w:r>
      <w:r>
        <w:rPr>
          <w:rFonts w:ascii="PT Serif" w:hAnsi="PT Serif"/>
        </w:rPr>
        <w:t>.</w:t>
      </w:r>
    </w:p>
    <w:p w14:paraId="613FB7D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Нормативы объема предоставления специализированной медицинской помощи в стационарных условиях и условиях дневного стационара, установленные территориальной программой обязательного медицинского страхования, включают в себя в том чи</w:t>
      </w:r>
      <w:r>
        <w:rPr>
          <w:rFonts w:ascii="PT Serif" w:hAnsi="PT Serif"/>
        </w:rPr>
        <w:t>сле объемы предоставления специализированной медицинской помощи в стационарных условиях и условиях дневного стационара, оказанной федеральными медицинскими организациями в рамках территориальной программы обязательного медицинского страхования, а также объ</w:t>
      </w:r>
      <w:r>
        <w:rPr>
          <w:rFonts w:ascii="PT Serif" w:hAnsi="PT Serif"/>
        </w:rPr>
        <w:t>емы предоставления медицинской помощи застрахованным лицам за пределами субъекта Российской Федерации, на территории которого выдан полис обязательного медицинского страхования</w:t>
      </w:r>
      <w:r>
        <w:rPr>
          <w:rFonts w:ascii="PT Serif" w:hAnsi="PT Serif"/>
        </w:rPr>
        <w:t>.</w:t>
      </w:r>
    </w:p>
    <w:p w14:paraId="647C112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установлении территориальной программой обязательного медицинского страхов</w:t>
      </w:r>
      <w:r>
        <w:rPr>
          <w:rFonts w:ascii="PT Serif" w:hAnsi="PT Serif"/>
        </w:rPr>
        <w:t>ания страховых случаев, видов и условий оказания медицинской помощи в дополнение к установленным базовой программой обязательного медицинского страхования территориальная программа обязательного медицинского страхования должна включать в себя также значени</w:t>
      </w:r>
      <w:r>
        <w:rPr>
          <w:rFonts w:ascii="PT Serif" w:hAnsi="PT Serif"/>
        </w:rPr>
        <w:t>я нормативов объемов предоставления медицинской помощи в расчете на одно застрахованное лицо, нормативов финансовых затрат на единицу объема предоставления медицинской помощи в расчете на одно застрахованное лицо, значение норматива финансового обеспечения</w:t>
      </w:r>
      <w:r>
        <w:rPr>
          <w:rFonts w:ascii="PT Serif" w:hAnsi="PT Serif"/>
        </w:rPr>
        <w:t xml:space="preserve"> в расчете на одно застрахованное лицо, способы оплаты медицинской помощи, оказываемой по обязательному медицинскому страхованию застрахованным лицам, структуру тарифа на оплату медицинской помощи, реестр медицинских организаций, участвующих в реализации т</w:t>
      </w:r>
      <w:r>
        <w:rPr>
          <w:rFonts w:ascii="PT Serif" w:hAnsi="PT Serif"/>
        </w:rPr>
        <w:t>ерриториальной программы обязательного медицинского страхования, и условия оказания медицинской помощи в таких медицинских организациях</w:t>
      </w:r>
      <w:r>
        <w:rPr>
          <w:rFonts w:ascii="PT Serif" w:hAnsi="PT Serif"/>
        </w:rPr>
        <w:t>.</w:t>
      </w:r>
    </w:p>
    <w:p w14:paraId="06AB473C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V. Финансовое обеспечение Программы</w:t>
      </w:r>
      <w:r>
        <w:rPr>
          <w:rFonts w:ascii="PT Serif" w:hAnsi="PT Serif"/>
        </w:rPr>
        <w:t xml:space="preserve"> </w:t>
      </w:r>
    </w:p>
    <w:p w14:paraId="73D88D8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Источниками финансового обеспечения Программы являются средства федерального бюдже</w:t>
      </w:r>
      <w:r>
        <w:rPr>
          <w:rFonts w:ascii="PT Serif" w:hAnsi="PT Serif"/>
        </w:rPr>
        <w:t>та, бюджетов субъектов Российской Федерации и местных бюджетов (в случае передачи органами государственной власти субъектов Российской Федерации соответствующих полномочий в сфере охраны здоровья граждан Российской Федерации для их осуществления органами м</w:t>
      </w:r>
      <w:r>
        <w:rPr>
          <w:rFonts w:ascii="PT Serif" w:hAnsi="PT Serif"/>
        </w:rPr>
        <w:t>естного самоуправления), а также средства обязательного медицинского страхования</w:t>
      </w:r>
      <w:r>
        <w:rPr>
          <w:rFonts w:ascii="PT Serif" w:hAnsi="PT Serif"/>
        </w:rPr>
        <w:t>.</w:t>
      </w:r>
    </w:p>
    <w:p w14:paraId="55B97D5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средств обязательного медицинского страхования в рамках базовой программы обязательного медицинского страхования застрахованным лицам при заболеваниях и состояниях, у</w:t>
      </w:r>
      <w:r>
        <w:rPr>
          <w:rFonts w:ascii="PT Serif" w:hAnsi="PT Serif"/>
        </w:rPr>
        <w:t xml:space="preserve">казанных в </w:t>
      </w:r>
      <w:hyperlink r:id="rId41" w:anchor="/document/99/1315251840/XA00MA42N8/" w:tgtFrame="_self" w:history="1">
        <w:r>
          <w:rPr>
            <w:rStyle w:val="a4"/>
            <w:rFonts w:ascii="PT Serif" w:hAnsi="PT Serif"/>
          </w:rPr>
          <w:t>разделе III Программы</w:t>
        </w:r>
      </w:hyperlink>
      <w:r>
        <w:rPr>
          <w:rFonts w:ascii="PT Serif" w:hAnsi="PT Serif"/>
        </w:rPr>
        <w:t>, за исключением заболеваний, передаваемых половым путем, вызванных вирусом иммунодефицита человека, синдрома приобретенного иммунодефицит</w:t>
      </w:r>
      <w:r>
        <w:rPr>
          <w:rFonts w:ascii="PT Serif" w:hAnsi="PT Serif"/>
        </w:rPr>
        <w:t>а, туберкулеза, психических расстройств и расстройств поведения, оказываются</w:t>
      </w:r>
      <w:r>
        <w:rPr>
          <w:rFonts w:ascii="PT Serif" w:hAnsi="PT Serif"/>
        </w:rPr>
        <w:t>:</w:t>
      </w:r>
    </w:p>
    <w:p w14:paraId="480AF0B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первичная медико-санитарная помощь, включая профилактическую помощь (профилактические медицинские осмотры, диспансеризация, углубленная диспансеризация, диспансеризация взрослого</w:t>
      </w:r>
      <w:r>
        <w:rPr>
          <w:rFonts w:ascii="PT Serif" w:hAnsi="PT Serif"/>
        </w:rPr>
        <w:t xml:space="preserve"> населения репродуктивного возраста по оценке репродуктивного здоровья, посещения центров здоровья (центров медицины здорового долголетия), включая транспортные расходы мобильных медицинских бригад, консультирование медицинским психологом по направлению ле</w:t>
      </w:r>
      <w:r>
        <w:rPr>
          <w:rFonts w:ascii="PT Serif" w:hAnsi="PT Serif"/>
        </w:rPr>
        <w:t>чащего врача по вопросам, связанным с имеющимся заболеванием и (или) состоянием, включенным в базовую программу обязательного медицинского страхования (ветеранов боевых действий, супруги (супруга) участника специальной военной операции, а также супруги (су</w:t>
      </w:r>
      <w:r>
        <w:rPr>
          <w:rFonts w:ascii="PT Serif" w:hAnsi="PT Serif"/>
        </w:rPr>
        <w:t>пруга) участника специальной военной операции, пропавшего без вести, лиц, состоящих на диспансерном наблюдении, женщин в период беременности, родов и послеродовой период), диспансерное наблюдение, дистанционное наблюдение за состоянием здоровья пациентов с</w:t>
      </w:r>
      <w:r>
        <w:rPr>
          <w:rFonts w:ascii="PT Serif" w:hAnsi="PT Serif"/>
        </w:rPr>
        <w:t xml:space="preserve"> артериальной гипертензией и пациентов с сахарным диабетом, определение РНК-вируса гепатита С (Hepatitis С virus) в крови методом полимеразной цепной реакции, лабораторной диагностики для пациентов с хроническим вирусным гепатитом С (оценка стадии фиброза,</w:t>
      </w:r>
      <w:r>
        <w:rPr>
          <w:rFonts w:ascii="PT Serif" w:hAnsi="PT Serif"/>
        </w:rPr>
        <w:t xml:space="preserve"> определение генотипа вируса гепатита С), проведение аудиологического скрининга по направлению лечащего врача по вопросам, связанным с имеющимся заболеванием и (или) состоянием, включенным в базовую программу обязательного медицинского страхования (за искл</w:t>
      </w:r>
      <w:r>
        <w:rPr>
          <w:rFonts w:ascii="PT Serif" w:hAnsi="PT Serif"/>
        </w:rPr>
        <w:t>ючением случаев, когда территориальной программой государственных гарантий установлен иной источник финансирования, - за счет бюджетных ассигнований бюджета субъекта Российской Федерации), однократное определение уровня липопротеида (а) в крови у пациентов</w:t>
      </w:r>
      <w:r>
        <w:rPr>
          <w:rFonts w:ascii="PT Serif" w:hAnsi="PT Serif"/>
        </w:rPr>
        <w:t xml:space="preserve"> в возрасте 18-40 лет и оценка липидного профиля у пациентов в возрасте 18-39 лет - один раз в 6 лет, у пациентов с 40 лет и старше - один раз в 3 года)</w:t>
      </w:r>
      <w:r>
        <w:rPr>
          <w:rFonts w:ascii="PT Serif" w:hAnsi="PT Serif"/>
        </w:rPr>
        <w:t>;</w:t>
      </w:r>
    </w:p>
    <w:p w14:paraId="66C0679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скорая медицинская помощь (за исключением санитарно-авиационной эвакуации)</w:t>
      </w:r>
      <w:r>
        <w:rPr>
          <w:rFonts w:ascii="PT Serif" w:hAnsi="PT Serif"/>
        </w:rPr>
        <w:t>;</w:t>
      </w:r>
    </w:p>
    <w:p w14:paraId="7E536CB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специализированная, в том </w:t>
      </w:r>
      <w:r>
        <w:rPr>
          <w:rFonts w:ascii="PT Serif" w:hAnsi="PT Serif"/>
        </w:rPr>
        <w:t>числе высокотехнологичная, медицинская помощь, включенная в раздел I приложения № 1 к Программе, в стационарных условиях и условиях дневного стационара, в том числе больным с онкологическими заболеваниями, больным с гепатитом С, в соответствии с клинически</w:t>
      </w:r>
      <w:r>
        <w:rPr>
          <w:rFonts w:ascii="PT Serif" w:hAnsi="PT Serif"/>
        </w:rPr>
        <w:t>ми рекомендациями, а также применение вспомогательных репродуктивных технологий (экстракорпорального оплодотворения), включая предоставление лекарственных препаратов в соответствии с законодательством Российской Федерации</w:t>
      </w:r>
      <w:r>
        <w:rPr>
          <w:rFonts w:ascii="PT Serif" w:hAnsi="PT Serif"/>
        </w:rPr>
        <w:t>;</w:t>
      </w:r>
    </w:p>
    <w:p w14:paraId="617E864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мероприятия по медицинской реабил</w:t>
      </w:r>
      <w:r>
        <w:rPr>
          <w:rFonts w:ascii="PT Serif" w:hAnsi="PT Serif"/>
        </w:rPr>
        <w:t>итации, осуществляемой в медицинских организациях амбулаторно, в стационарных условиях и условиях дневного стационара</w:t>
      </w:r>
      <w:r>
        <w:rPr>
          <w:rFonts w:ascii="PT Serif" w:hAnsi="PT Serif"/>
        </w:rPr>
        <w:t>;</w:t>
      </w:r>
    </w:p>
    <w:p w14:paraId="4DF2AE9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проведение патолого-анатомических вскрытий (посмертное патолого-анатомическое исследование внутренних органов и тканей умершего человека,</w:t>
      </w:r>
      <w:r>
        <w:rPr>
          <w:rFonts w:ascii="PT Serif" w:hAnsi="PT Serif"/>
        </w:rPr>
        <w:t xml:space="preserve"> новорожденных, а также мертворожденных и плодов) в патолого-анатомических отделениях медицинских организаций, имеющих лицензии на осуществление медицинской деятельности, предусматривающие выполнение работ (услуг) по патологической анатомии, в случае смерт</w:t>
      </w:r>
      <w:r>
        <w:rPr>
          <w:rFonts w:ascii="PT Serif" w:hAnsi="PT Serif"/>
        </w:rPr>
        <w:t>и застрахованного лица при получении медицинской помощи в стационарных условиях (результат госпитализации) по поводу заболеваний и (или) состояний, включенных в базовую программу обязательного медицинского страхования, в указанных медицинских организациях</w:t>
      </w:r>
      <w:r>
        <w:rPr>
          <w:rFonts w:ascii="PT Serif" w:hAnsi="PT Serif"/>
        </w:rPr>
        <w:t>.</w:t>
      </w:r>
    </w:p>
    <w:p w14:paraId="7221557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бюджетных ассигнований федерального бюджета, в том числе за счет межбюджетных трансфертов из федерального бюджета бюджету Федерального фонда обязательного медицинского страхования, осуществляется финансовое обеспечение высокотехнологичной медицинс</w:t>
      </w:r>
      <w:r>
        <w:rPr>
          <w:rFonts w:ascii="PT Serif" w:hAnsi="PT Serif"/>
        </w:rPr>
        <w:t>кой помощи, не включенной в базовую программу обязательного медицинского страхования, в соответствии с разделом II приложения № 1 к Программе, оказываемой</w:t>
      </w:r>
      <w:r>
        <w:rPr>
          <w:rFonts w:ascii="PT Serif" w:hAnsi="PT Serif"/>
        </w:rPr>
        <w:t>:</w:t>
      </w:r>
    </w:p>
    <w:p w14:paraId="03D871F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федеральными медицинскими организациями и медицинскими организациями частной системы здравоохранения</w:t>
      </w:r>
      <w:r>
        <w:rPr>
          <w:rFonts w:ascii="PT Serif" w:hAnsi="PT Serif"/>
        </w:rPr>
        <w:t>, включенными в перечень, утверждаемый Министерством здравоохранения Российской Федерации</w:t>
      </w:r>
      <w:r>
        <w:rPr>
          <w:rFonts w:ascii="PT Serif" w:hAnsi="PT Serif"/>
        </w:rPr>
        <w:t>;</w:t>
      </w:r>
    </w:p>
    <w:p w14:paraId="2198484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медицинскими организациями, подведомственными исполнительным органам субъектов Российской Федерации</w:t>
      </w:r>
      <w:r>
        <w:rPr>
          <w:rFonts w:ascii="PT Serif" w:hAnsi="PT Serif"/>
        </w:rPr>
        <w:t>.</w:t>
      </w:r>
    </w:p>
    <w:p w14:paraId="6A198CD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бюджетных ассигнований федерального бюджета осуществляет</w:t>
      </w:r>
      <w:r>
        <w:rPr>
          <w:rFonts w:ascii="PT Serif" w:hAnsi="PT Serif"/>
        </w:rPr>
        <w:t>ся финансовое обеспечение</w:t>
      </w:r>
      <w:r>
        <w:rPr>
          <w:rFonts w:ascii="PT Serif" w:hAnsi="PT Serif"/>
        </w:rPr>
        <w:t>:</w:t>
      </w:r>
    </w:p>
    <w:p w14:paraId="713C945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скорой, в том числе скорой специализированной, медицинской помощи, первичной медико-санитарной и специализированной медицинской помощи, оказываемой федеральными медицинскими организациями (в части медицинской помощи, не включенно</w:t>
      </w:r>
      <w:r>
        <w:rPr>
          <w:rFonts w:ascii="PT Serif" w:hAnsi="PT Serif"/>
        </w:rPr>
        <w:t>й в базовую программу обязательного медицинского страхования, в том числе при заболеваниях, передаваемых половым путем, вызванных вирусом иммунодефицита человека, синдроме приобретенного иммунодефицита, туберкулезе, психических расстройствах и расстройства</w:t>
      </w:r>
      <w:r>
        <w:rPr>
          <w:rFonts w:ascii="PT Serif" w:hAnsi="PT Serif"/>
        </w:rPr>
        <w:t>х поведения, а также в части расходов, не включенных в структуру тарифов на оплату медицинской помощи, предусмотренную базовой программой обязательного медицинского страхования)</w:t>
      </w:r>
      <w:r>
        <w:rPr>
          <w:rFonts w:ascii="PT Serif" w:hAnsi="PT Serif"/>
        </w:rPr>
        <w:t>;</w:t>
      </w:r>
    </w:p>
    <w:p w14:paraId="3C13494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эвакуации, осуществляемой федеральными медицинскими организациями</w:t>
      </w:r>
      <w:r>
        <w:rPr>
          <w:rFonts w:ascii="PT Serif" w:hAnsi="PT Serif"/>
        </w:rPr>
        <w:t xml:space="preserve"> по перечню, утверждаемому Министерством здравоохранения Российской Федерации</w:t>
      </w:r>
      <w:r>
        <w:rPr>
          <w:rFonts w:ascii="PT Serif" w:hAnsi="PT Serif"/>
        </w:rPr>
        <w:t>;</w:t>
      </w:r>
    </w:p>
    <w:p w14:paraId="4AEE54C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скорой, в том числе скорой специализированной, медицинской помощи, первичной медико-санитарной и специализированной медицинской помощи, оказываемой медицинскими организациями, подведомственными Федеральному медико-биологическому агентству, включая предоста</w:t>
      </w:r>
      <w:r>
        <w:rPr>
          <w:rFonts w:ascii="PT Serif" w:hAnsi="PT Serif"/>
        </w:rPr>
        <w:t>вление дополнительных видов и объемов медицинской помощи, предусмотренных законодательством Российской Федерации, населению закрытых административно-территориальных образований, территорий с опасными для здоровья человека физическими, химическими и биологи</w:t>
      </w:r>
      <w:r>
        <w:rPr>
          <w:rFonts w:ascii="PT Serif" w:hAnsi="PT Serif"/>
        </w:rPr>
        <w:t>ческими факторами, включенных в соответствующий перечень, и работникам организаций, включенных в перечень организаций отдельных отраслей промышленности с особо опасными условиями труда (в части медицинской помощи, не включенной в базовую программу обязател</w:t>
      </w:r>
      <w:r>
        <w:rPr>
          <w:rFonts w:ascii="PT Serif" w:hAnsi="PT Serif"/>
        </w:rPr>
        <w:t>ьного медицинского страхования, а также в части расходов, не включенных в структуру тарифов на оплату медицинской помощи, предусмотренную базовой программой обязательного медицинского страхования)</w:t>
      </w:r>
      <w:r>
        <w:rPr>
          <w:rFonts w:ascii="PT Serif" w:hAnsi="PT Serif"/>
        </w:rPr>
        <w:t>;</w:t>
      </w:r>
    </w:p>
    <w:p w14:paraId="3437FE8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расширенного неонатального скрининга</w:t>
      </w:r>
      <w:r>
        <w:rPr>
          <w:rFonts w:ascii="PT Serif" w:hAnsi="PT Serif"/>
        </w:rPr>
        <w:t>;</w:t>
      </w:r>
    </w:p>
    <w:p w14:paraId="632D95B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медицинской помощи, </w:t>
      </w:r>
      <w:r>
        <w:rPr>
          <w:rFonts w:ascii="PT Serif" w:hAnsi="PT Serif"/>
        </w:rPr>
        <w:t>предусмотренной федеральными законами для определенных категорий граждан, оказываемой в федеральных медицинских организациях</w:t>
      </w:r>
      <w:r>
        <w:rPr>
          <w:rFonts w:ascii="PT Serif" w:hAnsi="PT Serif"/>
        </w:rPr>
        <w:t>;</w:t>
      </w:r>
    </w:p>
    <w:p w14:paraId="66D6025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лечения граждан Российской Федерации за пределами территории Российской Федерации, направленных на такое лечение в порядке, устано</w:t>
      </w:r>
      <w:r>
        <w:rPr>
          <w:rFonts w:ascii="PT Serif" w:hAnsi="PT Serif"/>
        </w:rPr>
        <w:t>вленном Министерством здравоохранения Российской Федерации</w:t>
      </w:r>
      <w:r>
        <w:rPr>
          <w:rFonts w:ascii="PT Serif" w:hAnsi="PT Serif"/>
        </w:rPr>
        <w:t>;</w:t>
      </w:r>
    </w:p>
    <w:p w14:paraId="3B24DAE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санаторно-курортного лечения отдельных категорий граждан в соответствии с законодательством Российской Федерации</w:t>
      </w:r>
      <w:r>
        <w:rPr>
          <w:rFonts w:ascii="PT Serif" w:hAnsi="PT Serif"/>
        </w:rPr>
        <w:t>;</w:t>
      </w:r>
    </w:p>
    <w:p w14:paraId="0FEE060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закупки лекарственных препаратов, предназначенных для лечения лиц, больных гемофил</w:t>
      </w:r>
      <w:r>
        <w:rPr>
          <w:rFonts w:ascii="PT Serif" w:hAnsi="PT Serif"/>
        </w:rPr>
        <w:t>ией, муковисцидозом, гипофизарным нанизмом, болезнью Гоше, злокачественными новообразованиями лимфоидной, кроветворной и родственных им тканей, рассеянным склерозом, гемолитико-уремическим синдромом, юношеским артритом с системным началом, мукополисахаридо</w:t>
      </w:r>
      <w:r>
        <w:rPr>
          <w:rFonts w:ascii="PT Serif" w:hAnsi="PT Serif"/>
        </w:rPr>
        <w:t>зом I, II и VI типов, апластической анемией неуточненной, наследственным дефицитом факторов II (фибриногена), VII (лабильного), X (Стюарта - Прауэра), лиц после трансплантации органов и (или) тканей, по перечню лекарственных препаратов, сформированному в у</w:t>
      </w:r>
      <w:r>
        <w:rPr>
          <w:rFonts w:ascii="PT Serif" w:hAnsi="PT Serif"/>
        </w:rPr>
        <w:t>становленном порядке и утверждаемому Правительством Российской Федерации, в том числе</w:t>
      </w:r>
      <w:r>
        <w:rPr>
          <w:rFonts w:ascii="PT Serif" w:hAnsi="PT Serif"/>
        </w:rPr>
        <w:t>:</w:t>
      </w:r>
    </w:p>
    <w:p w14:paraId="396A83B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отношении взрослых в возрасте 18 лет и старше - за счет бюджетных ассигнований, предусмотренных в федеральном бюджете Министерству здравоохранения Российской Федерации</w:t>
      </w:r>
      <w:r>
        <w:rPr>
          <w:rFonts w:ascii="PT Serif" w:hAnsi="PT Serif"/>
        </w:rPr>
        <w:t>;</w:t>
      </w:r>
    </w:p>
    <w:p w14:paraId="464C451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отношении детей в возрасте от 0 до 18 лет - за счет бюджетных ассигнований, предусмотренных в федеральном бюджете Министерству здравоохранения Российской Федерации для нужд Фонда поддержки детей с тяжелыми жизнеугрожающими и хроническими заболеваниями,</w:t>
      </w:r>
      <w:r>
        <w:rPr>
          <w:rFonts w:ascii="PT Serif" w:hAnsi="PT Serif"/>
        </w:rPr>
        <w:t xml:space="preserve"> в том числе редкими (орфанными) заболеваниями, "Круг добра", в соответствии с порядком приобретения лекарственных препаратов и медицинских изделий для конкретного ребенка с тяжелым жизнеугрожающим или хроническим заболеванием, в том числе редким (орфанным</w:t>
      </w:r>
      <w:r>
        <w:rPr>
          <w:rFonts w:ascii="PT Serif" w:hAnsi="PT Serif"/>
        </w:rPr>
        <w:t>) заболеванием, либо для групп таких детей, установленным Правительством Российской Федерации</w:t>
      </w:r>
      <w:r>
        <w:rPr>
          <w:rFonts w:ascii="PT Serif" w:hAnsi="PT Serif"/>
        </w:rPr>
        <w:t>;</w:t>
      </w:r>
    </w:p>
    <w:p w14:paraId="7703915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закупки антивирусных лекарственных препаратов для медицинского применения, включенных в перечень жизненно необходимых и важнейших лекарственных препаратов, для л</w:t>
      </w:r>
      <w:r>
        <w:rPr>
          <w:rFonts w:ascii="PT Serif" w:hAnsi="PT Serif"/>
        </w:rPr>
        <w:t>ечения лиц, инфицированных вирусом иммунодефицита человека, в том числе в сочетании с вирусами гепатитов В и С</w:t>
      </w:r>
      <w:r>
        <w:rPr>
          <w:rFonts w:ascii="PT Serif" w:hAnsi="PT Serif"/>
        </w:rPr>
        <w:t>;</w:t>
      </w:r>
    </w:p>
    <w:p w14:paraId="5EEBBED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закупки антибактериальных и противотуберкулезных лекарственных препаратов для медицинского применения, включенных в перечень жизненно необходимы</w:t>
      </w:r>
      <w:r>
        <w:rPr>
          <w:rFonts w:ascii="PT Serif" w:hAnsi="PT Serif"/>
        </w:rPr>
        <w:t>х и важнейших лекарственных препаратов, для лечения лиц, больных туберкулезом с множественной лекарственной устойчивостью возбудителя</w:t>
      </w:r>
      <w:r>
        <w:rPr>
          <w:rFonts w:ascii="PT Serif" w:hAnsi="PT Serif"/>
        </w:rPr>
        <w:t>;</w:t>
      </w:r>
    </w:p>
    <w:p w14:paraId="1504873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деятельности, связанной с донорством органов и тканей человека в целях трансплантации (пересадки), в том числ</w:t>
      </w:r>
      <w:r>
        <w:rPr>
          <w:rFonts w:ascii="PT Serif" w:hAnsi="PT Serif"/>
        </w:rPr>
        <w:t>е обследования донора, давшего письменное информированное добровольное согласие на изъятие своих органов и (или) тканей для трансплантации. Порядок проведения медицинского обследования донора, давшего письменное информированное добровольное согласие на изъ</w:t>
      </w:r>
      <w:r>
        <w:rPr>
          <w:rFonts w:ascii="PT Serif" w:hAnsi="PT Serif"/>
        </w:rPr>
        <w:t>ятие своих органов и (или) тканей для трансплантации, устанавливается Министерством здравоохранения Российской Федерации</w:t>
      </w:r>
      <w:r>
        <w:rPr>
          <w:rFonts w:ascii="PT Serif" w:hAnsi="PT Serif"/>
        </w:rPr>
        <w:t>;</w:t>
      </w:r>
    </w:p>
    <w:p w14:paraId="69C2EA7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предоставления в установленном порядке бюджетам субъектов Российской Федерации и бюджету г.Байконура субвенций на оказание государстве</w:t>
      </w:r>
      <w:r>
        <w:rPr>
          <w:rFonts w:ascii="PT Serif" w:hAnsi="PT Serif"/>
        </w:rPr>
        <w:t>нной социальной помощи отдельным категориям граждан в виде набора социальных услуг в части обеспечения необходимыми лекарственными препаратами, медицинскими изделиями, а также специализированными продуктами лечебного питания для детей-инвалидов в соответст</w:t>
      </w:r>
      <w:r>
        <w:rPr>
          <w:rFonts w:ascii="PT Serif" w:hAnsi="PT Serif"/>
        </w:rPr>
        <w:t>вии с</w:t>
      </w:r>
      <w:r>
        <w:rPr>
          <w:rFonts w:ascii="PT Serif" w:hAnsi="PT Serif"/>
        </w:rPr>
        <w:t xml:space="preserve"> </w:t>
      </w:r>
      <w:hyperlink r:id="rId42" w:anchor="/document/99/901738835/XA00MFE2O5/" w:history="1">
        <w:r>
          <w:rPr>
            <w:rStyle w:val="a4"/>
            <w:rFonts w:ascii="PT Serif" w:hAnsi="PT Serif"/>
          </w:rPr>
          <w:t>пунктом 1 части 1 статьи 6.2 Федерального закона "О государственной социальной помощи"</w:t>
        </w:r>
      </w:hyperlink>
      <w:r>
        <w:rPr>
          <w:rFonts w:ascii="PT Serif" w:hAnsi="PT Serif"/>
        </w:rPr>
        <w:t>;</w:t>
      </w:r>
    </w:p>
    <w:p w14:paraId="75A8DF1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мероприятий, предусмотренных национальным календарем профилактических прививок, в рамках</w:t>
      </w:r>
      <w:r>
        <w:rPr>
          <w:rFonts w:ascii="PT Serif" w:hAnsi="PT Serif"/>
        </w:rPr>
        <w:t xml:space="preserve"> подпрограммы "Совершенствование оказания медицинской помощи, включая профилактику заболеваний и формирование здорового образа жизни"</w:t>
      </w:r>
      <w:r>
        <w:rPr>
          <w:rFonts w:ascii="PT Serif" w:hAnsi="PT Serif"/>
        </w:rPr>
        <w:t xml:space="preserve"> </w:t>
      </w:r>
      <w:hyperlink r:id="rId43" w:anchor="/document/99/556183184/XA00LVS2MC/" w:history="1">
        <w:r>
          <w:rPr>
            <w:rStyle w:val="a4"/>
            <w:rFonts w:ascii="PT Serif" w:hAnsi="PT Serif"/>
          </w:rPr>
          <w:t>государственной программы Российской Федерации "</w:t>
        </w:r>
        <w:r>
          <w:rPr>
            <w:rStyle w:val="a4"/>
            <w:rFonts w:ascii="PT Serif" w:hAnsi="PT Serif"/>
          </w:rPr>
          <w:t>Развитие здравоохранения"</w:t>
        </w:r>
      </w:hyperlink>
      <w:r>
        <w:rPr>
          <w:rFonts w:ascii="PT Serif" w:hAnsi="PT Serif"/>
        </w:rPr>
        <w:t>, утвержденной</w:t>
      </w:r>
      <w:r>
        <w:rPr>
          <w:rFonts w:ascii="PT Serif" w:hAnsi="PT Serif"/>
        </w:rPr>
        <w:t xml:space="preserve"> </w:t>
      </w:r>
      <w:hyperlink r:id="rId44" w:anchor="/document/99/556183184/XA00M1S2LR/" w:history="1">
        <w:r>
          <w:rPr>
            <w:rStyle w:val="a4"/>
            <w:rFonts w:ascii="PT Serif" w:hAnsi="PT Serif"/>
          </w:rPr>
          <w:t xml:space="preserve">постановлением Правительства Российской Федерации от 26 декабря 2017 г. № 1640 "Об утверждении государственной программы Российской Федерации </w:t>
        </w:r>
        <w:r>
          <w:rPr>
            <w:rStyle w:val="a4"/>
            <w:rFonts w:ascii="PT Serif" w:hAnsi="PT Serif"/>
          </w:rPr>
          <w:t>"Развитие здравоохранения"</w:t>
        </w:r>
      </w:hyperlink>
      <w:r>
        <w:rPr>
          <w:rFonts w:ascii="PT Serif" w:hAnsi="PT Serif"/>
        </w:rPr>
        <w:t>;</w:t>
      </w:r>
    </w:p>
    <w:p w14:paraId="6A847B9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деятельности, связанной с донорством органов и тканей человека в целях трансплантации (пересадки)</w:t>
      </w:r>
      <w:r>
        <w:rPr>
          <w:rFonts w:ascii="PT Serif" w:hAnsi="PT Serif"/>
        </w:rPr>
        <w:t>;</w:t>
      </w:r>
    </w:p>
    <w:p w14:paraId="7785DC5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дополнительных мероприятий, установленных законодательством Российской Федерации, в том числе в соответствии с</w:t>
      </w:r>
      <w:r>
        <w:rPr>
          <w:rFonts w:ascii="PT Serif" w:hAnsi="PT Serif"/>
        </w:rPr>
        <w:t xml:space="preserve"> </w:t>
      </w:r>
      <w:hyperlink r:id="rId45" w:anchor="/document/99/573308557/XA00M6G2N3/" w:history="1">
        <w:r>
          <w:rPr>
            <w:rStyle w:val="a4"/>
            <w:rFonts w:ascii="PT Serif" w:hAnsi="PT Serif"/>
          </w:rPr>
          <w:t xml:space="preserve">Указом Президента Российской Федерации от 5 января 2021 г. № 16 "О создании Фонда поддержки детей с тяжелыми жизнеугрожающими и хроническими заболеваниями, в том числе редкими (орфанными) </w:t>
        </w:r>
        <w:r>
          <w:rPr>
            <w:rStyle w:val="a4"/>
            <w:rFonts w:ascii="PT Serif" w:hAnsi="PT Serif"/>
          </w:rPr>
          <w:t>заболеваниями, "Круг добра"</w:t>
        </w:r>
      </w:hyperlink>
      <w:r>
        <w:rPr>
          <w:rFonts w:ascii="PT Serif" w:hAnsi="PT Serif"/>
        </w:rPr>
        <w:t>, в отношении детей в возрасте от 0 до 18 лет, страдающих тяжелыми жизнеугрожающими и хроническими заболеваниями, в том числе прогрессирующими редкими (орфанными) заболеваниями, и осуществляемых в том числе за счет бюджетных асси</w:t>
      </w:r>
      <w:r>
        <w:rPr>
          <w:rFonts w:ascii="PT Serif" w:hAnsi="PT Serif"/>
        </w:rPr>
        <w:t>гнований федерального бюджета, предусмотренных в федеральном бюджете Министерству здравоохранения Российской Федерации для нужд Фонда поддержки детей с тяжелыми жизнеугрожающими и хроническими заболеваниями, в том числе редкими (орфанными) заболеваниями, "</w:t>
      </w:r>
      <w:r>
        <w:rPr>
          <w:rFonts w:ascii="PT Serif" w:hAnsi="PT Serif"/>
        </w:rPr>
        <w:t>Круг добра"</w:t>
      </w:r>
      <w:r>
        <w:rPr>
          <w:rFonts w:ascii="PT Serif" w:hAnsi="PT Serif"/>
        </w:rPr>
        <w:t>.</w:t>
      </w:r>
    </w:p>
    <w:p w14:paraId="6563E8C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бюджетных ассигнований бюджетов субъектов Российской Федерации осуществляется финансовое обеспечение</w:t>
      </w:r>
      <w:r>
        <w:rPr>
          <w:rFonts w:ascii="PT Serif" w:hAnsi="PT Serif"/>
        </w:rPr>
        <w:t>:</w:t>
      </w:r>
    </w:p>
    <w:p w14:paraId="44E6D49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скорой, в том числе скорой специализированной, медицинской помощи, не включенной в территориальную программу обязательного медицинско</w:t>
      </w:r>
      <w:r>
        <w:rPr>
          <w:rFonts w:ascii="PT Serif" w:hAnsi="PT Serif"/>
        </w:rPr>
        <w:t>го страхования, санитарно-авиационной эвакуации, осуществляемой воздушными судами, а также расходов, не включенных в структуру тарифов на оплату медицинской помощи, предусмотренную в территориальных программах обязательного медицинского страхования</w:t>
      </w:r>
      <w:r>
        <w:rPr>
          <w:rFonts w:ascii="PT Serif" w:hAnsi="PT Serif"/>
        </w:rPr>
        <w:t>;</w:t>
      </w:r>
    </w:p>
    <w:p w14:paraId="66778A9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скорой</w:t>
      </w:r>
      <w:r>
        <w:rPr>
          <w:rFonts w:ascii="PT Serif" w:hAnsi="PT Serif"/>
        </w:rPr>
        <w:t>, в том числе скорой специализированной, медицинской помощи не застрахованным по обязательному медицинскому страхованию лицам</w:t>
      </w:r>
      <w:r>
        <w:rPr>
          <w:rFonts w:ascii="PT Serif" w:hAnsi="PT Serif"/>
        </w:rPr>
        <w:t>;</w:t>
      </w:r>
    </w:p>
    <w:p w14:paraId="130B960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первичной медико-санитарной, первичной специализированной медико-санитарной помощи при заболеваниях, не включенных в базовую прог</w:t>
      </w:r>
      <w:r>
        <w:rPr>
          <w:rFonts w:ascii="PT Serif" w:hAnsi="PT Serif"/>
        </w:rPr>
        <w:t xml:space="preserve">рамму обязательного медицинского страхования (заболевания, передаваемые половым путем, вызванные вирусом иммунодефицита человека, синдром приобретенного иммунодефицита, туберкулез, психические расстройства и расстройства поведения, связанные в том числе с </w:t>
      </w:r>
      <w:r>
        <w:rPr>
          <w:rFonts w:ascii="PT Serif" w:hAnsi="PT Serif"/>
        </w:rPr>
        <w:t>употреблением психоактивных веществ), включая профилактические медицинские осмотры и обследования лиц, обучающихся в общеобразовательных организациях и профессиональных образовательных организациях, в образовательных организациях высшего образования, в цел</w:t>
      </w:r>
      <w:r>
        <w:rPr>
          <w:rFonts w:ascii="PT Serif" w:hAnsi="PT Serif"/>
        </w:rPr>
        <w:t>ях раннего (своевременного) выявления незаконного потребления наркотических средств и психотропных веществ, а также консультаций врачами-психиатрами, наркологами при проведении профилактического медицинского осмотра, консультаций пациентов врачами-психиатр</w:t>
      </w:r>
      <w:r>
        <w:rPr>
          <w:rFonts w:ascii="PT Serif" w:hAnsi="PT Serif"/>
        </w:rPr>
        <w:t>ами и врачами-фтизиатрами при заболеваниях, включенных в базовую программу обязательного медицинского страхования, и лиц, находящихся в стационарных организациях социального обслуживания, включая медицинскую помощь, оказываемую выездными психиатрическими б</w:t>
      </w:r>
      <w:r>
        <w:rPr>
          <w:rFonts w:ascii="PT Serif" w:hAnsi="PT Serif"/>
        </w:rPr>
        <w:t>ригадами</w:t>
      </w:r>
      <w:r>
        <w:rPr>
          <w:rFonts w:ascii="PT Serif" w:hAnsi="PT Serif"/>
        </w:rPr>
        <w:t>;</w:t>
      </w:r>
    </w:p>
    <w:p w14:paraId="3E862F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специализированной медицинской помощи в части медицинской помощи при заболеваниях, не включенных в базовую программу обязательного медицинского страхования (заболевания, передаваемые половым путем, вызванные вирусом иммунодефицита человека, синдр</w:t>
      </w:r>
      <w:r>
        <w:rPr>
          <w:rFonts w:ascii="PT Serif" w:hAnsi="PT Serif"/>
        </w:rPr>
        <w:t>ом приобретенного иммунодефицита, туберкулез, психические расстройства и расстройства поведения, связанные в том числе с употреблением психоактивных веществ)</w:t>
      </w:r>
      <w:r>
        <w:rPr>
          <w:rFonts w:ascii="PT Serif" w:hAnsi="PT Serif"/>
        </w:rPr>
        <w:t>;</w:t>
      </w:r>
    </w:p>
    <w:p w14:paraId="3CE2C9F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паллиативной медицинской помощи, в том числе детям, оказываемой амбулаторно, в том числе на дому,</w:t>
      </w:r>
      <w:r>
        <w:rPr>
          <w:rFonts w:ascii="PT Serif" w:hAnsi="PT Serif"/>
        </w:rPr>
        <w:t xml:space="preserve"> включая медицинскую помощь, оказываемую выездными патронажными бригадами, в условиях дневного стационара и стационарных условиях, включая койки паллиативной медицинской помощи и койки сестринского ухода</w:t>
      </w:r>
      <w:r>
        <w:rPr>
          <w:rFonts w:ascii="PT Serif" w:hAnsi="PT Serif"/>
        </w:rPr>
        <w:t>;</w:t>
      </w:r>
    </w:p>
    <w:p w14:paraId="636AF42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высокотехнологичной медицинской помощи, оказываемой</w:t>
      </w:r>
      <w:r>
        <w:rPr>
          <w:rFonts w:ascii="PT Serif" w:hAnsi="PT Serif"/>
        </w:rPr>
        <w:t xml:space="preserve"> в медицинских организациях, подведомственных исполнительным органам субъектов Российской Федерации, в соответствии с разделом II приложения № 1 к Программе</w:t>
      </w:r>
      <w:r>
        <w:rPr>
          <w:rFonts w:ascii="PT Serif" w:hAnsi="PT Serif"/>
        </w:rPr>
        <w:t>;</w:t>
      </w:r>
    </w:p>
    <w:p w14:paraId="19264E5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проведения медицинским психологом консультирования пациентов по вопросам, связанным с имеющимся за</w:t>
      </w:r>
      <w:r>
        <w:rPr>
          <w:rFonts w:ascii="PT Serif" w:hAnsi="PT Serif"/>
        </w:rPr>
        <w:t>болеванием и (или) состоянием, в амбулаторных условиях, в условиях дневного стационара и стационарных условиях в специализированных медицинских организациях при заболеваниях, не включенных в базовую программу обязательного медицинского страхования, а также</w:t>
      </w:r>
      <w:r>
        <w:rPr>
          <w:rFonts w:ascii="PT Serif" w:hAnsi="PT Serif"/>
        </w:rPr>
        <w:t xml:space="preserve"> пациентов, получающих паллиативную медицинскую помощь в хосписах и домах сестринского ухода</w:t>
      </w:r>
      <w:r>
        <w:rPr>
          <w:rFonts w:ascii="PT Serif" w:hAnsi="PT Serif"/>
        </w:rPr>
        <w:t>;</w:t>
      </w:r>
    </w:p>
    <w:p w14:paraId="6D976FC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медицинской деятельности, связанной с донорством органов и тканей человека в целях трансплантации (пересадки), в том числе обследования донора, давшего письменное</w:t>
      </w:r>
      <w:r>
        <w:rPr>
          <w:rFonts w:ascii="PT Serif" w:hAnsi="PT Serif"/>
        </w:rPr>
        <w:t xml:space="preserve"> информированное добровольное согласие на изъятие своих органов и (или) тканей для трансплантации, в медицинских организациях, подведомственных исполнительным органам субъектов Российской Федерации</w:t>
      </w:r>
      <w:r>
        <w:rPr>
          <w:rFonts w:ascii="PT Serif" w:hAnsi="PT Serif"/>
        </w:rPr>
        <w:t>;</w:t>
      </w:r>
    </w:p>
    <w:p w14:paraId="65A9581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предоставления в медицинских организациях, оказывающих па</w:t>
      </w:r>
      <w:r>
        <w:rPr>
          <w:rFonts w:ascii="PT Serif" w:hAnsi="PT Serif"/>
        </w:rPr>
        <w:t>ллиативную медицинскую помощь, государственной и муниципальной систем здравоохранения психологической помощи пациенту, получающему паллиативную медицинскую помощь, и членам семьи пациента, а также медицинской помощи врачами-психотерапевтами пациенту и член</w:t>
      </w:r>
      <w:r>
        <w:rPr>
          <w:rFonts w:ascii="PT Serif" w:hAnsi="PT Serif"/>
        </w:rPr>
        <w:t>ам семьи пациента или членам семьи пациента после его смерти в случае их обращения в медицинскую организацию</w:t>
      </w:r>
      <w:r>
        <w:rPr>
          <w:rFonts w:ascii="PT Serif" w:hAnsi="PT Serif"/>
        </w:rPr>
        <w:t>;</w:t>
      </w:r>
    </w:p>
    <w:p w14:paraId="2CA5B9A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расходов медицинских организаций, подведомственных исполнительным органам субъектов Российской Федерации в сфере охраны здоровья, не включенных в </w:t>
      </w:r>
      <w:r>
        <w:rPr>
          <w:rFonts w:ascii="PT Serif" w:hAnsi="PT Serif"/>
        </w:rPr>
        <w:t>структуру тарифов на оплату медицинской помощи, предусмотренную в территориальных программах обязательного медицинского страхования</w:t>
      </w:r>
      <w:r>
        <w:rPr>
          <w:rFonts w:ascii="PT Serif" w:hAnsi="PT Serif"/>
        </w:rPr>
        <w:t>;</w:t>
      </w:r>
    </w:p>
    <w:p w14:paraId="6CD1390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объемов медицинской помощи, превышающих объемы, установленные в территориальной программе обязательного медицинского страхо</w:t>
      </w:r>
      <w:r>
        <w:rPr>
          <w:rFonts w:ascii="PT Serif" w:hAnsi="PT Serif"/>
        </w:rPr>
        <w:t>вания, в размере, превышающем размер субвенций, предоставляемых из бюджета Федерального фонда обязательного медицинского страхования бюджетам территориальных фондов обязательного медицинского страхования</w:t>
      </w:r>
      <w:r>
        <w:rPr>
          <w:rFonts w:ascii="PT Serif" w:hAnsi="PT Serif"/>
        </w:rPr>
        <w:t>.</w:t>
      </w:r>
    </w:p>
    <w:p w14:paraId="318696B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Финансовое обеспечение оказания социальных услуг и </w:t>
      </w:r>
      <w:r>
        <w:rPr>
          <w:rFonts w:ascii="PT Serif" w:hAnsi="PT Serif"/>
        </w:rPr>
        <w:t>предоставления мер социальной защиты (поддержки) пациента, в том числе в рамках деятельности выездных патронажных бригад, осуществляется в соответствии с законодательством Российской Федерации</w:t>
      </w:r>
      <w:r>
        <w:rPr>
          <w:rFonts w:ascii="PT Serif" w:hAnsi="PT Serif"/>
        </w:rPr>
        <w:t>.</w:t>
      </w:r>
    </w:p>
    <w:p w14:paraId="134FDE9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Субъектом Российской Федерации, на территории которого гражданин зарегистрирован по месту жительства, в порядке, установленном законом такого субъекта Российской Федерации, осуществляется возмещение субъекту Российской Федерации, на территории которого гра</w:t>
      </w:r>
      <w:r>
        <w:rPr>
          <w:rFonts w:ascii="PT Serif" w:hAnsi="PT Serif"/>
        </w:rPr>
        <w:t>жданину фактически оказана медицинская помощь, затрат, связанных с оказанием медицинской помощи при заболеваниях, не включенных в базовую программу обязательного медицинского страхования, и паллиативной медицинской помощи, на основании межрегионального сог</w:t>
      </w:r>
      <w:r>
        <w:rPr>
          <w:rFonts w:ascii="PT Serif" w:hAnsi="PT Serif"/>
        </w:rPr>
        <w:t>лашения, заключаемого субъектами Российской Федерации, включающего двустороннее урегулирование вопроса возмещения затрат</w:t>
      </w:r>
      <w:r>
        <w:rPr>
          <w:rFonts w:ascii="PT Serif" w:hAnsi="PT Serif"/>
        </w:rPr>
        <w:t>.</w:t>
      </w:r>
    </w:p>
    <w:p w14:paraId="7A1B1BF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Субъекты Российской Федерации вправе за счет бюджетных ассигнований бюджетов субъектов Российской Федерации осуществлять финансовое об</w:t>
      </w:r>
      <w:r>
        <w:rPr>
          <w:rFonts w:ascii="PT Serif" w:hAnsi="PT Serif"/>
        </w:rPr>
        <w:t>еспечение дополнительных объемов высокотехнологичной медицинской помощи, оказываемой медицинскими организациями, подведомственными исполнительным органам субъектов Российской Федерации, в соответствии с разделом I приложения № 1 к Программе</w:t>
      </w:r>
      <w:r>
        <w:rPr>
          <w:rFonts w:ascii="PT Serif" w:hAnsi="PT Serif"/>
        </w:rPr>
        <w:t>.</w:t>
      </w:r>
    </w:p>
    <w:p w14:paraId="7D0D067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бюджет</w:t>
      </w:r>
      <w:r>
        <w:rPr>
          <w:rFonts w:ascii="PT Serif" w:hAnsi="PT Serif"/>
        </w:rPr>
        <w:t>ных ассигнований бюджетов субъектов Российской Федерации осуществляются</w:t>
      </w:r>
      <w:r>
        <w:rPr>
          <w:rFonts w:ascii="PT Serif" w:hAnsi="PT Serif"/>
        </w:rPr>
        <w:t>:</w:t>
      </w:r>
    </w:p>
    <w:p w14:paraId="77BE93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обеспечение граждан зарегистрированными в установленном порядке на территории Российской Федерации лекарственными препаратами для лечения заболеваний, включенных в перечень жизнеугрож</w:t>
      </w:r>
      <w:r>
        <w:rPr>
          <w:rFonts w:ascii="PT Serif" w:hAnsi="PT Serif"/>
        </w:rPr>
        <w:t>ающих и хронических прогрессирующих редких (орфанных) заболеваний, приводящих к сокращению продолжительности жизни граждан или к их инвалидности</w:t>
      </w:r>
      <w:r>
        <w:rPr>
          <w:rFonts w:ascii="PT Serif" w:hAnsi="PT Serif"/>
        </w:rPr>
        <w:t>;</w:t>
      </w:r>
    </w:p>
    <w:p w14:paraId="6531123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обеспечение лекарственными препаратами в соответствии с перечнем групп населения и категорий заболеваний, при </w:t>
      </w:r>
      <w:r>
        <w:rPr>
          <w:rFonts w:ascii="PT Serif" w:hAnsi="PT Serif"/>
        </w:rPr>
        <w:t>амбулаторном лечении которых лекарственные препараты и медицинские изделия в соответствии с законодательством Российской Федерации отпускаются по рецептам врачей бесплатно</w:t>
      </w:r>
      <w:r>
        <w:rPr>
          <w:rFonts w:ascii="PT Serif" w:hAnsi="PT Serif"/>
        </w:rPr>
        <w:t>;</w:t>
      </w:r>
    </w:p>
    <w:p w14:paraId="2695E79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обеспечение лекарственными препаратами в соответствии с перечнем групп населения, п</w:t>
      </w:r>
      <w:r>
        <w:rPr>
          <w:rFonts w:ascii="PT Serif" w:hAnsi="PT Serif"/>
        </w:rPr>
        <w:t>ри амбулаторном лечении которых лекарственные препараты отпускаются по рецептам врачей с 50-процентной скидкой</w:t>
      </w:r>
      <w:r>
        <w:rPr>
          <w:rFonts w:ascii="PT Serif" w:hAnsi="PT Serif"/>
        </w:rPr>
        <w:t>;</w:t>
      </w:r>
    </w:p>
    <w:p w14:paraId="5FE314A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пренатальная (дородовая) диагностика нарушений развития ребенка у беременных женщин, неонатальный скрининг на 5 наследственных и врожденных забо</w:t>
      </w:r>
      <w:r>
        <w:rPr>
          <w:rFonts w:ascii="PT Serif" w:hAnsi="PT Serif"/>
        </w:rPr>
        <w:t>леваний в части исследований и консультаций, осуществляемых медико-генетическими центрами (консультациями), а также медико-генетических исследований в соответствующих структурных подразделениях медицинских организаций</w:t>
      </w:r>
      <w:r>
        <w:rPr>
          <w:rFonts w:ascii="PT Serif" w:hAnsi="PT Serif"/>
        </w:rPr>
        <w:t>;</w:t>
      </w:r>
    </w:p>
    <w:p w14:paraId="259C215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зубное протезирование отдельным катег</w:t>
      </w:r>
      <w:r>
        <w:rPr>
          <w:rFonts w:ascii="PT Serif" w:hAnsi="PT Serif"/>
        </w:rPr>
        <w:t>ориям граждан в соответствии с законодательством Российской Федерации, в том числе лицам, находящимся в стационарных организациях социального обслуживания</w:t>
      </w:r>
      <w:r>
        <w:rPr>
          <w:rFonts w:ascii="PT Serif" w:hAnsi="PT Serif"/>
        </w:rPr>
        <w:t>;</w:t>
      </w:r>
    </w:p>
    <w:p w14:paraId="71B8A65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предоставление в рамках оказания паллиативной медицинской помощи, в том числе детям, для использован</w:t>
      </w:r>
      <w:r>
        <w:rPr>
          <w:rFonts w:ascii="PT Serif" w:hAnsi="PT Serif"/>
        </w:rPr>
        <w:t>ия на дому медицинских изделий, предназначенных для поддержания функций органов и систем организма человека, по перечню, утверждаемому Министерством здравоохранения Российской Федерации, а также обеспечение при посещениях на дому лекарственными препаратами</w:t>
      </w:r>
      <w:r>
        <w:rPr>
          <w:rFonts w:ascii="PT Serif" w:hAnsi="PT Serif"/>
        </w:rPr>
        <w:t xml:space="preserve"> для обезболивания, включая наркотические лекарственные препараты и психотропные лекарственные препараты, и продуктами лечебного (энтерального) питания с учетом предоставления медицинских изделий, лекарственных препаратов и продуктов лечебного (энтеральног</w:t>
      </w:r>
      <w:r>
        <w:rPr>
          <w:rFonts w:ascii="PT Serif" w:hAnsi="PT Serif"/>
        </w:rPr>
        <w:t>о) питания ветеранам боевых действий во внеочередном порядке</w:t>
      </w:r>
      <w:r>
        <w:rPr>
          <w:rFonts w:ascii="PT Serif" w:hAnsi="PT Serif"/>
        </w:rPr>
        <w:t>;</w:t>
      </w:r>
    </w:p>
    <w:p w14:paraId="53D1D18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обеспечение медицинской деятельности, связанной с донорством органов и тканей человека в целях трансплантации (пересадки), в медицинских организациях, подведомственных исполнительным органам суб</w:t>
      </w:r>
      <w:r>
        <w:rPr>
          <w:rFonts w:ascii="PT Serif" w:hAnsi="PT Serif"/>
        </w:rPr>
        <w:t>ъектов Российской Федерации</w:t>
      </w:r>
      <w:r>
        <w:rPr>
          <w:rFonts w:ascii="PT Serif" w:hAnsi="PT Serif"/>
        </w:rPr>
        <w:t>.</w:t>
      </w:r>
    </w:p>
    <w:p w14:paraId="336059B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рамках территориальной программы государственных гарантий за счет соответствующих бюджетов и средств обязательного медицинского страхования (по видам и условиям оказания медицинской помощи, включенным в базовую программу обяз</w:t>
      </w:r>
      <w:r>
        <w:rPr>
          <w:rFonts w:ascii="PT Serif" w:hAnsi="PT Serif"/>
        </w:rPr>
        <w:t xml:space="preserve">ательного медицинского страхования) осуществляется финансовое обеспечение проведения осмотров врачами и диагностических исследований в целях медицинского освидетельствования лиц, желающих усыновить (удочерить), взять под опеку (попечительство), в приемную </w:t>
      </w:r>
      <w:r>
        <w:rPr>
          <w:rFonts w:ascii="PT Serif" w:hAnsi="PT Serif"/>
        </w:rPr>
        <w:t>или патронатную семью детей, оставшихся без попечения родителей, медицинского обследования детей-сирот и детей, оставшихся без попечения родителей, помещаемых под надзор в организацию для детей-сирот и детей, оставшихся без попечения родителей, граждан, вы</w:t>
      </w:r>
      <w:r>
        <w:rPr>
          <w:rFonts w:ascii="PT Serif" w:hAnsi="PT Serif"/>
        </w:rPr>
        <w:t>разивших желание стать опекуном или попечителем совершеннолетнего недееспособного или не полностью дееспособного гражданина, проведения обязательных диагностических исследований и оказания медицинской помощи гражданам при постановке их на воинский учет, пр</w:t>
      </w:r>
      <w:r>
        <w:rPr>
          <w:rFonts w:ascii="PT Serif" w:hAnsi="PT Serif"/>
        </w:rPr>
        <w:t>изыве или поступлении на военную службу по контракту или приравненную к ней службу, в военные профессиональные образовательные организации или военные образовательные организации высшего образования, при заключении с Министерством обороны Российской Федера</w:t>
      </w:r>
      <w:r>
        <w:rPr>
          <w:rFonts w:ascii="PT Serif" w:hAnsi="PT Serif"/>
        </w:rPr>
        <w:t xml:space="preserve">ции договора об обучении в военном учебном центре при федеральной государственной образовательной организации высшего образования по программе военной подготовки или в военной образовательной организации высшего образования по программе военной подготовки </w:t>
      </w:r>
      <w:r>
        <w:rPr>
          <w:rFonts w:ascii="PT Serif" w:hAnsi="PT Serif"/>
        </w:rPr>
        <w:t>сержантов, старшин запаса либо программе военной подготовки солдат, матросов запаса, призыве на военные сборы, а также при направлении на альтернативную гражданскую службу, за исключением медицинского освидетельствования в целях определения годности гражда</w:t>
      </w:r>
      <w:r>
        <w:rPr>
          <w:rFonts w:ascii="PT Serif" w:hAnsi="PT Serif"/>
        </w:rPr>
        <w:t>н к военной или приравненной к ней службе</w:t>
      </w:r>
      <w:r>
        <w:rPr>
          <w:rFonts w:ascii="PT Serif" w:hAnsi="PT Serif"/>
        </w:rPr>
        <w:t>.</w:t>
      </w:r>
    </w:p>
    <w:p w14:paraId="125DF53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Кроме того, за счет бюджетных ассигнований федерального бюджета и соответствующих бюджетов в установленном порядке оказывается медицинская помощь и предоставляются иные государственные и муниципальные услуги (выпо</w:t>
      </w:r>
      <w:r>
        <w:rPr>
          <w:rFonts w:ascii="PT Serif" w:hAnsi="PT Serif"/>
        </w:rPr>
        <w:t>лняются работы) в медицинских организациях, подведомственных федеральным органам исполнительной власти, исполнительным органам субъектов Российской Федерации и органам местного самоуправления соответственно, за исключением видов медицинской помощи, оказыва</w:t>
      </w:r>
      <w:r>
        <w:rPr>
          <w:rFonts w:ascii="PT Serif" w:hAnsi="PT Serif"/>
        </w:rPr>
        <w:t>емой за счет средств обязательного медицинского страхования, в лепрозориях и соответствующих структурных подразделениях медицинских организаций, центрах профилактики и борьбы со СПИДом, врачебно-физкультурных диспансерах, центрах охраны здоровья семьи и ре</w:t>
      </w:r>
      <w:r>
        <w:rPr>
          <w:rFonts w:ascii="PT Serif" w:hAnsi="PT Serif"/>
        </w:rPr>
        <w:t>продукции, медико-генетических центрах (консультациях) и соответствующих структурных подразделениях медицинских организаций, центрах охраны репродуктивного здоровья подростков, центрах медицинской профилактики и центрах здоровья (центрах медицины здорового</w:t>
      </w:r>
      <w:r>
        <w:rPr>
          <w:rFonts w:ascii="PT Serif" w:hAnsi="PT Serif"/>
        </w:rPr>
        <w:t xml:space="preserve"> долголетия) (за исключением первичной медико-санитарной помощи, включенной в базовую программу обязательного медицинского страхования), центрах профессиональной патологии и в соответствующих структурных подразделениях медицинских организаций, бюро судебно</w:t>
      </w:r>
      <w:r>
        <w:rPr>
          <w:rFonts w:ascii="PT Serif" w:hAnsi="PT Serif"/>
        </w:rPr>
        <w:t xml:space="preserve">-медицинской экспертизы, патолого-анатомических бюро и патолого-анатомических отделениях медицинских организаций (за исключением диагностических исследований, проводимых по заболеваниям, указанным в </w:t>
      </w:r>
      <w:hyperlink r:id="rId46" w:anchor="/document/99/1315251840/XA00MA42N8/" w:tgtFrame="_self" w:history="1">
        <w:r>
          <w:rPr>
            <w:rStyle w:val="a4"/>
            <w:rFonts w:ascii="PT Serif" w:hAnsi="PT Serif"/>
          </w:rPr>
          <w:t>разделе III Программы</w:t>
        </w:r>
      </w:hyperlink>
      <w:r>
        <w:rPr>
          <w:rFonts w:ascii="PT Serif" w:hAnsi="PT Serif"/>
        </w:rPr>
        <w:t>, финансовое обеспечение которых осуществляется за счет средств обязательного медицинского страхования в рамках базовой программы обязательного медицинского страхования), медицинских информационно-аналитиче</w:t>
      </w:r>
      <w:r>
        <w:rPr>
          <w:rFonts w:ascii="PT Serif" w:hAnsi="PT Serif"/>
        </w:rPr>
        <w:t>ских центрах, бюро медицинской статистики, на станциях переливания крови (в центрах крови) и в отделениях переливания крови (отделениях трансфузиологии) медицинских организаций, в домах ребенка, включая специализированные, в молочных кухнях и прочих медици</w:t>
      </w:r>
      <w:r>
        <w:rPr>
          <w:rFonts w:ascii="PT Serif" w:hAnsi="PT Serif"/>
        </w:rPr>
        <w:t>нских организациях, входящих в номенклатуру медицинских организаций, утверждаемую Министерством здравоохранения Российской Федерации, а также осуществляется финансовое обеспечение авиационных работ при санитарно-авиационной эвакуации, осуществляемой воздуш</w:t>
      </w:r>
      <w:r>
        <w:rPr>
          <w:rFonts w:ascii="PT Serif" w:hAnsi="PT Serif"/>
        </w:rPr>
        <w:t>ными судами, медицинской помощи в специализированных медицинских организациях и соответствующих структурных подразделениях медицинских организаций, оказывающих медицинскую помощь по профилю "медицинская реабилитация" при заболеваниях, не включенных в базов</w:t>
      </w:r>
      <w:r>
        <w:rPr>
          <w:rFonts w:ascii="PT Serif" w:hAnsi="PT Serif"/>
        </w:rPr>
        <w:t>ую программу обязательного медицинского страхования (заболевания, передаваемые половым путем, вызванные вирусом иммунодефицита человека, синдром приобретенного иммунодефицита, туберкулез, психические расстройства и расстройства поведения, в том числе связа</w:t>
      </w:r>
      <w:r>
        <w:rPr>
          <w:rFonts w:ascii="PT Serif" w:hAnsi="PT Serif"/>
        </w:rPr>
        <w:t>нные с употреблением психоактивных веществ), и расходов медицинских организаций, в том числе на приобретение основных средств (оборудования, производственного и хозяйственного инвентаря) и применение телемедицинских и (или) дистанционных технологий при ока</w:t>
      </w:r>
      <w:r>
        <w:rPr>
          <w:rFonts w:ascii="PT Serif" w:hAnsi="PT Serif"/>
        </w:rPr>
        <w:t>зании медицинской помощи</w:t>
      </w:r>
      <w:r>
        <w:rPr>
          <w:rFonts w:ascii="PT Serif" w:hAnsi="PT Serif"/>
        </w:rPr>
        <w:t>.</w:t>
      </w:r>
    </w:p>
    <w:p w14:paraId="3994A92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Проведение патолого-анатомических вскрытий (посмертное патолого-анатомическое исследование внутренних органов и тканей умершего человека, новорожденных, а также мертворожденных и плодов) в патолого-анатомических отделениях медицин</w:t>
      </w:r>
      <w:r>
        <w:rPr>
          <w:rFonts w:ascii="PT Serif" w:hAnsi="PT Serif"/>
        </w:rPr>
        <w:t>ских организаций, имеющих лицензии на осуществление медицинской деятельности, предусматривающие выполнение работ (услуг) по патологической анатомии, осуществляется за счет бюджетных ассигнований федерального бюджета и соответствующих бюджетов с учетом подв</w:t>
      </w:r>
      <w:r>
        <w:rPr>
          <w:rFonts w:ascii="PT Serif" w:hAnsi="PT Serif"/>
        </w:rPr>
        <w:t>едомственности медицинских организаций федеральным органам исполнительной власти, исполнительным органам субъектов Российской Федерации и органам местного самоуправления соответственно</w:t>
      </w:r>
      <w:r>
        <w:rPr>
          <w:rFonts w:ascii="PT Serif" w:hAnsi="PT Serif"/>
        </w:rPr>
        <w:t>:</w:t>
      </w:r>
    </w:p>
    <w:p w14:paraId="172B02A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смерти пациента при оказании медицинской помощи в стационарны</w:t>
      </w:r>
      <w:r>
        <w:rPr>
          <w:rFonts w:ascii="PT Serif" w:hAnsi="PT Serif"/>
        </w:rPr>
        <w:t>х условиях (результат госпитализации) в медицинской организации, оказывающей медицинскую помощь при заболеваниях, передаваемых половым путем, вызванных вирусом иммунодефицита человека, ВИЧ-инфекции и синдроме приобретенного иммунодефицита, туберкулезе, пси</w:t>
      </w:r>
      <w:r>
        <w:rPr>
          <w:rFonts w:ascii="PT Serif" w:hAnsi="PT Serif"/>
        </w:rPr>
        <w:t>хических расстройствах и расстройствах поведения, связанных в том числе с употреблением психоактивных веществ, а также умерших в медицинских организациях, оказывающих специализированную паллиативную помощь</w:t>
      </w:r>
      <w:r>
        <w:rPr>
          <w:rFonts w:ascii="PT Serif" w:hAnsi="PT Serif"/>
        </w:rPr>
        <w:t>;</w:t>
      </w:r>
    </w:p>
    <w:p w14:paraId="6811C2A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смерти гражданина в медицинской организа</w:t>
      </w:r>
      <w:r>
        <w:rPr>
          <w:rFonts w:ascii="PT Serif" w:hAnsi="PT Serif"/>
        </w:rPr>
        <w:t>ции, оказывающей медицинскую помощь в амбулаторных условиях и условиях дневного стационара, а также вне медицинской организации, когда обязательность проведения патолого-анатомических вскрытий в целях установления причины смерти установлена законодательств</w:t>
      </w:r>
      <w:r>
        <w:rPr>
          <w:rFonts w:ascii="PT Serif" w:hAnsi="PT Serif"/>
        </w:rPr>
        <w:t>ом Российской Федерации</w:t>
      </w:r>
      <w:r>
        <w:rPr>
          <w:rFonts w:ascii="PT Serif" w:hAnsi="PT Serif"/>
        </w:rPr>
        <w:t>.</w:t>
      </w:r>
    </w:p>
    <w:p w14:paraId="0C65F99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бюджетных ассигнований соответствующих бюджетов может осуществляться финансовое обеспечение транспортировки пациентов, страдающих хронической почечной недостаточностью, от места их фактического проживания до места получения</w:t>
      </w:r>
      <w:r>
        <w:rPr>
          <w:rFonts w:ascii="PT Serif" w:hAnsi="PT Serif"/>
        </w:rPr>
        <w:t xml:space="preserve"> медицинской помощи, которая оказывается методом заместительной почечной терапии, и обратно</w:t>
      </w:r>
      <w:r>
        <w:rPr>
          <w:rFonts w:ascii="PT Serif" w:hAnsi="PT Serif"/>
        </w:rPr>
        <w:t>.</w:t>
      </w:r>
    </w:p>
    <w:p w14:paraId="3F248C5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Финансовое обеспечение компенсационных выплат отдельным категориям лиц, подвергающихся риску заражения новой коронавирусной инфекцией, порядок предоставления котор</w:t>
      </w:r>
      <w:r>
        <w:rPr>
          <w:rFonts w:ascii="PT Serif" w:hAnsi="PT Serif"/>
        </w:rPr>
        <w:t>ых установлен</w:t>
      </w:r>
      <w:r>
        <w:rPr>
          <w:rFonts w:ascii="PT Serif" w:hAnsi="PT Serif"/>
        </w:rPr>
        <w:t xml:space="preserve"> </w:t>
      </w:r>
      <w:hyperlink r:id="rId47" w:anchor="/document/99/351182877/XA00M5U2N0/" w:history="1">
        <w:r>
          <w:rPr>
            <w:rStyle w:val="a4"/>
            <w:rFonts w:ascii="PT Serif" w:hAnsi="PT Serif"/>
          </w:rPr>
          <w:t>постановлением Правительства Российской Федерации от 15 июля 2022 г. № 1268 "О порядке предоставления компенсационной выплаты отдельным категориям лиц, подвергающихся р</w:t>
        </w:r>
        <w:r>
          <w:rPr>
            <w:rStyle w:val="a4"/>
            <w:rFonts w:ascii="PT Serif" w:hAnsi="PT Serif"/>
          </w:rPr>
          <w:t>иску заражения новой коронавирусной инфекцией"</w:t>
        </w:r>
      </w:hyperlink>
      <w:r>
        <w:rPr>
          <w:rFonts w:ascii="PT Serif" w:hAnsi="PT Serif"/>
        </w:rPr>
        <w:t>, осуществляется за счет средств фонда оплаты труда медицинской организации, сформированного из всех источников, разрешенных законодательством Российской Федерации, в том числе средств обязательного медицинског</w:t>
      </w:r>
      <w:r>
        <w:rPr>
          <w:rFonts w:ascii="PT Serif" w:hAnsi="PT Serif"/>
        </w:rPr>
        <w:t>о страхования</w:t>
      </w:r>
      <w:r>
        <w:rPr>
          <w:rFonts w:ascii="PT Serif" w:hAnsi="PT Serif"/>
        </w:rPr>
        <w:t>.</w:t>
      </w:r>
    </w:p>
    <w:p w14:paraId="7828BCD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Комиссия по разработке территориальной программы обязательного медицинского страхования осуществляет распределение объемов медицинской помощи, утвержденных территориальной программой обязательного медицинского страхования, между медицинскими</w:t>
      </w:r>
      <w:r>
        <w:rPr>
          <w:rFonts w:ascii="PT Serif" w:hAnsi="PT Serif"/>
        </w:rPr>
        <w:t xml:space="preserve"> организациями, включая федеральные медицинские организации, участвующими в реализации территориальной программы обязательного медицинского страхования субъекта Российской Федерации, за исключением объемов и соответствующих им финансовых средств, предназна</w:t>
      </w:r>
      <w:r>
        <w:rPr>
          <w:rFonts w:ascii="PT Serif" w:hAnsi="PT Serif"/>
        </w:rPr>
        <w:t>ченных для оплаты медицинской помощи, оказанной застрахованным лицам за пределами субъекта Российской Федерации, на территории которого выдан полис обязательного медицинского страхования</w:t>
      </w:r>
      <w:r>
        <w:rPr>
          <w:rFonts w:ascii="PT Serif" w:hAnsi="PT Serif"/>
        </w:rPr>
        <w:t>.</w:t>
      </w:r>
    </w:p>
    <w:p w14:paraId="4DE0AE9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Не реже одного раза в квартал комиссия по разработке территориальной</w:t>
      </w:r>
      <w:r>
        <w:rPr>
          <w:rFonts w:ascii="PT Serif" w:hAnsi="PT Serif"/>
        </w:rPr>
        <w:t xml:space="preserve"> программы обязательного медицинского страхования осуществляет оценку исполнения распределенных объемов медицинской помощи, проводит анализ остатков средств обязательного медицинского страхования на счетах медицинских организаций, участвующих в территориал</w:t>
      </w:r>
      <w:r>
        <w:rPr>
          <w:rFonts w:ascii="PT Serif" w:hAnsi="PT Serif"/>
        </w:rPr>
        <w:t>ьной программе обязательного медицинского страхования. По результатам проведенной оценки и анализа в целях обеспечения доступности для застрахованных лиц медицинской помощи и недопущения формирования у медицинских организаций кредиторской задолженности ком</w:t>
      </w:r>
      <w:r>
        <w:rPr>
          <w:rFonts w:ascii="PT Serif" w:hAnsi="PT Serif"/>
        </w:rPr>
        <w:t>иссия по разработке территориальной программы обязательного медицинского страхования осуществляет при необходимости перераспределение объемов медицинской помощи, а также принимает иные решения в соответствии с законодательством Российской Федерации</w:t>
      </w:r>
      <w:r>
        <w:rPr>
          <w:rFonts w:ascii="PT Serif" w:hAnsi="PT Serif"/>
        </w:rPr>
        <w:t>.</w:t>
      </w:r>
    </w:p>
    <w:p w14:paraId="3F978D4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Средст</w:t>
      </w:r>
      <w:r>
        <w:rPr>
          <w:rFonts w:ascii="PT Serif" w:hAnsi="PT Serif"/>
        </w:rPr>
        <w:t>ва нормированного страхового запаса территориального фонда обязательного медицинского страхования, предусмотренные на дополнительное финансовое обеспечение реализации территориальных программ обязательного медицинского страхования, а также на оплату медици</w:t>
      </w:r>
      <w:r>
        <w:rPr>
          <w:rFonts w:ascii="PT Serif" w:hAnsi="PT Serif"/>
        </w:rPr>
        <w:t>нской помощи, оказанной застрахованным лицам за пределами субъекта Российской Федерации, на территории которого выдан полис обязательного медицинского страхования, могут направляться медицинскими организациями на возмещение расходов за предоставленную меди</w:t>
      </w:r>
      <w:r>
        <w:rPr>
          <w:rFonts w:ascii="PT Serif" w:hAnsi="PT Serif"/>
        </w:rPr>
        <w:t>цинскую помощь по видам и условиям ее оказания в части объемов медицинской помощи, превышающих установленные им комиссией по разработке территориальной программы обязательного медицинского страхования</w:t>
      </w:r>
      <w:r>
        <w:rPr>
          <w:rFonts w:ascii="PT Serif" w:hAnsi="PT Serif"/>
        </w:rPr>
        <w:t>.</w:t>
      </w:r>
    </w:p>
    <w:p w14:paraId="3413F19A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VI. Средние нормативы объема медицинской помощи, средн</w:t>
      </w:r>
      <w:r>
        <w:rPr>
          <w:rFonts w:ascii="PT Serif" w:hAnsi="PT Serif"/>
        </w:rPr>
        <w:t>ие нормативы финансовых затрат на единицу объема медицинской помощи и средние подушевые нормативы финансирования</w:t>
      </w:r>
      <w:r>
        <w:rPr>
          <w:rFonts w:ascii="PT Serif" w:hAnsi="PT Serif"/>
        </w:rPr>
        <w:t xml:space="preserve"> </w:t>
      </w:r>
    </w:p>
    <w:p w14:paraId="7C2870B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Средние нормативы объема и средние нормативы финансовых затрат на единицу объема медицинской помощи на 2026-2028 годы приведены в приложении №</w:t>
      </w:r>
      <w:r>
        <w:rPr>
          <w:rFonts w:ascii="PT Serif" w:hAnsi="PT Serif"/>
        </w:rPr>
        <w:t xml:space="preserve"> 2 к Программе</w:t>
      </w:r>
      <w:r>
        <w:rPr>
          <w:rFonts w:ascii="PT Serif" w:hAnsi="PT Serif"/>
        </w:rPr>
        <w:t>.</w:t>
      </w:r>
    </w:p>
    <w:p w14:paraId="367A140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Средние нормативы объема медицинской помощи по видам, условиям и формам ее оказания в целом по Программе определяются в единицах объема в расчете на одного жителя в год, по базовой программе обязательного медицинского страхования - в расчет</w:t>
      </w:r>
      <w:r>
        <w:rPr>
          <w:rFonts w:ascii="PT Serif" w:hAnsi="PT Serif"/>
        </w:rPr>
        <w:t>е на одно застрахованное лицо. Средние нормативы объема медицинской помощи используются в целях планирования и финансово-экономического обоснования размера средних подушевых нормативов финансового обеспечения, предусмотренных Программой</w:t>
      </w:r>
      <w:r>
        <w:rPr>
          <w:rFonts w:ascii="PT Serif" w:hAnsi="PT Serif"/>
        </w:rPr>
        <w:t>.</w:t>
      </w:r>
    </w:p>
    <w:p w14:paraId="045EEC5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средние норматив</w:t>
      </w:r>
      <w:r>
        <w:rPr>
          <w:rFonts w:ascii="PT Serif" w:hAnsi="PT Serif"/>
        </w:rPr>
        <w:t>ы объема медицинской помощи за счет бюджетных ассигнований соответствующих бюджетов, оказываемой в амбулаторных и стационарных условиях, включаются объемы медицинской помощи, оказываемой не застрахованным по обязательному медицинскому страхованию гражданам</w:t>
      </w:r>
      <w:r>
        <w:rPr>
          <w:rFonts w:ascii="PT Serif" w:hAnsi="PT Serif"/>
        </w:rPr>
        <w:t xml:space="preserve"> в экстренной форме при внезапных острых заболеваниях, состояниях, обострении хронических заболеваний, представляющих угрозу жизни пациента, входящих в базовую программу обязательного медицинского страхования</w:t>
      </w:r>
      <w:r>
        <w:rPr>
          <w:rFonts w:ascii="PT Serif" w:hAnsi="PT Serif"/>
        </w:rPr>
        <w:t>.</w:t>
      </w:r>
    </w:p>
    <w:p w14:paraId="489DAE5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Нормативы объема скорой, в том числе скорой сп</w:t>
      </w:r>
      <w:r>
        <w:rPr>
          <w:rFonts w:ascii="PT Serif" w:hAnsi="PT Serif"/>
        </w:rPr>
        <w:t>ециализированной, медицинской помощи, не включенной в территориальную программу обязательного медицинского страхования, включая медицинскую эвакуацию, устанавливаются субъектами Российской Федерации</w:t>
      </w:r>
      <w:r>
        <w:rPr>
          <w:rFonts w:ascii="PT Serif" w:hAnsi="PT Serif"/>
        </w:rPr>
        <w:t>.</w:t>
      </w:r>
    </w:p>
    <w:p w14:paraId="6436B05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Субъектами Российской Федерации на основе перераспределе</w:t>
      </w:r>
      <w:r>
        <w:rPr>
          <w:rFonts w:ascii="PT Serif" w:hAnsi="PT Serif"/>
        </w:rPr>
        <w:t>ния объемов медицинской помощи по видам, условиям и формам ее оказания устанавливаются дифференцированные нормативы объема медицинской помощи на одного жителя и нормативы объема медицинской помощи на одно застрахованное лицо с учетом этапов оказания медици</w:t>
      </w:r>
      <w:r>
        <w:rPr>
          <w:rFonts w:ascii="PT Serif" w:hAnsi="PT Serif"/>
        </w:rPr>
        <w:t>нской помощи, уровня и структуры заболеваемости, особенностей половозрастного состава и плотности населения, транспортной доступности, а также климатических и географических особенностей регионов, приоритетности финансового обеспечения первичной медико-сан</w:t>
      </w:r>
      <w:r>
        <w:rPr>
          <w:rFonts w:ascii="PT Serif" w:hAnsi="PT Serif"/>
        </w:rPr>
        <w:t>итарной помощи</w:t>
      </w:r>
      <w:r>
        <w:rPr>
          <w:rFonts w:ascii="PT Serif" w:hAnsi="PT Serif"/>
        </w:rPr>
        <w:t>.</w:t>
      </w:r>
    </w:p>
    <w:p w14:paraId="211837A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части медицинской помощи, финансовое обеспечение которой осуществляется за счет средств соответствующих бюджетов, с учетом более низкого (по сравнению со среднероссийским) уровня заболеваемости и смертности населения от социально значимых</w:t>
      </w:r>
      <w:r>
        <w:rPr>
          <w:rFonts w:ascii="PT Serif" w:hAnsi="PT Serif"/>
        </w:rPr>
        <w:t xml:space="preserve"> заболеваний на основе реальной потребности населения дифференцированные нормативы объема медицинской помощи, установленные в территориальных программах государственных гарантий, могут быть обоснованно ниже средних нормативов, предусмотренных приложением №</w:t>
      </w:r>
      <w:r>
        <w:rPr>
          <w:rFonts w:ascii="PT Serif" w:hAnsi="PT Serif"/>
        </w:rPr>
        <w:t xml:space="preserve"> 2 к Программе</w:t>
      </w:r>
      <w:r>
        <w:rPr>
          <w:rFonts w:ascii="PT Serif" w:hAnsi="PT Serif"/>
        </w:rPr>
        <w:t>.</w:t>
      </w:r>
    </w:p>
    <w:p w14:paraId="391AC12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обеспечения доступности медицинской помощи гражданам, проживающим в том числе в малонаселенных, отдаленных и (или) труднодоступных населенных пунктах, а также в сельской местности, в составе дифференцированных нормативов объема меди</w:t>
      </w:r>
      <w:r>
        <w:rPr>
          <w:rFonts w:ascii="PT Serif" w:hAnsi="PT Serif"/>
        </w:rPr>
        <w:t>цинской помощи территориальными программами государственных гарантий могут устанавливаться объемы медицинской помощи с учетом использования санитарной авиации, телемедицинских технологий и передвижных форм оказания медицинской помощи</w:t>
      </w:r>
      <w:r>
        <w:rPr>
          <w:rFonts w:ascii="PT Serif" w:hAnsi="PT Serif"/>
        </w:rPr>
        <w:t>.</w:t>
      </w:r>
    </w:p>
    <w:p w14:paraId="5271C33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планировании и финансовом обеспечении объема медицинской помощи, включая профилактические мероприятия, диагностику, диспансерное наблюдение, медицинскую реабилитацию и паллиативную медицинскую помощь, может учитываться применение телемедицинских и (или</w:t>
      </w:r>
      <w:r>
        <w:rPr>
          <w:rFonts w:ascii="PT Serif" w:hAnsi="PT Serif"/>
        </w:rPr>
        <w:t>) дистанционных технологий в формате врач - врач в медицинской организации, к которой гражданин прикреплен по территориально-участковому принципу, с участием в том числе федеральных медицинских организаций, с оформлением соответствующей медицинской докумен</w:t>
      </w:r>
      <w:r>
        <w:rPr>
          <w:rFonts w:ascii="PT Serif" w:hAnsi="PT Serif"/>
        </w:rPr>
        <w:t>тации</w:t>
      </w:r>
      <w:r>
        <w:rPr>
          <w:rFonts w:ascii="PT Serif" w:hAnsi="PT Serif"/>
        </w:rPr>
        <w:t>.</w:t>
      </w:r>
    </w:p>
    <w:p w14:paraId="715A4BE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формировании территориальной программы обязательного медицинского страхования субъект Российской Федерации учитывает объемы специализированной, в том числе высокотехнологичной, медицинской помощи в стационарных условиях и условиях дневных стацио</w:t>
      </w:r>
      <w:r>
        <w:rPr>
          <w:rFonts w:ascii="PT Serif" w:hAnsi="PT Serif"/>
        </w:rPr>
        <w:t>наров, оказываемой федеральными медицинскими организациями, в соответствии с нормативами, предусмотренными приложением № 2 к Программе, но не включают их в нормативы объема медицинской помощи, утвержденные территориальной программой обязательного медицинск</w:t>
      </w:r>
      <w:r>
        <w:rPr>
          <w:rFonts w:ascii="PT Serif" w:hAnsi="PT Serif"/>
        </w:rPr>
        <w:t>ого страхования</w:t>
      </w:r>
      <w:r>
        <w:rPr>
          <w:rFonts w:ascii="PT Serif" w:hAnsi="PT Serif"/>
        </w:rPr>
        <w:t>.</w:t>
      </w:r>
    </w:p>
    <w:p w14:paraId="301F991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Субъект Российской Федерации вправе корректировать указанные объемы с учетом реальной потребности граждан в медицинской помощи, следовательно, территориальные нормативы объема специализированной медицинской помощи, оказываемой в стационарн</w:t>
      </w:r>
      <w:r>
        <w:rPr>
          <w:rFonts w:ascii="PT Serif" w:hAnsi="PT Serif"/>
        </w:rPr>
        <w:t>ых условиях и условиях дневных стационаров, могут быть обоснованно выше или ниже средних нормативов, предусмотренных приложением № 2 к Программе</w:t>
      </w:r>
      <w:r>
        <w:rPr>
          <w:rFonts w:ascii="PT Serif" w:hAnsi="PT Serif"/>
        </w:rPr>
        <w:t>.</w:t>
      </w:r>
    </w:p>
    <w:p w14:paraId="4741DB7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Субъект Российской Федерации осуществляет планирование объема и финансового обеспечения медицинской помощи пац</w:t>
      </w:r>
      <w:r>
        <w:rPr>
          <w:rFonts w:ascii="PT Serif" w:hAnsi="PT Serif"/>
        </w:rPr>
        <w:t xml:space="preserve">иентам с острыми респираторными вирусными инфекциями в рамках установленных в территориальной программе государственных гарантий нормативов медицинской помощи по соответствующим ее видам по профилю "инфекционные болезни" в соответствии с порядком оказания </w:t>
      </w:r>
      <w:r>
        <w:rPr>
          <w:rFonts w:ascii="PT Serif" w:hAnsi="PT Serif"/>
        </w:rPr>
        <w:t>медицинской помощи, а также с учетом региональных особенностей, уровня и структуры заболеваемости</w:t>
      </w:r>
      <w:r>
        <w:rPr>
          <w:rFonts w:ascii="PT Serif" w:hAnsi="PT Serif"/>
        </w:rPr>
        <w:t>.</w:t>
      </w:r>
    </w:p>
    <w:p w14:paraId="448CDCE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Установленные в территориальной программе государственных гарантий нормативы объема медицинской помощи используются в целях планирования и финансово-экономич</w:t>
      </w:r>
      <w:r>
        <w:rPr>
          <w:rFonts w:ascii="PT Serif" w:hAnsi="PT Serif"/>
        </w:rPr>
        <w:t>еского обоснования размера подушевых нормативов финансового обеспечения, предусмотренных территориальной программой государственных гарантий</w:t>
      </w:r>
      <w:r>
        <w:rPr>
          <w:rFonts w:ascii="PT Serif" w:hAnsi="PT Serif"/>
        </w:rPr>
        <w:t>.</w:t>
      </w:r>
    </w:p>
    <w:p w14:paraId="6B02D1F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Субъекты Российской Федерации устанавливают нормативы объема и нормативы финансовых затрат на единицу объема прове</w:t>
      </w:r>
      <w:r>
        <w:rPr>
          <w:rFonts w:ascii="PT Serif" w:hAnsi="PT Serif"/>
        </w:rPr>
        <w:t>дения отдельных диагностических (лабораторных) исследований (компьютерной томографии, магнитно-резонансной томографии, ультразвукового исследования сердечно-сосудистой системы, эндоскопических диагностических исследований, молекулярно-генетических исследов</w:t>
      </w:r>
      <w:r>
        <w:rPr>
          <w:rFonts w:ascii="PT Serif" w:hAnsi="PT Serif"/>
        </w:rPr>
        <w:t xml:space="preserve">аний и патолого-анатомических исследований биопсийного (операционного) материала, ПЭТ/КТ и ОФЭКТ/ОФЭКТ-КТ, неинвазивного пренатального тестирования (определения внеклеточной ДНК плода по крови матери), определения РНК-вируса гепатита С (Hepatitis С virus) </w:t>
      </w:r>
      <w:r>
        <w:rPr>
          <w:rFonts w:ascii="PT Serif" w:hAnsi="PT Serif"/>
        </w:rPr>
        <w:t>в крови методом полимеразной цепной реакции, лабораторной диагностики для пациентов с хроническим вирусным гепатитом С (оценка стадии фиброза, определение генотипа вируса гепатита С), на ведение школ для больных с хроническими неинфекционными заболеваниями</w:t>
      </w:r>
      <w:r>
        <w:rPr>
          <w:rFonts w:ascii="PT Serif" w:hAnsi="PT Serif"/>
        </w:rPr>
        <w:t>, в том числе с сахарным диабетом, и школ для беременных и по вопросам грудного вскармливания и вправе корректировать их размеры с учетом применения в регионе различных видов и методов исследований систем, органов и тканей человека в зависимости от структу</w:t>
      </w:r>
      <w:r>
        <w:rPr>
          <w:rFonts w:ascii="PT Serif" w:hAnsi="PT Serif"/>
        </w:rPr>
        <w:t>ры заболеваемости населения</w:t>
      </w:r>
      <w:r>
        <w:rPr>
          <w:rFonts w:ascii="PT Serif" w:hAnsi="PT Serif"/>
        </w:rPr>
        <w:t>.</w:t>
      </w:r>
    </w:p>
    <w:p w14:paraId="663D16D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Нормативы объема патолого-анатомических исследований биопсийного (операционного) материала включают отдельные исследования, которые могут быть проведены в иных медицинских организациях, в том числе федеральных медицинских орган</w:t>
      </w:r>
      <w:r>
        <w:rPr>
          <w:rFonts w:ascii="PT Serif" w:hAnsi="PT Serif"/>
        </w:rPr>
        <w:t>изациях, и оплачены в соответствии с законодательством Российской Федерации</w:t>
      </w:r>
      <w:r>
        <w:rPr>
          <w:rFonts w:ascii="PT Serif" w:hAnsi="PT Serif"/>
        </w:rPr>
        <w:t>.</w:t>
      </w:r>
    </w:p>
    <w:p w14:paraId="50A12AF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Субъекты Российской Федерации с учетом уровня заболеваемости и распространенности также вправе установить в территориальных программах государственных гарантий норматив объема и н</w:t>
      </w:r>
      <w:r>
        <w:rPr>
          <w:rFonts w:ascii="PT Serif" w:hAnsi="PT Serif"/>
        </w:rPr>
        <w:t>орматив финансовых затрат на единицу объема медицинской помощи при ее оказании больным с ВИЧ-инфекцией (за счет бюджетных ассигнований бюджетов субъектов Российской Федерации)</w:t>
      </w:r>
      <w:r>
        <w:rPr>
          <w:rFonts w:ascii="PT Serif" w:hAnsi="PT Serif"/>
        </w:rPr>
        <w:t>.</w:t>
      </w:r>
    </w:p>
    <w:p w14:paraId="51FA13C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Подушевые нормативы финансирования устанавливаются органом государственной влас</w:t>
      </w:r>
      <w:r>
        <w:rPr>
          <w:rFonts w:ascii="PT Serif" w:hAnsi="PT Serif"/>
        </w:rPr>
        <w:t>ти субъекта Российской Федерации исходя из средних нормативов, предусмотренных настоящим разделом</w:t>
      </w:r>
      <w:r>
        <w:rPr>
          <w:rFonts w:ascii="PT Serif" w:hAnsi="PT Serif"/>
        </w:rPr>
        <w:t>.</w:t>
      </w:r>
    </w:p>
    <w:p w14:paraId="01D6AA0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Подушевые нормативы финансирования за счет средств обязательного медицинского страхования на финансирование базовой программы обязательного медицинского стра</w:t>
      </w:r>
      <w:r>
        <w:rPr>
          <w:rFonts w:ascii="PT Serif" w:hAnsi="PT Serif"/>
        </w:rPr>
        <w:t>хования за счет субвенций из бюджета Федерального фонда обязательного медицинского страхования устанавливаются с учетом соответствующих коэффициентов дифференциации, рассчитанных в соответствии с</w:t>
      </w:r>
      <w:r>
        <w:rPr>
          <w:rFonts w:ascii="PT Serif" w:hAnsi="PT Serif"/>
        </w:rPr>
        <w:t xml:space="preserve"> </w:t>
      </w:r>
      <w:hyperlink r:id="rId48" w:anchor="/document/99/902346071/XA00M6G2N3/" w:history="1">
        <w:r>
          <w:rPr>
            <w:rStyle w:val="a4"/>
            <w:rFonts w:ascii="PT Serif" w:hAnsi="PT Serif"/>
          </w:rPr>
          <w:t>постановлением Правительства Российской Федерации от 5 мая 2012 г. № 462 "О порядке распределения, предоставления и расходования субвенций из бюджета Федерального фонда обязательного медицинского страхования бюджетам территориальных фондов об</w:t>
        </w:r>
        <w:r>
          <w:rPr>
            <w:rStyle w:val="a4"/>
            <w:rFonts w:ascii="PT Serif" w:hAnsi="PT Serif"/>
          </w:rPr>
          <w:t>язательного медицинского страхования на осуществление переданных органам государственной власти субъектов Российской Федерации полномочий Российской Федерации в сфере обязательного медицинского страхования"</w:t>
        </w:r>
      </w:hyperlink>
      <w:r>
        <w:rPr>
          <w:rFonts w:ascii="PT Serif" w:hAnsi="PT Serif"/>
        </w:rPr>
        <w:t>.</w:t>
      </w:r>
    </w:p>
    <w:p w14:paraId="23452FA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Подушевые нормативы финансирования за счет бюдже</w:t>
      </w:r>
      <w:r>
        <w:rPr>
          <w:rFonts w:ascii="PT Serif" w:hAnsi="PT Serif"/>
        </w:rPr>
        <w:t>тных ассигнований соответствующих бюджетов устанавливаются с учетом региональных особенностей и коэффициентов дифференциации и доступности медицинской помощи, рассчитанных в соответствии с</w:t>
      </w:r>
      <w:r>
        <w:rPr>
          <w:rFonts w:ascii="PT Serif" w:hAnsi="PT Serif"/>
        </w:rPr>
        <w:t xml:space="preserve"> </w:t>
      </w:r>
      <w:hyperlink r:id="rId49" w:anchor="/document/99/902346071/XA00M6G2N3/" w:history="1">
        <w:r>
          <w:rPr>
            <w:rStyle w:val="a4"/>
            <w:rFonts w:ascii="PT Serif" w:hAnsi="PT Serif"/>
          </w:rPr>
          <w:t>постановлением Правительства Российской Федерации от 5 мая 2012 г. № 462 "О порядке распределения, предоставления и расходования субвенций из бюджета Федерального фонда обязательного медицинского страхования бюджетам территориальных фондов обязатель</w:t>
        </w:r>
        <w:r>
          <w:rPr>
            <w:rStyle w:val="a4"/>
            <w:rFonts w:ascii="PT Serif" w:hAnsi="PT Serif"/>
          </w:rPr>
          <w:t>ного медицинского страхования на осуществление переданных органам государственной власти субъектов Российской Федерации полномочий Российской Федерации в сфере обязательного медицинского страхования"</w:t>
        </w:r>
      </w:hyperlink>
      <w:r>
        <w:rPr>
          <w:rFonts w:ascii="PT Serif" w:hAnsi="PT Serif"/>
        </w:rPr>
        <w:t>, в целях обеспечения выполнения расходных обязательств с</w:t>
      </w:r>
      <w:r>
        <w:rPr>
          <w:rFonts w:ascii="PT Serif" w:hAnsi="PT Serif"/>
        </w:rPr>
        <w:t>убъектов Российской Федерации, в том числе в части заработной платы медицинских работников</w:t>
      </w:r>
      <w:r>
        <w:rPr>
          <w:rFonts w:ascii="PT Serif" w:hAnsi="PT Serif"/>
        </w:rPr>
        <w:t>.</w:t>
      </w:r>
    </w:p>
    <w:p w14:paraId="3042B99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Средние подушевые нормативы финансирования, предусмотренные Программой (без учета расходов федерального бюджета), составляют</w:t>
      </w:r>
      <w:r>
        <w:rPr>
          <w:rFonts w:ascii="PT Serif" w:hAnsi="PT Serif"/>
        </w:rPr>
        <w:t>:</w:t>
      </w:r>
    </w:p>
    <w:p w14:paraId="0AD7D4F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бюджетных ассигнований соответ</w:t>
      </w:r>
      <w:r>
        <w:rPr>
          <w:rFonts w:ascii="PT Serif" w:hAnsi="PT Serif"/>
        </w:rPr>
        <w:t>ствующих бюджетов (в расчете на одного жителя) в 2026 году - 5402,1 рубля, в 2027 году - 5746,7 рубля и в 2028 году - 6089,5 рубля</w:t>
      </w:r>
      <w:r>
        <w:rPr>
          <w:rFonts w:ascii="PT Serif" w:hAnsi="PT Serif"/>
        </w:rPr>
        <w:t>;</w:t>
      </w:r>
    </w:p>
    <w:p w14:paraId="1511D72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за счет средств обязательного медицинского страхования на финансирование базовой программы обязательного медицинского страхо</w:t>
      </w:r>
      <w:r>
        <w:rPr>
          <w:rFonts w:ascii="PT Serif" w:hAnsi="PT Serif"/>
        </w:rPr>
        <w:t xml:space="preserve">вания (в расчете на одно застрахованное лицо) в 2026 году - 24922,9 рубля, в том числе для оказания медицинской помощи по профилю "медицинская реабилитация" - 688,7 рубля, в 2027 году - 26918,2 рубля, в том числе для оказания медицинской помощи по профилю </w:t>
      </w:r>
      <w:r>
        <w:rPr>
          <w:rFonts w:ascii="PT Serif" w:hAnsi="PT Serif"/>
        </w:rPr>
        <w:t>"медицинская реабилитация" - 767,3 рубля, и в 2028 году - 28892,2 рубля, в том числе для оказания медицинской помощи по профилю "медицинская реабилитация" - 850,9 рубля, в том числе</w:t>
      </w:r>
      <w:r>
        <w:rPr>
          <w:rFonts w:ascii="PT Serif" w:hAnsi="PT Serif"/>
        </w:rPr>
        <w:t>:</w:t>
      </w:r>
    </w:p>
    <w:p w14:paraId="6877E1A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на оказание медицинской помощи федеральными медицинскими организациями в </w:t>
      </w:r>
      <w:r>
        <w:rPr>
          <w:rFonts w:ascii="PT Serif" w:hAnsi="PT Serif"/>
        </w:rPr>
        <w:t xml:space="preserve">2026 году - 1998,6 рубля, в том числе для оказания медицинской помощи по профилю "медицинская реабилитация" - 173,6 рубля, в 2027 году - 2156,6 рубля, в том числе для оказания медицинской помощи по профилю "медицинская реабилитация" -195,1 рубля, и в 2028 </w:t>
      </w:r>
      <w:r>
        <w:rPr>
          <w:rFonts w:ascii="PT Serif" w:hAnsi="PT Serif"/>
        </w:rPr>
        <w:t>году - 2312,4 рубля, в том числе для оказания медицинской помощи по профилю "медицинская реабилитация" - 217,8 рубля</w:t>
      </w:r>
      <w:r>
        <w:rPr>
          <w:rFonts w:ascii="PT Serif" w:hAnsi="PT Serif"/>
        </w:rPr>
        <w:t>;</w:t>
      </w:r>
    </w:p>
    <w:p w14:paraId="5A19F3B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на оказание медицинской помощи медицинскими организациями (за исключением федеральных медицинских организаций) в 2026 году - 22924,3 рубля</w:t>
      </w:r>
      <w:r>
        <w:rPr>
          <w:rFonts w:ascii="PT Serif" w:hAnsi="PT Serif"/>
        </w:rPr>
        <w:t xml:space="preserve">, в том числе для оказания медицинской помощи по профилю "медицинская реабилитация" - 515,1 рубля, в 2027 году - 24761,6 рубля, в том числе для оказания медицинской помощи по профилю "медицинская реабилитация" - 572,2 рубля, и в 2028 году - 26579,8 рубля, </w:t>
      </w:r>
      <w:r>
        <w:rPr>
          <w:rFonts w:ascii="PT Serif" w:hAnsi="PT Serif"/>
        </w:rPr>
        <w:t>в том числе для оказания медицинской помощи по профилю "медицинская реабилитация" - 633,1 рубля</w:t>
      </w:r>
      <w:r>
        <w:rPr>
          <w:rFonts w:ascii="PT Serif" w:hAnsi="PT Serif"/>
        </w:rPr>
        <w:t>.</w:t>
      </w:r>
    </w:p>
    <w:p w14:paraId="30A7274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Средние нормативы финансовых затрат на единицу объема медицинской помощи за счет средств обязательного медицинского страхования установлены с учетом в том числ</w:t>
      </w:r>
      <w:r>
        <w:rPr>
          <w:rFonts w:ascii="PT Serif" w:hAnsi="PT Serif"/>
        </w:rPr>
        <w:t>е расходов, связанных с использованием</w:t>
      </w:r>
      <w:r>
        <w:rPr>
          <w:rFonts w:ascii="PT Serif" w:hAnsi="PT Serif"/>
        </w:rPr>
        <w:t>:</w:t>
      </w:r>
    </w:p>
    <w:p w14:paraId="179A449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систем поддержки принятия врачебных решений (медицинских изделий с применением искусственного интеллекта, зарегистрированных в установленном порядке) (при проведении маммографии, рентгенографии или флюорографии грудн</w:t>
      </w:r>
      <w:r>
        <w:rPr>
          <w:rFonts w:ascii="PT Serif" w:hAnsi="PT Serif"/>
        </w:rPr>
        <w:t>ой клетки, компьютерной томографии органов грудной клетки, ЭКГ, колоноскопии, первичном или повторном посещении врача по медицинской профилактике, профилактическом и диспансерном приеме врача по медицинской профилактике, профилактическом и диспансерном при</w:t>
      </w:r>
      <w:r>
        <w:rPr>
          <w:rFonts w:ascii="PT Serif" w:hAnsi="PT Serif"/>
        </w:rPr>
        <w:t>еме врача-терапевта, лечебно-диагностическом приеме врача-терапевта, первичном или повторном профилактическом консультировании по коррекции факторов риска (индивидуальном кратком, индивидуальном углубленном, групповом углубленном, ином углубленном)</w:t>
      </w:r>
      <w:r>
        <w:rPr>
          <w:rFonts w:ascii="PT Serif" w:hAnsi="PT Serif"/>
        </w:rPr>
        <w:t>;</w:t>
      </w:r>
    </w:p>
    <w:p w14:paraId="1446AD2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информ</w:t>
      </w:r>
      <w:r>
        <w:rPr>
          <w:rFonts w:ascii="PT Serif" w:hAnsi="PT Serif"/>
        </w:rPr>
        <w:t>ационных систем, предназначенных для сбора информации о показателях артериального давления и уровня глюкозы крови при проведении дистанционного наблюдения за состоянием здоровья пациентов с артериальной гипертензией и пациентов с сахарным диабетом</w:t>
      </w:r>
      <w:r>
        <w:rPr>
          <w:rFonts w:ascii="PT Serif" w:hAnsi="PT Serif"/>
        </w:rPr>
        <w:t>.</w:t>
      </w:r>
    </w:p>
    <w:p w14:paraId="766E5A0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уст</w:t>
      </w:r>
      <w:r>
        <w:rPr>
          <w:rFonts w:ascii="PT Serif" w:hAnsi="PT Serif"/>
        </w:rPr>
        <w:t xml:space="preserve">ановлении в территориальной программе государственных гарантий дифференцированных нормативов объема медицинской помощи, финансовое обеспечение которой осуществляется за счет бюджетных ассигнований соответствующих бюджетов, осуществляется перераспределение </w:t>
      </w:r>
      <w:r>
        <w:rPr>
          <w:rFonts w:ascii="PT Serif" w:hAnsi="PT Serif"/>
        </w:rPr>
        <w:t>бюджетных ассигнований соответствующих бюджетов по видам и условиям оказания медицинской помощи в пределах размера подушевого норматива финансирования территориальной программы государственных гарантий за счет бюджетных ассигнований соответствующих бюджето</w:t>
      </w:r>
      <w:r>
        <w:rPr>
          <w:rFonts w:ascii="PT Serif" w:hAnsi="PT Serif"/>
        </w:rPr>
        <w:t>в</w:t>
      </w:r>
      <w:r>
        <w:rPr>
          <w:rFonts w:ascii="PT Serif" w:hAnsi="PT Serif"/>
        </w:rPr>
        <w:t>.</w:t>
      </w:r>
    </w:p>
    <w:p w14:paraId="0280D81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Средние подушевые нормативы финансирования базовой программы обязательного медицинского страхования за счет субвенций из бюджета Федерального фонда обязательного медицинского страхования сформированы без учета средств бюджета Федерального фонда обязател</w:t>
      </w:r>
      <w:r>
        <w:rPr>
          <w:rFonts w:ascii="PT Serif" w:hAnsi="PT Serif"/>
        </w:rPr>
        <w:t>ьного медицинского страхования, направляемых на оказание высокотехнологичной медицинской помощи, не включенной в базовую программу обязательного медицинского страхования, в соответствии с разделом II приложения № 1 к Программе</w:t>
      </w:r>
      <w:r>
        <w:rPr>
          <w:rFonts w:ascii="PT Serif" w:hAnsi="PT Serif"/>
        </w:rPr>
        <w:t>.</w:t>
      </w:r>
    </w:p>
    <w:p w14:paraId="23EE0B6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Норматив финансового обеспеч</w:t>
      </w:r>
      <w:r>
        <w:rPr>
          <w:rFonts w:ascii="PT Serif" w:hAnsi="PT Serif"/>
        </w:rPr>
        <w:t>ения территориальной программы обязательного медицинского страхования может превышать установленный базовой программой обязательного медицинского страхования норматив финансового обеспечения базовой программы обязательного медицинского страхования в случае</w:t>
      </w:r>
      <w:r>
        <w:rPr>
          <w:rFonts w:ascii="PT Serif" w:hAnsi="PT Serif"/>
        </w:rPr>
        <w:t xml:space="preserve"> установления органом государственной власти субъекта Российской Федерации дополнительного объема страхового обеспечения по страховым случаям, установленным базовой программой обязательного медицинского страхования, а также в случае установления перечня ст</w:t>
      </w:r>
      <w:r>
        <w:rPr>
          <w:rFonts w:ascii="PT Serif" w:hAnsi="PT Serif"/>
        </w:rPr>
        <w:t>раховых случаев, видов и условий оказания медицинской помощи в дополнение к установленным базовой программой обязательного медицинского страхования. Финансовое обеспечение территориальной программы обязательного медицинского страхования в указанных случаях</w:t>
      </w:r>
      <w:r>
        <w:rPr>
          <w:rFonts w:ascii="PT Serif" w:hAnsi="PT Serif"/>
        </w:rPr>
        <w:t xml:space="preserve"> осуществляется за счет платежей субъектов Российской Федерации, уплачиваемых в бюджет территориального фонда обязательного медицинского страхования, в размере разницы между нормативом финансового обеспечения территориальной программы обязательного медицин</w:t>
      </w:r>
      <w:r>
        <w:rPr>
          <w:rFonts w:ascii="PT Serif" w:hAnsi="PT Serif"/>
        </w:rPr>
        <w:t>ского страхования и нормативом финансового обеспечения базовой программы обязательного медицинского страхования с учетом численности застрахованных лиц на территории субъекта Российской Федерации</w:t>
      </w:r>
      <w:r>
        <w:rPr>
          <w:rFonts w:ascii="PT Serif" w:hAnsi="PT Serif"/>
        </w:rPr>
        <w:t>.</w:t>
      </w:r>
    </w:p>
    <w:p w14:paraId="7E3902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Стоимость утвержденной территориальной программы обязательн</w:t>
      </w:r>
      <w:r>
        <w:rPr>
          <w:rFonts w:ascii="PT Serif" w:hAnsi="PT Serif"/>
        </w:rPr>
        <w:t>ого медицинского страхования не может превышать размер бюджетных ассигнований на реализацию территориальной программы обязательного медицинского страхования, установленный законом субъекта Российской Федерации о бюджете территориального фонда обязательного</w:t>
      </w:r>
      <w:r>
        <w:rPr>
          <w:rFonts w:ascii="PT Serif" w:hAnsi="PT Serif"/>
        </w:rPr>
        <w:t xml:space="preserve"> медицинского страхования</w:t>
      </w:r>
      <w:r>
        <w:rPr>
          <w:rFonts w:ascii="PT Serif" w:hAnsi="PT Serif"/>
        </w:rPr>
        <w:t>.</w:t>
      </w:r>
    </w:p>
    <w:p w14:paraId="6C2B92C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рамках подушевого норматива финансового обеспечения территориальной программы обязательного медицинского страхования субъект Российской Федерации может устанавливать дифференцированные нормативы финансовых затрат на единицу объ</w:t>
      </w:r>
      <w:r>
        <w:rPr>
          <w:rFonts w:ascii="PT Serif" w:hAnsi="PT Serif"/>
        </w:rPr>
        <w:t>ема медицинской помощи в расчете на одно застрахованное лицо по видам, формам, условиям и этапам оказания медицинской помощи с учетом особенностей половозрастного состава и плотности населения, транспортной доступности, уровня и структуры заболеваемости на</w:t>
      </w:r>
      <w:r>
        <w:rPr>
          <w:rFonts w:ascii="PT Serif" w:hAnsi="PT Serif"/>
        </w:rPr>
        <w:t>селения, а также климатических и географических особенностей регионов</w:t>
      </w:r>
      <w:r>
        <w:rPr>
          <w:rFonts w:ascii="PT Serif" w:hAnsi="PT Serif"/>
        </w:rPr>
        <w:t>.</w:t>
      </w:r>
    </w:p>
    <w:p w14:paraId="5EAA050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целях обеспечения доступности медицинской помощи гражданам, проживающим в малонаселенных, отдаленных и (или) труднодоступных населенных пунктах, а также в сельской местности, районных</w:t>
      </w:r>
      <w:r>
        <w:rPr>
          <w:rFonts w:ascii="PT Serif" w:hAnsi="PT Serif"/>
        </w:rPr>
        <w:t xml:space="preserve"> центрах и малых городах с численностью населения до 50 тыс. человек, субъекты Российской Федерации в порядке, утвержденном Министерством здравоохранения Российской Федерации, устанавливают коэффициенты дифференциации к подушевому нормативу финансирования </w:t>
      </w:r>
      <w:r>
        <w:rPr>
          <w:rFonts w:ascii="PT Serif" w:hAnsi="PT Serif"/>
        </w:rPr>
        <w:t>на прикрепившихся лиц с учетом реальной потребности населения, обусловленной уровнем и структурой заболеваемости, особенностями половозрастного состава, в том числе численности населения в возрасте 65 лет и старше, плотности населения, транспортной доступн</w:t>
      </w:r>
      <w:r>
        <w:rPr>
          <w:rFonts w:ascii="PT Serif" w:hAnsi="PT Serif"/>
        </w:rPr>
        <w:t>ости медицинских организаций, количества структурных подразделений, за исключением количества фельдшерско-акушерских пунктов (фельдшерских пунктов, фельдшерских здравпунктов), а также маршрутизации пациентов при оказании медицинской помощи</w:t>
      </w:r>
      <w:r>
        <w:rPr>
          <w:rFonts w:ascii="PT Serif" w:hAnsi="PT Serif"/>
        </w:rPr>
        <w:t>.</w:t>
      </w:r>
    </w:p>
    <w:p w14:paraId="3B8EB9D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расчета сто</w:t>
      </w:r>
      <w:r>
        <w:rPr>
          <w:rFonts w:ascii="PT Serif" w:hAnsi="PT Serif"/>
        </w:rPr>
        <w:t>имости медицинской помощи, оказываемой в медицинских организациях и их обособленных подразделениях (включая врачебные амбулатории), расположенных в сельской местности, на отдаленных территориях, в поселках городского типа и малых городах с численностью нас</w:t>
      </w:r>
      <w:r>
        <w:rPr>
          <w:rFonts w:ascii="PT Serif" w:hAnsi="PT Serif"/>
        </w:rPr>
        <w:t>еления до 50 тыс. человек, применяются следующие коэффициенты дифференциации к подушевому нормативу финансирования на прикрепившихся к медицинской организации лиц с учетом наличия указанных подразделений и расходов на их содержание и оплату труда персонала</w:t>
      </w:r>
      <w:r>
        <w:rPr>
          <w:rFonts w:ascii="PT Serif" w:hAnsi="PT Serif"/>
        </w:rPr>
        <w:t>:</w:t>
      </w:r>
    </w:p>
    <w:p w14:paraId="6D7BB1E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медицинских организаций, обслуживающих до 20 тыс. человек, - не менее 1,113</w:t>
      </w:r>
      <w:r>
        <w:rPr>
          <w:rFonts w:ascii="PT Serif" w:hAnsi="PT Serif"/>
        </w:rPr>
        <w:t>;</w:t>
      </w:r>
    </w:p>
    <w:p w14:paraId="3D6524D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медицинских организаций, обслуживающих свыше 20 тыс. человек, - не менее 1,04</w:t>
      </w:r>
      <w:r>
        <w:rPr>
          <w:rFonts w:ascii="PT Serif" w:hAnsi="PT Serif"/>
        </w:rPr>
        <w:t>.</w:t>
      </w:r>
    </w:p>
    <w:p w14:paraId="6C42326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Для расчета стоимости медицинской помощи в амбулаторных условиях, оказываемой лицам в возрасте 65 лет и старше, применяется коэффициент дифференциации для подушевого норматива финансирования на прикрепившихся к медицинской организации лиц не менее 1,6, за </w:t>
      </w:r>
      <w:r>
        <w:rPr>
          <w:rFonts w:ascii="PT Serif" w:hAnsi="PT Serif"/>
        </w:rPr>
        <w:t>исключением подушевого норматива финансирования на прикрепившихся лиц по профилю "акушерство и гинекология"</w:t>
      </w:r>
      <w:r>
        <w:rPr>
          <w:rFonts w:ascii="PT Serif" w:hAnsi="PT Serif"/>
        </w:rPr>
        <w:t>.</w:t>
      </w:r>
    </w:p>
    <w:p w14:paraId="42956AE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Подушевой норматив финансирования на прикрепившихся лиц (взрослое население) для центральных районных, районных и участковых больниц не может быть </w:t>
      </w:r>
      <w:r>
        <w:rPr>
          <w:rFonts w:ascii="PT Serif" w:hAnsi="PT Serif"/>
        </w:rPr>
        <w:t>ниже подушевого норматива финансирования на прикрепившихся лиц для медицинских организаций, обслуживающих взрослое городское население. Применение понижающих коэффициентов при установлении подушевых нормативов финансирования недопустимо</w:t>
      </w:r>
      <w:r>
        <w:rPr>
          <w:rFonts w:ascii="PT Serif" w:hAnsi="PT Serif"/>
        </w:rPr>
        <w:t>.</w:t>
      </w:r>
    </w:p>
    <w:p w14:paraId="7932B13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Подушевой норматив</w:t>
      </w:r>
      <w:r>
        <w:rPr>
          <w:rFonts w:ascii="PT Serif" w:hAnsi="PT Serif"/>
        </w:rPr>
        <w:t xml:space="preserve"> финансирования для федеральных медицинских организаций (за исключением образовательных организаций высшего образования) и негосударственных медицинских организаций, являющихся единственными медицинскими организациями в конкретном населенном пункте, не мож</w:t>
      </w:r>
      <w:r>
        <w:rPr>
          <w:rFonts w:ascii="PT Serif" w:hAnsi="PT Serif"/>
        </w:rPr>
        <w:t>ет быть ниже подушевого норматива финансирования для медицинских организаций соответствующего субъекта Российской Федерации, расположенных в крупных городах. Финансовое обеспечение указанных медицинских организаций рассчитывается исходя из численности прик</w:t>
      </w:r>
      <w:r>
        <w:rPr>
          <w:rFonts w:ascii="PT Serif" w:hAnsi="PT Serif"/>
        </w:rPr>
        <w:t>репленного к ним взрослого населения и среднего размера подушевого норматива финансирования на прикрепившихся лиц с учетом установленных в тарифном соглашении коэффициентов половозрастного состава и коэффициентов дифференциации на прикрепившихся к медицинс</w:t>
      </w:r>
      <w:r>
        <w:rPr>
          <w:rFonts w:ascii="PT Serif" w:hAnsi="PT Serif"/>
        </w:rPr>
        <w:t>кой организации лиц с учетом наличия подразделений, расположенных в сельской местности, на отдаленных территориях, в поселках городского типа и малых городах с численностью населения до 50 тыс. человек</w:t>
      </w:r>
      <w:r>
        <w:rPr>
          <w:rFonts w:ascii="PT Serif" w:hAnsi="PT Serif"/>
        </w:rPr>
        <w:t>.</w:t>
      </w:r>
    </w:p>
    <w:p w14:paraId="28C5D65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невозможности проведения в медицинской организаци</w:t>
      </w:r>
      <w:r>
        <w:rPr>
          <w:rFonts w:ascii="PT Serif" w:hAnsi="PT Serif"/>
        </w:rPr>
        <w:t>и, к которой прикреплен застрахованный гражданин, исследований или консультаций специалистов, учтенных в подушевом нормативе финансирования на прикрепившихся лиц, такие медицинские услуги оказываются в иных медицинских организациях по направлению врача и о</w:t>
      </w:r>
      <w:r>
        <w:rPr>
          <w:rFonts w:ascii="PT Serif" w:hAnsi="PT Serif"/>
        </w:rPr>
        <w:t>плачиваются в порядке, установленном в соответствии с</w:t>
      </w:r>
      <w:r>
        <w:rPr>
          <w:rFonts w:ascii="PT Serif" w:hAnsi="PT Serif"/>
        </w:rPr>
        <w:t xml:space="preserve"> </w:t>
      </w:r>
      <w:hyperlink r:id="rId50" w:anchor="/document/99/902247618/XA00ME82NN/" w:history="1">
        <w:r>
          <w:rPr>
            <w:rStyle w:val="a4"/>
            <w:rFonts w:ascii="PT Serif" w:hAnsi="PT Serif"/>
          </w:rPr>
          <w:t>пунктом 6 части 1 статьи 7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.</w:t>
      </w:r>
    </w:p>
    <w:p w14:paraId="48BC7A2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Размер финансов</w:t>
      </w:r>
      <w:r>
        <w:rPr>
          <w:rFonts w:ascii="PT Serif" w:hAnsi="PT Serif"/>
        </w:rPr>
        <w:t xml:space="preserve">ого обеспечения фельдшерско-акушерских пунктов (фельдшерских пунктов, фельдшерских здравпунктов) при условии их соответствия требованиям, установленным положением об организации оказания первичной медико-санитарной помощи взрослому населению, утвержденным </w:t>
      </w:r>
      <w:r>
        <w:rPr>
          <w:rFonts w:ascii="PT Serif" w:hAnsi="PT Serif"/>
        </w:rPr>
        <w:t>Министерством здравоохранения Российской Федерации, составляет в среднем на 2026 год</w:t>
      </w:r>
      <w:r>
        <w:rPr>
          <w:rFonts w:ascii="PT Serif" w:hAnsi="PT Serif"/>
        </w:rPr>
        <w:t>:</w:t>
      </w:r>
    </w:p>
    <w:p w14:paraId="01A827D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фельдшерско-акушерского пункта (фельдшерского пункта, фельдшерского здравпункта), обслуживающего от 101 до 800 человек, - 1533,7 тыс. рублей</w:t>
      </w:r>
      <w:r>
        <w:rPr>
          <w:rFonts w:ascii="PT Serif" w:hAnsi="PT Serif"/>
        </w:rPr>
        <w:t>;</w:t>
      </w:r>
    </w:p>
    <w:p w14:paraId="2B0DBAA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фельдшерско-акушерск</w:t>
      </w:r>
      <w:r>
        <w:rPr>
          <w:rFonts w:ascii="PT Serif" w:hAnsi="PT Serif"/>
        </w:rPr>
        <w:t>ого пункта (фельдшерского пункта, фельдшерского здравпункта), обслуживающего от 801 до 1500 человек, - 3067,5 тыс. рублей</w:t>
      </w:r>
      <w:r>
        <w:rPr>
          <w:rFonts w:ascii="PT Serif" w:hAnsi="PT Serif"/>
        </w:rPr>
        <w:t>;</w:t>
      </w:r>
    </w:p>
    <w:p w14:paraId="48BF489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для фельдшерско-акушерского пункта (фельдшерского пункта, фельдшерского здравпункта), обслуживающего от 1501 до 2000 человек, - 3067,</w:t>
      </w:r>
      <w:r>
        <w:rPr>
          <w:rFonts w:ascii="PT Serif" w:hAnsi="PT Serif"/>
        </w:rPr>
        <w:t>5 тыс. рублей</w:t>
      </w:r>
      <w:r>
        <w:rPr>
          <w:rFonts w:ascii="PT Serif" w:hAnsi="PT Serif"/>
        </w:rPr>
        <w:t>.</w:t>
      </w:r>
    </w:p>
    <w:p w14:paraId="6D5030E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случае оказания медицинской помощи в фельдшерско-акушерских пунктах (фельдшерских пунктах, фельдшерских здравпунктах) женщинам репродуктивного возраста, но при отсутствии в указанных пунктах акушеров полномочия по работе с такими женщинами</w:t>
      </w:r>
      <w:r>
        <w:rPr>
          <w:rFonts w:ascii="PT Serif" w:hAnsi="PT Serif"/>
        </w:rPr>
        <w:t xml:space="preserve"> осуществляются фельдшером или медицинской сестрой (в части проведения санитарно-гигиенического обучения женщин по вопросам грудного вскармливания, предупреждения заболеваний репродуктивной системы, абортов и инфекций, передаваемых половым путем). В этом с</w:t>
      </w:r>
      <w:r>
        <w:rPr>
          <w:rFonts w:ascii="PT Serif" w:hAnsi="PT Serif"/>
        </w:rPr>
        <w:t xml:space="preserve">лучае размер финансового обеспечения фельдшерско-акушерских пунктов (фельдшерских пунктов, фельдшерских здравпунктов) устанавливается с учетом отдельного повышающего коэффициента, рассчитываемого с учетом доли женщин репродуктивного возраста в численности </w:t>
      </w:r>
      <w:r>
        <w:rPr>
          <w:rFonts w:ascii="PT Serif" w:hAnsi="PT Serif"/>
        </w:rPr>
        <w:t>прикрепленного населения</w:t>
      </w:r>
      <w:r>
        <w:rPr>
          <w:rFonts w:ascii="PT Serif" w:hAnsi="PT Serif"/>
        </w:rPr>
        <w:t>.</w:t>
      </w:r>
    </w:p>
    <w:p w14:paraId="38716CC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Размер финансового обеспечения фельдшерско-акушерских пунктов (фельдшерских пунктов, фельдшерских здравпунктов), обслуживающих до 100 человек и более 2000 человек, устанавливается субъектом Российской Федерации с учетом понижающег</w:t>
      </w:r>
      <w:r>
        <w:rPr>
          <w:rFonts w:ascii="PT Serif" w:hAnsi="PT Serif"/>
        </w:rPr>
        <w:t>о или повышающего коэффициента в зависимости от численности населения, обслуживаемого фельдшерско-акушерскими пунктами (фельдшерскими пунктами, фельдшерскими здравпунктами), к размеру финансового обеспечения фельдшерско-акушерского пункта (фельдшерского пу</w:t>
      </w:r>
      <w:r>
        <w:rPr>
          <w:rFonts w:ascii="PT Serif" w:hAnsi="PT Serif"/>
        </w:rPr>
        <w:t>нкта, фельдшерского здравпункта), обслуживающего от 101 до 800 человек и обслуживающего от 1501 до 2000 человек</w:t>
      </w:r>
      <w:r>
        <w:rPr>
          <w:rFonts w:ascii="PT Serif" w:hAnsi="PT Serif"/>
        </w:rPr>
        <w:t>.</w:t>
      </w:r>
    </w:p>
    <w:p w14:paraId="726609B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этом размер финансового обеспечения фельдшерско-акушерских пунктов (фельдшерских пунктов, фельдшерских здравпунктов) должен обеспечивать со</w:t>
      </w:r>
      <w:r>
        <w:rPr>
          <w:rFonts w:ascii="PT Serif" w:hAnsi="PT Serif"/>
        </w:rPr>
        <w:t>хранение достигнутого соотношения между уровнем оплаты труда отдельных категорий работников бюджетной сферы, определенных</w:t>
      </w:r>
      <w:r>
        <w:rPr>
          <w:rFonts w:ascii="PT Serif" w:hAnsi="PT Serif"/>
        </w:rPr>
        <w:t xml:space="preserve"> </w:t>
      </w:r>
      <w:hyperlink r:id="rId51" w:anchor="/document/99/902345103/XA00M1S2LR/" w:history="1">
        <w:r>
          <w:rPr>
            <w:rStyle w:val="a4"/>
            <w:rFonts w:ascii="PT Serif" w:hAnsi="PT Serif"/>
          </w:rPr>
          <w:t>Указом Президента Российской Федерации от 7 мая 2012 г. № 597 "О мероприятиях по реализации государственной социальной политики"</w:t>
        </w:r>
      </w:hyperlink>
      <w:r>
        <w:rPr>
          <w:rFonts w:ascii="PT Serif" w:hAnsi="PT Serif"/>
        </w:rPr>
        <w:t>, и уровнем средней заработной платы в соответствующем регионе</w:t>
      </w:r>
      <w:r>
        <w:rPr>
          <w:rFonts w:ascii="PT Serif" w:hAnsi="PT Serif"/>
        </w:rPr>
        <w:t>.</w:t>
      </w:r>
    </w:p>
    <w:p w14:paraId="4F90B1D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Размер финансового обеспечения медицинской организации, в состав</w:t>
      </w:r>
      <w:r>
        <w:rPr>
          <w:rFonts w:ascii="PT Serif" w:hAnsi="PT Serif"/>
        </w:rPr>
        <w:t>е которой имеются фельдшерско-акушерские пункты (фельдшерские пункты, фельдшерские здравпункты), определяется исходя из подушевого норматива финансирования и количества лиц, прикрепленных к ней, а также расходов на фельдшерско-акушерские пункты (фельдшерск</w:t>
      </w:r>
      <w:r>
        <w:rPr>
          <w:rFonts w:ascii="PT Serif" w:hAnsi="PT Serif"/>
        </w:rPr>
        <w:t>ие пункты, фельдшерские здравпункты) исходя из их количества в составе медицинской организации и среднего размера их финансового обеспечения, установленного в настоящем разделе</w:t>
      </w:r>
      <w:r>
        <w:rPr>
          <w:rFonts w:ascii="PT Serif" w:hAnsi="PT Serif"/>
        </w:rPr>
        <w:t>.</w:t>
      </w:r>
    </w:p>
    <w:p w14:paraId="7D043E3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Исполнительные органы субъектов Российской Федерации в составе территориальных</w:t>
      </w:r>
      <w:r>
        <w:rPr>
          <w:rFonts w:ascii="PT Serif" w:hAnsi="PT Serif"/>
        </w:rPr>
        <w:t xml:space="preserve"> программ государственных гарантий вправе устанавливать размер финансового обеспечения для амбулаторий и участковых больниц в порядке, аналогичном порядку установления размера финансового обеспечения фельдшерско-акушерских пунктов (фельдшерских пунктов, фе</w:t>
      </w:r>
      <w:r>
        <w:rPr>
          <w:rFonts w:ascii="PT Serif" w:hAnsi="PT Serif"/>
        </w:rPr>
        <w:t>льдшерских здравпунктов)</w:t>
      </w:r>
      <w:r>
        <w:rPr>
          <w:rFonts w:ascii="PT Serif" w:hAnsi="PT Serif"/>
        </w:rPr>
        <w:t>.</w:t>
      </w:r>
    </w:p>
    <w:p w14:paraId="26D43A32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VII. Требования к территориальной программе государственных гарантий в части определения порядка, условий предоставления медицинской помощи, критериев доступности и качества медицинской помощи</w:t>
      </w:r>
      <w:r>
        <w:rPr>
          <w:rFonts w:ascii="PT Serif" w:hAnsi="PT Serif"/>
        </w:rPr>
        <w:t xml:space="preserve"> </w:t>
      </w:r>
    </w:p>
    <w:p w14:paraId="36C9653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Территориальная программа государств</w:t>
      </w:r>
      <w:r>
        <w:rPr>
          <w:rFonts w:ascii="PT Serif" w:hAnsi="PT Serif"/>
        </w:rPr>
        <w:t>енных гарантий в части определения порядка и условий предоставления медицинской помощи должна включать</w:t>
      </w:r>
      <w:r>
        <w:rPr>
          <w:rFonts w:ascii="PT Serif" w:hAnsi="PT Serif"/>
        </w:rPr>
        <w:t>:</w:t>
      </w:r>
    </w:p>
    <w:p w14:paraId="673C824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условия реализации установленного законодательством Российской Федерации права на выбор врача, в том числе врача общей практики (семейного врача) и леча</w:t>
      </w:r>
      <w:r>
        <w:rPr>
          <w:rFonts w:ascii="PT Serif" w:hAnsi="PT Serif"/>
        </w:rPr>
        <w:t>щего врача (с учетом согласия врача)</w:t>
      </w:r>
      <w:r>
        <w:rPr>
          <w:rFonts w:ascii="PT Serif" w:hAnsi="PT Serif"/>
        </w:rPr>
        <w:t>;</w:t>
      </w:r>
    </w:p>
    <w:p w14:paraId="17600BA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реализации установленного законодательством Российской Федерации права внеочередного оказания медицинской помощи отдельным категориям граждан в медицинских организациях, находящихся на территории субъекта Росси</w:t>
      </w:r>
      <w:r>
        <w:rPr>
          <w:rFonts w:ascii="PT Serif" w:hAnsi="PT Serif"/>
        </w:rPr>
        <w:t>йской Федерации, в том числе ветеранам боевых действий</w:t>
      </w:r>
      <w:r>
        <w:rPr>
          <w:rFonts w:ascii="PT Serif" w:hAnsi="PT Serif"/>
        </w:rPr>
        <w:t>;</w:t>
      </w:r>
    </w:p>
    <w:p w14:paraId="5AAC08A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перечень лекарственных препаратов, отпускаемых населению в соответствии с перечнем групп населения и категорий заболеваний, при амбулаторном лечении которых лекарственные средства и изделия медицинско</w:t>
      </w:r>
      <w:r>
        <w:rPr>
          <w:rFonts w:ascii="PT Serif" w:hAnsi="PT Serif"/>
        </w:rPr>
        <w:t>го назначения отпускаются по рецептам врачей бесплатно, а также в соответствии с перечнем групп населения, при амбулаторном лечении которых лекарственные средства отпускаются по рецептам врачей с 50-процентной скидкой со свободных цен, сформированный в объ</w:t>
      </w:r>
      <w:r>
        <w:rPr>
          <w:rFonts w:ascii="PT Serif" w:hAnsi="PT Serif"/>
        </w:rPr>
        <w:t>еме не менее объема установленного перечнем жизненно необходимых и важнейших лекарственных препаратов для медицинского применения, утверждаемым распоряжением Правительства Российской Федерации на соответствующий год, за исключением лекарственных препаратов</w:t>
      </w:r>
      <w:r>
        <w:rPr>
          <w:rFonts w:ascii="PT Serif" w:hAnsi="PT Serif"/>
        </w:rPr>
        <w:t>, которые в соответствии с инструкциями по их медицинскому применению предназначены для применения только в медицинских организациях в стационарных условиях и (или) в условиях дневного стационара (субъект Российской Федерации, в котором гражданин зарегистр</w:t>
      </w:r>
      <w:r>
        <w:rPr>
          <w:rFonts w:ascii="PT Serif" w:hAnsi="PT Serif"/>
        </w:rPr>
        <w:t>ирован по месту жительства, вправе предусмотреть возмещение субъекту Российской Федерации, в котором гражданин фактически пребывает, затрат, связанных с его обеспечением наркотическими и психотропными лекарственными препаратами, в рамках межбюджетных отнош</w:t>
      </w:r>
      <w:r>
        <w:rPr>
          <w:rFonts w:ascii="PT Serif" w:hAnsi="PT Serif"/>
        </w:rPr>
        <w:t>ений в соответствии с бюджетным законодательством Российской Федерации)</w:t>
      </w:r>
      <w:r>
        <w:rPr>
          <w:rFonts w:ascii="PT Serif" w:hAnsi="PT Serif"/>
        </w:rPr>
        <w:t>;</w:t>
      </w:r>
    </w:p>
    <w:p w14:paraId="14D468E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обеспечения граждан лекарственными препаратами, медицинскими изделиями, включенными в утвержденный Правительством Российской Федерации перечень медицинских изделий, имплантиру</w:t>
      </w:r>
      <w:r>
        <w:rPr>
          <w:rFonts w:ascii="PT Serif" w:hAnsi="PT Serif"/>
        </w:rPr>
        <w:t>емых в организм человека, лечебным питанием, в том числе специализированными продуктами лечебного питания, по назначению врача (за исключением лечебного питания, в том числе специализированных продуктов лечебного питания, по желанию пациента), а также доно</w:t>
      </w:r>
      <w:r>
        <w:rPr>
          <w:rFonts w:ascii="PT Serif" w:hAnsi="PT Serif"/>
        </w:rPr>
        <w:t>рской кровью и ее компонентами по медицинским показаниям в соответствии со стандартами медицинской помощи с учетом видов, условий и форм оказания медицинской помощи</w:t>
      </w:r>
      <w:r>
        <w:rPr>
          <w:rFonts w:ascii="PT Serif" w:hAnsi="PT Serif"/>
        </w:rPr>
        <w:t>;</w:t>
      </w:r>
    </w:p>
    <w:p w14:paraId="33C919E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перечень медицинских организаций, подведомственных исполнительным органам субъектов Россий</w:t>
      </w:r>
      <w:r>
        <w:rPr>
          <w:rFonts w:ascii="PT Serif" w:hAnsi="PT Serif"/>
        </w:rPr>
        <w:t>ской Федерации, уполномоченных проводить врачебные комиссии в целях принятия решений о назначении незарегистрированных лекарственных препаратов</w:t>
      </w:r>
      <w:r>
        <w:rPr>
          <w:rFonts w:ascii="PT Serif" w:hAnsi="PT Serif"/>
        </w:rPr>
        <w:t>;</w:t>
      </w:r>
    </w:p>
    <w:p w14:paraId="44F4287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оказания медицинской помощи гражданам и их маршрутизации при проведении медицинской реабилитации на все</w:t>
      </w:r>
      <w:r>
        <w:rPr>
          <w:rFonts w:ascii="PT Serif" w:hAnsi="PT Serif"/>
        </w:rPr>
        <w:t>х этапах ее оказания</w:t>
      </w:r>
      <w:r>
        <w:rPr>
          <w:rFonts w:ascii="PT Serif" w:hAnsi="PT Serif"/>
        </w:rPr>
        <w:t>;</w:t>
      </w:r>
    </w:p>
    <w:p w14:paraId="65C0F36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предоставления медицинской помощи по всем видам ее оказания ветеранам боевых действий, принимавшим участие (содействовавшим выполнению задач) в специальной военной операции, уволенным с военной службы (службы, работы)</w:t>
      </w:r>
      <w:r>
        <w:rPr>
          <w:rFonts w:ascii="PT Serif" w:hAnsi="PT Serif"/>
        </w:rPr>
        <w:t>;</w:t>
      </w:r>
    </w:p>
    <w:p w14:paraId="3646D3F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</w:t>
      </w:r>
      <w:r>
        <w:rPr>
          <w:rFonts w:ascii="PT Serif" w:hAnsi="PT Serif"/>
        </w:rPr>
        <w:t xml:space="preserve"> обеспечения граждан, в том числе детей, в рамках оказания паллиативной медицинской помощи для использования на дому медицинскими изделиями, предназначенными для поддержания функций органов и систем организма человека, а также наркотическими лекарственными</w:t>
      </w:r>
      <w:r>
        <w:rPr>
          <w:rFonts w:ascii="PT Serif" w:hAnsi="PT Serif"/>
        </w:rPr>
        <w:t xml:space="preserve"> препаратами и психотропными лекарственными препаратами при посещениях на дому</w:t>
      </w:r>
      <w:r>
        <w:rPr>
          <w:rFonts w:ascii="PT Serif" w:hAnsi="PT Serif"/>
        </w:rPr>
        <w:t>;</w:t>
      </w:r>
    </w:p>
    <w:p w14:paraId="563F90B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взаимодействия с референс-центрами федеральных органов исполнительной власти, созданными в целях предупреждения распространения биологических угроз (опасностей), включа</w:t>
      </w:r>
      <w:r>
        <w:rPr>
          <w:rFonts w:ascii="PT Serif" w:hAnsi="PT Serif"/>
        </w:rPr>
        <w:t>я порядок оплаты оказываемых ими услуг, а также порядок взаимодействия с референс-центрами иммуногистохимических, патоморфологических и лучевых методов исследований, функционирующими на базе медицинских организаций, подведомственных Министерству здравоохра</w:t>
      </w:r>
      <w:r>
        <w:rPr>
          <w:rFonts w:ascii="PT Serif" w:hAnsi="PT Serif"/>
        </w:rPr>
        <w:t>нения Российской Федерации (за исключением случаев, когда в субъекте Российской Федерации организованы аналогичные центры, подведомственные исполнительному органу субъекта Российской Федерации в сфере охраны здоровья)</w:t>
      </w:r>
      <w:r>
        <w:rPr>
          <w:rFonts w:ascii="PT Serif" w:hAnsi="PT Serif"/>
        </w:rPr>
        <w:t>;</w:t>
      </w:r>
    </w:p>
    <w:p w14:paraId="5FA077D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перечень мероприятий по профилактике </w:t>
      </w:r>
      <w:r>
        <w:rPr>
          <w:rFonts w:ascii="PT Serif" w:hAnsi="PT Serif"/>
        </w:rPr>
        <w:t>заболеваний и формированию здорового образа жизни, осуществляемых в рамках территориальной программы государственных гарантий, включая меры по профилактике распространения ВИЧ-инфекции и гепатита С</w:t>
      </w:r>
      <w:r>
        <w:rPr>
          <w:rFonts w:ascii="PT Serif" w:hAnsi="PT Serif"/>
        </w:rPr>
        <w:t>;</w:t>
      </w:r>
    </w:p>
    <w:p w14:paraId="2A22D43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перечень медицинских организаций, участвующих в реализаци</w:t>
      </w:r>
      <w:r>
        <w:rPr>
          <w:rFonts w:ascii="PT Serif" w:hAnsi="PT Serif"/>
        </w:rPr>
        <w:t>и территориальной программы государственных гарантий, в том числе территориальной программы обязательного медицинского страхования, с указанием медицинских организаций, проводящих профилактические медицинские осмотры, в том числе в рамках диспансеризации</w:t>
      </w:r>
      <w:r>
        <w:rPr>
          <w:rFonts w:ascii="PT Serif" w:hAnsi="PT Serif"/>
        </w:rPr>
        <w:t>;</w:t>
      </w:r>
    </w:p>
    <w:p w14:paraId="1533282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условия пребывания в медицинских организациях при оказании медицинской помощи в стационарных условиях, включая предоставление спального места и питания, при совместном нахождении одного из родителей, иного члена семьи или иного законного представителя в ме</w:t>
      </w:r>
      <w:r>
        <w:rPr>
          <w:rFonts w:ascii="PT Serif" w:hAnsi="PT Serif"/>
        </w:rPr>
        <w:t>дицинской организации в стационарных условиях с ребенком до достижения им возраста 4 лет, а с ребенком старше указанного возраста - при наличии медицинских показаний</w:t>
      </w:r>
      <w:r>
        <w:rPr>
          <w:rFonts w:ascii="PT Serif" w:hAnsi="PT Serif"/>
        </w:rPr>
        <w:t>;</w:t>
      </w:r>
    </w:p>
    <w:p w14:paraId="66983D8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условия размещения пациентов в маломестных палатах (боксах) по медицинским и (или) эпидем</w:t>
      </w:r>
      <w:r>
        <w:rPr>
          <w:rFonts w:ascii="PT Serif" w:hAnsi="PT Serif"/>
        </w:rPr>
        <w:t>иологическим показаниям, установленным Министерством здравоохранения Российской Федерации</w:t>
      </w:r>
      <w:r>
        <w:rPr>
          <w:rFonts w:ascii="PT Serif" w:hAnsi="PT Serif"/>
        </w:rPr>
        <w:t>;</w:t>
      </w:r>
    </w:p>
    <w:p w14:paraId="797D4A5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условия предоставления детям-сиротам и детям, оставшимся без попечения родителей, в случае выявления у них заболеваний медицинской помощи всех видов, включая специализированную, в том числе высокотехнологичную, медицинскую помощь, а также медицинской реаби</w:t>
      </w:r>
      <w:r>
        <w:rPr>
          <w:rFonts w:ascii="PT Serif" w:hAnsi="PT Serif"/>
        </w:rPr>
        <w:t>литации</w:t>
      </w:r>
      <w:r>
        <w:rPr>
          <w:rFonts w:ascii="PT Serif" w:hAnsi="PT Serif"/>
        </w:rPr>
        <w:t>;</w:t>
      </w:r>
    </w:p>
    <w:p w14:paraId="5699034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порядок предоставления транспортных услуг при сопровождении медицинским работником пациента, находящегося на лечении в стационарных условиях, в целях выполнения порядков оказания медицинской помощи и стандартов медицинской помощи в случае необходи</w:t>
      </w:r>
      <w:r>
        <w:rPr>
          <w:rFonts w:ascii="PT Serif" w:hAnsi="PT Serif"/>
        </w:rPr>
        <w:t>мости проведения такому пациенту диагностических исследований - при отсутствии возможности их проведения медицинской организацией, оказывающей медицинскую помощь пациенту</w:t>
      </w:r>
      <w:r>
        <w:rPr>
          <w:rFonts w:ascii="PT Serif" w:hAnsi="PT Serif"/>
        </w:rPr>
        <w:t>;</w:t>
      </w:r>
    </w:p>
    <w:p w14:paraId="4720A72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условия и сроки диспансеризации для отдельных категорий населения, а также профилакт</w:t>
      </w:r>
      <w:r>
        <w:rPr>
          <w:rFonts w:ascii="PT Serif" w:hAnsi="PT Serif"/>
        </w:rPr>
        <w:t>ических осмотров несовершеннолетних</w:t>
      </w:r>
      <w:r>
        <w:rPr>
          <w:rFonts w:ascii="PT Serif" w:hAnsi="PT Serif"/>
        </w:rPr>
        <w:t>;</w:t>
      </w:r>
    </w:p>
    <w:p w14:paraId="4ABA02A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целевые значения критериев доступности и качества медицинской помощи, оказываемой в рамках территориальной программы государственных гарантий</w:t>
      </w:r>
      <w:r>
        <w:rPr>
          <w:rFonts w:ascii="PT Serif" w:hAnsi="PT Serif"/>
        </w:rPr>
        <w:t>;</w:t>
      </w:r>
    </w:p>
    <w:p w14:paraId="5D05697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ожидания медицинской помощи, оказываемой в плановой форме, в том числе</w:t>
      </w:r>
      <w:r>
        <w:rPr>
          <w:rFonts w:ascii="PT Serif" w:hAnsi="PT Serif"/>
        </w:rPr>
        <w:t xml:space="preserve"> сроки ожидания оказания медицинской помощи в стационарных условиях, проведения отдельных диагностических обследований и консультаций врачей-специалистов. При этом</w:t>
      </w:r>
      <w:r>
        <w:rPr>
          <w:rFonts w:ascii="PT Serif" w:hAnsi="PT Serif"/>
        </w:rPr>
        <w:t>:</w:t>
      </w:r>
    </w:p>
    <w:p w14:paraId="33AB99B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ожидания приема врачами-терапевтами участковыми, врачами общей практики (семейными вр</w:t>
      </w:r>
      <w:r>
        <w:rPr>
          <w:rFonts w:ascii="PT Serif" w:hAnsi="PT Serif"/>
        </w:rPr>
        <w:t>ачами), врачами-педиатрами участковыми не должны превышать 24 часа с момента обращения пациента в медицинскую организацию</w:t>
      </w:r>
      <w:r>
        <w:rPr>
          <w:rFonts w:ascii="PT Serif" w:hAnsi="PT Serif"/>
        </w:rPr>
        <w:t>;</w:t>
      </w:r>
    </w:p>
    <w:p w14:paraId="59344CF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ожидания оказания первичной медико-санитарной помощи в неотложной форме не должны превышать 2 часа с момента обращения пациента</w:t>
      </w:r>
      <w:r>
        <w:rPr>
          <w:rFonts w:ascii="PT Serif" w:hAnsi="PT Serif"/>
        </w:rPr>
        <w:t xml:space="preserve"> в медицинскую организацию</w:t>
      </w:r>
      <w:r>
        <w:rPr>
          <w:rFonts w:ascii="PT Serif" w:hAnsi="PT Serif"/>
        </w:rPr>
        <w:t>;</w:t>
      </w:r>
    </w:p>
    <w:p w14:paraId="4679202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проведения консультаций врачей-специалистов (за исключением консультаций при подозрении на онкологическое заболевание и сердечно-сосудистое заболевание) не должны превышать 14 рабочих дней со дня обращения пациента в медиц</w:t>
      </w:r>
      <w:r>
        <w:rPr>
          <w:rFonts w:ascii="PT Serif" w:hAnsi="PT Serif"/>
        </w:rPr>
        <w:t>инскую организацию</w:t>
      </w:r>
      <w:r>
        <w:rPr>
          <w:rFonts w:ascii="PT Serif" w:hAnsi="PT Serif"/>
        </w:rPr>
        <w:t>;</w:t>
      </w:r>
    </w:p>
    <w:p w14:paraId="2FD461F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проведения консультаций врачей-специалистов в случае подозрения на онкологическое заболевание и сердечно-сосудистое заболевание не должны превышать 3 рабочих дня</w:t>
      </w:r>
      <w:r>
        <w:rPr>
          <w:rFonts w:ascii="PT Serif" w:hAnsi="PT Serif"/>
        </w:rPr>
        <w:t>;</w:t>
      </w:r>
    </w:p>
    <w:p w14:paraId="01C052F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проведения диагностических инструментальных (рентгенографичес</w:t>
      </w:r>
      <w:r>
        <w:rPr>
          <w:rFonts w:ascii="PT Serif" w:hAnsi="PT Serif"/>
        </w:rPr>
        <w:t>кие исследования, включая маммографию, функциональная диагностика, ультразвуковые исследования) и лабораторных исследований при оказании первичной медико-санитарной помощи не должны превышать 14 рабочих дней со дня назначения исследований (за исключением и</w:t>
      </w:r>
      <w:r>
        <w:rPr>
          <w:rFonts w:ascii="PT Serif" w:hAnsi="PT Serif"/>
        </w:rPr>
        <w:t>сследований при подозрении на онкологическое заболевание и сердечно-сосудистое заболевание)</w:t>
      </w:r>
      <w:r>
        <w:rPr>
          <w:rFonts w:ascii="PT Serif" w:hAnsi="PT Serif"/>
        </w:rPr>
        <w:t>;</w:t>
      </w:r>
    </w:p>
    <w:p w14:paraId="4A3AE98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проведения компьютерной томографии (включая однофотонную эмиссионную компьютерную томографию), магнитно-резонансной томографии и ангиографии при оказании пер</w:t>
      </w:r>
      <w:r>
        <w:rPr>
          <w:rFonts w:ascii="PT Serif" w:hAnsi="PT Serif"/>
        </w:rPr>
        <w:t>вичной медико-санитарной помощи (за исключением исследований при подозрении на онкологическое заболевание и сердечно-сосудистое заболевание) не должны превышать 14 рабочих дней со дня назначения исследований</w:t>
      </w:r>
      <w:r>
        <w:rPr>
          <w:rFonts w:ascii="PT Serif" w:hAnsi="PT Serif"/>
        </w:rPr>
        <w:t>;</w:t>
      </w:r>
    </w:p>
    <w:p w14:paraId="511EA5A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проведения диагностических инструментальн</w:t>
      </w:r>
      <w:r>
        <w:rPr>
          <w:rFonts w:ascii="PT Serif" w:hAnsi="PT Serif"/>
        </w:rPr>
        <w:t>ых и лабораторных исследований в случае подозрения на онкологическое заболевание и сердечно-сосудистое заболевание не должны превышать 7 рабочих дней со дня назначения исследований</w:t>
      </w:r>
      <w:r>
        <w:rPr>
          <w:rFonts w:ascii="PT Serif" w:hAnsi="PT Serif"/>
        </w:rPr>
        <w:t>;</w:t>
      </w:r>
    </w:p>
    <w:p w14:paraId="1FC704C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 установления диспансерного наблюдения врача-онколога за пациентом с в</w:t>
      </w:r>
      <w:r>
        <w:rPr>
          <w:rFonts w:ascii="PT Serif" w:hAnsi="PT Serif"/>
        </w:rPr>
        <w:t>ыявленным онкологическим заболеванием не должен превышать 3 рабочих дня со дня постановки диагноза онкологического заболевания</w:t>
      </w:r>
      <w:r>
        <w:rPr>
          <w:rFonts w:ascii="PT Serif" w:hAnsi="PT Serif"/>
        </w:rPr>
        <w:t>;</w:t>
      </w:r>
    </w:p>
    <w:p w14:paraId="310F878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сроки ожидания оказания специализированной (за исключением высокотехнологичной) медицинской помощи, в том числе для лиц, находящ</w:t>
      </w:r>
      <w:r>
        <w:rPr>
          <w:rFonts w:ascii="PT Serif" w:hAnsi="PT Serif"/>
        </w:rPr>
        <w:t>ихся в стационарных организациях социального обслуживания, не должны превышать 14 рабочих дней со дня выдачи лечащим врачом направления на госпитализацию, а для пациентов с онкологическими заболеваниями и сердечно-сосудистыми заболеваниями - 7 рабочих дней</w:t>
      </w:r>
      <w:r>
        <w:rPr>
          <w:rFonts w:ascii="PT Serif" w:hAnsi="PT Serif"/>
        </w:rPr>
        <w:t xml:space="preserve"> со дня гистологической верификации опухоли или со дня установления предварительного диагноза заболевания (состояния)</w:t>
      </w:r>
      <w:r>
        <w:rPr>
          <w:rFonts w:ascii="PT Serif" w:hAnsi="PT Serif"/>
        </w:rPr>
        <w:t>;</w:t>
      </w:r>
    </w:p>
    <w:p w14:paraId="3BCF578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время доезда до пациента бригад скорой медицинской помощи при оказании скорой медицинской помощи в экстренной форме не должно превышать 2</w:t>
      </w:r>
      <w:r>
        <w:rPr>
          <w:rFonts w:ascii="PT Serif" w:hAnsi="PT Serif"/>
        </w:rPr>
        <w:t>0 минут с момента ее вызова. В территориальных программах государственных гарантий время доезда бригад скорой медицинской помощи может быть обоснованно скорректировано с учетом транспортной доступности, плотности населения, а также климатических и географи</w:t>
      </w:r>
      <w:r>
        <w:rPr>
          <w:rFonts w:ascii="PT Serif" w:hAnsi="PT Serif"/>
        </w:rPr>
        <w:t>ческих особенностей регионов</w:t>
      </w:r>
      <w:r>
        <w:rPr>
          <w:rFonts w:ascii="PT Serif" w:hAnsi="PT Serif"/>
        </w:rPr>
        <w:t>.</w:t>
      </w:r>
    </w:p>
    <w:p w14:paraId="1C5EB2B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выявлении злокачественного новообразования лечащий врач направляет пациента в специализированную медицинскую организацию (специализированное структурное подразделение медицинской организации), имеющую лицензию на осуществл</w:t>
      </w:r>
      <w:r>
        <w:rPr>
          <w:rFonts w:ascii="PT Serif" w:hAnsi="PT Serif"/>
        </w:rPr>
        <w:t>ение медицинской деятельности с указанием работ (услуг) по онкологии, для оказания специализированной медицинской помощи в сроки, установленные настоящим разделом</w:t>
      </w:r>
      <w:r>
        <w:rPr>
          <w:rFonts w:ascii="PT Serif" w:hAnsi="PT Serif"/>
        </w:rPr>
        <w:t>.</w:t>
      </w:r>
    </w:p>
    <w:p w14:paraId="77F9C41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В медицинских организациях, оказывающих специализированную медицинскую помощь в стационарных</w:t>
      </w:r>
      <w:r>
        <w:rPr>
          <w:rFonts w:ascii="PT Serif" w:hAnsi="PT Serif"/>
        </w:rPr>
        <w:t xml:space="preserve"> условиях, ведется лист ожидания специализированной медицинской помощи, оказываемой в плановой форме, и осуществляется информирование граждан в доступной форме, в том числе с использованием информационно-телекоммуникационной сети "Интернет", о сроках ожида</w:t>
      </w:r>
      <w:r>
        <w:rPr>
          <w:rFonts w:ascii="PT Serif" w:hAnsi="PT Serif"/>
        </w:rPr>
        <w:t>ния оказания специализированной медицинской помощи с учетом требований законодательства Российской Федерации в области персональных данных</w:t>
      </w:r>
      <w:r>
        <w:rPr>
          <w:rFonts w:ascii="PT Serif" w:hAnsi="PT Serif"/>
        </w:rPr>
        <w:t>.</w:t>
      </w:r>
    </w:p>
    <w:p w14:paraId="43E431A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Также в территориальной программе государственных гарантий устанавливаются перечень и целевые значения критериев эфф</w:t>
      </w:r>
      <w:r>
        <w:rPr>
          <w:rFonts w:ascii="PT Serif" w:hAnsi="PT Serif"/>
        </w:rPr>
        <w:t>ективности деятельности страховых медицинских организаций, подлежащие к включению в договоры, заключаемые территориальными фондами обязательного медицинского страхования со страховыми медицинскими организациями в соответствии со</w:t>
      </w:r>
      <w:r>
        <w:rPr>
          <w:rFonts w:ascii="PT Serif" w:hAnsi="PT Serif"/>
        </w:rPr>
        <w:t xml:space="preserve"> </w:t>
      </w:r>
      <w:hyperlink r:id="rId52" w:anchor="/document/99/902247618/XA00MAG2MT/" w:history="1">
        <w:r>
          <w:rPr>
            <w:rStyle w:val="a4"/>
            <w:rFonts w:ascii="PT Serif" w:hAnsi="PT Serif"/>
          </w:rPr>
          <w:t>статьей 38 Федерального закона "Об обязательном медицинском страховании в Российской Федерации"</w:t>
        </w:r>
      </w:hyperlink>
      <w:r>
        <w:rPr>
          <w:rFonts w:ascii="PT Serif" w:hAnsi="PT Serif"/>
        </w:rPr>
        <w:t>, включая следующие критерии</w:t>
      </w:r>
      <w:r>
        <w:rPr>
          <w:rFonts w:ascii="PT Serif" w:hAnsi="PT Serif"/>
        </w:rPr>
        <w:t>:</w:t>
      </w:r>
    </w:p>
    <w:p w14:paraId="2452577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охват застрахованных в конкретной страховой медицинской организации лиц информирован</w:t>
      </w:r>
      <w:r>
        <w:rPr>
          <w:rFonts w:ascii="PT Serif" w:hAnsi="PT Serif"/>
        </w:rPr>
        <w:t>ием о необходимости пройти профилактический осмотр или диспансеризацию (процентов)</w:t>
      </w:r>
      <w:r>
        <w:rPr>
          <w:rFonts w:ascii="PT Serif" w:hAnsi="PT Serif"/>
        </w:rPr>
        <w:t>;</w:t>
      </w:r>
    </w:p>
    <w:p w14:paraId="05F18097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охват застрахованных в конкретной страховой медицинской организации лиц, состоящих под диспансерным наблюдением, информированием о необходимости явки к врачу в целях прохож</w:t>
      </w:r>
      <w:r>
        <w:rPr>
          <w:rFonts w:ascii="PT Serif" w:hAnsi="PT Serif"/>
        </w:rPr>
        <w:t>дения диспансерного наблюдения (процентов)</w:t>
      </w:r>
      <w:r>
        <w:rPr>
          <w:rFonts w:ascii="PT Serif" w:hAnsi="PT Serif"/>
        </w:rPr>
        <w:t>;</w:t>
      </w:r>
    </w:p>
    <w:p w14:paraId="1CDEE1F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охват застрахованных в конкретной страховой медицинской организации лиц профилактическими осмотрами и диспансеризацией (процентов)</w:t>
      </w:r>
      <w:r>
        <w:rPr>
          <w:rFonts w:ascii="PT Serif" w:hAnsi="PT Serif"/>
        </w:rPr>
        <w:t>;</w:t>
      </w:r>
    </w:p>
    <w:p w14:paraId="2D8FBB0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застрахованных в конкретной страховой медицинской организации лиц, состоящи</w:t>
      </w:r>
      <w:r>
        <w:rPr>
          <w:rFonts w:ascii="PT Serif" w:hAnsi="PT Serif"/>
        </w:rPr>
        <w:t>х под диспансерным наблюдением, прошедших в полном объеме осмотры и исследования в рамках диспансерного наблюдения (процентов)</w:t>
      </w:r>
      <w:r>
        <w:rPr>
          <w:rFonts w:ascii="PT Serif" w:hAnsi="PT Serif"/>
        </w:rPr>
        <w:t>;</w:t>
      </w:r>
    </w:p>
    <w:p w14:paraId="7E064CB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число подготовленных и направленных в медицинские организации, проводящие профилактические осмотры и диспансеризацию, предложени</w:t>
      </w:r>
      <w:r>
        <w:rPr>
          <w:rFonts w:ascii="PT Serif" w:hAnsi="PT Serif"/>
        </w:rPr>
        <w:t>й по организации таких осмотров и диспансеризации (в расчете на количество медицинских организаций, проводящих профилактические осмотры и диспансеризацию, с которыми конкретной страховой медицинской организацией заключены договоры на оказание и оплату меди</w:t>
      </w:r>
      <w:r>
        <w:rPr>
          <w:rFonts w:ascii="PT Serif" w:hAnsi="PT Serif"/>
        </w:rPr>
        <w:t>цинской помощи по обязательному медицинскому страхованию)</w:t>
      </w:r>
      <w:r>
        <w:rPr>
          <w:rFonts w:ascii="PT Serif" w:hAnsi="PT Serif"/>
        </w:rPr>
        <w:t>;</w:t>
      </w:r>
    </w:p>
    <w:p w14:paraId="52B9CE2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число застрахованных в конкретной организации лиц, которым в течение отчетного периода оказана помощь в предъявлении претензий к медицинским организациям в связи с отказом в оказании медицинской по</w:t>
      </w:r>
      <w:r>
        <w:rPr>
          <w:rFonts w:ascii="PT Serif" w:hAnsi="PT Serif"/>
        </w:rPr>
        <w:t>мощи или некачественным оказанием медицинской помощи и взиманием денежных средств за оказание медицинской помощи путем предоставления им консультаций (в расчете на 1000 застрахованных в конкретной организации лиц)</w:t>
      </w:r>
      <w:r>
        <w:rPr>
          <w:rFonts w:ascii="PT Serif" w:hAnsi="PT Serif"/>
        </w:rPr>
        <w:t>.</w:t>
      </w:r>
    </w:p>
    <w:p w14:paraId="3D26F86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Мониторинг достижения целевых значений кр</w:t>
      </w:r>
      <w:r>
        <w:rPr>
          <w:rFonts w:ascii="PT Serif" w:hAnsi="PT Serif"/>
        </w:rPr>
        <w:t>итериев эффективности деятельности страховых медицинских организаций осуществляется в соответствии с правилами обязательного медицинского страхования, утвержденными Министерством здравоохранения Российской Федерации, ежеквартально Федеральным фондом обязат</w:t>
      </w:r>
      <w:r>
        <w:rPr>
          <w:rFonts w:ascii="PT Serif" w:hAnsi="PT Serif"/>
        </w:rPr>
        <w:t>ельного медицинского страхования с направлением результатов такого контроля в Центральный банк Российской Федерации и Министерство здравоохранения Российской Федерации для оценки и принятия управленческих решений</w:t>
      </w:r>
      <w:r>
        <w:rPr>
          <w:rFonts w:ascii="PT Serif" w:hAnsi="PT Serif"/>
        </w:rPr>
        <w:t>.</w:t>
      </w:r>
    </w:p>
    <w:p w14:paraId="1B14446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При формировании территориальной программы</w:t>
      </w:r>
      <w:r>
        <w:rPr>
          <w:rFonts w:ascii="PT Serif" w:hAnsi="PT Serif"/>
        </w:rPr>
        <w:t xml:space="preserve"> государственных гарантий учитываются</w:t>
      </w:r>
      <w:r>
        <w:rPr>
          <w:rFonts w:ascii="PT Serif" w:hAnsi="PT Serif"/>
        </w:rPr>
        <w:t>:</w:t>
      </w:r>
    </w:p>
    <w:p w14:paraId="7391447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порядки оказания медицинской помощи, стандарты медицинской помощи и клинические рекомендации</w:t>
      </w:r>
      <w:r>
        <w:rPr>
          <w:rFonts w:ascii="PT Serif" w:hAnsi="PT Serif"/>
        </w:rPr>
        <w:t>;</w:t>
      </w:r>
    </w:p>
    <w:p w14:paraId="26FB63C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особенности половозрастного состава населения субъекта Российской Федерации</w:t>
      </w:r>
      <w:r>
        <w:rPr>
          <w:rFonts w:ascii="PT Serif" w:hAnsi="PT Serif"/>
        </w:rPr>
        <w:t>;</w:t>
      </w:r>
    </w:p>
    <w:p w14:paraId="153013D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уровень и структура заболеваемости населения субъекта Российской Федерации, основанные на данных медицинской статистики</w:t>
      </w:r>
      <w:r>
        <w:rPr>
          <w:rFonts w:ascii="PT Serif" w:hAnsi="PT Serif"/>
        </w:rPr>
        <w:t>;</w:t>
      </w:r>
    </w:p>
    <w:p w14:paraId="70755E8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климатические и географические особенности региона и транспортная доступность медицинских организаций</w:t>
      </w:r>
      <w:r>
        <w:rPr>
          <w:rFonts w:ascii="PT Serif" w:hAnsi="PT Serif"/>
        </w:rPr>
        <w:t>;</w:t>
      </w:r>
    </w:p>
    <w:p w14:paraId="61B7D82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сбалансированность объема медици</w:t>
      </w:r>
      <w:r>
        <w:rPr>
          <w:rFonts w:ascii="PT Serif" w:hAnsi="PT Serif"/>
        </w:rPr>
        <w:t>нской помощи и ее финансового обеспечения, в том числе уплата страховых взносов на обязательное медицинское страхование неработающего населения в порядке, установленном законодательством Российской Федерации об обязательном медицинском страховании</w:t>
      </w:r>
      <w:r>
        <w:rPr>
          <w:rFonts w:ascii="PT Serif" w:hAnsi="PT Serif"/>
        </w:rPr>
        <w:t>;</w:t>
      </w:r>
    </w:p>
    <w:p w14:paraId="64EB2C4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положен</w:t>
      </w:r>
      <w:r>
        <w:rPr>
          <w:rFonts w:ascii="PT Serif" w:hAnsi="PT Serif"/>
        </w:rPr>
        <w:t>ия региональной программы модернизации первичного звена здравоохранения, в том числе в части обеспечения создаваемой и модернизируемой инфраструктуры медицинских организаций</w:t>
      </w:r>
      <w:r>
        <w:rPr>
          <w:rFonts w:ascii="PT Serif" w:hAnsi="PT Serif"/>
        </w:rPr>
        <w:t>.</w:t>
      </w:r>
    </w:p>
    <w:p w14:paraId="2D0F564C" w14:textId="77777777" w:rsidR="00000000" w:rsidRDefault="001F462D">
      <w:pPr>
        <w:pStyle w:val="align-center"/>
        <w:divId w:val="1003969031"/>
        <w:rPr>
          <w:rFonts w:ascii="PT Serif" w:hAnsi="PT Serif"/>
        </w:rPr>
      </w:pPr>
      <w:r>
        <w:rPr>
          <w:rFonts w:ascii="PT Serif" w:hAnsi="PT Serif"/>
        </w:rPr>
        <w:t>VIII. Критерии доступности и качества медицинской помощи</w:t>
      </w:r>
      <w:r>
        <w:rPr>
          <w:rFonts w:ascii="PT Serif" w:hAnsi="PT Serif"/>
        </w:rPr>
        <w:t xml:space="preserve"> </w:t>
      </w:r>
    </w:p>
    <w:p w14:paraId="406E70A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Критериями доступности </w:t>
      </w:r>
      <w:r>
        <w:rPr>
          <w:rFonts w:ascii="PT Serif" w:hAnsi="PT Serif"/>
        </w:rPr>
        <w:t>медицинской помощи являются:</w:t>
      </w:r>
      <w:r>
        <w:rPr>
          <w:rFonts w:ascii="PT Serif" w:hAnsi="PT Serif"/>
        </w:rPr>
        <w:t xml:space="preserve"> </w:t>
      </w:r>
    </w:p>
    <w:p w14:paraId="67E4CF1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удовлетворенность населения, в том числе городского и сельского населения, доступностью медицинской помощи (процентов числа опрошенных)</w:t>
      </w:r>
      <w:r>
        <w:rPr>
          <w:rFonts w:ascii="PT Serif" w:hAnsi="PT Serif"/>
        </w:rPr>
        <w:t>;</w:t>
      </w:r>
    </w:p>
    <w:p w14:paraId="4FE8D0E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расходов на оказание медицинской помощи в условиях дневных стационаров в общих расхо</w:t>
      </w:r>
      <w:r>
        <w:rPr>
          <w:rFonts w:ascii="PT Serif" w:hAnsi="PT Serif"/>
        </w:rPr>
        <w:t>дах на территориальную программу государственных гарантий</w:t>
      </w:r>
      <w:r>
        <w:rPr>
          <w:rFonts w:ascii="PT Serif" w:hAnsi="PT Serif"/>
        </w:rPr>
        <w:t>;</w:t>
      </w:r>
    </w:p>
    <w:p w14:paraId="31A35FA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расходов на оказание медицинской помощи в амбулаторных условиях в неотложной форме в общих расходах на территориальную программу государственных гарантий</w:t>
      </w:r>
      <w:r>
        <w:rPr>
          <w:rFonts w:ascii="PT Serif" w:hAnsi="PT Serif"/>
        </w:rPr>
        <w:t>;</w:t>
      </w:r>
    </w:p>
    <w:p w14:paraId="6399377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пациентов, получивших специализи</w:t>
      </w:r>
      <w:r>
        <w:rPr>
          <w:rFonts w:ascii="PT Serif" w:hAnsi="PT Serif"/>
        </w:rPr>
        <w:t>рованную медицинскую помощь в стационарных условиях в федеральных медицинских организациях, в общем количестве пациентов, которым была оказана специализированная медицинская помощь в стационарных условиях в рамках территориальной программы обязательного ме</w:t>
      </w:r>
      <w:r>
        <w:rPr>
          <w:rFonts w:ascii="PT Serif" w:hAnsi="PT Serif"/>
        </w:rPr>
        <w:t>дицинского страхования</w:t>
      </w:r>
      <w:r>
        <w:rPr>
          <w:rFonts w:ascii="PT Serif" w:hAnsi="PT Serif"/>
        </w:rPr>
        <w:t>;</w:t>
      </w:r>
    </w:p>
    <w:p w14:paraId="07F10FF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посещений выездной патронажной службой на дому для оказания паллиативной медицинской помощи детскому населению в общем количестве посещений по паллиативной медицинской помощи детскому населению</w:t>
      </w:r>
      <w:r>
        <w:rPr>
          <w:rFonts w:ascii="PT Serif" w:hAnsi="PT Serif"/>
        </w:rPr>
        <w:t>;</w:t>
      </w:r>
    </w:p>
    <w:p w14:paraId="45FD703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количество пациентов, которым ок</w:t>
      </w:r>
      <w:r>
        <w:rPr>
          <w:rFonts w:ascii="PT Serif" w:hAnsi="PT Serif"/>
        </w:rPr>
        <w:t>азана паллиативная медицинская помощь по месту их фактического пребывания за пределами субъекта Российской Федерации, на территории которого указанные пациенты зарегистрированы по месту жительства</w:t>
      </w:r>
      <w:r>
        <w:rPr>
          <w:rFonts w:ascii="PT Serif" w:hAnsi="PT Serif"/>
        </w:rPr>
        <w:t>;</w:t>
      </w:r>
    </w:p>
    <w:p w14:paraId="26C785E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количество пациентов, зарегистрированных на территории суб</w:t>
      </w:r>
      <w:r>
        <w:rPr>
          <w:rFonts w:ascii="PT Serif" w:hAnsi="PT Serif"/>
        </w:rPr>
        <w:t>ъекта Российской Федерации по месту жительства, на оказание паллиативной медицинской помощи которым в медицинских организациях других субъектов Российской Федерации компенсированы затраты на основании межрегионального соглашения</w:t>
      </w:r>
      <w:r>
        <w:rPr>
          <w:rFonts w:ascii="PT Serif" w:hAnsi="PT Serif"/>
        </w:rPr>
        <w:t>;</w:t>
      </w:r>
    </w:p>
    <w:p w14:paraId="4F692CD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пациентов, страдающих</w:t>
      </w:r>
      <w:r>
        <w:rPr>
          <w:rFonts w:ascii="PT Serif" w:hAnsi="PT Serif"/>
        </w:rPr>
        <w:t xml:space="preserve"> хроническими неинфекционными заболеваниями, взятых под диспансерное наблюдение, в общем количестве пациентов, страдающих хроническими неинфекционными заболеваниями</w:t>
      </w:r>
      <w:r>
        <w:rPr>
          <w:rFonts w:ascii="PT Serif" w:hAnsi="PT Serif"/>
        </w:rPr>
        <w:t>;</w:t>
      </w:r>
    </w:p>
    <w:p w14:paraId="10EADF5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пациентов, находящихся в стационарных организациях социального обслуживания и страдаю</w:t>
      </w:r>
      <w:r>
        <w:rPr>
          <w:rFonts w:ascii="PT Serif" w:hAnsi="PT Serif"/>
        </w:rPr>
        <w:t>щих хроническими неинфекционными заболеваниями, получивших медицинскую помощь в рамках диспансерного наблюдения</w:t>
      </w:r>
      <w:r>
        <w:rPr>
          <w:rFonts w:ascii="PT Serif" w:hAnsi="PT Serif"/>
        </w:rPr>
        <w:t>;</w:t>
      </w:r>
    </w:p>
    <w:p w14:paraId="1D88051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граждан, обеспеченных лекарственными препаратами, в общем количестве льготных категорий граждан</w:t>
      </w:r>
      <w:r>
        <w:rPr>
          <w:rFonts w:ascii="PT Serif" w:hAnsi="PT Serif"/>
        </w:rPr>
        <w:t>;</w:t>
      </w:r>
    </w:p>
    <w:p w14:paraId="0639464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детей в возрасте от 2 до 17 лет с ди</w:t>
      </w:r>
      <w:r>
        <w:rPr>
          <w:rFonts w:ascii="PT Serif" w:hAnsi="PT Serif"/>
        </w:rPr>
        <w:t>агнозом "сахарный диабет", обеспеченных медицинскими изделиями для непрерывного мониторинга уровня глюкозы в крови</w:t>
      </w:r>
      <w:r>
        <w:rPr>
          <w:rFonts w:ascii="PT Serif" w:hAnsi="PT Serif"/>
        </w:rPr>
        <w:t>;</w:t>
      </w:r>
    </w:p>
    <w:p w14:paraId="5E4A380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количество случаев лечения в стационарных условиях на одну занятую должность врача медицинского подразделения, оказывающего специализированн</w:t>
      </w:r>
      <w:r>
        <w:rPr>
          <w:rFonts w:ascii="PT Serif" w:hAnsi="PT Serif"/>
        </w:rPr>
        <w:t>ую, в том числе высокотехнологичную, медицинскую помощь</w:t>
      </w:r>
      <w:r>
        <w:rPr>
          <w:rFonts w:ascii="PT Serif" w:hAnsi="PT Serif"/>
        </w:rPr>
        <w:t>;</w:t>
      </w:r>
    </w:p>
    <w:p w14:paraId="6055739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оперативная активность на одну занятую должность врача хирургической специальности</w:t>
      </w:r>
      <w:r>
        <w:rPr>
          <w:rFonts w:ascii="PT Serif" w:hAnsi="PT Serif"/>
        </w:rPr>
        <w:t>.</w:t>
      </w:r>
    </w:p>
    <w:p w14:paraId="4941118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Критериями качества медицинской помощи являются</w:t>
      </w:r>
      <w:r>
        <w:rPr>
          <w:rFonts w:ascii="PT Serif" w:hAnsi="PT Serif"/>
        </w:rPr>
        <w:t>:</w:t>
      </w:r>
    </w:p>
    <w:p w14:paraId="604AF49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впервые выявленных заболеваний при профилактических медицинск</w:t>
      </w:r>
      <w:r>
        <w:rPr>
          <w:rFonts w:ascii="PT Serif" w:hAnsi="PT Serif"/>
        </w:rPr>
        <w:t>их осмотрах, в том числе в рамках диспансеризации, в общем количестве впервые в жизни зарегистрированных заболеваний в течение года</w:t>
      </w:r>
      <w:r>
        <w:rPr>
          <w:rFonts w:ascii="PT Serif" w:hAnsi="PT Serif"/>
        </w:rPr>
        <w:t>;</w:t>
      </w:r>
    </w:p>
    <w:p w14:paraId="3695F85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впервые выявленных заболеваний при профилактических медицинских осмотрах несовершеннолетних в общем количестве впервые</w:t>
      </w:r>
      <w:r>
        <w:rPr>
          <w:rFonts w:ascii="PT Serif" w:hAnsi="PT Serif"/>
        </w:rPr>
        <w:t xml:space="preserve"> в жизни зарегистрированных заболеваний в течение года у несовершеннолетних</w:t>
      </w:r>
      <w:r>
        <w:rPr>
          <w:rFonts w:ascii="PT Serif" w:hAnsi="PT Serif"/>
        </w:rPr>
        <w:t>;</w:t>
      </w:r>
    </w:p>
    <w:p w14:paraId="3264A68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впервые выявленных онкологических заболеваний при профилактических медицинских осмотрах, в том числе в рамках диспансеризации, в общем количестве впервые в жизни зарегистриро</w:t>
      </w:r>
      <w:r>
        <w:rPr>
          <w:rFonts w:ascii="PT Serif" w:hAnsi="PT Serif"/>
        </w:rPr>
        <w:t>ванных онкологических заболеваний в течение года</w:t>
      </w:r>
      <w:r>
        <w:rPr>
          <w:rFonts w:ascii="PT Serif" w:hAnsi="PT Serif"/>
        </w:rPr>
        <w:t>;</w:t>
      </w:r>
    </w:p>
    <w:p w14:paraId="5A56489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впервые выявленных онкологических заболеваний при профилактических медицинских осмотрах, в том числе в рамках диспансеризации, в общем количестве лиц, прошедших указанные осмотры</w:t>
      </w:r>
      <w:r>
        <w:rPr>
          <w:rFonts w:ascii="PT Serif" w:hAnsi="PT Serif"/>
        </w:rPr>
        <w:t>;</w:t>
      </w:r>
    </w:p>
    <w:p w14:paraId="3B2C7D4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со зло</w:t>
      </w:r>
      <w:r>
        <w:rPr>
          <w:rFonts w:ascii="PT Serif" w:hAnsi="PT Serif"/>
        </w:rPr>
        <w:t>качественными новообразованиями, взятых под диспансерное наблюдение, в общем количестве пациентов со злокачественными новообразованиями</w:t>
      </w:r>
      <w:r>
        <w:rPr>
          <w:rFonts w:ascii="PT Serif" w:hAnsi="PT Serif"/>
        </w:rPr>
        <w:t>;</w:t>
      </w:r>
    </w:p>
    <w:p w14:paraId="34CE3F18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 инфарктом миокарда, госпитализированных в первые 12 часов от начала заболевания, в общем количестве го</w:t>
      </w:r>
      <w:r>
        <w:rPr>
          <w:rFonts w:ascii="PT Serif" w:hAnsi="PT Serif"/>
        </w:rPr>
        <w:t>спитализированных пациентов с инфарктом миокарда</w:t>
      </w:r>
      <w:r>
        <w:rPr>
          <w:rFonts w:ascii="PT Serif" w:hAnsi="PT Serif"/>
        </w:rPr>
        <w:t>;</w:t>
      </w:r>
    </w:p>
    <w:p w14:paraId="675747B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 острым инфарктом миокарда, которым проведено стентирование коронарных артерий, в общем количестве пациентов с острым инфарктом миокарда, имеющих показания к проведению стентирования</w:t>
      </w:r>
      <w:r>
        <w:rPr>
          <w:rFonts w:ascii="PT Serif" w:hAnsi="PT Serif"/>
        </w:rPr>
        <w:t>;</w:t>
      </w:r>
    </w:p>
    <w:p w14:paraId="1A66588D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</w:t>
      </w:r>
      <w:r>
        <w:rPr>
          <w:rFonts w:ascii="PT Serif" w:hAnsi="PT Serif"/>
        </w:rPr>
        <w:t>ациентов с острым и повторным инфарктом миокарда, которым выездной бригадой скорой медицинской помощи проведен тромболизис, в общем количестве пациентов с острым и повторным инфарктом миокарда, имеющих показания к проведению тромболизиса, которым оказана м</w:t>
      </w:r>
      <w:r>
        <w:rPr>
          <w:rFonts w:ascii="PT Serif" w:hAnsi="PT Serif"/>
        </w:rPr>
        <w:t>едицинская помощь выездными бригадами скорой медицинской помощи</w:t>
      </w:r>
      <w:r>
        <w:rPr>
          <w:rFonts w:ascii="PT Serif" w:hAnsi="PT Serif"/>
        </w:rPr>
        <w:t>;</w:t>
      </w:r>
    </w:p>
    <w:p w14:paraId="635FC76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 острым инфарктом миокарда, которым проведена тромболитическая терапия в первые 12 часов от начала заболевания, в общем количестве пациентов с острым инфарктом миокарда, имеющих показания к ее проведению</w:t>
      </w:r>
      <w:r>
        <w:rPr>
          <w:rFonts w:ascii="PT Serif" w:hAnsi="PT Serif"/>
        </w:rPr>
        <w:t>;</w:t>
      </w:r>
    </w:p>
    <w:p w14:paraId="6C70A9E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доля работающих граждан, состоящих </w:t>
      </w:r>
      <w:r>
        <w:rPr>
          <w:rFonts w:ascii="PT Serif" w:hAnsi="PT Serif"/>
        </w:rPr>
        <w:t>на учете по поводу хронического неинфекционного заболевания, которым проведено диспансерное наблюдение работающего гражданина в соответствии с Программой</w:t>
      </w:r>
      <w:r>
        <w:rPr>
          <w:rFonts w:ascii="PT Serif" w:hAnsi="PT Serif"/>
        </w:rPr>
        <w:t>;</w:t>
      </w:r>
    </w:p>
    <w:p w14:paraId="39320E2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 острыми цереброваскулярными болезнями, госпитализированных в первые 6 часов от начал</w:t>
      </w:r>
      <w:r>
        <w:rPr>
          <w:rFonts w:ascii="PT Serif" w:hAnsi="PT Serif"/>
        </w:rPr>
        <w:t>а заболевания, в общем количестве госпитализированных в первичные сосудистые отделения или региональные сосудистые центры пациентов с острыми цереброваскулярными болезнями</w:t>
      </w:r>
      <w:r>
        <w:rPr>
          <w:rFonts w:ascii="PT Serif" w:hAnsi="PT Serif"/>
        </w:rPr>
        <w:t>;</w:t>
      </w:r>
    </w:p>
    <w:p w14:paraId="5056D4D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 острым ишемическим инсультом, которым проведена тромболитическая т</w:t>
      </w:r>
      <w:r>
        <w:rPr>
          <w:rFonts w:ascii="PT Serif" w:hAnsi="PT Serif"/>
        </w:rPr>
        <w:t>ерапия, в общем количестве пациентов с острым ишемическим инсультом, госпитализированных в первичные сосудистые отделения или региональные сосудистые центры в первые 6 часов от начала заболевания</w:t>
      </w:r>
      <w:r>
        <w:rPr>
          <w:rFonts w:ascii="PT Serif" w:hAnsi="PT Serif"/>
        </w:rPr>
        <w:t>;</w:t>
      </w:r>
    </w:p>
    <w:p w14:paraId="2E30766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 острым ишемическим инсультом, которым пров</w:t>
      </w:r>
      <w:r>
        <w:rPr>
          <w:rFonts w:ascii="PT Serif" w:hAnsi="PT Serif"/>
        </w:rPr>
        <w:t>едена тромболитическая терапия, в общем количестве пациентов с острым ишемическим инсультом, госпитализированных в первичные сосудистые отделения или региональные сосудистые центры</w:t>
      </w:r>
      <w:r>
        <w:rPr>
          <w:rFonts w:ascii="PT Serif" w:hAnsi="PT Serif"/>
        </w:rPr>
        <w:t>;</w:t>
      </w:r>
    </w:p>
    <w:p w14:paraId="143A302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пациентов, получающих обезболивание в рамках оказания паллиативной ме</w:t>
      </w:r>
      <w:r>
        <w:rPr>
          <w:rFonts w:ascii="PT Serif" w:hAnsi="PT Serif"/>
        </w:rPr>
        <w:t>дицинской помощи, в общем количестве пациентов, нуждающихся в обезболивании при оказании паллиативной медицинской помощи</w:t>
      </w:r>
      <w:r>
        <w:rPr>
          <w:rFonts w:ascii="PT Serif" w:hAnsi="PT Serif"/>
        </w:rPr>
        <w:t>;</w:t>
      </w:r>
    </w:p>
    <w:p w14:paraId="1755CB2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пациентов, получающих лечебное (энтеральное) питание в рамках оказания паллиативной медицинской помощи, в общем количестве пациен</w:t>
      </w:r>
      <w:r>
        <w:rPr>
          <w:rFonts w:ascii="PT Serif" w:hAnsi="PT Serif"/>
        </w:rPr>
        <w:t>тов, нуждающихся в лечебном (энтеральном) питании при оказании паллиативной медицинской помощи</w:t>
      </w:r>
      <w:r>
        <w:rPr>
          <w:rFonts w:ascii="PT Serif" w:hAnsi="PT Serif"/>
        </w:rPr>
        <w:t>;</w:t>
      </w:r>
    </w:p>
    <w:p w14:paraId="515FEE49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лиц репродуктивного возраста, прошедших диспансеризацию, по оценке их репродуктивного здоровья (отдельно по мужчинам и женщинам)</w:t>
      </w:r>
      <w:r>
        <w:rPr>
          <w:rFonts w:ascii="PT Serif" w:hAnsi="PT Serif"/>
        </w:rPr>
        <w:t>;</w:t>
      </w:r>
    </w:p>
    <w:p w14:paraId="6845532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пациентов, обследова</w:t>
      </w:r>
      <w:r>
        <w:rPr>
          <w:rFonts w:ascii="PT Serif" w:hAnsi="PT Serif"/>
        </w:rPr>
        <w:t>нных перед проведением вспомогательных репродуктивных технологий в соответствии с критериями качества проведения программ вспомогательных репродуктивных технологий клинических рекомендаций "Женское бесплодие"</w:t>
      </w:r>
      <w:r>
        <w:rPr>
          <w:rFonts w:ascii="PT Serif" w:hAnsi="PT Serif"/>
        </w:rPr>
        <w:t>;</w:t>
      </w:r>
    </w:p>
    <w:p w14:paraId="46945AA2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число циклов экстракорпорального оплодотворени</w:t>
      </w:r>
      <w:r>
        <w:rPr>
          <w:rFonts w:ascii="PT Serif" w:hAnsi="PT Serif"/>
        </w:rPr>
        <w:t>я, выполняемых медицинской организацией, в течение одного года</w:t>
      </w:r>
      <w:r>
        <w:rPr>
          <w:rFonts w:ascii="PT Serif" w:hAnsi="PT Serif"/>
        </w:rPr>
        <w:t>;</w:t>
      </w:r>
    </w:p>
    <w:p w14:paraId="4465D3AA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случаев экстракорпорального оплодотворения, по результатам которого у женщины наступила беременность</w:t>
      </w:r>
      <w:r>
        <w:rPr>
          <w:rFonts w:ascii="PT Serif" w:hAnsi="PT Serif"/>
        </w:rPr>
        <w:t>;</w:t>
      </w:r>
    </w:p>
    <w:p w14:paraId="1176004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женщин, у которых беременность после применения процедуры экстракорпорального оп</w:t>
      </w:r>
      <w:r>
        <w:rPr>
          <w:rFonts w:ascii="PT Serif" w:hAnsi="PT Serif"/>
        </w:rPr>
        <w:t>лодотворения (циклов с переносом эмбрионов) завершилась родами, в общем количестве женщин, которым были проведены процедуры экстракорпорального оплодотворения (циклы с переносом эмбрионов)</w:t>
      </w:r>
      <w:r>
        <w:rPr>
          <w:rFonts w:ascii="PT Serif" w:hAnsi="PT Serif"/>
        </w:rPr>
        <w:t>;</w:t>
      </w:r>
    </w:p>
    <w:p w14:paraId="76F6076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количество обоснованных жалоб, в том числе на несоблюдение сроков </w:t>
      </w:r>
      <w:r>
        <w:rPr>
          <w:rFonts w:ascii="PT Serif" w:hAnsi="PT Serif"/>
        </w:rPr>
        <w:t>ожидания оказания и на отказ в оказании медицинской помощи, предоставляемой в рамках территориальной программы государственных гарантий</w:t>
      </w:r>
      <w:r>
        <w:rPr>
          <w:rFonts w:ascii="PT Serif" w:hAnsi="PT Serif"/>
        </w:rPr>
        <w:t>;</w:t>
      </w:r>
    </w:p>
    <w:p w14:paraId="5787B3B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охват диспансерным наблюдением граждан, состоящих на учете в медицинской организации с диагнозом "хроническая обструкти</w:t>
      </w:r>
      <w:r>
        <w:rPr>
          <w:rFonts w:ascii="PT Serif" w:hAnsi="PT Serif"/>
        </w:rPr>
        <w:t>вная болезнь легких" (процентов в год)</w:t>
      </w:r>
      <w:r>
        <w:rPr>
          <w:rFonts w:ascii="PT Serif" w:hAnsi="PT Serif"/>
        </w:rPr>
        <w:t>;</w:t>
      </w:r>
    </w:p>
    <w:p w14:paraId="0C057814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 с диагнозом "хроническая сердечная недостаточность", находящихся под диспансерным наблюдением, получающих лекарственное обеспечение</w:t>
      </w:r>
      <w:r>
        <w:rPr>
          <w:rFonts w:ascii="PT Serif" w:hAnsi="PT Serif"/>
        </w:rPr>
        <w:t>;</w:t>
      </w:r>
    </w:p>
    <w:p w14:paraId="48DC448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охват диспансерным наблюдением граждан, состоящих на учете в медицин</w:t>
      </w:r>
      <w:r>
        <w:rPr>
          <w:rFonts w:ascii="PT Serif" w:hAnsi="PT Serif"/>
        </w:rPr>
        <w:t>ской организации с диагнозом "гипертоническая болезнь" (процентов в год)</w:t>
      </w:r>
      <w:r>
        <w:rPr>
          <w:rFonts w:ascii="PT Serif" w:hAnsi="PT Serif"/>
        </w:rPr>
        <w:t>;</w:t>
      </w:r>
    </w:p>
    <w:p w14:paraId="453D976E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охват диспансерным наблюдением граждан, состоящих на учете в медицинской организации с диагнозом "сахарный диабет" (процентов в год)</w:t>
      </w:r>
      <w:r>
        <w:rPr>
          <w:rFonts w:ascii="PT Serif" w:hAnsi="PT Serif"/>
        </w:rPr>
        <w:t>;</w:t>
      </w:r>
    </w:p>
    <w:p w14:paraId="66E72D2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количество пациентов с гепатитом С, получивших п</w:t>
      </w:r>
      <w:r>
        <w:rPr>
          <w:rFonts w:ascii="PT Serif" w:hAnsi="PT Serif"/>
        </w:rPr>
        <w:t>ротивовирусную терапию (на 100 тыс. населения в год)</w:t>
      </w:r>
      <w:r>
        <w:rPr>
          <w:rFonts w:ascii="PT Serif" w:hAnsi="PT Serif"/>
        </w:rPr>
        <w:t>;</w:t>
      </w:r>
    </w:p>
    <w:p w14:paraId="4DBB207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ветеранов боевых действий, получивших паллиативную медицинскую помощь и (или) лечебное (энтеральное) питание, в общем количестве нуждающихся</w:t>
      </w:r>
      <w:r>
        <w:rPr>
          <w:rFonts w:ascii="PT Serif" w:hAnsi="PT Serif"/>
        </w:rPr>
        <w:t>;</w:t>
      </w:r>
    </w:p>
    <w:p w14:paraId="1ED9F23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коэффициент выполнения функции врачебной должности в ра</w:t>
      </w:r>
      <w:r>
        <w:rPr>
          <w:rFonts w:ascii="PT Serif" w:hAnsi="PT Serif"/>
        </w:rPr>
        <w:t>счете на одного врача в разрезе специальностей амбулаторно-поликлинической медицинской организации, имеющей прикрепленное население, как отношение годового фактического объема посещений врача к плановому (нормативному) объему посещений</w:t>
      </w:r>
      <w:r>
        <w:rPr>
          <w:rFonts w:ascii="PT Serif" w:hAnsi="PT Serif"/>
        </w:rPr>
        <w:t>;</w:t>
      </w:r>
    </w:p>
    <w:p w14:paraId="2A2CFDA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пациентов, про</w:t>
      </w:r>
      <w:r>
        <w:rPr>
          <w:rFonts w:ascii="PT Serif" w:hAnsi="PT Serif"/>
        </w:rPr>
        <w:t>оперированных в течение 2 дней после поступления в стационар по поводу перелома шейки бедра, в общем количестве прооперированных по поводу указанного диагноза</w:t>
      </w:r>
      <w:r>
        <w:rPr>
          <w:rFonts w:ascii="PT Serif" w:hAnsi="PT Serif"/>
        </w:rPr>
        <w:t>.</w:t>
      </w:r>
    </w:p>
    <w:p w14:paraId="1B0C67F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Территориальной программой государственных гарантий устанавливаются целевые значения критериев д</w:t>
      </w:r>
      <w:r>
        <w:rPr>
          <w:rFonts w:ascii="PT Serif" w:hAnsi="PT Serif"/>
        </w:rPr>
        <w:t>оступности и качества медицинской помощи, на основе которых проводится комплексная оценка их уровня и динамики, а также могут быть установлены дополнительные критерии доступности и качества медицинской помощи</w:t>
      </w:r>
      <w:r>
        <w:rPr>
          <w:rFonts w:ascii="PT Serif" w:hAnsi="PT Serif"/>
        </w:rPr>
        <w:t>.</w:t>
      </w:r>
    </w:p>
    <w:p w14:paraId="45FDE060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Целевые значения критериев доступности и качес</w:t>
      </w:r>
      <w:r>
        <w:rPr>
          <w:rFonts w:ascii="PT Serif" w:hAnsi="PT Serif"/>
        </w:rPr>
        <w:t>тва медицинской помощи на соответствующий год не могут отличаться от значений показателей и (или) результатов, установленных в федеральных проектах национального проекта "Продолжительная и активная жизнь", в том числе в федеральном проекте "Здоровье для ка</w:t>
      </w:r>
      <w:r>
        <w:rPr>
          <w:rFonts w:ascii="PT Serif" w:hAnsi="PT Serif"/>
        </w:rPr>
        <w:t>ждого"</w:t>
      </w:r>
      <w:r>
        <w:rPr>
          <w:rFonts w:ascii="PT Serif" w:hAnsi="PT Serif"/>
        </w:rPr>
        <w:t>.</w:t>
      </w:r>
    </w:p>
    <w:p w14:paraId="379594B3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Оценка достижения критериев доступности и качества медицинской помощи осуществляется субъектами Российской Федерации один раз в полгода с направлением соответствующих данных в Министерство здравоохранения Российской Федерации</w:t>
      </w:r>
      <w:r>
        <w:rPr>
          <w:rFonts w:ascii="PT Serif" w:hAnsi="PT Serif"/>
        </w:rPr>
        <w:t>.</w:t>
      </w:r>
    </w:p>
    <w:p w14:paraId="007657FF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Кроме того, субъектам</w:t>
      </w:r>
      <w:r>
        <w:rPr>
          <w:rFonts w:ascii="PT Serif" w:hAnsi="PT Serif"/>
        </w:rPr>
        <w:t>и Российской Федерации проводится оценка эффективности деятельности медицинских организаций, в том числе расположенных в городской и сельской местности (на основе выполнения функции врачебной должности, показателей использования коечного фонда)</w:t>
      </w:r>
      <w:r>
        <w:rPr>
          <w:rFonts w:ascii="PT Serif" w:hAnsi="PT Serif"/>
        </w:rPr>
        <w:t>.</w:t>
      </w:r>
    </w:p>
    <w:p w14:paraId="571A7141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Критериями</w:t>
      </w:r>
      <w:r>
        <w:rPr>
          <w:rFonts w:ascii="PT Serif" w:hAnsi="PT Serif"/>
        </w:rPr>
        <w:t xml:space="preserve"> доступности медицинской помощи, оказываемой федеральными медицинскими организациями, являются</w:t>
      </w:r>
      <w:r>
        <w:rPr>
          <w:rFonts w:ascii="PT Serif" w:hAnsi="PT Serif"/>
        </w:rPr>
        <w:t>:</w:t>
      </w:r>
    </w:p>
    <w:p w14:paraId="2C77BD7B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объема средств, направленных на оказание специализированной, в том числе высокотехнологичной, медицинской помощи с коэффициентом относительной затратоемкос</w:t>
      </w:r>
      <w:r>
        <w:rPr>
          <w:rFonts w:ascii="PT Serif" w:hAnsi="PT Serif"/>
        </w:rPr>
        <w:t>ти, равным 2 и более, в общем объеме средств, направленных на оказание специализированной, в том числе высокотехнологичной, медицинской помощи, за вычетом объема средств, направленных на оказание специализированной медицинской помощи в экстренной форме с к</w:t>
      </w:r>
      <w:r>
        <w:rPr>
          <w:rFonts w:ascii="PT Serif" w:hAnsi="PT Serif"/>
        </w:rPr>
        <w:t xml:space="preserve">оэффициентом относительной затратоемкости, равным менее 2 (для образовательных организаций высшего образования, осуществляющих оказание медицинской помощи в 2026-2028 годах, - не менее 65 процентов, для остальных федеральных медицинских организаций в 2026 </w:t>
      </w:r>
      <w:r>
        <w:rPr>
          <w:rFonts w:ascii="PT Serif" w:hAnsi="PT Serif"/>
        </w:rPr>
        <w:t>году - не менее 75 процентов, в 2027-2028 годах - не менее 80 процентов (за исключением объема средств, направленных на оказание специализированной, в том числе высокотехнологичной, медицинской помощи, в отношении федеральных медицинских организаций, в том</w:t>
      </w:r>
      <w:r>
        <w:rPr>
          <w:rFonts w:ascii="PT Serif" w:hAnsi="PT Serif"/>
        </w:rPr>
        <w:t xml:space="preserve"> числе их структурных подразделений, расположенных на территории закрытого административно-территориального образования или являющихся единственными медицинскими организациями в муниципальном образовании, оказывающими специализированную медицинскую помощь,</w:t>
      </w:r>
      <w:r>
        <w:rPr>
          <w:rFonts w:ascii="PT Serif" w:hAnsi="PT Serif"/>
        </w:rPr>
        <w:t xml:space="preserve"> или единственными медицинскими организациями, оказывающими высокотехнологичную медицинскую помощь)</w:t>
      </w:r>
      <w:r>
        <w:rPr>
          <w:rFonts w:ascii="PT Serif" w:hAnsi="PT Serif"/>
        </w:rPr>
        <w:t>;</w:t>
      </w:r>
    </w:p>
    <w:p w14:paraId="08ACE816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 xml:space="preserve">доля случаев оказания специализированной, в том числе высокотехнологичной, медицинской помощи лицам, застрахованным не в субъектах Российской Федерации, в </w:t>
      </w:r>
      <w:r>
        <w:rPr>
          <w:rFonts w:ascii="PT Serif" w:hAnsi="PT Serif"/>
        </w:rPr>
        <w:t>которых расположены федеральная медицинская организация или ее структурные подразделения, где оказывается такая медицинская помощь (в 2026-2028 годах - не менее 50 процентов) (за исключением федеральных медицинских организаций, в том числе их структурных п</w:t>
      </w:r>
      <w:r>
        <w:rPr>
          <w:rFonts w:ascii="PT Serif" w:hAnsi="PT Serif"/>
        </w:rPr>
        <w:t>одразделений, расположенных на территории закрытого административно-территориального образования или являющихся единственными медицинскими организациями в муниципальном образовании, оказывающими специализированную медицинскую помощь, или единственными меди</w:t>
      </w:r>
      <w:r>
        <w:rPr>
          <w:rFonts w:ascii="PT Serif" w:hAnsi="PT Serif"/>
        </w:rPr>
        <w:t>цинскими организациями, оказывающими высокотехнологичную медицинскую помощь, а также медицинских организаций, подведомственных федеральным органам исполнительной власти, в которых федеральными законами предусмотрена военная служба или приравненная к ней сл</w:t>
      </w:r>
      <w:r>
        <w:rPr>
          <w:rFonts w:ascii="PT Serif" w:hAnsi="PT Serif"/>
        </w:rPr>
        <w:t>ужба, медицинских организаций, подведомственных федеральным органам исполнительной власти, руководство деятельностью которых осуществляет Президент Российской Федерации)</w:t>
      </w:r>
      <w:r>
        <w:rPr>
          <w:rFonts w:ascii="PT Serif" w:hAnsi="PT Serif"/>
        </w:rPr>
        <w:t>;</w:t>
      </w:r>
    </w:p>
    <w:p w14:paraId="6C5043A5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t>доля доходов за счет средств обязательного медицинского страхования в общем объеме доходов федеральной медицинской организации (целевое значение для медицинских организаций, оказывающих медицинскую помощь при заболеваниях и состояниях, входящих в базовую п</w:t>
      </w:r>
      <w:r>
        <w:rPr>
          <w:rFonts w:ascii="PT Serif" w:hAnsi="PT Serif"/>
        </w:rPr>
        <w:t>рограмму обязательного медицинского страхования, - не менее 20 процентов)</w:t>
      </w:r>
      <w:r>
        <w:rPr>
          <w:rFonts w:ascii="PT Serif" w:hAnsi="PT Serif"/>
        </w:rPr>
        <w:t>.</w:t>
      </w:r>
    </w:p>
    <w:p w14:paraId="5E3FFEDC" w14:textId="77777777" w:rsidR="00000000" w:rsidRDefault="001F462D">
      <w:pPr>
        <w:spacing w:after="223"/>
        <w:jc w:val="both"/>
        <w:divId w:val="1003969031"/>
        <w:rPr>
          <w:rFonts w:ascii="PT Serif" w:hAnsi="PT Serif"/>
        </w:rPr>
      </w:pPr>
      <w:r>
        <w:rPr>
          <w:rFonts w:ascii="PT Serif" w:hAnsi="PT Serif"/>
        </w:rPr>
        <w:br/>
      </w:r>
      <w:r>
        <w:rPr>
          <w:rFonts w:ascii="PT Serif" w:hAnsi="PT Serif"/>
        </w:rPr>
        <w:br/>
      </w:r>
      <w:r>
        <w:rPr>
          <w:rFonts w:ascii="PT Serif" w:hAnsi="PT Serif"/>
        </w:rPr>
        <w:br/>
      </w:r>
      <w:r>
        <w:rPr>
          <w:rFonts w:ascii="PT Serif" w:hAnsi="PT Serif"/>
        </w:rPr>
        <w:br/>
      </w:r>
      <w:r>
        <w:rPr>
          <w:rFonts w:ascii="PT Serif" w:hAnsi="PT Serif"/>
        </w:rPr>
        <w:br/>
      </w:r>
    </w:p>
    <w:p w14:paraId="582129BE" w14:textId="77777777" w:rsidR="001F462D" w:rsidRDefault="001F462D">
      <w:pPr>
        <w:divId w:val="1142692115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© Материал из Справочной системы «Главная медсестра»</w:t>
      </w:r>
      <w:r>
        <w:rPr>
          <w:rFonts w:ascii="Arial" w:eastAsia="Times New Roman" w:hAnsi="Arial" w:cs="Arial"/>
          <w:sz w:val="20"/>
          <w:szCs w:val="20"/>
        </w:rPr>
        <w:br/>
        <w:t>https://1glms.ru</w:t>
      </w:r>
      <w:r>
        <w:rPr>
          <w:rFonts w:ascii="Arial" w:eastAsia="Times New Roman" w:hAnsi="Arial" w:cs="Arial"/>
          <w:sz w:val="20"/>
          <w:szCs w:val="20"/>
        </w:rPr>
        <w:br/>
        <w:t>Дата копирования: 14.02.2026</w:t>
      </w:r>
    </w:p>
    <w:sectPr w:rsidR="001F4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T Serif">
    <w:altName w:val="﷽﷽﷽﷽﷽﷽﷽﷽w Roman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CA"/>
    <w:rsid w:val="001F462D"/>
    <w:rsid w:val="006D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61DB71BD"/>
  <w15:chartTrackingRefBased/>
  <w15:docId w15:val="{B467253F-847E-DF4D-9295-4801A270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after="223"/>
      <w:jc w:val="both"/>
    </w:pPr>
  </w:style>
  <w:style w:type="paragraph" w:customStyle="1" w:styleId="contentblock">
    <w:name w:val="content_block"/>
    <w:basedOn w:val="a"/>
    <w:pPr>
      <w:spacing w:before="100" w:beforeAutospacing="1" w:after="100" w:afterAutospacing="1"/>
      <w:ind w:right="357"/>
    </w:pPr>
    <w:rPr>
      <w:rFonts w:ascii="PT Serif" w:hAnsi="PT Serif"/>
    </w:rPr>
  </w:style>
  <w:style w:type="paragraph" w:customStyle="1" w:styleId="references">
    <w:name w:val="references"/>
    <w:basedOn w:val="a"/>
    <w:pPr>
      <w:spacing w:before="100" w:beforeAutospacing="1" w:after="100" w:afterAutospacing="1"/>
    </w:pPr>
    <w:rPr>
      <w:vanish/>
    </w:rPr>
  </w:style>
  <w:style w:type="paragraph" w:customStyle="1" w:styleId="footer">
    <w:name w:val="footer"/>
    <w:basedOn w:val="a"/>
    <w:pPr>
      <w:spacing w:before="750"/>
    </w:pPr>
    <w:rPr>
      <w:rFonts w:ascii="Arial" w:hAnsi="Arial" w:cs="Arial"/>
      <w:sz w:val="20"/>
      <w:szCs w:val="20"/>
    </w:rPr>
  </w:style>
  <w:style w:type="paragraph" w:customStyle="1" w:styleId="content">
    <w:name w:val="content"/>
    <w:basedOn w:val="a"/>
    <w:pPr>
      <w:spacing w:before="100" w:beforeAutospacing="1" w:after="100" w:afterAutospacing="1"/>
    </w:pPr>
  </w:style>
  <w:style w:type="character" w:customStyle="1" w:styleId="docreferences">
    <w:name w:val="doc__references"/>
    <w:basedOn w:val="a0"/>
    <w:rPr>
      <w:vanish/>
      <w:webHidden w:val="0"/>
      <w:specVanish w:val="0"/>
    </w:rPr>
  </w:style>
  <w:style w:type="paragraph" w:customStyle="1" w:styleId="content1">
    <w:name w:val="content1"/>
    <w:basedOn w:val="a"/>
    <w:pPr>
      <w:spacing w:before="100" w:beforeAutospacing="1" w:after="100" w:afterAutospacing="1"/>
    </w:pPr>
    <w:rPr>
      <w:sz w:val="21"/>
      <w:szCs w:val="21"/>
    </w:rPr>
  </w:style>
  <w:style w:type="paragraph" w:styleId="a3">
    <w:name w:val="Normal (Web)"/>
    <w:basedOn w:val="a"/>
    <w:uiPriority w:val="99"/>
    <w:semiHidden/>
    <w:unhideWhenUsed/>
    <w:pPr>
      <w:spacing w:after="223"/>
      <w:jc w:val="both"/>
    </w:pPr>
  </w:style>
  <w:style w:type="paragraph" w:customStyle="1" w:styleId="align-center">
    <w:name w:val="align-center"/>
    <w:basedOn w:val="a"/>
    <w:pPr>
      <w:spacing w:after="223"/>
      <w:jc w:val="center"/>
    </w:pPr>
  </w:style>
  <w:style w:type="paragraph" w:customStyle="1" w:styleId="align-right">
    <w:name w:val="align-right"/>
    <w:basedOn w:val="a"/>
    <w:pPr>
      <w:spacing w:after="223"/>
      <w:jc w:val="right"/>
    </w:pPr>
  </w:style>
  <w:style w:type="paragraph" w:customStyle="1" w:styleId="align-left">
    <w:name w:val="align-left"/>
    <w:basedOn w:val="a"/>
    <w:pPr>
      <w:spacing w:after="223"/>
    </w:pPr>
  </w:style>
  <w:style w:type="paragraph" w:customStyle="1" w:styleId="doc-parttypetitle">
    <w:name w:val="doc-part_type_title"/>
    <w:basedOn w:val="a"/>
    <w:pPr>
      <w:pBdr>
        <w:bottom w:val="single" w:sz="6" w:space="29" w:color="E5E5E5"/>
      </w:pBdr>
      <w:spacing w:before="100" w:beforeAutospacing="1" w:after="195"/>
    </w:pPr>
  </w:style>
  <w:style w:type="paragraph" w:customStyle="1" w:styleId="docprops">
    <w:name w:val="doc__props"/>
    <w:basedOn w:val="a"/>
    <w:pPr>
      <w:spacing w:before="100" w:beforeAutospacing="1" w:after="100" w:afterAutospacing="1"/>
    </w:pPr>
    <w:rPr>
      <w:rFonts w:ascii="Helvetica" w:hAnsi="Helvetica"/>
      <w:sz w:val="20"/>
      <w:szCs w:val="20"/>
    </w:rPr>
  </w:style>
  <w:style w:type="paragraph" w:customStyle="1" w:styleId="doctype">
    <w:name w:val="doc__type"/>
    <w:basedOn w:val="a"/>
    <w:pPr>
      <w:spacing w:before="96" w:after="120"/>
    </w:pPr>
    <w:rPr>
      <w:rFonts w:ascii="Helvetica" w:hAnsi="Helvetica"/>
      <w:caps/>
      <w:spacing w:val="15"/>
      <w:sz w:val="15"/>
      <w:szCs w:val="15"/>
    </w:rPr>
  </w:style>
  <w:style w:type="paragraph" w:customStyle="1" w:styleId="docpart">
    <w:name w:val="doc__part"/>
    <w:basedOn w:val="a"/>
    <w:pPr>
      <w:spacing w:before="1228" w:after="997"/>
    </w:pPr>
    <w:rPr>
      <w:rFonts w:ascii="PT Serif" w:hAnsi="PT Serif"/>
      <w:caps/>
      <w:spacing w:val="48"/>
      <w:sz w:val="39"/>
      <w:szCs w:val="39"/>
    </w:rPr>
  </w:style>
  <w:style w:type="paragraph" w:customStyle="1" w:styleId="docsection">
    <w:name w:val="doc__section"/>
    <w:basedOn w:val="a"/>
    <w:pPr>
      <w:spacing w:before="1140" w:after="797"/>
    </w:pPr>
    <w:rPr>
      <w:rFonts w:ascii="PT Serif" w:hAnsi="PT Serif"/>
      <w:sz w:val="42"/>
      <w:szCs w:val="42"/>
    </w:rPr>
  </w:style>
  <w:style w:type="paragraph" w:customStyle="1" w:styleId="docsection-name">
    <w:name w:val="doc__section-name"/>
    <w:basedOn w:val="a"/>
    <w:pPr>
      <w:spacing w:before="100" w:beforeAutospacing="1" w:after="100" w:afterAutospacing="1"/>
    </w:pPr>
    <w:rPr>
      <w:rFonts w:ascii="PT Serif" w:hAnsi="PT Serif"/>
      <w:i/>
      <w:iCs/>
    </w:rPr>
  </w:style>
  <w:style w:type="paragraph" w:customStyle="1" w:styleId="docsubsection">
    <w:name w:val="doc__subsection"/>
    <w:basedOn w:val="a"/>
    <w:pPr>
      <w:spacing w:before="1070" w:after="420"/>
    </w:pPr>
    <w:rPr>
      <w:rFonts w:ascii="Helvetica" w:hAnsi="Helvetica"/>
      <w:b/>
      <w:bCs/>
      <w:spacing w:val="-15"/>
      <w:sz w:val="36"/>
      <w:szCs w:val="36"/>
    </w:rPr>
  </w:style>
  <w:style w:type="paragraph" w:customStyle="1" w:styleId="docchapter">
    <w:name w:val="doc__chapter"/>
    <w:basedOn w:val="a"/>
    <w:pPr>
      <w:spacing w:before="438" w:after="219"/>
    </w:pPr>
    <w:rPr>
      <w:rFonts w:ascii="PT Serif" w:hAnsi="PT Serif"/>
      <w:sz w:val="35"/>
      <w:szCs w:val="35"/>
    </w:rPr>
  </w:style>
  <w:style w:type="paragraph" w:customStyle="1" w:styleId="docarticle">
    <w:name w:val="doc__article"/>
    <w:basedOn w:val="a"/>
    <w:pPr>
      <w:spacing w:before="300" w:after="30"/>
    </w:pPr>
    <w:rPr>
      <w:rFonts w:ascii="Helvetica" w:hAnsi="Helvetica"/>
      <w:b/>
      <w:bCs/>
    </w:rPr>
  </w:style>
  <w:style w:type="paragraph" w:customStyle="1" w:styleId="docparagraph">
    <w:name w:val="doc__paragraph"/>
    <w:basedOn w:val="a"/>
    <w:pPr>
      <w:spacing w:before="240" w:after="42"/>
    </w:pPr>
    <w:rPr>
      <w:rFonts w:ascii="PT Serif" w:hAnsi="PT Serif"/>
      <w:sz w:val="35"/>
      <w:szCs w:val="35"/>
    </w:rPr>
  </w:style>
  <w:style w:type="paragraph" w:customStyle="1" w:styleId="docparagraph-name">
    <w:name w:val="doc__paragraph-name"/>
    <w:basedOn w:val="a"/>
    <w:pPr>
      <w:spacing w:before="100" w:beforeAutospacing="1" w:after="100" w:afterAutospacing="1"/>
    </w:pPr>
    <w:rPr>
      <w:rFonts w:ascii="PT Serif" w:hAnsi="PT Serif"/>
      <w:i/>
      <w:iCs/>
    </w:rPr>
  </w:style>
  <w:style w:type="paragraph" w:customStyle="1" w:styleId="docsubparagraph">
    <w:name w:val="doc__subparagraph"/>
    <w:basedOn w:val="a"/>
    <w:pPr>
      <w:spacing w:before="341" w:after="76"/>
    </w:pPr>
    <w:rPr>
      <w:rFonts w:ascii="Helvetica" w:hAnsi="Helvetica"/>
      <w:sz w:val="29"/>
      <w:szCs w:val="29"/>
    </w:rPr>
  </w:style>
  <w:style w:type="paragraph" w:customStyle="1" w:styleId="docuntyped">
    <w:name w:val="doc__untyped"/>
    <w:basedOn w:val="a"/>
    <w:pPr>
      <w:spacing w:before="320" w:after="240"/>
    </w:pPr>
    <w:rPr>
      <w:rFonts w:ascii="Helvetica" w:hAnsi="Helvetica"/>
      <w:sz w:val="27"/>
      <w:szCs w:val="27"/>
    </w:rPr>
  </w:style>
  <w:style w:type="paragraph" w:customStyle="1" w:styleId="docnote">
    <w:name w:val="doc__note"/>
    <w:basedOn w:val="a"/>
    <w:pPr>
      <w:spacing w:after="611"/>
      <w:ind w:left="873"/>
    </w:pPr>
    <w:rPr>
      <w:rFonts w:ascii="Helvetica" w:hAnsi="Helvetica"/>
      <w:sz w:val="17"/>
      <w:szCs w:val="17"/>
    </w:rPr>
  </w:style>
  <w:style w:type="paragraph" w:customStyle="1" w:styleId="doc-notes">
    <w:name w:val="doc-notes"/>
    <w:basedOn w:val="a"/>
    <w:pPr>
      <w:spacing w:before="100" w:beforeAutospacing="1" w:after="100" w:afterAutospacing="1"/>
    </w:pPr>
    <w:rPr>
      <w:vanish/>
    </w:rPr>
  </w:style>
  <w:style w:type="paragraph" w:customStyle="1" w:styleId="docsignature">
    <w:name w:val="doc__signature"/>
    <w:basedOn w:val="a"/>
    <w:pPr>
      <w:spacing w:before="223" w:after="223"/>
    </w:pPr>
  </w:style>
  <w:style w:type="paragraph" w:customStyle="1" w:styleId="docquestion">
    <w:name w:val="doc__question"/>
    <w:basedOn w:val="a"/>
    <w:pPr>
      <w:shd w:val="clear" w:color="auto" w:fill="FBF9EF"/>
      <w:spacing w:after="600"/>
    </w:pPr>
  </w:style>
  <w:style w:type="paragraph" w:customStyle="1" w:styleId="docquestion-title">
    <w:name w:val="doc__question-title"/>
    <w:basedOn w:val="a"/>
    <w:pPr>
      <w:spacing w:before="100" w:beforeAutospacing="1" w:after="30"/>
    </w:pPr>
    <w:rPr>
      <w:rFonts w:ascii="Helvetica" w:hAnsi="Helvetica"/>
      <w:b/>
      <w:bCs/>
    </w:rPr>
  </w:style>
  <w:style w:type="paragraph" w:customStyle="1" w:styleId="doc-start">
    <w:name w:val="doc-start"/>
    <w:basedOn w:val="a"/>
    <w:pPr>
      <w:spacing w:after="100" w:afterAutospacing="1"/>
    </w:pPr>
  </w:style>
  <w:style w:type="paragraph" w:customStyle="1" w:styleId="docexpired">
    <w:name w:val="doc__expired"/>
    <w:basedOn w:val="a"/>
    <w:pPr>
      <w:spacing w:before="100" w:beforeAutospacing="1" w:after="100" w:afterAutospacing="1"/>
    </w:pPr>
    <w:rPr>
      <w:color w:val="CCCCCC"/>
    </w:rPr>
  </w:style>
  <w:style w:type="paragraph" w:customStyle="1" w:styleId="content2">
    <w:name w:val="content2"/>
    <w:basedOn w:val="a"/>
    <w:pPr>
      <w:spacing w:after="223"/>
      <w:jc w:val="both"/>
    </w:pPr>
    <w:rPr>
      <w:sz w:val="21"/>
      <w:szCs w:val="21"/>
    </w:rPr>
  </w:style>
  <w:style w:type="paragraph" w:customStyle="1" w:styleId="docarticle1">
    <w:name w:val="doc__article1"/>
    <w:basedOn w:val="a"/>
    <w:pPr>
      <w:spacing w:before="120" w:after="30"/>
      <w:jc w:val="both"/>
    </w:pPr>
    <w:rPr>
      <w:rFonts w:ascii="Helvetica" w:hAnsi="Helvetica"/>
      <w:b/>
      <w:bCs/>
    </w:rPr>
  </w:style>
  <w:style w:type="paragraph" w:customStyle="1" w:styleId="printredaction-line">
    <w:name w:val="print_redaction-line"/>
    <w:basedOn w:val="a"/>
    <w:pPr>
      <w:spacing w:after="223"/>
      <w:jc w:val="both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docuntyped-name">
    <w:name w:val="doc__untyped-name"/>
    <w:basedOn w:val="a0"/>
  </w:style>
  <w:style w:type="character" w:customStyle="1" w:styleId="docnote-number">
    <w:name w:val="doc__note-number"/>
    <w:basedOn w:val="a0"/>
  </w:style>
  <w:style w:type="character" w:customStyle="1" w:styleId="docnote-text">
    <w:name w:val="doc__note-text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2692115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4512">
      <w:marLeft w:val="0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69031">
          <w:marLeft w:val="0"/>
          <w:marRight w:val="0"/>
          <w:marTop w:val="4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1498">
              <w:marLeft w:val="0"/>
              <w:marRight w:val="0"/>
              <w:marTop w:val="223"/>
              <w:marBottom w:val="22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757">
              <w:marLeft w:val="0"/>
              <w:marRight w:val="0"/>
              <w:marTop w:val="3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079">
              <w:marLeft w:val="873"/>
              <w:marRight w:val="0"/>
              <w:marTop w:val="0"/>
              <w:marBottom w:val="61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1glms.ru/" TargetMode="External"/><Relationship Id="rId18" Type="http://schemas.openxmlformats.org/officeDocument/2006/relationships/hyperlink" Target="https://1glms.ru/" TargetMode="External"/><Relationship Id="rId26" Type="http://schemas.openxmlformats.org/officeDocument/2006/relationships/hyperlink" Target="https://1glms.ru/" TargetMode="External"/><Relationship Id="rId39" Type="http://schemas.openxmlformats.org/officeDocument/2006/relationships/hyperlink" Target="https://1glms.ru/" TargetMode="External"/><Relationship Id="rId21" Type="http://schemas.openxmlformats.org/officeDocument/2006/relationships/hyperlink" Target="https://1glms.ru/" TargetMode="External"/><Relationship Id="rId34" Type="http://schemas.openxmlformats.org/officeDocument/2006/relationships/hyperlink" Target="https://1glms.ru/" TargetMode="External"/><Relationship Id="rId42" Type="http://schemas.openxmlformats.org/officeDocument/2006/relationships/hyperlink" Target="https://1glms.ru/" TargetMode="External"/><Relationship Id="rId47" Type="http://schemas.openxmlformats.org/officeDocument/2006/relationships/hyperlink" Target="https://1glms.ru/" TargetMode="External"/><Relationship Id="rId50" Type="http://schemas.openxmlformats.org/officeDocument/2006/relationships/hyperlink" Target="https://1glms.ru/" TargetMode="External"/><Relationship Id="rId7" Type="http://schemas.openxmlformats.org/officeDocument/2006/relationships/hyperlink" Target="https://1glms.ru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1glms.ru/" TargetMode="External"/><Relationship Id="rId29" Type="http://schemas.openxmlformats.org/officeDocument/2006/relationships/hyperlink" Target="https://1glms.ru/" TargetMode="External"/><Relationship Id="rId11" Type="http://schemas.openxmlformats.org/officeDocument/2006/relationships/hyperlink" Target="https://1glms.ru/" TargetMode="External"/><Relationship Id="rId24" Type="http://schemas.openxmlformats.org/officeDocument/2006/relationships/hyperlink" Target="https://1glms.ru/" TargetMode="External"/><Relationship Id="rId32" Type="http://schemas.openxmlformats.org/officeDocument/2006/relationships/hyperlink" Target="https://1glms.ru/" TargetMode="External"/><Relationship Id="rId37" Type="http://schemas.openxmlformats.org/officeDocument/2006/relationships/hyperlink" Target="https://1glms.ru/" TargetMode="External"/><Relationship Id="rId40" Type="http://schemas.openxmlformats.org/officeDocument/2006/relationships/hyperlink" Target="https://1glms.ru/" TargetMode="External"/><Relationship Id="rId45" Type="http://schemas.openxmlformats.org/officeDocument/2006/relationships/hyperlink" Target="https://1glms.ru/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1glms.ru/" TargetMode="External"/><Relationship Id="rId10" Type="http://schemas.openxmlformats.org/officeDocument/2006/relationships/hyperlink" Target="https://1glms.ru/" TargetMode="External"/><Relationship Id="rId19" Type="http://schemas.openxmlformats.org/officeDocument/2006/relationships/hyperlink" Target="https://1glms.ru/" TargetMode="External"/><Relationship Id="rId31" Type="http://schemas.openxmlformats.org/officeDocument/2006/relationships/hyperlink" Target="https://1glms.ru/" TargetMode="External"/><Relationship Id="rId44" Type="http://schemas.openxmlformats.org/officeDocument/2006/relationships/hyperlink" Target="https://1glms.ru/" TargetMode="External"/><Relationship Id="rId52" Type="http://schemas.openxmlformats.org/officeDocument/2006/relationships/hyperlink" Target="https://1glms.ru/" TargetMode="External"/><Relationship Id="rId4" Type="http://schemas.openxmlformats.org/officeDocument/2006/relationships/hyperlink" Target="https://1glms.ru/" TargetMode="External"/><Relationship Id="rId9" Type="http://schemas.openxmlformats.org/officeDocument/2006/relationships/hyperlink" Target="https://1glms.ru/" TargetMode="External"/><Relationship Id="rId14" Type="http://schemas.openxmlformats.org/officeDocument/2006/relationships/hyperlink" Target="https://1glms.ru/" TargetMode="External"/><Relationship Id="rId22" Type="http://schemas.openxmlformats.org/officeDocument/2006/relationships/hyperlink" Target="https://1glms.ru/" TargetMode="External"/><Relationship Id="rId27" Type="http://schemas.openxmlformats.org/officeDocument/2006/relationships/hyperlink" Target="https://1glms.ru/" TargetMode="External"/><Relationship Id="rId30" Type="http://schemas.openxmlformats.org/officeDocument/2006/relationships/hyperlink" Target="https://1glms.ru/" TargetMode="External"/><Relationship Id="rId35" Type="http://schemas.openxmlformats.org/officeDocument/2006/relationships/hyperlink" Target="https://1glms.ru/" TargetMode="External"/><Relationship Id="rId43" Type="http://schemas.openxmlformats.org/officeDocument/2006/relationships/hyperlink" Target="https://1glms.ru/" TargetMode="External"/><Relationship Id="rId48" Type="http://schemas.openxmlformats.org/officeDocument/2006/relationships/hyperlink" Target="https://1glms.ru/" TargetMode="External"/><Relationship Id="rId8" Type="http://schemas.openxmlformats.org/officeDocument/2006/relationships/hyperlink" Target="https://1glms.ru/" TargetMode="External"/><Relationship Id="rId51" Type="http://schemas.openxmlformats.org/officeDocument/2006/relationships/hyperlink" Target="https://1glms.ru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1glms.ru/" TargetMode="External"/><Relationship Id="rId17" Type="http://schemas.openxmlformats.org/officeDocument/2006/relationships/hyperlink" Target="https://1glms.ru/" TargetMode="External"/><Relationship Id="rId25" Type="http://schemas.openxmlformats.org/officeDocument/2006/relationships/hyperlink" Target="https://1glms.ru/" TargetMode="External"/><Relationship Id="rId33" Type="http://schemas.openxmlformats.org/officeDocument/2006/relationships/hyperlink" Target="https://1glms.ru/" TargetMode="External"/><Relationship Id="rId38" Type="http://schemas.openxmlformats.org/officeDocument/2006/relationships/hyperlink" Target="https://1glms.ru/" TargetMode="External"/><Relationship Id="rId46" Type="http://schemas.openxmlformats.org/officeDocument/2006/relationships/hyperlink" Target="https://1glms.ru/" TargetMode="External"/><Relationship Id="rId20" Type="http://schemas.openxmlformats.org/officeDocument/2006/relationships/hyperlink" Target="https://1glms.ru/" TargetMode="External"/><Relationship Id="rId41" Type="http://schemas.openxmlformats.org/officeDocument/2006/relationships/hyperlink" Target="https://1glms.ru/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1glms.ru/" TargetMode="External"/><Relationship Id="rId15" Type="http://schemas.openxmlformats.org/officeDocument/2006/relationships/hyperlink" Target="https://1glms.ru/" TargetMode="External"/><Relationship Id="rId23" Type="http://schemas.openxmlformats.org/officeDocument/2006/relationships/hyperlink" Target="https://1glms.ru/" TargetMode="External"/><Relationship Id="rId28" Type="http://schemas.openxmlformats.org/officeDocument/2006/relationships/hyperlink" Target="https://1glms.ru/" TargetMode="External"/><Relationship Id="rId36" Type="http://schemas.openxmlformats.org/officeDocument/2006/relationships/hyperlink" Target="https://1glms.ru/" TargetMode="External"/><Relationship Id="rId49" Type="http://schemas.openxmlformats.org/officeDocument/2006/relationships/hyperlink" Target="https://1glm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34877</Words>
  <Characters>198799</Characters>
  <Application>Microsoft Office Word</Application>
  <DocSecurity>0</DocSecurity>
  <Lines>1656</Lines>
  <Paragraphs>466</Paragraphs>
  <ScaleCrop>false</ScaleCrop>
  <Company/>
  <LinksUpToDate>false</LinksUpToDate>
  <CharactersWithSpaces>233210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/>
  <cp:revision>1</cp:revision>
  <dcterms:created xsi:type="dcterms:W3CDTF">2026-02-14T16:05:00Z</dcterms:created>
</cp:coreProperties>
</file>