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84"/>
        <w:gridCol w:w="3401"/>
        <w:gridCol w:w="142"/>
      </w:tblGrid>
      <w:tr w:rsidR="00C51153" w:rsidTr="00E076BB">
        <w:trPr>
          <w:gridAfter w:val="1"/>
          <w:wAfter w:w="142" w:type="dxa"/>
        </w:trPr>
        <w:tc>
          <w:tcPr>
            <w:tcW w:w="6663" w:type="dxa"/>
          </w:tcPr>
          <w:p w:rsidR="00C51153" w:rsidRDefault="00C51153" w:rsidP="008210E2">
            <w:pPr>
              <w:tabs>
                <w:tab w:val="left" w:pos="5954"/>
              </w:tabs>
              <w:ind w:left="318"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Согласовано:                                                                         </w:t>
            </w:r>
          </w:p>
        </w:tc>
        <w:tc>
          <w:tcPr>
            <w:tcW w:w="3685" w:type="dxa"/>
            <w:gridSpan w:val="2"/>
          </w:tcPr>
          <w:p w:rsidR="00C51153" w:rsidRDefault="00C51153" w:rsidP="00C51153">
            <w:pPr>
              <w:tabs>
                <w:tab w:val="left" w:pos="5954"/>
              </w:tabs>
              <w:ind w:left="885" w:hanging="8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Утверждено:</w:t>
            </w:r>
          </w:p>
          <w:p w:rsidR="00C51153" w:rsidRDefault="00C51153" w:rsidP="00C51153">
            <w:pPr>
              <w:tabs>
                <w:tab w:val="left" w:pos="5954"/>
              </w:tabs>
              <w:ind w:left="8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153" w:rsidTr="00E076BB">
        <w:trPr>
          <w:gridAfter w:val="1"/>
          <w:wAfter w:w="142" w:type="dxa"/>
          <w:trHeight w:val="563"/>
        </w:trPr>
        <w:tc>
          <w:tcPr>
            <w:tcW w:w="6663" w:type="dxa"/>
          </w:tcPr>
          <w:p w:rsidR="00CF3952" w:rsidRDefault="00C51153" w:rsidP="00C5115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 w:rsidR="00CF3952">
              <w:rPr>
                <w:rFonts w:ascii="Times New Roman" w:hAnsi="Times New Roman" w:cs="Times New Roman"/>
                <w:sz w:val="24"/>
                <w:szCs w:val="24"/>
              </w:rPr>
              <w:t>агентства интернет-</w:t>
            </w:r>
          </w:p>
          <w:p w:rsidR="00C51153" w:rsidRDefault="00CF3952" w:rsidP="00C5115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маркетинга </w:t>
            </w:r>
            <w:r w:rsidR="00C51153">
              <w:rPr>
                <w:rFonts w:ascii="Times New Roman" w:hAnsi="Times New Roman" w:cs="Times New Roman"/>
                <w:sz w:val="24"/>
                <w:szCs w:val="24"/>
              </w:rPr>
              <w:t>«Хамелеон»</w:t>
            </w:r>
          </w:p>
          <w:p w:rsidR="004B1D1A" w:rsidRDefault="004B1D1A" w:rsidP="00C5115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1153" w:rsidRDefault="00C51153" w:rsidP="00C5115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_____________ Е.Ю. Коломыцев                                                                                         </w:t>
            </w:r>
          </w:p>
        </w:tc>
        <w:tc>
          <w:tcPr>
            <w:tcW w:w="3685" w:type="dxa"/>
            <w:gridSpan w:val="2"/>
          </w:tcPr>
          <w:p w:rsidR="00DE342B" w:rsidRDefault="00C51153" w:rsidP="00C5115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Врио генерального директора                                         ГУП ДНР «ВОДА ДОНБАССА» </w:t>
            </w:r>
          </w:p>
          <w:p w:rsidR="00DE342B" w:rsidRDefault="00DE342B" w:rsidP="00C5115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1153" w:rsidRDefault="00C51153" w:rsidP="00C51153">
            <w:pPr>
              <w:tabs>
                <w:tab w:val="left" w:pos="59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 В.Ф. Кижаев</w:t>
            </w:r>
          </w:p>
        </w:tc>
      </w:tr>
      <w:tr w:rsidR="00C51153" w:rsidTr="00E076BB">
        <w:tc>
          <w:tcPr>
            <w:tcW w:w="6947" w:type="dxa"/>
            <w:gridSpan w:val="2"/>
          </w:tcPr>
          <w:p w:rsidR="00C51153" w:rsidRDefault="00C51153" w:rsidP="00C51153">
            <w:pPr>
              <w:tabs>
                <w:tab w:val="left" w:pos="59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gridSpan w:val="2"/>
          </w:tcPr>
          <w:p w:rsidR="00C51153" w:rsidRDefault="00C51153" w:rsidP="00C51153">
            <w:pPr>
              <w:tabs>
                <w:tab w:val="left" w:pos="595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1153" w:rsidRDefault="00C51153" w:rsidP="00C51153">
      <w:pPr>
        <w:tabs>
          <w:tab w:val="left" w:pos="5954"/>
        </w:tabs>
        <w:spacing w:after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51153" w:rsidRDefault="00C51153" w:rsidP="00C51153">
      <w:pPr>
        <w:tabs>
          <w:tab w:val="left" w:pos="5954"/>
        </w:tabs>
        <w:spacing w:after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51153" w:rsidRDefault="00C51153" w:rsidP="00C51153">
      <w:pPr>
        <w:tabs>
          <w:tab w:val="left" w:pos="5954"/>
        </w:tabs>
        <w:spacing w:after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51153" w:rsidRDefault="00C51153" w:rsidP="00C51153">
      <w:pPr>
        <w:tabs>
          <w:tab w:val="left" w:pos="5954"/>
        </w:tabs>
        <w:spacing w:after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C51153" w:rsidRDefault="00C51153" w:rsidP="00C51153">
      <w:pPr>
        <w:tabs>
          <w:tab w:val="left" w:pos="5954"/>
        </w:tabs>
        <w:spacing w:after="0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F233B6" w:rsidRPr="009167E2" w:rsidRDefault="00CE0DC2" w:rsidP="00916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9167E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567F0" w:rsidRDefault="005567F0" w:rsidP="00691564">
      <w:pPr>
        <w:rPr>
          <w:rFonts w:ascii="Times New Roman" w:hAnsi="Times New Roman" w:cs="Times New Roman"/>
          <w:b/>
          <w:sz w:val="36"/>
          <w:szCs w:val="36"/>
        </w:rPr>
      </w:pPr>
    </w:p>
    <w:p w:rsidR="00691564" w:rsidRDefault="00691564" w:rsidP="00476D5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b"/>
        <w:tblW w:w="0" w:type="auto"/>
        <w:tblInd w:w="-743" w:type="dxa"/>
        <w:tblLook w:val="04A0" w:firstRow="1" w:lastRow="0" w:firstColumn="1" w:lastColumn="0" w:noHBand="0" w:noVBand="1"/>
      </w:tblPr>
      <w:tblGrid>
        <w:gridCol w:w="10138"/>
      </w:tblGrid>
      <w:tr w:rsidR="00691564" w:rsidTr="009D355D">
        <w:tc>
          <w:tcPr>
            <w:tcW w:w="10138" w:type="dxa"/>
          </w:tcPr>
          <w:p w:rsidR="005D74B7" w:rsidRDefault="005D74B7" w:rsidP="00691564">
            <w:pPr>
              <w:ind w:left="-1276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5D74B7" w:rsidRDefault="005D74B7" w:rsidP="00691564">
            <w:pPr>
              <w:ind w:left="-1276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ТЕХНИЧЕСКОЕ ЗАДАНИЕ</w:t>
            </w:r>
          </w:p>
          <w:p w:rsidR="005D74B7" w:rsidRDefault="005D74B7" w:rsidP="00691564">
            <w:pPr>
              <w:ind w:left="-1276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691564" w:rsidRDefault="00925B1A" w:rsidP="00691564">
            <w:pPr>
              <w:ind w:left="-1276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Создание </w:t>
            </w:r>
            <w:r w:rsidR="00691564" w:rsidRPr="005567F0">
              <w:rPr>
                <w:rFonts w:ascii="Times New Roman" w:hAnsi="Times New Roman" w:cs="Times New Roman"/>
                <w:b/>
                <w:sz w:val="36"/>
                <w:szCs w:val="36"/>
              </w:rPr>
              <w:t>корпоративного сайта</w:t>
            </w:r>
          </w:p>
          <w:p w:rsidR="00691564" w:rsidRDefault="00691564" w:rsidP="00691564">
            <w:pPr>
              <w:ind w:left="-1276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691564" w:rsidRDefault="00691564" w:rsidP="00691564">
            <w:pPr>
              <w:ind w:left="-1276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567F0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ГОСУДАРСТВЕННОГО УНИТАРНОГО ПРЕДПРИЯТИЯ</w:t>
            </w:r>
          </w:p>
          <w:p w:rsidR="005D74B7" w:rsidRDefault="00691564" w:rsidP="00691564">
            <w:pPr>
              <w:ind w:left="175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ДОНЕЦКОЙ НАРОДНОЙ РЕСПУБЛИКИ</w:t>
            </w:r>
            <w:r w:rsidRPr="005567F0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</w:p>
          <w:p w:rsidR="005D74B7" w:rsidRDefault="005D74B7" w:rsidP="00691564">
            <w:pPr>
              <w:ind w:left="175" w:right="-1" w:firstLine="993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691564" w:rsidRPr="005D74B7" w:rsidRDefault="00691564" w:rsidP="005D74B7">
            <w:pPr>
              <w:ind w:left="175" w:right="-1" w:firstLine="993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5D74B7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                  «ВОДА ДОНБАССА»</w:t>
            </w:r>
          </w:p>
          <w:p w:rsidR="005D74B7" w:rsidRDefault="005D74B7" w:rsidP="005D74B7">
            <w:pPr>
              <w:ind w:left="175" w:right="-1" w:firstLine="993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D028ED" w:rsidRPr="005567F0" w:rsidRDefault="00D028ED" w:rsidP="00691564">
      <w:pPr>
        <w:ind w:right="-1" w:firstLine="99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0C97" w:rsidRPr="00A122BB" w:rsidRDefault="00960C97" w:rsidP="00691564">
      <w:pPr>
        <w:ind w:left="-567" w:right="-426" w:hanging="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58BA" w:rsidRPr="00420C6F" w:rsidRDefault="00F233B6" w:rsidP="001558B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lastRenderedPageBreak/>
        <w:t>Требование к Сайту</w:t>
      </w:r>
      <w:r w:rsidR="00F9139B" w:rsidRPr="00420C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60C97" w:rsidRPr="00420C6F" w:rsidRDefault="00960C97" w:rsidP="00960C97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161B9" w:rsidRPr="00420C6F" w:rsidRDefault="007161B9" w:rsidP="003024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Требования к стилистическому оформлению Сайта</w:t>
      </w:r>
    </w:p>
    <w:p w:rsidR="004B1D1A" w:rsidRPr="00420C6F" w:rsidRDefault="004B1D1A" w:rsidP="004B1D1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F233B6" w:rsidRPr="00420C6F" w:rsidRDefault="00F233B6" w:rsidP="00557C0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Стилистическое оформление Сайта должно соответствовать корпоративному стилю компании и использовать его цветовые схемы, графические элементы </w:t>
      </w:r>
      <w:r w:rsidR="00F65914" w:rsidRPr="00420C6F">
        <w:rPr>
          <w:rFonts w:ascii="Times New Roman" w:hAnsi="Times New Roman" w:cs="Times New Roman"/>
          <w:sz w:val="28"/>
          <w:szCs w:val="28"/>
        </w:rPr>
        <w:t>(логотип) и шрифты.</w:t>
      </w:r>
      <w:r w:rsidR="00557C03" w:rsidRPr="00420C6F">
        <w:rPr>
          <w:rFonts w:ascii="Times New Roman" w:hAnsi="Times New Roman" w:cs="Times New Roman"/>
          <w:sz w:val="28"/>
          <w:szCs w:val="28"/>
        </w:rPr>
        <w:t xml:space="preserve"> Приоритетные цвета: белый, черный, синий, красный. Возможно использование государственной символики </w:t>
      </w:r>
      <w:r w:rsidR="00DD7433">
        <w:rPr>
          <w:rFonts w:ascii="Times New Roman" w:hAnsi="Times New Roman" w:cs="Times New Roman"/>
          <w:sz w:val="28"/>
          <w:szCs w:val="28"/>
        </w:rPr>
        <w:t>Донецкой Народной Республики</w:t>
      </w:r>
      <w:r w:rsidR="00557C03" w:rsidRPr="00420C6F">
        <w:rPr>
          <w:rFonts w:ascii="Times New Roman" w:hAnsi="Times New Roman" w:cs="Times New Roman"/>
          <w:sz w:val="28"/>
          <w:szCs w:val="28"/>
        </w:rPr>
        <w:t>.</w:t>
      </w:r>
    </w:p>
    <w:p w:rsidR="001B1452" w:rsidRPr="00420C6F" w:rsidRDefault="001B1452" w:rsidP="0010241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1B1452" w:rsidRPr="00420C6F" w:rsidRDefault="00F65914" w:rsidP="003024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Требования к графическому дизайну Сайта</w:t>
      </w:r>
    </w:p>
    <w:p w:rsidR="004B1D1A" w:rsidRPr="00420C6F" w:rsidRDefault="004B1D1A" w:rsidP="004B1D1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F65914" w:rsidRPr="00420C6F" w:rsidRDefault="00DD7433" w:rsidP="00DD7433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65914" w:rsidRPr="00420C6F">
        <w:rPr>
          <w:rFonts w:ascii="Times New Roman" w:hAnsi="Times New Roman" w:cs="Times New Roman"/>
          <w:sz w:val="28"/>
          <w:szCs w:val="28"/>
        </w:rPr>
        <w:t>Дизайн Сайта должен быть консервативным</w:t>
      </w:r>
      <w:r w:rsidR="002A79E0" w:rsidRPr="00420C6F">
        <w:rPr>
          <w:rFonts w:ascii="Times New Roman" w:hAnsi="Times New Roman" w:cs="Times New Roman"/>
          <w:sz w:val="28"/>
          <w:szCs w:val="28"/>
        </w:rPr>
        <w:t xml:space="preserve">: </w:t>
      </w:r>
      <w:r w:rsidR="00F65914" w:rsidRPr="00420C6F">
        <w:rPr>
          <w:rFonts w:ascii="Times New Roman" w:hAnsi="Times New Roman" w:cs="Times New Roman"/>
          <w:sz w:val="28"/>
          <w:szCs w:val="28"/>
        </w:rPr>
        <w:t>использовать неброские, неяркие, пастельные цвета и тона.</w:t>
      </w:r>
    </w:p>
    <w:p w:rsidR="00F65914" w:rsidRPr="00420C6F" w:rsidRDefault="00F65914" w:rsidP="00B56425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Дизайн Сайта должен быть лаконичным и в то же время выглядеть стильно и современно.</w:t>
      </w:r>
    </w:p>
    <w:p w:rsidR="00F65914" w:rsidRPr="00420C6F" w:rsidRDefault="00F65914" w:rsidP="00B56425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Приветствуется использование небольших, но стильных графических элементов (пиктограмм, «визуалов») в оформлении контента Сайта.</w:t>
      </w:r>
    </w:p>
    <w:p w:rsidR="001B1452" w:rsidRPr="00420C6F" w:rsidRDefault="001B1452" w:rsidP="001B1452">
      <w:pPr>
        <w:pStyle w:val="a3"/>
        <w:ind w:left="885"/>
        <w:rPr>
          <w:rFonts w:ascii="Times New Roman" w:hAnsi="Times New Roman" w:cs="Times New Roman"/>
          <w:sz w:val="28"/>
          <w:szCs w:val="28"/>
        </w:rPr>
      </w:pPr>
    </w:p>
    <w:p w:rsidR="00F65914" w:rsidRPr="00420C6F" w:rsidRDefault="00F65914" w:rsidP="003024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Требования к шрифтовому оформлению Сайта</w:t>
      </w:r>
    </w:p>
    <w:p w:rsidR="004B1D1A" w:rsidRPr="00420C6F" w:rsidRDefault="004B1D1A" w:rsidP="004B1D1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5354B" w:rsidRPr="00420C6F" w:rsidRDefault="00F65914" w:rsidP="00B56425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Основными шрифтовыми гарнитурами корпоративного стиля компании являются </w:t>
      </w:r>
      <w:r w:rsidR="0005354B" w:rsidRPr="00420C6F">
        <w:rPr>
          <w:rFonts w:ascii="Times New Roman" w:hAnsi="Times New Roman" w:cs="Times New Roman"/>
          <w:sz w:val="28"/>
          <w:szCs w:val="28"/>
        </w:rPr>
        <w:t xml:space="preserve">TIMES </w:t>
      </w:r>
      <w:r w:rsidRPr="00420C6F">
        <w:rPr>
          <w:rFonts w:ascii="Times New Roman" w:hAnsi="Times New Roman" w:cs="Times New Roman"/>
          <w:sz w:val="28"/>
          <w:szCs w:val="28"/>
        </w:rPr>
        <w:t>NEW ROMAN</w:t>
      </w:r>
      <w:r w:rsidR="0005354B" w:rsidRPr="00420C6F">
        <w:rPr>
          <w:rFonts w:ascii="Times New Roman" w:hAnsi="Times New Roman" w:cs="Times New Roman"/>
          <w:sz w:val="28"/>
          <w:szCs w:val="28"/>
        </w:rPr>
        <w:t xml:space="preserve"> и </w:t>
      </w:r>
      <w:r w:rsidR="00476D53" w:rsidRPr="00420C6F">
        <w:rPr>
          <w:rFonts w:ascii="Times New Roman" w:hAnsi="Times New Roman" w:cs="Times New Roman"/>
          <w:sz w:val="28"/>
          <w:szCs w:val="28"/>
        </w:rPr>
        <w:t>Arial</w:t>
      </w:r>
      <w:r w:rsidR="00E0555C" w:rsidRPr="00420C6F">
        <w:rPr>
          <w:rFonts w:ascii="Times New Roman" w:hAnsi="Times New Roman" w:cs="Times New Roman"/>
          <w:sz w:val="28"/>
          <w:szCs w:val="28"/>
        </w:rPr>
        <w:t>.</w:t>
      </w:r>
    </w:p>
    <w:p w:rsidR="0005354B" w:rsidRPr="00420C6F" w:rsidRDefault="0005354B" w:rsidP="00B56425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Шрифты, используемые для оформления текстовых материалов Сайта, не должны противоречить корпоративному стилю компании.</w:t>
      </w:r>
      <w:r w:rsidR="0099544E"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Pr="00420C6F">
        <w:rPr>
          <w:rFonts w:ascii="Times New Roman" w:hAnsi="Times New Roman" w:cs="Times New Roman"/>
          <w:sz w:val="28"/>
          <w:szCs w:val="28"/>
        </w:rPr>
        <w:t>В случае отсутствия необходимых шрифтов на компьютере пользователя</w:t>
      </w:r>
      <w:r w:rsidR="002A79E0" w:rsidRPr="00420C6F">
        <w:rPr>
          <w:rFonts w:ascii="Times New Roman" w:hAnsi="Times New Roman" w:cs="Times New Roman"/>
          <w:sz w:val="28"/>
          <w:szCs w:val="28"/>
        </w:rPr>
        <w:t>,</w:t>
      </w:r>
      <w:r w:rsidRPr="00420C6F">
        <w:rPr>
          <w:rFonts w:ascii="Times New Roman" w:hAnsi="Times New Roman" w:cs="Times New Roman"/>
          <w:sz w:val="28"/>
          <w:szCs w:val="28"/>
        </w:rPr>
        <w:t xml:space="preserve"> необходимо предусмотреть использование стандартных групп шрифтов браузеров (Arial и другие шрифты группы sans-serif) таким образом, чтобы замена шрифтов из соответствующей группы не приводила к визуальному искажению текста.</w:t>
      </w:r>
    </w:p>
    <w:p w:rsidR="0005354B" w:rsidRPr="00420C6F" w:rsidRDefault="0005354B" w:rsidP="00B56425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Размер (кегль) шрифтов должен обеспечивать удобство восприятия</w:t>
      </w:r>
      <w:r w:rsidR="00102418" w:rsidRPr="00420C6F">
        <w:rPr>
          <w:rFonts w:ascii="Times New Roman" w:hAnsi="Times New Roman" w:cs="Times New Roman"/>
          <w:sz w:val="28"/>
          <w:szCs w:val="28"/>
        </w:rPr>
        <w:t xml:space="preserve"> текста при минима</w:t>
      </w:r>
      <w:r w:rsidR="0099544E" w:rsidRPr="00420C6F">
        <w:rPr>
          <w:rFonts w:ascii="Times New Roman" w:hAnsi="Times New Roman" w:cs="Times New Roman"/>
          <w:sz w:val="28"/>
          <w:szCs w:val="28"/>
        </w:rPr>
        <w:t>л</w:t>
      </w:r>
      <w:r w:rsidR="00102418" w:rsidRPr="00420C6F">
        <w:rPr>
          <w:rFonts w:ascii="Times New Roman" w:hAnsi="Times New Roman" w:cs="Times New Roman"/>
          <w:sz w:val="28"/>
          <w:szCs w:val="28"/>
        </w:rPr>
        <w:t>ьно допустимом размере экрана.</w:t>
      </w:r>
    </w:p>
    <w:p w:rsidR="00960C97" w:rsidRPr="00420C6F" w:rsidRDefault="00960C97" w:rsidP="00B56425">
      <w:pPr>
        <w:pStyle w:val="a3"/>
        <w:ind w:firstLine="851"/>
        <w:rPr>
          <w:rFonts w:ascii="Times New Roman" w:hAnsi="Times New Roman" w:cs="Times New Roman"/>
          <w:sz w:val="28"/>
          <w:szCs w:val="28"/>
        </w:rPr>
      </w:pPr>
    </w:p>
    <w:p w:rsidR="00102418" w:rsidRPr="00420C6F" w:rsidRDefault="00102418" w:rsidP="003024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Требования к средствам просмотра Сайта</w:t>
      </w:r>
    </w:p>
    <w:p w:rsidR="004B1D1A" w:rsidRPr="00420C6F" w:rsidRDefault="004B1D1A" w:rsidP="004B1D1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102418" w:rsidRPr="00420C6F" w:rsidRDefault="00102418" w:rsidP="00557C0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Сайт должен обеспечивать корректное отображение данных в следующих браузерах:</w:t>
      </w:r>
    </w:p>
    <w:p w:rsidR="00102418" w:rsidRPr="00420C6F" w:rsidRDefault="00102418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0C6F">
        <w:rPr>
          <w:rFonts w:ascii="Times New Roman" w:hAnsi="Times New Roman" w:cs="Times New Roman"/>
          <w:sz w:val="28"/>
          <w:szCs w:val="28"/>
          <w:lang w:val="en-US"/>
        </w:rPr>
        <w:t>Internet Explorer (</w:t>
      </w:r>
      <w:r w:rsidRPr="00420C6F">
        <w:rPr>
          <w:rFonts w:ascii="Times New Roman" w:hAnsi="Times New Roman" w:cs="Times New Roman"/>
          <w:sz w:val="28"/>
          <w:szCs w:val="28"/>
        </w:rPr>
        <w:t>версия</w:t>
      </w:r>
      <w:r w:rsidRPr="00420C6F">
        <w:rPr>
          <w:rFonts w:ascii="Times New Roman" w:hAnsi="Times New Roman" w:cs="Times New Roman"/>
          <w:sz w:val="28"/>
          <w:szCs w:val="28"/>
          <w:lang w:val="en-US"/>
        </w:rPr>
        <w:t xml:space="preserve"> 10 </w:t>
      </w:r>
      <w:r w:rsidRPr="00420C6F">
        <w:rPr>
          <w:rFonts w:ascii="Times New Roman" w:hAnsi="Times New Roman" w:cs="Times New Roman"/>
          <w:sz w:val="28"/>
          <w:szCs w:val="28"/>
        </w:rPr>
        <w:t>и</w:t>
      </w:r>
      <w:r w:rsidRPr="00420C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0C6F">
        <w:rPr>
          <w:rFonts w:ascii="Times New Roman" w:hAnsi="Times New Roman" w:cs="Times New Roman"/>
          <w:sz w:val="28"/>
          <w:szCs w:val="28"/>
        </w:rPr>
        <w:t>выше</w:t>
      </w:r>
      <w:r w:rsidRPr="00420C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02418" w:rsidRPr="00420C6F" w:rsidRDefault="00102418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Opera;</w:t>
      </w:r>
    </w:p>
    <w:p w:rsidR="00102418" w:rsidRPr="00420C6F" w:rsidRDefault="00102418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Mozilla Firefox;</w:t>
      </w:r>
    </w:p>
    <w:p w:rsidR="00EB610A" w:rsidRDefault="00EB610A" w:rsidP="00EB610A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EB610A" w:rsidRPr="00EB610A" w:rsidRDefault="00EB610A" w:rsidP="00EB610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Google Chrome;</w:t>
      </w:r>
    </w:p>
    <w:p w:rsidR="002A1455" w:rsidRPr="00420C6F" w:rsidRDefault="002A1455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  <w:lang w:val="en-US"/>
        </w:rPr>
        <w:t>Yandex.</w:t>
      </w:r>
    </w:p>
    <w:p w:rsidR="00960C97" w:rsidRPr="00420C6F" w:rsidRDefault="00960C97" w:rsidP="00960C9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9F429C" w:rsidRPr="00420C6F" w:rsidRDefault="009F429C" w:rsidP="003024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Треб</w:t>
      </w:r>
      <w:r w:rsidR="00230650" w:rsidRPr="00420C6F">
        <w:rPr>
          <w:rFonts w:ascii="Times New Roman" w:hAnsi="Times New Roman" w:cs="Times New Roman"/>
          <w:b/>
          <w:sz w:val="28"/>
          <w:szCs w:val="28"/>
        </w:rPr>
        <w:t>о</w:t>
      </w:r>
      <w:r w:rsidRPr="00420C6F">
        <w:rPr>
          <w:rFonts w:ascii="Times New Roman" w:hAnsi="Times New Roman" w:cs="Times New Roman"/>
          <w:b/>
          <w:sz w:val="28"/>
          <w:szCs w:val="28"/>
        </w:rPr>
        <w:t>вания к системе управления контентом Сайта</w:t>
      </w:r>
    </w:p>
    <w:p w:rsidR="004B1D1A" w:rsidRPr="00420C6F" w:rsidRDefault="004B1D1A" w:rsidP="004B1D1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9F429C" w:rsidRPr="00420C6F" w:rsidRDefault="009F429C" w:rsidP="00557C0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Система управления контентом Сайта должна обеспечить возможность выполнения следующих действий:</w:t>
      </w:r>
    </w:p>
    <w:p w:rsidR="004B1D1A" w:rsidRPr="00420C6F" w:rsidRDefault="004B1D1A" w:rsidP="00557C0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45FC" w:rsidRPr="00420C6F" w:rsidRDefault="00EE45FC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Добавление и удаление текстов (статей);</w:t>
      </w:r>
    </w:p>
    <w:p w:rsidR="00EE45FC" w:rsidRPr="00420C6F" w:rsidRDefault="00EE45FC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Добавление и удаление новостей и анонсов;</w:t>
      </w:r>
    </w:p>
    <w:p w:rsidR="00EE45FC" w:rsidRPr="00420C6F" w:rsidRDefault="00EE45FC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Редактирование новостей и анонсов;</w:t>
      </w:r>
    </w:p>
    <w:p w:rsidR="00EE45FC" w:rsidRPr="00420C6F" w:rsidRDefault="00EE45FC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Управление отображением новостей и анонсов;</w:t>
      </w:r>
    </w:p>
    <w:p w:rsidR="00EE45FC" w:rsidRPr="00420C6F" w:rsidRDefault="00EE45FC" w:rsidP="00B56425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Редактирование мет</w:t>
      </w:r>
      <w:r w:rsidR="001B1452" w:rsidRPr="00420C6F">
        <w:rPr>
          <w:rFonts w:ascii="Times New Roman" w:hAnsi="Times New Roman" w:cs="Times New Roman"/>
          <w:sz w:val="28"/>
          <w:szCs w:val="28"/>
        </w:rPr>
        <w:t xml:space="preserve">а </w:t>
      </w:r>
      <w:r w:rsidRPr="00420C6F">
        <w:rPr>
          <w:rFonts w:ascii="Times New Roman" w:hAnsi="Times New Roman" w:cs="Times New Roman"/>
          <w:sz w:val="28"/>
          <w:szCs w:val="28"/>
        </w:rPr>
        <w:t>-</w:t>
      </w:r>
      <w:r w:rsidR="001B1452"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Pr="00420C6F">
        <w:rPr>
          <w:rFonts w:ascii="Times New Roman" w:hAnsi="Times New Roman" w:cs="Times New Roman"/>
          <w:sz w:val="28"/>
          <w:szCs w:val="28"/>
        </w:rPr>
        <w:t>данных разделов</w:t>
      </w:r>
      <w:r w:rsidR="001B1452"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Pr="00420C6F">
        <w:rPr>
          <w:rFonts w:ascii="Times New Roman" w:hAnsi="Times New Roman" w:cs="Times New Roman"/>
          <w:sz w:val="28"/>
          <w:szCs w:val="28"/>
        </w:rPr>
        <w:t>(служебная информация для улучшения индексации Сайта поисковыми системами);</w:t>
      </w:r>
    </w:p>
    <w:p w:rsidR="00852D6D" w:rsidRPr="00420C6F" w:rsidRDefault="00EE45FC" w:rsidP="00557C03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Добавление или замену изображений</w:t>
      </w:r>
      <w:r w:rsidR="00852D6D" w:rsidRPr="00420C6F">
        <w:rPr>
          <w:rFonts w:ascii="Times New Roman" w:hAnsi="Times New Roman" w:cs="Times New Roman"/>
          <w:sz w:val="28"/>
          <w:szCs w:val="28"/>
        </w:rPr>
        <w:t>;</w:t>
      </w:r>
    </w:p>
    <w:p w:rsidR="00852D6D" w:rsidRPr="00420C6F" w:rsidRDefault="00852D6D" w:rsidP="00B56425">
      <w:pPr>
        <w:pStyle w:val="a3"/>
        <w:numPr>
          <w:ilvl w:val="0"/>
          <w:numId w:val="1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Ссылки на страницы должны формироваться на английском языке</w:t>
      </w:r>
      <w:r w:rsidR="002A79E0" w:rsidRPr="00420C6F">
        <w:rPr>
          <w:rFonts w:ascii="Times New Roman" w:hAnsi="Times New Roman" w:cs="Times New Roman"/>
          <w:sz w:val="28"/>
          <w:szCs w:val="28"/>
        </w:rPr>
        <w:t>,</w:t>
      </w:r>
      <w:r w:rsidRPr="00420C6F">
        <w:rPr>
          <w:rFonts w:ascii="Times New Roman" w:hAnsi="Times New Roman" w:cs="Times New Roman"/>
          <w:sz w:val="28"/>
          <w:szCs w:val="28"/>
        </w:rPr>
        <w:t xml:space="preserve"> посредством транслитерации русских названий страниц и разделов.</w:t>
      </w:r>
    </w:p>
    <w:p w:rsidR="00960C97" w:rsidRPr="00420C6F" w:rsidRDefault="00960C97" w:rsidP="00960C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52D6D" w:rsidRPr="00420C6F" w:rsidRDefault="00852D6D" w:rsidP="003024D4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Требования к компоновке страниц Сайта</w:t>
      </w:r>
    </w:p>
    <w:p w:rsidR="004B1D1A" w:rsidRPr="00420C6F" w:rsidRDefault="004B1D1A" w:rsidP="004B1D1A">
      <w:pPr>
        <w:pStyle w:val="a3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52D6D" w:rsidRPr="00420C6F" w:rsidRDefault="00852D6D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Компоновка страниц Сайта должна обеспечивать автоматическое масштабирование страниц, в зависимости от ширины рабочего поля браузера пользователя. Минимальный размер (ширина)</w:t>
      </w:r>
      <w:r w:rsidR="001B1452"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Pr="00420C6F">
        <w:rPr>
          <w:rFonts w:ascii="Times New Roman" w:hAnsi="Times New Roman" w:cs="Times New Roman"/>
          <w:sz w:val="28"/>
          <w:szCs w:val="28"/>
        </w:rPr>
        <w:t xml:space="preserve">рабочего поля браузера, при котором необходимо обеспечить полноценное отображение страниц (без полосы горизонтальной прокрутки), составляет 512 пикселей. </w:t>
      </w:r>
    </w:p>
    <w:p w:rsidR="001B1452" w:rsidRPr="00420C6F" w:rsidRDefault="001B1452" w:rsidP="001B145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52D6D" w:rsidRPr="00420C6F" w:rsidRDefault="00852D6D" w:rsidP="00852D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Структура Сайта</w:t>
      </w:r>
    </w:p>
    <w:p w:rsidR="00720A2F" w:rsidRPr="00420C6F" w:rsidRDefault="00D71DFF" w:rsidP="00B5642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2.1. </w:t>
      </w:r>
      <w:r w:rsidR="00720A2F" w:rsidRPr="00420C6F">
        <w:rPr>
          <w:rFonts w:ascii="Times New Roman" w:hAnsi="Times New Roman" w:cs="Times New Roman"/>
          <w:b/>
          <w:sz w:val="28"/>
          <w:szCs w:val="28"/>
        </w:rPr>
        <w:t>Верхнее меню</w:t>
      </w:r>
    </w:p>
    <w:p w:rsidR="004B1D1A" w:rsidRPr="00420C6F" w:rsidRDefault="00720A2F" w:rsidP="004B1D1A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Ссылка на социальные сети</w:t>
      </w:r>
      <w:r w:rsidR="00470A85" w:rsidRPr="00420C6F">
        <w:rPr>
          <w:rFonts w:ascii="Times New Roman" w:hAnsi="Times New Roman" w:cs="Times New Roman"/>
          <w:b/>
          <w:sz w:val="28"/>
          <w:szCs w:val="28"/>
        </w:rPr>
        <w:t>;</w:t>
      </w:r>
    </w:p>
    <w:p w:rsidR="00470A85" w:rsidRPr="00420C6F" w:rsidRDefault="00470A85" w:rsidP="00470A8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Передать показания;</w:t>
      </w:r>
    </w:p>
    <w:p w:rsidR="00470A85" w:rsidRPr="00420C6F" w:rsidRDefault="00470A85" w:rsidP="006E1D8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Онлайн-заявки на подключение</w:t>
      </w:r>
      <w:r w:rsidR="00536637">
        <w:rPr>
          <w:rFonts w:ascii="Times New Roman" w:hAnsi="Times New Roman" w:cs="Times New Roman"/>
          <w:sz w:val="28"/>
          <w:szCs w:val="28"/>
        </w:rPr>
        <w:t xml:space="preserve"> и получение технических условий</w:t>
      </w:r>
      <w:r w:rsidR="006E1D84" w:rsidRPr="00420C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BDC" w:rsidRPr="00420C6F" w:rsidRDefault="00730BDC" w:rsidP="006E1D84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Круглосуточная горячая линия (диспетчерская);</w:t>
      </w:r>
    </w:p>
    <w:p w:rsidR="00470A85" w:rsidRPr="00420C6F" w:rsidRDefault="00470A85" w:rsidP="00470A85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«Активный гражданин»;</w:t>
      </w:r>
    </w:p>
    <w:p w:rsidR="00470A85" w:rsidRPr="00420C6F" w:rsidRDefault="00D71DFF" w:rsidP="00720A2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Личный кабинет.</w:t>
      </w:r>
    </w:p>
    <w:p w:rsidR="00D71DFF" w:rsidRPr="00420C6F" w:rsidRDefault="00D71DFF" w:rsidP="00D71DFF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2.2. Среднее меню</w:t>
      </w:r>
    </w:p>
    <w:p w:rsidR="00720A2F" w:rsidRPr="00420C6F" w:rsidRDefault="00720A2F" w:rsidP="00720A2F">
      <w:pPr>
        <w:pStyle w:val="a3"/>
        <w:numPr>
          <w:ilvl w:val="0"/>
          <w:numId w:val="22"/>
        </w:numPr>
        <w:ind w:hanging="22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 «Главная»;</w:t>
      </w:r>
    </w:p>
    <w:p w:rsidR="000135C5" w:rsidRPr="00420C6F" w:rsidRDefault="00720A2F" w:rsidP="00720A2F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0135C5" w:rsidRPr="00420C6F">
        <w:rPr>
          <w:rFonts w:ascii="Times New Roman" w:hAnsi="Times New Roman" w:cs="Times New Roman"/>
          <w:sz w:val="28"/>
          <w:szCs w:val="28"/>
        </w:rPr>
        <w:t>«</w:t>
      </w:r>
      <w:r w:rsidR="001B1452" w:rsidRPr="00420C6F">
        <w:rPr>
          <w:rFonts w:ascii="Times New Roman" w:hAnsi="Times New Roman" w:cs="Times New Roman"/>
          <w:sz w:val="28"/>
          <w:szCs w:val="28"/>
        </w:rPr>
        <w:t xml:space="preserve">О </w:t>
      </w:r>
      <w:r w:rsidR="000135C5" w:rsidRPr="00420C6F">
        <w:rPr>
          <w:rFonts w:ascii="Times New Roman" w:hAnsi="Times New Roman" w:cs="Times New Roman"/>
          <w:sz w:val="28"/>
          <w:szCs w:val="28"/>
        </w:rPr>
        <w:t>Предприятии»;</w:t>
      </w:r>
    </w:p>
    <w:p w:rsidR="000135C5" w:rsidRDefault="000135C5" w:rsidP="000135C5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 «Пресс-центр»;</w:t>
      </w:r>
    </w:p>
    <w:p w:rsidR="00EB610A" w:rsidRPr="00420C6F" w:rsidRDefault="00EB610A" w:rsidP="00EB610A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0135C5" w:rsidRPr="00420C6F" w:rsidRDefault="00720A2F" w:rsidP="000135C5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135C5" w:rsidRPr="00420C6F">
        <w:rPr>
          <w:rFonts w:ascii="Times New Roman" w:hAnsi="Times New Roman" w:cs="Times New Roman"/>
          <w:sz w:val="28"/>
          <w:szCs w:val="28"/>
        </w:rPr>
        <w:t>«Качество воды»;</w:t>
      </w:r>
    </w:p>
    <w:p w:rsidR="000135C5" w:rsidRPr="00420C6F" w:rsidRDefault="00720A2F" w:rsidP="000135C5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0135C5" w:rsidRPr="00420C6F">
        <w:rPr>
          <w:rFonts w:ascii="Times New Roman" w:hAnsi="Times New Roman" w:cs="Times New Roman"/>
          <w:sz w:val="28"/>
          <w:szCs w:val="28"/>
        </w:rPr>
        <w:t>«Абоненту»;</w:t>
      </w:r>
    </w:p>
    <w:p w:rsidR="000135C5" w:rsidRPr="00420C6F" w:rsidRDefault="00720A2F" w:rsidP="000135C5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0135C5" w:rsidRPr="00420C6F">
        <w:rPr>
          <w:rFonts w:ascii="Times New Roman" w:hAnsi="Times New Roman" w:cs="Times New Roman"/>
          <w:sz w:val="28"/>
          <w:szCs w:val="28"/>
        </w:rPr>
        <w:t>«Контакты»;</w:t>
      </w:r>
    </w:p>
    <w:p w:rsidR="000135C5" w:rsidRPr="00420C6F" w:rsidRDefault="00720A2F" w:rsidP="000135C5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1A32EC" w:rsidRPr="00420C6F">
        <w:rPr>
          <w:rFonts w:ascii="Times New Roman" w:hAnsi="Times New Roman" w:cs="Times New Roman"/>
          <w:sz w:val="28"/>
          <w:szCs w:val="28"/>
        </w:rPr>
        <w:t>«Вакансии»;</w:t>
      </w:r>
    </w:p>
    <w:p w:rsidR="001A32EC" w:rsidRPr="00420C6F" w:rsidRDefault="00730BDC" w:rsidP="000135C5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«График приёма граждан».</w:t>
      </w:r>
    </w:p>
    <w:p w:rsidR="00D71DFF" w:rsidRPr="00420C6F" w:rsidRDefault="00D71DFF" w:rsidP="00D71DFF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2.3. Нижнее меню (окна)</w:t>
      </w:r>
    </w:p>
    <w:p w:rsidR="00D71DFF" w:rsidRPr="00420C6F" w:rsidRDefault="00D71DFF" w:rsidP="00D71DFF">
      <w:pPr>
        <w:pStyle w:val="a3"/>
        <w:numPr>
          <w:ilvl w:val="0"/>
          <w:numId w:val="25"/>
        </w:numPr>
        <w:ind w:left="42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Передать показания</w:t>
      </w:r>
      <w:r w:rsidR="001638E2" w:rsidRPr="00420C6F">
        <w:rPr>
          <w:rFonts w:ascii="Times New Roman" w:hAnsi="Times New Roman" w:cs="Times New Roman"/>
          <w:sz w:val="28"/>
          <w:szCs w:val="28"/>
        </w:rPr>
        <w:t xml:space="preserve"> (</w:t>
      </w:r>
      <w:r w:rsidR="00EB3078" w:rsidRPr="00420C6F">
        <w:rPr>
          <w:rFonts w:ascii="Times New Roman" w:hAnsi="Times New Roman" w:cs="Times New Roman"/>
          <w:sz w:val="28"/>
          <w:szCs w:val="28"/>
        </w:rPr>
        <w:t xml:space="preserve">+ </w:t>
      </w:r>
      <w:r w:rsidR="001638E2" w:rsidRPr="00420C6F">
        <w:rPr>
          <w:rFonts w:ascii="Times New Roman" w:hAnsi="Times New Roman" w:cs="Times New Roman"/>
          <w:sz w:val="28"/>
          <w:szCs w:val="28"/>
        </w:rPr>
        <w:t>узнать задолженность)</w:t>
      </w:r>
      <w:r w:rsidRPr="00420C6F">
        <w:rPr>
          <w:rFonts w:ascii="Times New Roman" w:hAnsi="Times New Roman" w:cs="Times New Roman"/>
          <w:sz w:val="28"/>
          <w:szCs w:val="28"/>
        </w:rPr>
        <w:t>;</w:t>
      </w:r>
    </w:p>
    <w:p w:rsidR="001638E2" w:rsidRPr="00420C6F" w:rsidRDefault="001638E2" w:rsidP="00D71DFF">
      <w:pPr>
        <w:pStyle w:val="a3"/>
        <w:numPr>
          <w:ilvl w:val="0"/>
          <w:numId w:val="25"/>
        </w:numPr>
        <w:ind w:left="42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536637" w:rsidRPr="00536637">
        <w:rPr>
          <w:rFonts w:ascii="Times New Roman" w:hAnsi="Times New Roman" w:cs="Times New Roman"/>
          <w:sz w:val="28"/>
          <w:szCs w:val="28"/>
        </w:rPr>
        <w:t>технические условия</w:t>
      </w:r>
      <w:r w:rsidRPr="00536637">
        <w:rPr>
          <w:rFonts w:ascii="Times New Roman" w:hAnsi="Times New Roman" w:cs="Times New Roman"/>
          <w:sz w:val="28"/>
          <w:szCs w:val="28"/>
        </w:rPr>
        <w:t xml:space="preserve"> </w:t>
      </w:r>
      <w:r w:rsidRPr="00420C6F">
        <w:rPr>
          <w:rFonts w:ascii="Times New Roman" w:hAnsi="Times New Roman" w:cs="Times New Roman"/>
          <w:sz w:val="28"/>
          <w:szCs w:val="28"/>
        </w:rPr>
        <w:t>(действия, документы, этапы, результат);</w:t>
      </w:r>
    </w:p>
    <w:p w:rsidR="001638E2" w:rsidRPr="00420C6F" w:rsidRDefault="00EB3078" w:rsidP="00D71DFF">
      <w:pPr>
        <w:pStyle w:val="a3"/>
        <w:numPr>
          <w:ilvl w:val="0"/>
          <w:numId w:val="25"/>
        </w:numPr>
        <w:ind w:left="42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Интернет-приемная (электронные обращения);</w:t>
      </w:r>
    </w:p>
    <w:p w:rsidR="00457333" w:rsidRPr="00420C6F" w:rsidRDefault="009E3051" w:rsidP="009E3051">
      <w:pPr>
        <w:pStyle w:val="a3"/>
        <w:numPr>
          <w:ilvl w:val="0"/>
          <w:numId w:val="25"/>
        </w:numPr>
        <w:ind w:left="426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Должники</w:t>
      </w:r>
      <w:r w:rsidR="009126E8"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 </w:t>
      </w:r>
    </w:p>
    <w:p w:rsidR="004B1D1A" w:rsidRPr="00420C6F" w:rsidRDefault="004B1D1A" w:rsidP="004B1D1A">
      <w:pPr>
        <w:pStyle w:val="a3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:rsidR="00457333" w:rsidRPr="00420C6F" w:rsidRDefault="00457333" w:rsidP="00457333">
      <w:pPr>
        <w:pStyle w:val="a3"/>
        <w:ind w:left="786"/>
        <w:jc w:val="both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- </w:t>
      </w:r>
      <w:r w:rsidR="009E3051"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проблемная задолженность управляющих организаций, </w:t>
      </w:r>
    </w:p>
    <w:p w:rsidR="00457333" w:rsidRPr="00420C6F" w:rsidRDefault="00457333" w:rsidP="00457333">
      <w:pPr>
        <w:pStyle w:val="a3"/>
        <w:ind w:left="786"/>
        <w:jc w:val="both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- </w:t>
      </w:r>
      <w:r w:rsidR="009E3051"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адреса квартир в многоквартирных домах с проблемной задолженностью, </w:t>
      </w:r>
    </w:p>
    <w:p w:rsidR="009E3051" w:rsidRDefault="00457333" w:rsidP="00420C6F">
      <w:pPr>
        <w:pStyle w:val="a3"/>
        <w:ind w:left="786"/>
        <w:jc w:val="both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- </w:t>
      </w:r>
      <w:r w:rsidR="009E3051"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адреса индивидуальных жилых домов с проблем</w:t>
      </w:r>
      <w:r w:rsidR="00794ED8"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ной задолженностью </w:t>
      </w: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по состоянию на определённую дату</w:t>
      </w:r>
      <w:r w:rsidR="00DD7433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.</w:t>
      </w:r>
    </w:p>
    <w:p w:rsidR="00420C6F" w:rsidRPr="00420C6F" w:rsidRDefault="00420C6F" w:rsidP="00420C6F">
      <w:pPr>
        <w:pStyle w:val="a3"/>
        <w:ind w:left="786"/>
        <w:jc w:val="both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</w:p>
    <w:p w:rsidR="00601DD6" w:rsidRPr="00420C6F" w:rsidRDefault="00601DD6" w:rsidP="0039701C">
      <w:pPr>
        <w:pStyle w:val="a3"/>
        <w:numPr>
          <w:ilvl w:val="0"/>
          <w:numId w:val="1"/>
        </w:numPr>
        <w:ind w:firstLine="66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Описание разделов Сайта</w:t>
      </w:r>
    </w:p>
    <w:p w:rsidR="007D70AE" w:rsidRPr="00420C6F" w:rsidRDefault="007D70AE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3.1.  Ссылка на социальные сети</w:t>
      </w:r>
      <w:r w:rsidRPr="00420C6F">
        <w:rPr>
          <w:rFonts w:ascii="Times New Roman" w:hAnsi="Times New Roman" w:cs="Times New Roman"/>
          <w:sz w:val="28"/>
          <w:szCs w:val="28"/>
        </w:rPr>
        <w:t>, в которых отображена деятельность нашего предприятия (</w:t>
      </w:r>
      <w:r w:rsidRPr="00420C6F">
        <w:rPr>
          <w:rFonts w:ascii="Times New Roman" w:hAnsi="Times New Roman" w:cs="Times New Roman"/>
          <w:sz w:val="28"/>
          <w:szCs w:val="28"/>
          <w:lang w:val="en-US"/>
        </w:rPr>
        <w:t>vkontakte</w:t>
      </w:r>
      <w:r w:rsidRPr="00420C6F">
        <w:rPr>
          <w:rFonts w:ascii="Times New Roman" w:hAnsi="Times New Roman" w:cs="Times New Roman"/>
          <w:sz w:val="28"/>
          <w:szCs w:val="28"/>
        </w:rPr>
        <w:t xml:space="preserve">, </w:t>
      </w:r>
      <w:r w:rsidRPr="00420C6F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420C6F">
        <w:rPr>
          <w:rFonts w:ascii="Times New Roman" w:hAnsi="Times New Roman" w:cs="Times New Roman"/>
          <w:sz w:val="28"/>
          <w:szCs w:val="28"/>
        </w:rPr>
        <w:t xml:space="preserve">, </w:t>
      </w:r>
      <w:r w:rsidR="00A17715" w:rsidRPr="00420C6F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="00A17715" w:rsidRPr="00420C6F">
        <w:rPr>
          <w:rFonts w:ascii="Times New Roman" w:hAnsi="Times New Roman" w:cs="Times New Roman"/>
          <w:sz w:val="28"/>
          <w:szCs w:val="28"/>
        </w:rPr>
        <w:t xml:space="preserve">, </w:t>
      </w:r>
      <w:r w:rsidR="00A17715" w:rsidRPr="00420C6F">
        <w:rPr>
          <w:rFonts w:ascii="Times New Roman" w:hAnsi="Times New Roman" w:cs="Times New Roman"/>
          <w:color w:val="202124"/>
          <w:sz w:val="28"/>
          <w:szCs w:val="28"/>
          <w:shd w:val="clear" w:color="auto" w:fill="F8F9FA"/>
        </w:rPr>
        <w:t>telegram)</w:t>
      </w:r>
    </w:p>
    <w:p w:rsidR="007D70AE" w:rsidRPr="00420C6F" w:rsidRDefault="007D70AE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3.2.  </w:t>
      </w:r>
      <w:r w:rsidRPr="00420C6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420C6F">
        <w:rPr>
          <w:rFonts w:ascii="Times New Roman" w:hAnsi="Times New Roman" w:cs="Times New Roman"/>
          <w:b/>
          <w:sz w:val="28"/>
          <w:szCs w:val="28"/>
        </w:rPr>
        <w:t xml:space="preserve">передачи показаний приборов учёта </w:t>
      </w:r>
      <w:r w:rsidRPr="00420C6F">
        <w:rPr>
          <w:rFonts w:ascii="Times New Roman" w:hAnsi="Times New Roman" w:cs="Times New Roman"/>
          <w:sz w:val="28"/>
          <w:szCs w:val="28"/>
        </w:rPr>
        <w:t>(введение данных абонент</w:t>
      </w:r>
      <w:r w:rsidR="00DD7433">
        <w:rPr>
          <w:rFonts w:ascii="Times New Roman" w:hAnsi="Times New Roman" w:cs="Times New Roman"/>
          <w:sz w:val="28"/>
          <w:szCs w:val="28"/>
        </w:rPr>
        <w:t>а</w:t>
      </w:r>
      <w:r w:rsidRPr="00420C6F">
        <w:rPr>
          <w:rFonts w:ascii="Times New Roman" w:hAnsi="Times New Roman" w:cs="Times New Roman"/>
          <w:sz w:val="28"/>
          <w:szCs w:val="28"/>
        </w:rPr>
        <w:t>: наименование производственного участка,  лицевой счёт, Ф.И.О.,</w:t>
      </w:r>
      <w:r w:rsidR="001D5FAE"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B56425">
        <w:rPr>
          <w:rFonts w:ascii="Times New Roman" w:hAnsi="Times New Roman" w:cs="Times New Roman"/>
          <w:sz w:val="28"/>
          <w:szCs w:val="28"/>
        </w:rPr>
        <w:t>адрес</w:t>
      </w:r>
    </w:p>
    <w:p w:rsidR="00F06B4A" w:rsidRPr="00BE24A4" w:rsidRDefault="000D3EBA" w:rsidP="00BE24A4">
      <w:pPr>
        <w:pStyle w:val="a3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3.3. </w:t>
      </w:r>
      <w:r w:rsidRPr="00420C6F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Pr="00420C6F">
        <w:rPr>
          <w:rFonts w:ascii="Times New Roman" w:hAnsi="Times New Roman" w:cs="Times New Roman"/>
          <w:b/>
          <w:sz w:val="28"/>
          <w:szCs w:val="28"/>
        </w:rPr>
        <w:t>оставить заявку на получение технических условий</w:t>
      </w:r>
      <w:r w:rsidRPr="00420C6F">
        <w:rPr>
          <w:rFonts w:ascii="Times New Roman" w:hAnsi="Times New Roman" w:cs="Times New Roman"/>
          <w:sz w:val="28"/>
          <w:szCs w:val="28"/>
        </w:rPr>
        <w:t xml:space="preserve"> в режиме онлайн (приложив необходимые данные и документы)</w:t>
      </w:r>
    </w:p>
    <w:p w:rsidR="00F06B4A" w:rsidRPr="00420C6F" w:rsidRDefault="00B56425" w:rsidP="00B56425">
      <w:pPr>
        <w:spacing w:after="210" w:line="240" w:lineRule="auto"/>
        <w:ind w:firstLine="709"/>
        <w:outlineLvl w:val="1"/>
        <w:rPr>
          <w:rFonts w:ascii="PT Serif Caption" w:eastAsia="Times New Roman" w:hAnsi="PT Serif Caption" w:cs="Times New Roman"/>
          <w:b/>
          <w:color w:val="000000"/>
          <w:sz w:val="28"/>
          <w:szCs w:val="28"/>
          <w:lang w:eastAsia="ru-RU"/>
        </w:rPr>
      </w:pPr>
      <w:r>
        <w:rPr>
          <w:rFonts w:ascii="PT Serif Caption" w:eastAsia="Times New Roman" w:hAnsi="PT Serif Caption" w:cs="Times New Roman"/>
          <w:b/>
          <w:color w:val="000000"/>
          <w:sz w:val="28"/>
          <w:szCs w:val="28"/>
          <w:lang w:eastAsia="ru-RU"/>
        </w:rPr>
        <w:t>3.3</w:t>
      </w:r>
      <w:r w:rsidR="00F06B4A" w:rsidRPr="00420C6F">
        <w:rPr>
          <w:rFonts w:ascii="PT Serif Caption" w:eastAsia="Times New Roman" w:hAnsi="PT Serif Caption" w:cs="Times New Roman"/>
          <w:b/>
          <w:color w:val="000000"/>
          <w:sz w:val="28"/>
          <w:szCs w:val="28"/>
          <w:lang w:eastAsia="ru-RU"/>
        </w:rPr>
        <w:t xml:space="preserve">. </w:t>
      </w:r>
      <w:r w:rsidR="00F06B4A" w:rsidRPr="00420C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*</w:t>
      </w:r>
      <w:r w:rsidR="00F06B4A" w:rsidRPr="00420C6F">
        <w:rPr>
          <w:rFonts w:ascii="PT Serif Caption" w:eastAsia="Times New Roman" w:hAnsi="PT Serif Caption" w:cs="Times New Roman"/>
          <w:b/>
          <w:color w:val="000000"/>
          <w:sz w:val="28"/>
          <w:szCs w:val="28"/>
          <w:lang w:eastAsia="ru-RU"/>
        </w:rPr>
        <w:t>Получение технических условий на подключение</w:t>
      </w:r>
    </w:p>
    <w:p w:rsidR="00F06B4A" w:rsidRPr="00420C6F" w:rsidRDefault="00F06B4A" w:rsidP="00F06B4A">
      <w:pPr>
        <w:spacing w:after="330" w:line="240" w:lineRule="auto"/>
        <w:outlineLvl w:val="2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Что сделать (ссылка для скачивания, раскладка)</w:t>
      </w:r>
    </w:p>
    <w:p w:rsidR="000D3EBA" w:rsidRPr="00BE24A4" w:rsidRDefault="00F06B4A" w:rsidP="00BE24A4">
      <w:pPr>
        <w:spacing w:after="330" w:line="240" w:lineRule="auto"/>
        <w:outlineLvl w:val="2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Документы (ссылка для скачивания, раскладка)</w:t>
      </w:r>
    </w:p>
    <w:p w:rsidR="000D3EBA" w:rsidRDefault="000D3EBA" w:rsidP="00BE24A4">
      <w:pPr>
        <w:pStyle w:val="a3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3.4.   Круглосуточная «горячая линия»</w:t>
      </w:r>
      <w:r w:rsidRPr="00420C6F">
        <w:rPr>
          <w:rFonts w:ascii="Times New Roman" w:hAnsi="Times New Roman" w:cs="Times New Roman"/>
          <w:sz w:val="28"/>
          <w:szCs w:val="28"/>
        </w:rPr>
        <w:t xml:space="preserve"> (диспетчерская, с дальнейшей установкой </w:t>
      </w:r>
      <w:r w:rsidRPr="00420C6F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420C6F">
        <w:rPr>
          <w:rFonts w:ascii="Times New Roman" w:hAnsi="Times New Roman" w:cs="Times New Roman"/>
          <w:sz w:val="28"/>
          <w:szCs w:val="28"/>
        </w:rPr>
        <w:t>, куда и будут сбрасывать заявки, касающиеся деятельности АВР (прикрепление фото, видео, самого обращения)</w:t>
      </w:r>
    </w:p>
    <w:p w:rsidR="00BE24A4" w:rsidRPr="00BE24A4" w:rsidRDefault="00BE24A4" w:rsidP="00BE24A4">
      <w:pPr>
        <w:pStyle w:val="a3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3EBA" w:rsidRDefault="000D3EBA" w:rsidP="00B56425">
      <w:pPr>
        <w:pStyle w:val="a3"/>
        <w:spacing w:before="240"/>
        <w:ind w:left="360" w:firstLine="34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3</w:t>
      </w:r>
      <w:r w:rsidR="009A1997" w:rsidRPr="00420C6F">
        <w:rPr>
          <w:rFonts w:ascii="Times New Roman" w:hAnsi="Times New Roman" w:cs="Times New Roman"/>
          <w:b/>
          <w:sz w:val="28"/>
          <w:szCs w:val="28"/>
        </w:rPr>
        <w:t>.</w:t>
      </w:r>
      <w:r w:rsidRPr="00420C6F">
        <w:rPr>
          <w:rFonts w:ascii="Times New Roman" w:hAnsi="Times New Roman" w:cs="Times New Roman"/>
          <w:b/>
          <w:sz w:val="28"/>
          <w:szCs w:val="28"/>
        </w:rPr>
        <w:t xml:space="preserve">5. «Активный гражданин» </w:t>
      </w:r>
    </w:p>
    <w:p w:rsidR="00B56425" w:rsidRPr="00420C6F" w:rsidRDefault="00B56425" w:rsidP="000D3EBA">
      <w:pPr>
        <w:pStyle w:val="a3"/>
        <w:spacing w:before="24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610A" w:rsidRDefault="000D3EBA" w:rsidP="009A1997">
      <w:pPr>
        <w:pStyle w:val="a3"/>
        <w:spacing w:before="24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Новая дополнительная услуга в режиме реального времени. </w:t>
      </w:r>
      <w:r w:rsidR="009A1997" w:rsidRPr="00420C6F">
        <w:rPr>
          <w:rFonts w:ascii="Times New Roman" w:hAnsi="Times New Roman" w:cs="Times New Roman"/>
          <w:sz w:val="28"/>
          <w:szCs w:val="28"/>
        </w:rPr>
        <w:t xml:space="preserve">Возможность </w:t>
      </w:r>
    </w:p>
    <w:p w:rsidR="000D3EBA" w:rsidRPr="00420C6F" w:rsidRDefault="009A1997" w:rsidP="00DD7433">
      <w:pPr>
        <w:pStyle w:val="a3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lastRenderedPageBreak/>
        <w:t>с места «происшествий» (порыв, отсутствие крышки люка и т.д. с приложением фото, видео) сообщить об этом сотрудникам предприятия (электронная почта), а админ сайта в свою очередь должен перенаправить на компетентный отдел.</w:t>
      </w:r>
    </w:p>
    <w:p w:rsidR="009A1997" w:rsidRPr="00420C6F" w:rsidRDefault="009A1997" w:rsidP="009A1997">
      <w:pPr>
        <w:pStyle w:val="a3"/>
        <w:spacing w:before="240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9A1997" w:rsidRPr="00420C6F" w:rsidRDefault="009A1997" w:rsidP="00B56425">
      <w:pPr>
        <w:pStyle w:val="a3"/>
        <w:spacing w:before="24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3.6. Личный кабинет </w:t>
      </w:r>
    </w:p>
    <w:p w:rsidR="009A1997" w:rsidRPr="00420C6F" w:rsidRDefault="00A45C7A" w:rsidP="009A199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9A1997" w:rsidRPr="00990F3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Личный кабинет</w:t>
        </w:r>
      </w:hyperlink>
      <w:r w:rsidR="009A1997" w:rsidRPr="00420C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A1997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(будет и отдельным блоком вверху и в разделе). Регистрация абонента. </w:t>
      </w:r>
    </w:p>
    <w:p w:rsidR="009A1997" w:rsidRPr="00420C6F" w:rsidRDefault="009A1997" w:rsidP="009A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кабинете будут отображаться вся информация по лицевому счёту абонента, расшифровка начислений и передача показаний приборов учёта, обороты (сальдо, начислено/оплачено, графики потребления воды, графики оплат, долг. </w:t>
      </w:r>
    </w:p>
    <w:p w:rsidR="009A1997" w:rsidRPr="00420C6F" w:rsidRDefault="009A1997" w:rsidP="009A19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1997" w:rsidRPr="00420C6F" w:rsidRDefault="009A1997" w:rsidP="00E633BB">
      <w:pPr>
        <w:pStyle w:val="a3"/>
        <w:spacing w:before="24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noProof/>
          <w:sz w:val="28"/>
          <w:szCs w:val="28"/>
          <w:lang w:eastAsia="ru-RU"/>
        </w:rPr>
        <w:drawing>
          <wp:inline distT="0" distB="0" distL="0" distR="0" wp14:anchorId="17A57370" wp14:editId="414A3D2B">
            <wp:extent cx="5902821" cy="45354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314" b="4021"/>
                    <a:stretch/>
                  </pic:blipFill>
                  <pic:spPr bwMode="auto">
                    <a:xfrm>
                      <a:off x="0" y="0"/>
                      <a:ext cx="5901222" cy="453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EBA" w:rsidRPr="00420C6F" w:rsidRDefault="000D3EBA" w:rsidP="009A1997">
      <w:pPr>
        <w:pStyle w:val="a3"/>
        <w:spacing w:before="240"/>
        <w:ind w:left="0" w:firstLine="360"/>
        <w:rPr>
          <w:rFonts w:ascii="Times New Roman" w:hAnsi="Times New Roman" w:cs="Times New Roman"/>
          <w:b/>
          <w:sz w:val="28"/>
          <w:szCs w:val="28"/>
        </w:rPr>
      </w:pPr>
    </w:p>
    <w:p w:rsidR="009A1997" w:rsidRPr="00420C6F" w:rsidRDefault="009A1997" w:rsidP="00BE24A4">
      <w:pPr>
        <w:pStyle w:val="a3"/>
        <w:tabs>
          <w:tab w:val="left" w:pos="9072"/>
        </w:tabs>
        <w:spacing w:before="240"/>
        <w:ind w:left="0" w:right="566" w:hanging="567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-3810</wp:posOffset>
            </wp:positionV>
            <wp:extent cx="5966460" cy="345249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 b="5055"/>
                    <a:stretch/>
                  </pic:blipFill>
                  <pic:spPr bwMode="auto">
                    <a:xfrm>
                      <a:off x="0" y="0"/>
                      <a:ext cx="5966460" cy="3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425" w:rsidRDefault="00B56425" w:rsidP="009A19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1997" w:rsidRPr="00420C6F" w:rsidRDefault="009A1997" w:rsidP="00DC45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Переписка с поставщиком. Возможность распечатки квитанции.</w:t>
      </w:r>
    </w:p>
    <w:p w:rsidR="009A1997" w:rsidRPr="00420C6F" w:rsidRDefault="009A1997" w:rsidP="00DC4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Размещение визуального прибора учета холодной воды</w:t>
      </w:r>
      <w:r w:rsidR="008C38C6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горячей воды (стоки)</w:t>
      </w: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C38C6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отображением соответствующих показаний и данных, </w:t>
      </w: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</w:t>
      </w:r>
    </w:p>
    <w:p w:rsidR="009A1997" w:rsidRPr="00420C6F" w:rsidRDefault="009A1997" w:rsidP="00DC45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1997" w:rsidRPr="00420C6F" w:rsidRDefault="009A1997" w:rsidP="000D3EB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E4B32" wp14:editId="26F7BC78">
            <wp:extent cx="2655417" cy="26574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185685-set-water-meters-voor-koud-en-warm-water-geïsoleerd-op-wi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337" cy="26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C6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20C6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061273" wp14:editId="48FE8ADC">
            <wp:extent cx="2830983" cy="263189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3"/>
                    <a:stretch/>
                  </pic:blipFill>
                  <pic:spPr bwMode="auto">
                    <a:xfrm>
                      <a:off x="0" y="0"/>
                      <a:ext cx="2834450" cy="263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997" w:rsidRPr="00420C6F" w:rsidRDefault="009A1997" w:rsidP="000D3EB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D3EBA" w:rsidRPr="00420C6F" w:rsidRDefault="000D3EBA" w:rsidP="00B56425">
      <w:pPr>
        <w:ind w:left="360" w:firstLine="349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601DD6" w:rsidRPr="00420C6F"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:rsidR="00DC45F4" w:rsidRDefault="004509F8" w:rsidP="00B564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4.1.</w:t>
      </w: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601DD6" w:rsidRPr="00420C6F">
        <w:rPr>
          <w:rFonts w:ascii="Times New Roman" w:hAnsi="Times New Roman" w:cs="Times New Roman"/>
          <w:sz w:val="28"/>
          <w:szCs w:val="28"/>
        </w:rPr>
        <w:t>Главная страница являетс</w:t>
      </w:r>
      <w:r w:rsidR="00AA46A8" w:rsidRPr="00420C6F">
        <w:rPr>
          <w:rFonts w:ascii="Times New Roman" w:hAnsi="Times New Roman" w:cs="Times New Roman"/>
          <w:sz w:val="28"/>
          <w:szCs w:val="28"/>
        </w:rPr>
        <w:t xml:space="preserve">я основной точкой входа на сайт. </w:t>
      </w:r>
    </w:p>
    <w:p w:rsidR="003B7EFD" w:rsidRPr="00420C6F" w:rsidRDefault="00AA46A8" w:rsidP="00BE24A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Адрес сайта </w:t>
      </w:r>
      <w:hyperlink r:id="rId13" w:history="1">
        <w:r w:rsidR="00794C94" w:rsidRPr="00420C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94C94" w:rsidRPr="00420C6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794C94" w:rsidRPr="00420C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794C94" w:rsidRPr="00420C6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794C94" w:rsidRPr="00420C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vodadonbassa</w:t>
        </w:r>
        <w:r w:rsidR="00794C94" w:rsidRPr="00420C6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794C94" w:rsidRPr="00420C6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BE24A4">
        <w:rPr>
          <w:rFonts w:ascii="Times New Roman" w:hAnsi="Times New Roman" w:cs="Times New Roman"/>
          <w:sz w:val="28"/>
          <w:szCs w:val="28"/>
        </w:rPr>
        <w:t xml:space="preserve"> (водадонбасса на русском</w:t>
      </w:r>
      <w:r w:rsidR="003B7EFD" w:rsidRPr="00420C6F">
        <w:rPr>
          <w:rFonts w:ascii="Times New Roman" w:hAnsi="Times New Roman" w:cs="Times New Roman"/>
          <w:sz w:val="28"/>
          <w:szCs w:val="28"/>
        </w:rPr>
        <w:t xml:space="preserve"> языке)</w:t>
      </w:r>
    </w:p>
    <w:p w:rsidR="008C38C6" w:rsidRPr="00420C6F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текущий (выбранный) раздел должна быть визуально выделена относительно других. </w:t>
      </w:r>
    </w:p>
    <w:p w:rsidR="00536637" w:rsidRDefault="008C38C6" w:rsidP="00536637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Главная страница должна содержать данные, позволяющие отождествлять Сайт с </w:t>
      </w:r>
      <w:r w:rsidRPr="00536637">
        <w:rPr>
          <w:rFonts w:ascii="Times New Roman" w:hAnsi="Times New Roman" w:cs="Times New Roman"/>
          <w:sz w:val="28"/>
          <w:szCs w:val="28"/>
        </w:rPr>
        <w:t>ГУП </w:t>
      </w:r>
      <w:r w:rsidR="00536637" w:rsidRPr="00536637">
        <w:rPr>
          <w:rFonts w:ascii="Times New Roman" w:hAnsi="Times New Roman" w:cs="Times New Roman"/>
          <w:sz w:val="28"/>
          <w:szCs w:val="28"/>
        </w:rPr>
        <w:t xml:space="preserve">ДНР </w:t>
      </w:r>
      <w:r w:rsidRPr="00536637">
        <w:rPr>
          <w:rFonts w:ascii="Times New Roman" w:hAnsi="Times New Roman" w:cs="Times New Roman"/>
          <w:sz w:val="28"/>
          <w:szCs w:val="28"/>
        </w:rPr>
        <w:t>«ВОДА ДОНБАССА»</w:t>
      </w:r>
      <w:r w:rsidR="00DD7433" w:rsidRPr="005366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8C6" w:rsidRPr="00420C6F" w:rsidRDefault="008C38C6" w:rsidP="00536637">
      <w:pPr>
        <w:pStyle w:val="a3"/>
        <w:numPr>
          <w:ilvl w:val="0"/>
          <w:numId w:val="29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Логотип;</w:t>
      </w:r>
    </w:p>
    <w:p w:rsidR="008C38C6" w:rsidRPr="00420C6F" w:rsidRDefault="008C38C6" w:rsidP="008C38C6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Название Предприятия;</w:t>
      </w:r>
    </w:p>
    <w:p w:rsidR="008C38C6" w:rsidRPr="00420C6F" w:rsidRDefault="008C38C6" w:rsidP="008C38C6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Слоган Предприятия и фон (активный).</w:t>
      </w:r>
    </w:p>
    <w:p w:rsidR="008C38C6" w:rsidRPr="00420C6F" w:rsidRDefault="008C38C6" w:rsidP="00E633BB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601DD6" w:rsidRPr="00420C6F" w:rsidRDefault="00601DD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Назначение главной страницы</w:t>
      </w:r>
      <w:r w:rsidR="00557C03" w:rsidRPr="00420C6F">
        <w:rPr>
          <w:rFonts w:ascii="Times New Roman" w:hAnsi="Times New Roman" w:cs="Times New Roman"/>
          <w:sz w:val="28"/>
          <w:szCs w:val="28"/>
        </w:rPr>
        <w:t>:</w:t>
      </w:r>
    </w:p>
    <w:p w:rsidR="000D3EBA" w:rsidRPr="00420C6F" w:rsidRDefault="000D3EBA" w:rsidP="00557C0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1DD6" w:rsidRPr="00420C6F" w:rsidRDefault="00601DD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Идентифицировать Сайт, как </w:t>
      </w:r>
      <w:r w:rsidR="00AA46A8" w:rsidRPr="00420C6F">
        <w:rPr>
          <w:rFonts w:ascii="Times New Roman" w:hAnsi="Times New Roman" w:cs="Times New Roman"/>
          <w:sz w:val="28"/>
          <w:szCs w:val="28"/>
        </w:rPr>
        <w:t>официальный интернет ресурс</w:t>
      </w: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D53B23" w:rsidRPr="00420C6F">
        <w:rPr>
          <w:rFonts w:ascii="Times New Roman" w:hAnsi="Times New Roman" w:cs="Times New Roman"/>
          <w:sz w:val="28"/>
          <w:szCs w:val="28"/>
        </w:rPr>
        <w:t>Г</w:t>
      </w:r>
      <w:r w:rsidR="00AA46A8" w:rsidRPr="00420C6F">
        <w:rPr>
          <w:rFonts w:ascii="Times New Roman" w:hAnsi="Times New Roman" w:cs="Times New Roman"/>
          <w:sz w:val="28"/>
          <w:szCs w:val="28"/>
        </w:rPr>
        <w:t>ОСУДАРСТВЕННО</w:t>
      </w:r>
      <w:r w:rsidR="00794C94" w:rsidRPr="00420C6F">
        <w:rPr>
          <w:rFonts w:ascii="Times New Roman" w:hAnsi="Times New Roman" w:cs="Times New Roman"/>
          <w:sz w:val="28"/>
          <w:szCs w:val="28"/>
        </w:rPr>
        <w:t xml:space="preserve">ГО </w:t>
      </w:r>
      <w:r w:rsidR="000676D6" w:rsidRPr="00420C6F">
        <w:rPr>
          <w:rFonts w:ascii="Times New Roman" w:hAnsi="Times New Roman" w:cs="Times New Roman"/>
          <w:sz w:val="28"/>
          <w:szCs w:val="28"/>
        </w:rPr>
        <w:t xml:space="preserve">УНИТАРНОГО </w:t>
      </w:r>
      <w:r w:rsidR="00794C94" w:rsidRPr="00420C6F"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="00DC45F4">
        <w:rPr>
          <w:rFonts w:ascii="Times New Roman" w:hAnsi="Times New Roman" w:cs="Times New Roman"/>
          <w:sz w:val="28"/>
          <w:szCs w:val="28"/>
        </w:rPr>
        <w:t xml:space="preserve">ДОНЕЦКОЙ НАРОДНОЙ РЕСПУБЛИКИ </w:t>
      </w:r>
      <w:r w:rsidR="00D53B23" w:rsidRPr="00420C6F">
        <w:rPr>
          <w:rFonts w:ascii="Times New Roman" w:hAnsi="Times New Roman" w:cs="Times New Roman"/>
          <w:sz w:val="28"/>
          <w:szCs w:val="28"/>
        </w:rPr>
        <w:t>«</w:t>
      </w:r>
      <w:r w:rsidR="00794C94" w:rsidRPr="00420C6F">
        <w:rPr>
          <w:rFonts w:ascii="Times New Roman" w:hAnsi="Times New Roman" w:cs="Times New Roman"/>
          <w:sz w:val="28"/>
          <w:szCs w:val="28"/>
        </w:rPr>
        <w:t>ВОДА ДОНБАССА</w:t>
      </w:r>
      <w:r w:rsidR="00D53B23" w:rsidRPr="00420C6F">
        <w:rPr>
          <w:rFonts w:ascii="Times New Roman" w:hAnsi="Times New Roman" w:cs="Times New Roman"/>
          <w:sz w:val="28"/>
          <w:szCs w:val="28"/>
        </w:rPr>
        <w:t>»</w:t>
      </w:r>
      <w:r w:rsidR="00AA46A8" w:rsidRPr="00420C6F">
        <w:rPr>
          <w:rFonts w:ascii="Times New Roman" w:hAnsi="Times New Roman" w:cs="Times New Roman"/>
          <w:sz w:val="28"/>
          <w:szCs w:val="28"/>
        </w:rPr>
        <w:t xml:space="preserve"> (Далее </w:t>
      </w:r>
      <w:r w:rsidR="00794C94" w:rsidRPr="00420C6F">
        <w:rPr>
          <w:rFonts w:ascii="Times New Roman" w:hAnsi="Times New Roman" w:cs="Times New Roman"/>
          <w:sz w:val="28"/>
          <w:szCs w:val="28"/>
        </w:rPr>
        <w:t>Предприятие</w:t>
      </w:r>
      <w:r w:rsidR="00AA46A8" w:rsidRPr="00420C6F">
        <w:rPr>
          <w:rFonts w:ascii="Times New Roman" w:hAnsi="Times New Roman" w:cs="Times New Roman"/>
          <w:sz w:val="28"/>
          <w:szCs w:val="28"/>
        </w:rPr>
        <w:t>)</w:t>
      </w:r>
      <w:r w:rsidR="009C4197" w:rsidRPr="00420C6F">
        <w:rPr>
          <w:rFonts w:ascii="Times New Roman" w:hAnsi="Times New Roman" w:cs="Times New Roman"/>
          <w:sz w:val="28"/>
          <w:szCs w:val="28"/>
        </w:rPr>
        <w:t xml:space="preserve"> в сети интернет.</w:t>
      </w:r>
    </w:p>
    <w:p w:rsidR="004509F8" w:rsidRPr="00420C6F" w:rsidRDefault="004509F8" w:rsidP="004509F8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4.2. «О предприятии»</w:t>
      </w:r>
    </w:p>
    <w:p w:rsidR="004509F8" w:rsidRPr="00420C6F" w:rsidRDefault="00601DD6" w:rsidP="00B5642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Информировать посетителей Сайта о профиле деятельности </w:t>
      </w:r>
      <w:r w:rsidR="00794C94" w:rsidRPr="00420C6F">
        <w:rPr>
          <w:rFonts w:ascii="Times New Roman" w:hAnsi="Times New Roman" w:cs="Times New Roman"/>
          <w:sz w:val="28"/>
          <w:szCs w:val="28"/>
        </w:rPr>
        <w:t>предприятия</w:t>
      </w:r>
      <w:r w:rsidR="008C38C6" w:rsidRPr="00420C6F">
        <w:rPr>
          <w:rFonts w:ascii="Times New Roman" w:hAnsi="Times New Roman" w:cs="Times New Roman"/>
          <w:sz w:val="28"/>
          <w:szCs w:val="28"/>
        </w:rPr>
        <w:t>.</w:t>
      </w:r>
    </w:p>
    <w:p w:rsidR="000135C5" w:rsidRPr="00420C6F" w:rsidRDefault="00601DD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Обеспечить доступ ко всем основным разделам Сайта</w:t>
      </w:r>
      <w:r w:rsidR="004509F8" w:rsidRPr="00420C6F">
        <w:rPr>
          <w:rFonts w:ascii="Times New Roman" w:hAnsi="Times New Roman" w:cs="Times New Roman"/>
          <w:sz w:val="28"/>
          <w:szCs w:val="28"/>
        </w:rPr>
        <w:t xml:space="preserve"> (боковая видимая активная панель возможностей, услуг)</w:t>
      </w:r>
    </w:p>
    <w:p w:rsidR="008C38C6" w:rsidRPr="00420C6F" w:rsidRDefault="008C38C6" w:rsidP="00BE24A4">
      <w:pPr>
        <w:spacing w:after="0" w:line="360" w:lineRule="auto"/>
        <w:ind w:firstLine="709"/>
        <w:rPr>
          <w:rFonts w:ascii="PT Serif Caption" w:hAnsi="PT Serif Caption"/>
          <w:sz w:val="28"/>
          <w:szCs w:val="28"/>
        </w:rPr>
      </w:pPr>
      <w:r w:rsidRPr="00420C6F">
        <w:rPr>
          <w:rFonts w:ascii="PT Serif Caption" w:hAnsi="PT Serif Caption"/>
          <w:sz w:val="28"/>
          <w:szCs w:val="28"/>
        </w:rPr>
        <w:t xml:space="preserve">1. О предприятии (вверху видео-презентация) </w:t>
      </w:r>
    </w:p>
    <w:p w:rsidR="008C38C6" w:rsidRPr="00420C6F" w:rsidRDefault="008C38C6" w:rsidP="00BE24A4">
      <w:pPr>
        <w:spacing w:after="0" w:line="360" w:lineRule="auto"/>
        <w:ind w:firstLine="709"/>
        <w:rPr>
          <w:rFonts w:ascii="PT Serif Caption" w:hAnsi="PT Serif Caption"/>
          <w:sz w:val="28"/>
          <w:szCs w:val="28"/>
        </w:rPr>
      </w:pPr>
      <w:r w:rsidRPr="00420C6F">
        <w:rPr>
          <w:rFonts w:ascii="PT Serif Caption" w:hAnsi="PT Serif Caption"/>
          <w:sz w:val="28"/>
          <w:szCs w:val="28"/>
        </w:rPr>
        <w:t>2. Наша история</w:t>
      </w:r>
    </w:p>
    <w:p w:rsidR="008C38C6" w:rsidRPr="00420C6F" w:rsidRDefault="008C38C6" w:rsidP="00BE24A4">
      <w:pPr>
        <w:spacing w:after="0" w:line="360" w:lineRule="auto"/>
        <w:ind w:firstLine="709"/>
        <w:rPr>
          <w:rFonts w:ascii="PT Serif Caption" w:hAnsi="PT Serif Caption"/>
          <w:sz w:val="28"/>
          <w:szCs w:val="28"/>
        </w:rPr>
      </w:pPr>
      <w:r w:rsidRPr="00420C6F">
        <w:rPr>
          <w:rFonts w:ascii="PT Serif Caption" w:hAnsi="PT Serif Caption"/>
          <w:sz w:val="28"/>
          <w:szCs w:val="28"/>
        </w:rPr>
        <w:t>3. Структура предприятия</w:t>
      </w:r>
    </w:p>
    <w:p w:rsidR="008C38C6" w:rsidRPr="00420C6F" w:rsidRDefault="008C38C6" w:rsidP="00BE24A4">
      <w:pPr>
        <w:spacing w:after="0" w:line="360" w:lineRule="auto"/>
        <w:ind w:firstLine="709"/>
        <w:rPr>
          <w:rFonts w:ascii="PT Serif Caption" w:hAnsi="PT Serif Caption"/>
          <w:sz w:val="28"/>
          <w:szCs w:val="28"/>
        </w:rPr>
      </w:pPr>
      <w:r w:rsidRPr="00420C6F">
        <w:rPr>
          <w:rFonts w:ascii="PT Serif Caption" w:hAnsi="PT Serif Caption"/>
          <w:sz w:val="28"/>
          <w:szCs w:val="28"/>
        </w:rPr>
        <w:t>4. Руководство (должность, фото руководителя)</w:t>
      </w:r>
    </w:p>
    <w:p w:rsidR="008C38C6" w:rsidRPr="00420C6F" w:rsidRDefault="008C38C6" w:rsidP="00BE24A4">
      <w:pPr>
        <w:spacing w:after="0" w:line="360" w:lineRule="auto"/>
        <w:ind w:firstLine="709"/>
        <w:rPr>
          <w:rFonts w:ascii="PT Serif Caption" w:hAnsi="PT Serif Caption"/>
          <w:sz w:val="28"/>
          <w:szCs w:val="28"/>
        </w:rPr>
      </w:pPr>
      <w:r w:rsidRPr="00420C6F">
        <w:rPr>
          <w:rFonts w:ascii="PT Serif Caption" w:hAnsi="PT Serif Caption"/>
          <w:sz w:val="28"/>
          <w:szCs w:val="28"/>
        </w:rPr>
        <w:t>5. Раскрытие информации (уставные, внутренние документы предприятия и т.д.)</w:t>
      </w:r>
    </w:p>
    <w:p w:rsidR="008C38C6" w:rsidRPr="00420C6F" w:rsidRDefault="008C38C6" w:rsidP="00BE24A4">
      <w:pPr>
        <w:spacing w:after="0" w:line="360" w:lineRule="auto"/>
        <w:ind w:left="360" w:firstLine="349"/>
        <w:rPr>
          <w:rFonts w:ascii="PT Serif Caption" w:hAnsi="PT Serif Caption"/>
          <w:sz w:val="28"/>
          <w:szCs w:val="28"/>
        </w:rPr>
      </w:pPr>
      <w:r w:rsidRPr="00420C6F">
        <w:rPr>
          <w:rFonts w:ascii="PT Serif Caption" w:hAnsi="PT Serif Caption"/>
          <w:sz w:val="28"/>
          <w:szCs w:val="28"/>
        </w:rPr>
        <w:t>6. Финансовая отчетность (по желанию руководства)</w:t>
      </w:r>
    </w:p>
    <w:p w:rsidR="008C38C6" w:rsidRPr="00420C6F" w:rsidRDefault="008C38C6" w:rsidP="00BE24A4">
      <w:pPr>
        <w:spacing w:after="0" w:line="360" w:lineRule="auto"/>
        <w:ind w:left="360" w:firstLine="349"/>
        <w:rPr>
          <w:rFonts w:ascii="PT Serif Caption" w:hAnsi="PT Serif Caption"/>
          <w:sz w:val="28"/>
          <w:szCs w:val="28"/>
        </w:rPr>
      </w:pPr>
      <w:r w:rsidRPr="00420C6F">
        <w:rPr>
          <w:rFonts w:ascii="PT Serif Caption" w:hAnsi="PT Serif Caption"/>
          <w:sz w:val="28"/>
          <w:szCs w:val="28"/>
        </w:rPr>
        <w:t>7. Экологическая политика</w:t>
      </w:r>
    </w:p>
    <w:p w:rsidR="008C38C6" w:rsidRPr="00420C6F" w:rsidRDefault="008C38C6" w:rsidP="00BE24A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C38C6" w:rsidRPr="00420C6F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Данный раздел должен содержать краткую информацию о Предприятии, перечень ее управлений и структурных подразделений, входящих в сферу его управления (Далее – Подразделения). После текстовой части, на странице должны быть сами ссылки на Подразделения. </w:t>
      </w:r>
    </w:p>
    <w:p w:rsidR="008C38C6" w:rsidRPr="00420C6F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Документы должны быть прикреплены в формате раскладки, с возможностью скачивания.</w:t>
      </w:r>
    </w:p>
    <w:p w:rsidR="00D53B23" w:rsidRPr="00420C6F" w:rsidRDefault="000770D0" w:rsidP="004509F8">
      <w:pPr>
        <w:pStyle w:val="a3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610A" w:rsidRDefault="00EB610A" w:rsidP="00B56425">
      <w:pPr>
        <w:pStyle w:val="a3"/>
        <w:ind w:left="426" w:firstLine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610A" w:rsidRPr="00EB610A" w:rsidRDefault="009C4197" w:rsidP="00EB610A">
      <w:pPr>
        <w:pStyle w:val="a3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lastRenderedPageBreak/>
        <w:t>4.3.</w:t>
      </w:r>
      <w:r w:rsidR="002101A4"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D53B23" w:rsidRPr="00420C6F">
        <w:rPr>
          <w:rFonts w:ascii="Times New Roman" w:hAnsi="Times New Roman" w:cs="Times New Roman"/>
          <w:b/>
          <w:sz w:val="28"/>
          <w:szCs w:val="28"/>
        </w:rPr>
        <w:t>«</w:t>
      </w:r>
      <w:r w:rsidR="002101A4" w:rsidRPr="00420C6F">
        <w:rPr>
          <w:rFonts w:ascii="Times New Roman" w:hAnsi="Times New Roman" w:cs="Times New Roman"/>
          <w:b/>
          <w:sz w:val="28"/>
          <w:szCs w:val="28"/>
        </w:rPr>
        <w:t>Пресс-центр</w:t>
      </w:r>
      <w:r w:rsidRPr="00420C6F">
        <w:rPr>
          <w:rFonts w:ascii="Times New Roman" w:hAnsi="Times New Roman" w:cs="Times New Roman"/>
          <w:b/>
          <w:sz w:val="28"/>
          <w:szCs w:val="28"/>
        </w:rPr>
        <w:t>»</w:t>
      </w: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C21" w:rsidRPr="00420C6F" w:rsidRDefault="00A05C21" w:rsidP="009C4197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53B23" w:rsidRPr="00420C6F" w:rsidRDefault="00A05C21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(обязательное наличие архива новостей, новостная лента с функцией сполера)</w:t>
      </w:r>
    </w:p>
    <w:p w:rsidR="008C38C6" w:rsidRPr="00420C6F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Данный раздел должен быть оформлен в виде новостной ленты с заголовками новостей привязкой к календарю, с возможностью просмотра расширенного архива. Заголовки имеют следующую структуру:</w:t>
      </w:r>
    </w:p>
    <w:p w:rsidR="008C38C6" w:rsidRPr="00420C6F" w:rsidRDefault="008C38C6" w:rsidP="008C38C6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Дата;</w:t>
      </w:r>
    </w:p>
    <w:p w:rsidR="008C38C6" w:rsidRPr="00420C6F" w:rsidRDefault="008C38C6" w:rsidP="008C38C6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Заголовок (обязателен);</w:t>
      </w:r>
    </w:p>
    <w:p w:rsidR="008C38C6" w:rsidRPr="00420C6F" w:rsidRDefault="008C38C6" w:rsidP="008C38C6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Краткая аннотация;</w:t>
      </w:r>
    </w:p>
    <w:p w:rsidR="008C38C6" w:rsidRPr="00420C6F" w:rsidRDefault="008C38C6" w:rsidP="008C38C6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Изображение, фотография или видео.</w:t>
      </w:r>
    </w:p>
    <w:p w:rsidR="008C38C6" w:rsidRPr="00420C6F" w:rsidRDefault="008C38C6" w:rsidP="008C38C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Заголовок новости и картинка (анонс) является ссылкой. При нажатии на ссылку осуществляется переход к странице с полным текстом новости.</w:t>
      </w:r>
    </w:p>
    <w:p w:rsidR="009C4197" w:rsidRPr="00420C6F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Администратор сайта имеет возможность добавлять/удалять новости/временно скрывать новости (при этом новость не отображается, но хранится на сервере)</w:t>
      </w:r>
    </w:p>
    <w:p w:rsidR="009C4197" w:rsidRPr="00BE24A4" w:rsidRDefault="009C4197" w:rsidP="00BE24A4">
      <w:pPr>
        <w:pStyle w:val="a3"/>
        <w:ind w:left="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Возможность размещения информации - новостей (фото, видео, картинки, таблички, ссылки на другие источники информации)</w:t>
      </w:r>
    </w:p>
    <w:p w:rsidR="00D53B23" w:rsidRPr="00420C6F" w:rsidRDefault="009C4197" w:rsidP="00B5642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4.4. </w:t>
      </w:r>
      <w:r w:rsidR="00D53B23" w:rsidRPr="00420C6F">
        <w:rPr>
          <w:rFonts w:ascii="Times New Roman" w:hAnsi="Times New Roman" w:cs="Times New Roman"/>
          <w:b/>
          <w:sz w:val="28"/>
          <w:szCs w:val="28"/>
        </w:rPr>
        <w:t>«</w:t>
      </w:r>
      <w:r w:rsidR="002101A4" w:rsidRPr="00420C6F">
        <w:rPr>
          <w:rFonts w:ascii="Times New Roman" w:hAnsi="Times New Roman" w:cs="Times New Roman"/>
          <w:b/>
          <w:sz w:val="28"/>
          <w:szCs w:val="28"/>
        </w:rPr>
        <w:t>Качество воды</w:t>
      </w:r>
      <w:r w:rsidRPr="00420C6F">
        <w:rPr>
          <w:rFonts w:ascii="Times New Roman" w:hAnsi="Times New Roman" w:cs="Times New Roman"/>
          <w:b/>
          <w:sz w:val="28"/>
          <w:szCs w:val="28"/>
        </w:rPr>
        <w:t>»</w:t>
      </w:r>
    </w:p>
    <w:p w:rsidR="008C38C6" w:rsidRPr="00536637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Данный раздел должен быть оформлен в виде табличных данных о характеристике качества воды (контроль </w:t>
      </w:r>
      <w:r w:rsidR="00536637" w:rsidRPr="00536637">
        <w:rPr>
          <w:rFonts w:ascii="Times New Roman" w:hAnsi="Times New Roman" w:cs="Times New Roman"/>
          <w:sz w:val="28"/>
          <w:szCs w:val="28"/>
        </w:rPr>
        <w:t>химико-бактериологической лаборатории</w:t>
      </w:r>
      <w:r w:rsidR="00536637">
        <w:rPr>
          <w:rFonts w:ascii="Times New Roman" w:hAnsi="Times New Roman" w:cs="Times New Roman"/>
          <w:sz w:val="28"/>
          <w:szCs w:val="28"/>
        </w:rPr>
        <w:t>)</w:t>
      </w:r>
    </w:p>
    <w:p w:rsidR="009C4197" w:rsidRPr="00420C6F" w:rsidRDefault="009C4197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Еженедельный или ежемесячный отчёт о качестве воды и ее соответствия нормам (текст, таблица, картинки, видео)</w:t>
      </w:r>
    </w:p>
    <w:p w:rsidR="008C38C6" w:rsidRPr="00420C6F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4.5. «Абоненту»</w:t>
      </w:r>
    </w:p>
    <w:p w:rsidR="009C4197" w:rsidRPr="00420C6F" w:rsidRDefault="008C38C6" w:rsidP="00B5642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Актуальная информация для потребителя (фото, видео, таблицы, картинки, ссылки)</w:t>
      </w:r>
    </w:p>
    <w:p w:rsidR="00D53B23" w:rsidRPr="00420C6F" w:rsidRDefault="008C38C6" w:rsidP="00B5642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4.6.  </w:t>
      </w:r>
      <w:r w:rsidR="00D53B23" w:rsidRPr="00420C6F">
        <w:rPr>
          <w:rFonts w:ascii="Times New Roman" w:hAnsi="Times New Roman" w:cs="Times New Roman"/>
          <w:b/>
          <w:sz w:val="28"/>
          <w:szCs w:val="28"/>
        </w:rPr>
        <w:t>«</w:t>
      </w:r>
      <w:r w:rsidR="00FD74B0" w:rsidRPr="00420C6F">
        <w:rPr>
          <w:rFonts w:ascii="Times New Roman" w:hAnsi="Times New Roman" w:cs="Times New Roman"/>
          <w:b/>
          <w:sz w:val="28"/>
          <w:szCs w:val="28"/>
        </w:rPr>
        <w:t>Контакты</w:t>
      </w:r>
      <w:r w:rsidRPr="00420C6F">
        <w:rPr>
          <w:rFonts w:ascii="Times New Roman" w:hAnsi="Times New Roman" w:cs="Times New Roman"/>
          <w:b/>
          <w:sz w:val="28"/>
          <w:szCs w:val="28"/>
        </w:rPr>
        <w:t>»</w:t>
      </w:r>
    </w:p>
    <w:p w:rsidR="008C38C6" w:rsidRPr="00420C6F" w:rsidRDefault="008C38C6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Контактные данные всех структурных управлений (адресу, телефоны, графики работы и т.д. (таблица, фото и текст)</w:t>
      </w:r>
    </w:p>
    <w:p w:rsidR="00A849F3" w:rsidRPr="00420C6F" w:rsidRDefault="00A849F3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>4.7. Интернет-приёмная</w:t>
      </w:r>
      <w:r w:rsidRPr="00420C6F">
        <w:rPr>
          <w:rFonts w:ascii="Times New Roman" w:hAnsi="Times New Roman" w:cs="Times New Roman"/>
          <w:sz w:val="28"/>
          <w:szCs w:val="28"/>
        </w:rPr>
        <w:t xml:space="preserve"> (возможность оставить электронное обращение) </w:t>
      </w:r>
    </w:p>
    <w:p w:rsidR="00A849F3" w:rsidRPr="00420C6F" w:rsidRDefault="00A849F3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Возможность оставить электронное обращение (указать данные, ФИО, номер телефона, адрес и сам текст обращения).</w:t>
      </w:r>
    </w:p>
    <w:p w:rsidR="00A849F3" w:rsidRDefault="00B56425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4.8</w:t>
      </w:r>
      <w:r w:rsidR="00A849F3" w:rsidRPr="00420C6F">
        <w:rPr>
          <w:rFonts w:ascii="Times New Roman" w:hAnsi="Times New Roman" w:cs="Times New Roman"/>
          <w:b/>
          <w:sz w:val="28"/>
          <w:szCs w:val="28"/>
        </w:rPr>
        <w:t>. Онлайн регистрация на приём</w:t>
      </w:r>
      <w:r w:rsidR="00A849F3" w:rsidRPr="00420C6F">
        <w:rPr>
          <w:rFonts w:ascii="Times New Roman" w:hAnsi="Times New Roman" w:cs="Times New Roman"/>
          <w:sz w:val="28"/>
          <w:szCs w:val="28"/>
        </w:rPr>
        <w:t xml:space="preserve"> (оставить заявку на приём к руководителю, в соответствии с его графиком приёма (там же привязка в формате </w:t>
      </w:r>
      <w:r w:rsidR="00BE24A4">
        <w:rPr>
          <w:rFonts w:ascii="Times New Roman" w:hAnsi="Times New Roman" w:cs="Times New Roman"/>
          <w:sz w:val="28"/>
          <w:szCs w:val="28"/>
        </w:rPr>
        <w:t>таблицы самого графика приёма)).</w:t>
      </w:r>
    </w:p>
    <w:p w:rsidR="00BE24A4" w:rsidRPr="00420C6F" w:rsidRDefault="00BE24A4" w:rsidP="00B564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3B23" w:rsidRPr="00420C6F" w:rsidRDefault="00B56425" w:rsidP="00B56425">
      <w:pPr>
        <w:pStyle w:val="a3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4.9</w:t>
      </w:r>
      <w:r w:rsidR="008C38C6" w:rsidRPr="00420C6F">
        <w:rPr>
          <w:rFonts w:ascii="Times New Roman" w:hAnsi="Times New Roman" w:cs="Times New Roman"/>
          <w:b/>
          <w:sz w:val="28"/>
          <w:szCs w:val="28"/>
        </w:rPr>
        <w:t>. «Вакансии»</w:t>
      </w:r>
    </w:p>
    <w:p w:rsidR="00F06B4A" w:rsidRPr="00420C6F" w:rsidRDefault="00F06B4A" w:rsidP="00A849F3">
      <w:pPr>
        <w:pStyle w:val="a3"/>
        <w:ind w:left="1134" w:hanging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6B4A" w:rsidRPr="00E633BB" w:rsidRDefault="008C38C6" w:rsidP="00E633BB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Размещение информации (деятельность отдела кадров) фото, текст, таблица</w:t>
      </w:r>
      <w:r w:rsidR="00E633BB">
        <w:rPr>
          <w:rFonts w:ascii="Times New Roman" w:hAnsi="Times New Roman" w:cs="Times New Roman"/>
          <w:sz w:val="28"/>
          <w:szCs w:val="28"/>
        </w:rPr>
        <w:t>.</w:t>
      </w:r>
    </w:p>
    <w:p w:rsidR="00F06B4A" w:rsidRDefault="00F06B4A" w:rsidP="002B4064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Данный раздел должен быть оформлен в виде таблицы содержащей следующие столбцы:</w:t>
      </w:r>
    </w:p>
    <w:p w:rsidR="00B56425" w:rsidRPr="00420C6F" w:rsidRDefault="00B56425" w:rsidP="00F06B4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6B4A" w:rsidRPr="00420C6F" w:rsidRDefault="00F06B4A" w:rsidP="00F06B4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Дата размещения вакансии;</w:t>
      </w:r>
    </w:p>
    <w:p w:rsidR="00F06B4A" w:rsidRPr="00420C6F" w:rsidRDefault="00F06B4A" w:rsidP="00F06B4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Название вакантной должности;</w:t>
      </w:r>
    </w:p>
    <w:p w:rsidR="00F06B4A" w:rsidRPr="00420C6F" w:rsidRDefault="00F06B4A" w:rsidP="00F06B4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Требования к соискателю;</w:t>
      </w:r>
    </w:p>
    <w:p w:rsidR="00F06B4A" w:rsidRPr="00420C6F" w:rsidRDefault="00F06B4A" w:rsidP="00F06B4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Должностные обязанности;</w:t>
      </w:r>
    </w:p>
    <w:p w:rsidR="00F06B4A" w:rsidRPr="00420C6F" w:rsidRDefault="00F06B4A" w:rsidP="00F06B4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График работы;</w:t>
      </w:r>
    </w:p>
    <w:p w:rsidR="00F06B4A" w:rsidRPr="00420C6F" w:rsidRDefault="00F06B4A" w:rsidP="00F06B4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Название структурной единицы, где имеется данная вакансия;</w:t>
      </w:r>
    </w:p>
    <w:p w:rsidR="00F06B4A" w:rsidRPr="00420C6F" w:rsidRDefault="00F06B4A" w:rsidP="00F06B4A">
      <w:pPr>
        <w:pStyle w:val="a3"/>
        <w:numPr>
          <w:ilvl w:val="0"/>
          <w:numId w:val="13"/>
        </w:numPr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Контактная информация.</w:t>
      </w:r>
    </w:p>
    <w:p w:rsidR="00A849F3" w:rsidRPr="00420C6F" w:rsidRDefault="00A849F3" w:rsidP="00A849F3">
      <w:pPr>
        <w:pStyle w:val="a3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</w:p>
    <w:p w:rsidR="00A849F3" w:rsidRPr="00420C6F" w:rsidRDefault="00A849F3" w:rsidP="00E633BB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420C6F">
        <w:rPr>
          <w:rFonts w:ascii="Times New Roman" w:hAnsi="Times New Roman" w:cs="Times New Roman"/>
          <w:i/>
          <w:sz w:val="28"/>
          <w:szCs w:val="28"/>
        </w:rPr>
        <w:t xml:space="preserve">На всех открытых страницах должна быть боковая активная панель услуг </w:t>
      </w:r>
      <w:r w:rsidR="00E633BB">
        <w:rPr>
          <w:rFonts w:ascii="Times New Roman" w:hAnsi="Times New Roman" w:cs="Times New Roman"/>
          <w:i/>
          <w:sz w:val="28"/>
          <w:szCs w:val="28"/>
        </w:rPr>
        <w:t>с</w:t>
      </w:r>
      <w:r w:rsidRPr="00420C6F">
        <w:rPr>
          <w:rFonts w:ascii="Times New Roman" w:hAnsi="Times New Roman" w:cs="Times New Roman"/>
          <w:i/>
          <w:sz w:val="28"/>
          <w:szCs w:val="28"/>
        </w:rPr>
        <w:t xml:space="preserve">сылка на личный кабинет </w:t>
      </w:r>
    </w:p>
    <w:p w:rsidR="00A849F3" w:rsidRPr="00420C6F" w:rsidRDefault="00A849F3" w:rsidP="00A849F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A849F3" w:rsidRPr="00420C6F" w:rsidRDefault="00A849F3" w:rsidP="002B406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5. Приборы учёта </w:t>
      </w:r>
    </w:p>
    <w:p w:rsidR="00CE0DC2" w:rsidRPr="00420C6F" w:rsidRDefault="00CE0DC2" w:rsidP="002B40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2E59" w:rsidRDefault="002B4064" w:rsidP="002B40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064">
        <w:rPr>
          <w:b/>
          <w:sz w:val="28"/>
          <w:szCs w:val="28"/>
        </w:rPr>
        <w:t xml:space="preserve">5.1. </w:t>
      </w:r>
      <w:hyperlink r:id="rId14" w:history="1">
        <w:r w:rsidR="008C38C6" w:rsidRPr="002B406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Прибор</w:t>
        </w:r>
        <w:r w:rsidR="00362E59" w:rsidRPr="002B406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ы учета</w:t>
        </w:r>
      </w:hyperlink>
      <w:r w:rsidR="00CA024C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E24A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подключение и другие действия (</w:t>
      </w:r>
      <w:r w:rsidR="00CA024C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с выкладкой необходимых документов и порядком действий)</w:t>
      </w:r>
      <w:r w:rsidR="00BE24A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515A1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физическим лицам:</w:t>
      </w:r>
    </w:p>
    <w:p w:rsidR="002B4064" w:rsidRPr="00420C6F" w:rsidRDefault="002B4064" w:rsidP="00A849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024C" w:rsidRPr="00420C6F" w:rsidRDefault="00CA024C" w:rsidP="00CA024C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Первичная установка счетчика водомера (частный сектор)</w:t>
      </w:r>
      <w:r w:rsidRPr="00420C6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 </w:t>
      </w:r>
    </w:p>
    <w:p w:rsidR="00CA024C" w:rsidRPr="00DC45F4" w:rsidRDefault="00CA024C" w:rsidP="00CA024C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Первичная установка водомера (коммунальная квартира) </w:t>
      </w:r>
      <w:r w:rsidRPr="00DC45F4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Квартиросъемщикам совместно необходимо определить, по какому лицевому счету будет производиться оплата по прибору учета и получить согласие всех владельцев лицевых счетов</w:t>
      </w:r>
    </w:p>
    <w:p w:rsidR="00CA024C" w:rsidRPr="00DC45F4" w:rsidRDefault="00CA024C" w:rsidP="00CA024C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Замена водомера в квартире, коммунальной квартире</w:t>
      </w:r>
      <w:r w:rsidR="00BE24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24A4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DC45F4">
        <w:rPr>
          <w:rFonts w:ascii="Times New Roman" w:eastAsia="Times New Roman" w:hAnsi="Times New Roman" w:cs="Times New Roman"/>
          <w:sz w:val="28"/>
          <w:szCs w:val="28"/>
          <w:lang w:eastAsia="ru-RU"/>
        </w:rPr>
        <w:t>аменить старый водомер на новый</w:t>
      </w:r>
    </w:p>
    <w:p w:rsidR="00CA024C" w:rsidRPr="00DC45F4" w:rsidRDefault="00CA024C" w:rsidP="00CA024C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Первичная установка водомера в квартире</w:t>
      </w:r>
      <w:r w:rsidR="00BE24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E24A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C45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отсутствия договора между </w:t>
      </w:r>
    </w:p>
    <w:p w:rsidR="00CA024C" w:rsidRPr="00DC45F4" w:rsidRDefault="00CA024C" w:rsidP="00CA024C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Замена счетчика (водомера) в частном секторе для физических лиц </w:t>
      </w:r>
      <w:r w:rsidRPr="00DC45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Заявление о снятии пломбы с водомера</w:t>
      </w:r>
    </w:p>
    <w:p w:rsidR="002B4064" w:rsidRPr="00420C6F" w:rsidRDefault="002B4064" w:rsidP="002B4064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7515A1" w:rsidRPr="00420C6F" w:rsidRDefault="002B4064" w:rsidP="002B40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064">
        <w:rPr>
          <w:b/>
          <w:sz w:val="28"/>
          <w:szCs w:val="28"/>
        </w:rPr>
        <w:t xml:space="preserve">5.2. </w:t>
      </w:r>
      <w:hyperlink r:id="rId15" w:history="1">
        <w:r w:rsidR="007515A1" w:rsidRPr="002B4064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Приборы учета</w:t>
        </w:r>
      </w:hyperlink>
      <w:r w:rsidR="007515A1" w:rsidRPr="002B4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B40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юридическим лицам</w:t>
      </w: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15A1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(с выкладкой необходимых документов и порядком действий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7515A1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B610A" w:rsidRPr="00E633BB" w:rsidRDefault="007515A1" w:rsidP="00EB610A">
      <w:pPr>
        <w:pStyle w:val="a3"/>
        <w:numPr>
          <w:ilvl w:val="0"/>
          <w:numId w:val="21"/>
        </w:numPr>
        <w:tabs>
          <w:tab w:val="clear" w:pos="720"/>
          <w:tab w:val="num" w:pos="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Первоначальная установка 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прибора учёта</w:t>
      </w:r>
      <w:r w:rsidR="00DC45F4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45F4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 наличии договорных отношений) для юридических лиц</w:t>
      </w:r>
    </w:p>
    <w:p w:rsidR="007515A1" w:rsidRDefault="007515A1" w:rsidP="002B4064">
      <w:pPr>
        <w:pStyle w:val="a3"/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Замена 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прибора учёта</w:t>
      </w:r>
      <w:r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водоснабжение по причине выхода из строя </w:t>
      </w:r>
      <w:r w:rsidRPr="00DC45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юридических лиц</w:t>
      </w:r>
    </w:p>
    <w:p w:rsidR="00E633BB" w:rsidRPr="00E633BB" w:rsidRDefault="00E633BB" w:rsidP="00E633B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5A1" w:rsidRPr="00DC45F4" w:rsidRDefault="007515A1" w:rsidP="002B4064">
      <w:pPr>
        <w:pStyle w:val="a3"/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Принятие к коммерческому учёту нового 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прибора учёта</w:t>
      </w:r>
      <w:r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замены или проведения поверки </w:t>
      </w:r>
      <w:r w:rsidRPr="00DC45F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юридических лиц</w:t>
      </w:r>
    </w:p>
    <w:p w:rsidR="002B4064" w:rsidRPr="00420C6F" w:rsidRDefault="002B4064" w:rsidP="002B4064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7515A1" w:rsidRPr="00420C6F" w:rsidRDefault="007515A1" w:rsidP="002B40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(Для примера!) как должна выглядеть вкладка </w:t>
      </w:r>
    </w:p>
    <w:p w:rsidR="007515A1" w:rsidRPr="00420C6F" w:rsidRDefault="007515A1" w:rsidP="002B40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Первоначальная установка 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прибора учёта </w:t>
      </w:r>
      <w:r w:rsidRPr="00420C6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(при наличии договорных отношений) для юридических лиц</w:t>
      </w:r>
    </w:p>
    <w:p w:rsidR="00A73904" w:rsidRPr="00420C6F" w:rsidRDefault="00A73904" w:rsidP="002B40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7515A1" w:rsidRPr="00420C6F" w:rsidRDefault="007515A1" w:rsidP="00A73904">
      <w:pPr>
        <w:spacing w:after="33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сделать</w:t>
      </w:r>
    </w:p>
    <w:p w:rsidR="007515A1" w:rsidRPr="00420C6F" w:rsidRDefault="007515A1" w:rsidP="007515A1">
      <w:pPr>
        <w:numPr>
          <w:ilvl w:val="0"/>
          <w:numId w:val="26"/>
        </w:numPr>
        <w:spacing w:after="3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Подать заявление</w:t>
      </w:r>
    </w:p>
    <w:p w:rsidR="007515A1" w:rsidRPr="00420C6F" w:rsidRDefault="007515A1" w:rsidP="007515A1">
      <w:pPr>
        <w:numPr>
          <w:ilvl w:val="0"/>
          <w:numId w:val="26"/>
        </w:numPr>
        <w:spacing w:after="36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заявлении указать (данные по образцу):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номер договора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адрес объекта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номер установленного прибора учёта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показания прибора учёта на момент установки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дату и время установки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свои контактные номера телефонов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заверенную подписью копию паспорта прибора учёта</w:t>
      </w:r>
    </w:p>
    <w:p w:rsidR="007515A1" w:rsidRPr="00420C6F" w:rsidRDefault="007515A1" w:rsidP="007515A1">
      <w:pPr>
        <w:numPr>
          <w:ilvl w:val="1"/>
          <w:numId w:val="2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</w:t>
      </w:r>
      <w:r w:rsidR="00BE2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нические условия на установку приборов учёта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873BD8" w:rsidRDefault="007515A1" w:rsidP="00873BD8">
      <w:pPr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Документы</w:t>
      </w:r>
    </w:p>
    <w:p w:rsidR="00873BD8" w:rsidRDefault="00873BD8" w:rsidP="00873BD8">
      <w:pPr>
        <w:spacing w:after="75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73BD8" w:rsidRDefault="007515A1" w:rsidP="00873BD8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 w:rsidRPr="002B406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Памятка для абонента</w:t>
      </w:r>
      <w:r w:rsidR="0052669F" w:rsidRPr="002B406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 xml:space="preserve"> </w:t>
      </w:r>
    </w:p>
    <w:p w:rsidR="00873BD8" w:rsidRDefault="00873BD8" w:rsidP="00873BD8">
      <w:pPr>
        <w:spacing w:after="75" w:line="24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</w:p>
    <w:p w:rsidR="00873BD8" w:rsidRPr="00420C6F" w:rsidRDefault="00873BD8" w:rsidP="00873BD8">
      <w:pPr>
        <w:spacing w:after="0" w:line="36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3B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Pr="00873BD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Заявление пишется абонентом в свободной форме от руки</w:t>
      </w:r>
    </w:p>
    <w:p w:rsidR="00873BD8" w:rsidRDefault="00873BD8" w:rsidP="00873BD8">
      <w:pPr>
        <w:spacing w:after="75" w:line="36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Этапы</w:t>
      </w:r>
    </w:p>
    <w:p w:rsidR="00873BD8" w:rsidRDefault="00873BD8" w:rsidP="00873BD8">
      <w:pPr>
        <w:spacing w:after="0" w:line="276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3.Подача заявления абонентом</w:t>
      </w:r>
    </w:p>
    <w:p w:rsidR="00873BD8" w:rsidRDefault="00873BD8" w:rsidP="00873BD8">
      <w:pPr>
        <w:spacing w:before="240" w:after="0" w:line="276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Сроки</w:t>
      </w:r>
    </w:p>
    <w:p w:rsidR="00873BD8" w:rsidRDefault="00873BD8" w:rsidP="00873BD8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Обследование водомерного узла</w:t>
      </w:r>
    </w:p>
    <w:p w:rsidR="00873BD8" w:rsidRDefault="00873BD8" w:rsidP="00873BD8">
      <w:pPr>
        <w:tabs>
          <w:tab w:val="left" w:pos="1924"/>
        </w:tabs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Сроки</w:t>
      </w:r>
    </w:p>
    <w:p w:rsidR="00873BD8" w:rsidRDefault="00873BD8" w:rsidP="00873BD8">
      <w:pPr>
        <w:tabs>
          <w:tab w:val="left" w:pos="1924"/>
        </w:tabs>
        <w:spacing w:before="240"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873BD8" w:rsidRDefault="007515A1" w:rsidP="00E633BB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течение 7 рабочих дней с даты подачи заявления, контролёр </w:t>
      </w:r>
      <w:r w:rsidR="00873B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ГУП ДНР «ВОДА ДОНБАССА»  производит обследование водомерного узла объекта, указанного в заявлении.</w:t>
      </w:r>
    </w:p>
    <w:p w:rsidR="00E633BB" w:rsidRPr="00420C6F" w:rsidRDefault="00E633BB" w:rsidP="00E633BB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515A1" w:rsidRPr="00420C6F" w:rsidRDefault="00873BD8" w:rsidP="00873BD8">
      <w:pPr>
        <w:shd w:val="clear" w:color="auto" w:fill="F5F5F5"/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7515A1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 контрольного </w:t>
      </w:r>
      <w:r w:rsidR="00BE24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обследования и опломбирование приборов учёта</w:t>
      </w:r>
    </w:p>
    <w:p w:rsidR="007515A1" w:rsidRPr="00420C6F" w:rsidRDefault="00873BD8" w:rsidP="00873BD8">
      <w:pPr>
        <w:shd w:val="clear" w:color="auto" w:fill="F5F5F5"/>
        <w:spacing w:after="360" w:line="240" w:lineRule="auto"/>
        <w:ind w:firstLine="709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Сроки</w:t>
      </w:r>
    </w:p>
    <w:p w:rsidR="007515A1" w:rsidRPr="00420C6F" w:rsidRDefault="007515A1" w:rsidP="00873BD8">
      <w:pPr>
        <w:shd w:val="clear" w:color="auto" w:fill="F5F5F5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 результатам обследования составляется двухсторонний акт контрольного обследования, а так же производится опломбирование прибора учёта.</w:t>
      </w:r>
    </w:p>
    <w:p w:rsidR="00A73904" w:rsidRPr="00420C6F" w:rsidRDefault="00A73904" w:rsidP="007515A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515A1" w:rsidRPr="00420C6F" w:rsidRDefault="00873BD8" w:rsidP="00873BD8">
      <w:pPr>
        <w:spacing w:after="330" w:line="240" w:lineRule="auto"/>
        <w:ind w:left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</w:t>
      </w:r>
      <w:r w:rsidR="007515A1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Куда обратиться </w:t>
      </w:r>
    </w:p>
    <w:p w:rsidR="007515A1" w:rsidRPr="00420C6F" w:rsidRDefault="007515A1" w:rsidP="007515A1">
      <w:pPr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АДРЕСА …</w:t>
      </w:r>
    </w:p>
    <w:p w:rsidR="007515A1" w:rsidRPr="00420C6F" w:rsidRDefault="007515A1" w:rsidP="007515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Приемные дни: …..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7515A1" w:rsidRPr="00420C6F" w:rsidRDefault="007515A1" w:rsidP="007515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</w:t>
      </w:r>
    </w:p>
    <w:p w:rsidR="007515A1" w:rsidRPr="00420C6F" w:rsidRDefault="007515A1" w:rsidP="007515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515A1" w:rsidRPr="00420C6F" w:rsidRDefault="007515A1" w:rsidP="007515A1">
      <w:pPr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Абоненту вручается второй экземпляр акта с указанием установленных пломб.</w:t>
      </w:r>
    </w:p>
    <w:p w:rsidR="007515A1" w:rsidRPr="00420C6F" w:rsidRDefault="00873BD8" w:rsidP="00E633BB">
      <w:pPr>
        <w:spacing w:after="36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Например, будет описание: н</w:t>
      </w:r>
      <w:r w:rsidR="007515A1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овый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прибор учёта</w:t>
      </w:r>
      <w:r w:rsidR="007515A1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принимается к учёту, в следующих случаях: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абонентом самовольно увеличен диаметр 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прибора учёта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самовольно изменено место установки 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прибора учёта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</w:t>
      </w:r>
      <w:r w:rsidR="00536637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установлен в нарушение технических характеристик, указанных в паспорте данного прибора учёта; 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прибор учёта не сертифицирован; 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 предоставлен паспорт прибора учёта; 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исправен – не изменяются показания;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обнаружены внешние повреждения корпуса 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прибора учёта</w:t>
      </w:r>
      <w:r w:rsidR="00536637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нарушена целостность пломбы поверителя;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инспектору не предоставлен свободный доступ к </w:t>
      </w:r>
      <w:r w:rsid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прибору</w:t>
      </w:r>
      <w:r w:rsidR="00536637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учёта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</w:p>
    <w:p w:rsidR="007515A1" w:rsidRPr="00420C6F" w:rsidRDefault="007515A1" w:rsidP="00873BD8">
      <w:pPr>
        <w:numPr>
          <w:ilvl w:val="0"/>
          <w:numId w:val="2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выявлено несоответствие узла учета проектной и технической документации.</w:t>
      </w:r>
    </w:p>
    <w:p w:rsidR="007515A1" w:rsidRPr="00420C6F" w:rsidRDefault="007515A1" w:rsidP="00873B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515A1" w:rsidRPr="00420C6F" w:rsidRDefault="002B4064" w:rsidP="00E633BB">
      <w:pPr>
        <w:spacing w:after="330" w:line="240" w:lineRule="auto"/>
        <w:ind w:firstLine="709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5.3. </w:t>
      </w:r>
      <w:r w:rsidR="007515A1" w:rsidRPr="00420C6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Передать показания водомеров можно</w:t>
      </w:r>
      <w:r w:rsidR="00F06B4A" w:rsidRPr="00420C6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CA024C" w:rsidRDefault="007515A1" w:rsidP="00561D9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на сайте ГУП ДНР «ВОДА ДОНБАССА» (ссылка), зарегистрировавшись в Личном кабинете абонента или в разделе </w:t>
      </w:r>
      <w:r w:rsidR="00A342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передача показаний приборов учёта</w:t>
      </w:r>
      <w:r w:rsidR="00A342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561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</w:t>
      </w:r>
      <w:r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воспользовавшись сервисом на сайте: «Оплатить»</w:t>
      </w:r>
      <w:r w:rsidR="002B4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«Передать показания», «Узнать </w:t>
      </w:r>
      <w:r w:rsidR="00E633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задолженность».</w:t>
      </w:r>
    </w:p>
    <w:p w:rsidR="00E633BB" w:rsidRPr="00420C6F" w:rsidRDefault="00E633BB" w:rsidP="00561D9D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2E59" w:rsidRPr="00420C6F" w:rsidRDefault="00F06B4A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6. </w:t>
      </w:r>
      <w:hyperlink r:id="rId16" w:history="1">
        <w:r w:rsidR="00362E59" w:rsidRPr="00420C6F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eastAsia="ru-RU"/>
          </w:rPr>
          <w:t>Заключение договоров на холодное водоснабжение и водоотведение</w:t>
        </w:r>
      </w:hyperlink>
      <w:r w:rsidR="007515A1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 выкладкой необходимых документов и порядком действий)</w:t>
      </w:r>
      <w:r w:rsidR="00561D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974B72" w:rsidRPr="00420C6F" w:rsidRDefault="00974B72" w:rsidP="00B564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2E59" w:rsidRPr="00420C6F" w:rsidRDefault="00F06B4A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lastRenderedPageBreak/>
        <w:t>7. Тарифы</w:t>
      </w:r>
      <w:r w:rsidRPr="00420C6F">
        <w:rPr>
          <w:rFonts w:ascii="Times New Roman" w:hAnsi="Times New Roman" w:cs="Times New Roman"/>
          <w:sz w:val="28"/>
          <w:szCs w:val="28"/>
        </w:rPr>
        <w:t xml:space="preserve"> </w:t>
      </w:r>
      <w:r w:rsidR="00974B72" w:rsidRPr="00420C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(раскладка в табличном формате с возможностью распечатки)</w:t>
      </w:r>
      <w:r w:rsidR="002B4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*как на нашем сайте </w:t>
      </w:r>
    </w:p>
    <w:p w:rsidR="00974B72" w:rsidRPr="00420C6F" w:rsidRDefault="00974B72" w:rsidP="00B5642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2E59" w:rsidRPr="00420C6F" w:rsidRDefault="00F06B4A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8. </w:t>
      </w:r>
      <w:hyperlink r:id="rId17" w:history="1">
        <w:r w:rsidR="00362E59" w:rsidRPr="00420C6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Ответы на часто задаваемые вопросы</w:t>
        </w:r>
      </w:hyperlink>
      <w:r w:rsidR="005454A0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2B4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вопрос-ответ </w:t>
      </w:r>
      <w:r w:rsidR="005454A0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с выкладкой текста</w:t>
      </w:r>
      <w:r w:rsidR="000A5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454A0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СПОЛЕР</w:t>
      </w:r>
      <w:r w:rsidR="005454A0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06B4A" w:rsidRPr="00420C6F" w:rsidRDefault="00F06B4A" w:rsidP="00F06B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54CE" w:rsidRPr="00420C6F" w:rsidRDefault="00974B72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(возможность приложения фото, документов с дальнейшей распечаткой)</w:t>
      </w:r>
    </w:p>
    <w:p w:rsidR="00F06B4A" w:rsidRPr="00420C6F" w:rsidRDefault="00F06B4A" w:rsidP="00B5642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5D4C" w:rsidRPr="000A5D4C" w:rsidRDefault="00F06B4A" w:rsidP="000A5D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b/>
          <w:sz w:val="28"/>
          <w:szCs w:val="28"/>
        </w:rPr>
        <w:t xml:space="preserve">9. </w:t>
      </w:r>
      <w:hyperlink r:id="rId18" w:history="1">
        <w:r w:rsidR="00362E59" w:rsidRPr="00420C6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 xml:space="preserve">Передача показаний для </w:t>
        </w:r>
      </w:hyperlink>
      <w:r w:rsidR="00974B72" w:rsidRPr="00420C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физических лиц</w:t>
      </w:r>
      <w:r w:rsidRPr="00420C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(выше расписано)</w:t>
      </w:r>
    </w:p>
    <w:p w:rsidR="00F06B4A" w:rsidRPr="00420C6F" w:rsidRDefault="00F06B4A" w:rsidP="00F06B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61D9D" w:rsidRDefault="00F06B4A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10. Онлайн-платеж</w:t>
      </w:r>
    </w:p>
    <w:p w:rsidR="000A5D4C" w:rsidRDefault="00F06B4A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74B72" w:rsidRPr="00420C6F" w:rsidRDefault="00536637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F06B4A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ссылкой на личный кабинет </w:t>
      </w:r>
      <w:r w:rsidR="00E633BB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тральном республиканском банке </w:t>
      </w:r>
      <w:r w:rsidR="00974B72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(привязка к онлайн платежам ЦРБ, при наличии карты ЦРБ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974B72" w:rsidRPr="005366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06B4A" w:rsidRPr="00420C6F" w:rsidRDefault="00F06B4A" w:rsidP="00F06B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5D4C" w:rsidRDefault="00F06B4A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C6F">
        <w:rPr>
          <w:rFonts w:ascii="Times New Roman" w:hAnsi="Times New Roman" w:cs="Times New Roman"/>
          <w:b/>
          <w:sz w:val="28"/>
          <w:szCs w:val="28"/>
        </w:rPr>
        <w:t xml:space="preserve">11. </w:t>
      </w:r>
      <w:hyperlink r:id="rId19" w:history="1">
        <w:r w:rsidR="00362E59" w:rsidRPr="00420C6F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Услуги и цены</w:t>
        </w:r>
      </w:hyperlink>
      <w:r w:rsidR="00974B72" w:rsidRPr="00420C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0A5D4C" w:rsidRDefault="000A5D4C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62E59" w:rsidRPr="00420C6F" w:rsidRDefault="00561D9D" w:rsidP="00B564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(приложения</w:t>
      </w:r>
      <w:r w:rsidR="00974B72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файлов</w:t>
      </w:r>
      <w:r w:rsidR="00974B72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расшифровкой всех платных услуг, которые осуществляются нашим предприятием)</w:t>
      </w:r>
    </w:p>
    <w:p w:rsidR="00FE54CE" w:rsidRPr="00420C6F" w:rsidRDefault="00FE54CE" w:rsidP="00F06B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4B72" w:rsidRPr="00420C6F" w:rsidRDefault="00F06B4A" w:rsidP="00B56425">
      <w:pPr>
        <w:pStyle w:val="2"/>
        <w:numPr>
          <w:ilvl w:val="0"/>
          <w:numId w:val="0"/>
        </w:numPr>
        <w:spacing w:before="0" w:after="210"/>
        <w:ind w:left="576" w:firstLine="133"/>
        <w:rPr>
          <w:rFonts w:ascii="Times New Roman" w:hAnsi="Times New Roman" w:cs="Times New Roman"/>
          <w:color w:val="000000"/>
          <w:sz w:val="28"/>
          <w:szCs w:val="28"/>
        </w:rPr>
      </w:pPr>
      <w:r w:rsidRPr="00420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12. </w:t>
      </w:r>
      <w:r w:rsidR="00974B72" w:rsidRPr="00420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Должники</w:t>
      </w:r>
      <w:r w:rsidRPr="00420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20C6F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(примерный вид)</w:t>
      </w:r>
    </w:p>
    <w:p w:rsidR="00974B72" w:rsidRPr="00420C6F" w:rsidRDefault="00974B72" w:rsidP="00B56425">
      <w:pPr>
        <w:ind w:firstLine="709"/>
        <w:jc w:val="both"/>
        <w:rPr>
          <w:rFonts w:ascii="Times New Roman" w:hAnsi="Times New Roman" w:cs="Times New Roman"/>
          <w:color w:val="666666"/>
          <w:sz w:val="28"/>
          <w:szCs w:val="28"/>
        </w:rPr>
      </w:pPr>
      <w:r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 xml:space="preserve">Проблемная задолженность </w:t>
      </w:r>
      <w:r w:rsidR="003D1D91"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управляющих организаций на 10.06</w:t>
      </w:r>
      <w:r w:rsidR="00561D9D">
        <w:rPr>
          <w:rStyle w:val="hltitle"/>
          <w:rFonts w:ascii="Times New Roman" w:hAnsi="Times New Roman" w:cs="Times New Roman"/>
          <w:color w:val="000000"/>
          <w:sz w:val="28"/>
          <w:szCs w:val="28"/>
        </w:rPr>
        <w:t xml:space="preserve">.2021 </w:t>
      </w:r>
      <w:r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(раскладка)</w:t>
      </w:r>
    </w:p>
    <w:p w:rsidR="00974B72" w:rsidRPr="00420C6F" w:rsidRDefault="00974B72" w:rsidP="00B56425">
      <w:pPr>
        <w:ind w:firstLine="709"/>
        <w:jc w:val="both"/>
        <w:rPr>
          <w:rFonts w:ascii="Times New Roman" w:hAnsi="Times New Roman" w:cs="Times New Roman"/>
          <w:color w:val="666666"/>
          <w:sz w:val="28"/>
          <w:szCs w:val="28"/>
        </w:rPr>
      </w:pPr>
      <w:r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Адреса квартир в многоквартирных домах с пр</w:t>
      </w:r>
      <w:r w:rsidR="003D1D91"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облемной задолженностью на 01.06</w:t>
      </w:r>
      <w:r w:rsidR="00561D9D">
        <w:rPr>
          <w:rStyle w:val="hltitle"/>
          <w:rFonts w:ascii="Times New Roman" w:hAnsi="Times New Roman" w:cs="Times New Roman"/>
          <w:color w:val="000000"/>
          <w:sz w:val="28"/>
          <w:szCs w:val="28"/>
        </w:rPr>
        <w:t xml:space="preserve">.2021 </w:t>
      </w:r>
      <w:r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(раскладка)</w:t>
      </w:r>
    </w:p>
    <w:p w:rsidR="00974B72" w:rsidRPr="00420C6F" w:rsidRDefault="00974B72" w:rsidP="00B56425">
      <w:pPr>
        <w:ind w:firstLine="709"/>
        <w:jc w:val="both"/>
        <w:rPr>
          <w:rFonts w:ascii="Times New Roman" w:hAnsi="Times New Roman" w:cs="Times New Roman"/>
          <w:color w:val="666666"/>
          <w:sz w:val="28"/>
          <w:szCs w:val="28"/>
        </w:rPr>
      </w:pPr>
      <w:r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Адреса индивидуальных жилых домов с пр</w:t>
      </w:r>
      <w:r w:rsidR="003D1D91"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облемной задолженностью на 01.06</w:t>
      </w:r>
      <w:r w:rsidR="00561D9D">
        <w:rPr>
          <w:rStyle w:val="hltitle"/>
          <w:rFonts w:ascii="Times New Roman" w:hAnsi="Times New Roman" w:cs="Times New Roman"/>
          <w:color w:val="000000"/>
          <w:sz w:val="28"/>
          <w:szCs w:val="28"/>
        </w:rPr>
        <w:t>.2021</w:t>
      </w:r>
      <w:r w:rsidRPr="00420C6F">
        <w:rPr>
          <w:rStyle w:val="hltitle"/>
          <w:rFonts w:ascii="Times New Roman" w:hAnsi="Times New Roman" w:cs="Times New Roman"/>
          <w:color w:val="000000"/>
          <w:sz w:val="28"/>
          <w:szCs w:val="28"/>
        </w:rPr>
        <w:t xml:space="preserve"> (раскладка)</w:t>
      </w:r>
    </w:p>
    <w:p w:rsidR="003D1D91" w:rsidRPr="00420C6F" w:rsidRDefault="003D1D91" w:rsidP="00974B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B610A" w:rsidRDefault="002B4064" w:rsidP="00E633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  <w:r w:rsidR="00F06B4A" w:rsidRPr="00420C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Бланки</w:t>
      </w:r>
      <w:r w:rsidR="00F06B4A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скачивания, образцы документов), б</w:t>
      </w:r>
      <w:r w:rsidR="003B7EFD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ланки с примерами заполнения </w:t>
      </w:r>
      <w:r w:rsidR="00FE54CE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возможностью скачивания </w:t>
      </w:r>
      <w:r w:rsidR="00974B72" w:rsidRPr="00420C6F">
        <w:rPr>
          <w:rFonts w:ascii="Times New Roman" w:eastAsia="Times New Roman" w:hAnsi="Times New Roman" w:cs="Times New Roman"/>
          <w:sz w:val="28"/>
          <w:szCs w:val="28"/>
          <w:lang w:eastAsia="ru-RU"/>
        </w:rPr>
        <w:t>(документы внутренние, на осуществление взаимодействия абонентов с ГУП ДНР «ВОДА ДОНБАССА».</w:t>
      </w:r>
    </w:p>
    <w:p w:rsidR="00E633BB" w:rsidRPr="00E633BB" w:rsidRDefault="00E633BB" w:rsidP="00E633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4916" w:rsidRPr="00420C6F" w:rsidRDefault="002B4064" w:rsidP="00B56425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F06B4A" w:rsidRPr="00420C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74916" w:rsidRPr="00420C6F">
        <w:rPr>
          <w:rFonts w:ascii="Times New Roman" w:hAnsi="Times New Roman" w:cs="Times New Roman"/>
          <w:b/>
          <w:sz w:val="28"/>
          <w:szCs w:val="28"/>
        </w:rPr>
        <w:t xml:space="preserve"> «Раздел сайта график приёма» </w:t>
      </w:r>
    </w:p>
    <w:p w:rsidR="00474916" w:rsidRPr="00420C6F" w:rsidRDefault="00474916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Данный раздел должен быть оформлен в виде таблицы содержащей следующие столбцы:</w:t>
      </w:r>
    </w:p>
    <w:p w:rsidR="00474916" w:rsidRPr="00420C6F" w:rsidRDefault="00474916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- Должность;</w:t>
      </w:r>
    </w:p>
    <w:p w:rsidR="006A5D16" w:rsidRDefault="00474916" w:rsidP="006A5D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- Ф.И.О.;</w:t>
      </w:r>
      <w:bookmarkStart w:id="0" w:name="_GoBack"/>
      <w:bookmarkEnd w:id="0"/>
    </w:p>
    <w:p w:rsidR="00474916" w:rsidRPr="006A5D16" w:rsidRDefault="00474916" w:rsidP="006A5D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5D16">
        <w:rPr>
          <w:rFonts w:ascii="Times New Roman" w:hAnsi="Times New Roman" w:cs="Times New Roman"/>
          <w:sz w:val="28"/>
          <w:szCs w:val="28"/>
        </w:rPr>
        <w:t>- День приёма;</w:t>
      </w:r>
    </w:p>
    <w:p w:rsidR="00474916" w:rsidRPr="00420C6F" w:rsidRDefault="00474916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- Время приёма.</w:t>
      </w:r>
    </w:p>
    <w:p w:rsidR="00A73904" w:rsidRPr="00420C6F" w:rsidRDefault="00A73904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3904" w:rsidRPr="00420C6F" w:rsidRDefault="000A5D4C" w:rsidP="00A9417E">
      <w:pPr>
        <w:pStyle w:val="a3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="00F06B4A" w:rsidRPr="00420C6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61D9D">
        <w:rPr>
          <w:rFonts w:ascii="Times New Roman" w:hAnsi="Times New Roman" w:cs="Times New Roman"/>
          <w:b/>
          <w:sz w:val="28"/>
          <w:szCs w:val="28"/>
        </w:rPr>
        <w:t xml:space="preserve">Внутренняя строка </w:t>
      </w:r>
    </w:p>
    <w:p w:rsidR="002D03E1" w:rsidRPr="00420C6F" w:rsidRDefault="002D03E1" w:rsidP="00474916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3904" w:rsidRPr="00420C6F" w:rsidRDefault="000A5D4C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5D4C">
        <w:rPr>
          <w:rFonts w:ascii="Times New Roman" w:hAnsi="Times New Roman" w:cs="Times New Roman"/>
          <w:b/>
          <w:sz w:val="28"/>
          <w:szCs w:val="28"/>
        </w:rPr>
        <w:t>15.1.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3904" w:rsidRPr="00420C6F">
        <w:rPr>
          <w:rFonts w:ascii="Times New Roman" w:hAnsi="Times New Roman" w:cs="Times New Roman"/>
          <w:b/>
          <w:sz w:val="28"/>
          <w:szCs w:val="28"/>
        </w:rPr>
        <w:t xml:space="preserve"> Оплата </w:t>
      </w:r>
      <w:r w:rsidR="00A73904" w:rsidRPr="00420C6F">
        <w:rPr>
          <w:rFonts w:ascii="Times New Roman" w:hAnsi="Times New Roman" w:cs="Times New Roman"/>
          <w:sz w:val="28"/>
          <w:szCs w:val="28"/>
        </w:rPr>
        <w:t>(расписать где и как абоненты смогут осуществить оплату за предоставленные услуги централизованного водоснабжения и водоотведения)</w:t>
      </w:r>
    </w:p>
    <w:p w:rsidR="00A73904" w:rsidRDefault="00A73904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Также пр</w:t>
      </w:r>
      <w:r w:rsidR="00561D9D">
        <w:rPr>
          <w:rFonts w:ascii="Times New Roman" w:hAnsi="Times New Roman" w:cs="Times New Roman"/>
          <w:sz w:val="28"/>
          <w:szCs w:val="28"/>
        </w:rPr>
        <w:t>ивязка к ссылке оплаты через Центральный республиканский банк</w:t>
      </w:r>
      <w:r w:rsidRPr="00420C6F">
        <w:rPr>
          <w:rFonts w:ascii="Times New Roman" w:hAnsi="Times New Roman" w:cs="Times New Roman"/>
          <w:sz w:val="28"/>
          <w:szCs w:val="28"/>
        </w:rPr>
        <w:t xml:space="preserve"> (при наличии карты и личного кабинета в </w:t>
      </w:r>
      <w:r w:rsidR="00536637" w:rsidRPr="00536637">
        <w:rPr>
          <w:rFonts w:ascii="Times New Roman" w:hAnsi="Times New Roman" w:cs="Times New Roman"/>
          <w:sz w:val="28"/>
          <w:szCs w:val="28"/>
        </w:rPr>
        <w:t>Центральном республиканском банке ДНР</w:t>
      </w:r>
      <w:r w:rsidRPr="00420C6F">
        <w:rPr>
          <w:rFonts w:ascii="Times New Roman" w:hAnsi="Times New Roman" w:cs="Times New Roman"/>
          <w:sz w:val="28"/>
          <w:szCs w:val="28"/>
        </w:rPr>
        <w:t>).</w:t>
      </w:r>
    </w:p>
    <w:p w:rsidR="000A5D4C" w:rsidRPr="00420C6F" w:rsidRDefault="000A5D4C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3904" w:rsidRPr="00420C6F" w:rsidRDefault="000A5D4C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5D4C">
        <w:rPr>
          <w:rFonts w:ascii="Times New Roman" w:hAnsi="Times New Roman" w:cs="Times New Roman"/>
          <w:b/>
          <w:sz w:val="28"/>
          <w:szCs w:val="28"/>
        </w:rPr>
        <w:t>15.2.</w:t>
      </w:r>
      <w:r w:rsidR="00A73904" w:rsidRPr="000A5D4C">
        <w:rPr>
          <w:rFonts w:ascii="Times New Roman" w:hAnsi="Times New Roman" w:cs="Times New Roman"/>
          <w:b/>
          <w:sz w:val="28"/>
          <w:szCs w:val="28"/>
        </w:rPr>
        <w:t xml:space="preserve"> Передать</w:t>
      </w:r>
      <w:r w:rsidR="00A73904" w:rsidRPr="00420C6F">
        <w:rPr>
          <w:rFonts w:ascii="Times New Roman" w:hAnsi="Times New Roman" w:cs="Times New Roman"/>
          <w:b/>
          <w:sz w:val="28"/>
          <w:szCs w:val="28"/>
        </w:rPr>
        <w:t xml:space="preserve"> показания</w:t>
      </w:r>
      <w:r w:rsidR="00A73904" w:rsidRPr="00420C6F">
        <w:rPr>
          <w:rFonts w:ascii="Times New Roman" w:hAnsi="Times New Roman" w:cs="Times New Roman"/>
          <w:sz w:val="28"/>
          <w:szCs w:val="28"/>
        </w:rPr>
        <w:t xml:space="preserve"> (при вводе своих данных лицевого счета</w:t>
      </w:r>
      <w:r w:rsidR="002D03E1" w:rsidRPr="00420C6F">
        <w:rPr>
          <w:rFonts w:ascii="Times New Roman" w:hAnsi="Times New Roman" w:cs="Times New Roman"/>
          <w:sz w:val="28"/>
          <w:szCs w:val="28"/>
        </w:rPr>
        <w:t>, как на нашем сайте</w:t>
      </w:r>
      <w:r w:rsidR="00A73904" w:rsidRPr="00420C6F">
        <w:rPr>
          <w:rFonts w:ascii="Times New Roman" w:hAnsi="Times New Roman" w:cs="Times New Roman"/>
          <w:sz w:val="28"/>
          <w:szCs w:val="28"/>
        </w:rPr>
        <w:t>)</w:t>
      </w:r>
    </w:p>
    <w:p w:rsidR="002D03E1" w:rsidRPr="00420C6F" w:rsidRDefault="002D03E1" w:rsidP="0047491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D03E1" w:rsidRPr="000A5D4C" w:rsidRDefault="000A5D4C" w:rsidP="000A5D4C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D4C">
        <w:rPr>
          <w:rFonts w:ascii="Times New Roman" w:hAnsi="Times New Roman" w:cs="Times New Roman"/>
          <w:b/>
          <w:sz w:val="28"/>
          <w:szCs w:val="28"/>
        </w:rPr>
        <w:t xml:space="preserve">16. </w:t>
      </w:r>
      <w:r w:rsidR="002D03E1" w:rsidRPr="000A5D4C">
        <w:rPr>
          <w:rFonts w:ascii="Times New Roman" w:hAnsi="Times New Roman" w:cs="Times New Roman"/>
          <w:b/>
          <w:sz w:val="28"/>
          <w:szCs w:val="28"/>
        </w:rPr>
        <w:t>«Подключение</w:t>
      </w:r>
      <w:r w:rsidR="002D03E1" w:rsidRPr="00420C6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2D03E1" w:rsidRPr="00420C6F" w:rsidRDefault="00A05C21" w:rsidP="002D03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Этапы:</w:t>
      </w:r>
    </w:p>
    <w:p w:rsidR="002D03E1" w:rsidRPr="00420C6F" w:rsidRDefault="002D03E1" w:rsidP="002D03E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3E1" w:rsidRPr="00420C6F" w:rsidRDefault="002D03E1" w:rsidP="002D03E1">
      <w:pPr>
        <w:spacing w:after="330" w:line="240" w:lineRule="auto"/>
        <w:outlineLvl w:val="2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Куда обратиться (раскладка информации)</w:t>
      </w:r>
    </w:p>
    <w:p w:rsidR="002D03E1" w:rsidRPr="00420C6F" w:rsidRDefault="002D03E1" w:rsidP="002D03E1">
      <w:pPr>
        <w:spacing w:after="330" w:line="240" w:lineRule="auto"/>
        <w:outlineLvl w:val="2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Результат (раск</w:t>
      </w:r>
      <w:r w:rsidR="00740D8F"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л</w:t>
      </w: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>адка информации)</w:t>
      </w:r>
    </w:p>
    <w:p w:rsidR="00F06B4A" w:rsidRPr="00420C6F" w:rsidRDefault="002D03E1" w:rsidP="002D03E1">
      <w:pPr>
        <w:spacing w:after="330" w:line="240" w:lineRule="auto"/>
        <w:outlineLvl w:val="2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420C6F">
        <w:rPr>
          <w:rFonts w:ascii="PT Serif Caption" w:eastAsia="Times New Roman" w:hAnsi="PT Serif Caption" w:cs="Times New Roman"/>
          <w:b/>
          <w:color w:val="000000"/>
          <w:sz w:val="28"/>
          <w:szCs w:val="28"/>
          <w:lang w:eastAsia="ru-RU"/>
        </w:rPr>
        <w:t>- Интернет приёмная</w:t>
      </w:r>
      <w:r w:rsidRPr="00420C6F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 (возможность оставить электронное обращение)</w:t>
      </w:r>
    </w:p>
    <w:p w:rsidR="002D03E1" w:rsidRPr="00561D9D" w:rsidRDefault="004E7531" w:rsidP="00561D9D">
      <w:pPr>
        <w:spacing w:after="330" w:line="240" w:lineRule="auto"/>
        <w:ind w:firstLine="709"/>
        <w:jc w:val="both"/>
        <w:outlineLvl w:val="2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561D9D">
        <w:rPr>
          <w:rFonts w:ascii="PT Serif Caption" w:eastAsia="Times New Roman" w:hAnsi="PT Serif Caption" w:cs="Times New Roman"/>
          <w:b/>
          <w:color w:val="000000"/>
          <w:sz w:val="28"/>
          <w:szCs w:val="28"/>
          <w:lang w:eastAsia="ru-RU"/>
        </w:rPr>
        <w:t>ГРАФИКИ ПЛАНОВЫХ ОТКЛЮЧЕНИЙ</w:t>
      </w:r>
      <w:r w:rsidRPr="00561D9D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 (раздел отдельной колонкой, выделенной)</w:t>
      </w:r>
    </w:p>
    <w:p w:rsidR="00A05C21" w:rsidRPr="00561D9D" w:rsidRDefault="004E7531" w:rsidP="00561D9D">
      <w:pPr>
        <w:spacing w:after="330" w:line="240" w:lineRule="auto"/>
        <w:ind w:firstLine="709"/>
        <w:jc w:val="both"/>
        <w:outlineLvl w:val="2"/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</w:pPr>
      <w:r w:rsidRPr="00561D9D">
        <w:rPr>
          <w:rFonts w:ascii="PT Serif Caption" w:eastAsia="Times New Roman" w:hAnsi="PT Serif Caption" w:cs="Times New Roman"/>
          <w:b/>
          <w:color w:val="000000"/>
          <w:sz w:val="28"/>
          <w:szCs w:val="28"/>
          <w:lang w:eastAsia="ru-RU"/>
        </w:rPr>
        <w:t>*ЗАПИСЬ НА ПРИЁМ</w:t>
      </w:r>
      <w:r w:rsidRPr="00561D9D">
        <w:rPr>
          <w:rFonts w:ascii="PT Serif Caption" w:eastAsia="Times New Roman" w:hAnsi="PT Serif Caption" w:cs="Times New Roman"/>
          <w:color w:val="000000"/>
          <w:sz w:val="28"/>
          <w:szCs w:val="28"/>
          <w:lang w:eastAsia="ru-RU"/>
        </w:rPr>
        <w:t xml:space="preserve"> (возможность в электронном и телефонном формате записаться на приём) </w:t>
      </w:r>
    </w:p>
    <w:p w:rsidR="00EB610A" w:rsidRDefault="004E7531" w:rsidP="00E633BB">
      <w:pPr>
        <w:spacing w:after="33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1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*ОТДЕЛЬНЫМ БЛОКОМ РАБОТА ПРОИЗВОДСТВЕННОГО ОТДЕЛА (ежедневный отчет о проведении ремонтно-восстановительных работ, с отображением информации, фото и видео)</w:t>
      </w:r>
    </w:p>
    <w:p w:rsidR="00E633BB" w:rsidRDefault="00E633BB" w:rsidP="00E633BB">
      <w:pPr>
        <w:spacing w:after="33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33BB" w:rsidRDefault="00E633BB" w:rsidP="00E633BB">
      <w:pPr>
        <w:spacing w:after="33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33BB" w:rsidRDefault="00E633BB" w:rsidP="00E633BB">
      <w:pPr>
        <w:spacing w:after="33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33BB" w:rsidRDefault="00E633BB" w:rsidP="00E633BB">
      <w:pPr>
        <w:spacing w:after="33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633BB" w:rsidRPr="00561D9D" w:rsidRDefault="00E633BB" w:rsidP="00E633BB">
      <w:pPr>
        <w:spacing w:after="33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E443B" w:rsidRPr="00420C6F" w:rsidRDefault="00A05C21" w:rsidP="00561D9D">
      <w:pPr>
        <w:spacing w:after="330" w:line="240" w:lineRule="auto"/>
        <w:ind w:firstLine="709"/>
        <w:outlineLvl w:val="2"/>
        <w:rPr>
          <w:rFonts w:ascii="PT Serif Caption" w:eastAsia="Times New Roman" w:hAnsi="PT Serif Caption" w:cs="Times New Roman"/>
          <w:b/>
          <w:i/>
          <w:color w:val="000000"/>
          <w:sz w:val="28"/>
          <w:szCs w:val="28"/>
          <w:u w:val="single"/>
          <w:lang w:eastAsia="ru-RU"/>
        </w:rPr>
      </w:pPr>
      <w:r w:rsidRPr="00420C6F">
        <w:rPr>
          <w:rFonts w:ascii="PT Serif Caption" w:eastAsia="Times New Roman" w:hAnsi="PT Serif Caption" w:cs="Times New Roman"/>
          <w:b/>
          <w:i/>
          <w:color w:val="000000"/>
          <w:sz w:val="28"/>
          <w:szCs w:val="28"/>
          <w:u w:val="single"/>
          <w:lang w:eastAsia="ru-RU"/>
        </w:rPr>
        <w:t>Дополнительные</w:t>
      </w:r>
      <w:r w:rsidR="006E443B" w:rsidRPr="00420C6F">
        <w:rPr>
          <w:rFonts w:ascii="PT Serif Caption" w:eastAsia="Times New Roman" w:hAnsi="PT Serif Caption" w:cs="Times New Roman"/>
          <w:b/>
          <w:i/>
          <w:color w:val="000000"/>
          <w:sz w:val="28"/>
          <w:szCs w:val="28"/>
          <w:u w:val="single"/>
          <w:lang w:eastAsia="ru-RU"/>
        </w:rPr>
        <w:t xml:space="preserve"> пожелания</w:t>
      </w:r>
    </w:p>
    <w:p w:rsidR="005A4A12" w:rsidRPr="00420C6F" w:rsidRDefault="005A4A12" w:rsidP="005A4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lastRenderedPageBreak/>
        <w:t>1. Расширение просмотра (вид на весь экран)</w:t>
      </w:r>
    </w:p>
    <w:p w:rsidR="005A4A12" w:rsidRDefault="005A4A12" w:rsidP="005A4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2. Версия для слабовидящих</w:t>
      </w:r>
    </w:p>
    <w:p w:rsidR="00C86DB1" w:rsidRPr="00420C6F" w:rsidRDefault="007040E3" w:rsidP="005A4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Объём видео-</w:t>
      </w:r>
      <w:r w:rsidR="00C86DB1">
        <w:rPr>
          <w:rFonts w:ascii="Times New Roman" w:hAnsi="Times New Roman" w:cs="Times New Roman"/>
          <w:sz w:val="28"/>
          <w:szCs w:val="28"/>
        </w:rPr>
        <w:t>файла 5 Гб</w:t>
      </w:r>
    </w:p>
    <w:p w:rsidR="005A4A12" w:rsidRPr="00420C6F" w:rsidRDefault="006E443B" w:rsidP="005A4A1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>5</w:t>
      </w:r>
      <w:r w:rsidR="005A4A12" w:rsidRPr="00420C6F">
        <w:rPr>
          <w:rFonts w:ascii="Times New Roman" w:hAnsi="Times New Roman" w:cs="Times New Roman"/>
          <w:sz w:val="28"/>
          <w:szCs w:val="28"/>
        </w:rPr>
        <w:t>. Блок «Оставьте заявку (…), наши специалисты с вами свяжутся»</w:t>
      </w:r>
    </w:p>
    <w:p w:rsidR="00561D9D" w:rsidRPr="00420C6F" w:rsidRDefault="00DA725C" w:rsidP="00E633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6. Всплывающее окно – напоминание </w:t>
      </w:r>
    </w:p>
    <w:p w:rsidR="006E443B" w:rsidRPr="00420C6F" w:rsidRDefault="00DA725C" w:rsidP="00D53A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sz w:val="28"/>
          <w:szCs w:val="28"/>
        </w:rPr>
        <w:t xml:space="preserve">7. Подключение сервиса статистики </w:t>
      </w:r>
    </w:p>
    <w:p w:rsidR="00474916" w:rsidRDefault="00A9417E" w:rsidP="00A941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Обязательная подвязка</w:t>
      </w:r>
      <w:r w:rsidR="006E443B" w:rsidRPr="00420C6F">
        <w:rPr>
          <w:rFonts w:ascii="Times New Roman" w:hAnsi="Times New Roman" w:cs="Times New Roman"/>
          <w:sz w:val="28"/>
          <w:szCs w:val="28"/>
        </w:rPr>
        <w:t xml:space="preserve"> данных абонентов г. Ясиноватая и </w:t>
      </w:r>
      <w:r w:rsidR="00DD7433">
        <w:rPr>
          <w:rFonts w:ascii="Times New Roman" w:hAnsi="Times New Roman" w:cs="Times New Roman"/>
          <w:sz w:val="28"/>
          <w:szCs w:val="28"/>
        </w:rPr>
        <w:t xml:space="preserve">г. </w:t>
      </w:r>
      <w:r w:rsidR="006E443B" w:rsidRPr="00420C6F">
        <w:rPr>
          <w:rFonts w:ascii="Times New Roman" w:hAnsi="Times New Roman" w:cs="Times New Roman"/>
          <w:sz w:val="28"/>
          <w:szCs w:val="28"/>
        </w:rPr>
        <w:t>Зугрэ</w:t>
      </w:r>
      <w:r>
        <w:rPr>
          <w:rFonts w:ascii="Times New Roman" w:hAnsi="Times New Roman" w:cs="Times New Roman"/>
          <w:sz w:val="28"/>
          <w:szCs w:val="28"/>
        </w:rPr>
        <w:t>с для полноценной и унифицированной работы сайта.</w:t>
      </w:r>
    </w:p>
    <w:p w:rsidR="00A9417E" w:rsidRPr="00A9417E" w:rsidRDefault="00A9417E" w:rsidP="00A941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4EB" w:rsidRDefault="00BA168F" w:rsidP="000A5D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Данное техническое задание </w:t>
      </w:r>
      <w:r w:rsidR="001A32EC" w:rsidRPr="00420C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разработку </w:t>
      </w:r>
      <w:r w:rsidR="001A32EC" w:rsidRPr="00420C6F">
        <w:rPr>
          <w:rFonts w:ascii="Times New Roman" w:hAnsi="Times New Roman" w:cs="Times New Roman"/>
          <w:sz w:val="28"/>
          <w:szCs w:val="28"/>
        </w:rPr>
        <w:t xml:space="preserve">информационной системы корпоративного сайта ГОСУДАРСТВЕННОГО УНИТАРНОГО ПРЕДПРИЯТИЯ </w:t>
      </w:r>
      <w:r w:rsidR="00346349" w:rsidRPr="00420C6F">
        <w:rPr>
          <w:rFonts w:ascii="Times New Roman" w:hAnsi="Times New Roman" w:cs="Times New Roman"/>
          <w:sz w:val="28"/>
          <w:szCs w:val="28"/>
        </w:rPr>
        <w:t xml:space="preserve">ДОНЕЦКОЙ НАРОДНОЙ РЕСПУБЛИКИ </w:t>
      </w:r>
      <w:r w:rsidR="001A32EC" w:rsidRPr="00420C6F">
        <w:rPr>
          <w:rFonts w:ascii="Times New Roman" w:hAnsi="Times New Roman" w:cs="Times New Roman"/>
          <w:sz w:val="28"/>
          <w:szCs w:val="28"/>
        </w:rPr>
        <w:t xml:space="preserve">«ВОДА ДОНБАССА» </w:t>
      </w:r>
      <w:r w:rsidR="00A9417E">
        <w:rPr>
          <w:rFonts w:ascii="Times New Roman" w:hAnsi="Times New Roman" w:cs="Times New Roman"/>
          <w:sz w:val="28"/>
          <w:szCs w:val="28"/>
        </w:rPr>
        <w:t>обсуждается</w:t>
      </w:r>
      <w:r w:rsidR="001A32EC" w:rsidRPr="00420C6F">
        <w:rPr>
          <w:rFonts w:ascii="Times New Roman" w:hAnsi="Times New Roman" w:cs="Times New Roman"/>
          <w:sz w:val="28"/>
          <w:szCs w:val="28"/>
        </w:rPr>
        <w:t xml:space="preserve"> и </w:t>
      </w:r>
      <w:r w:rsidR="00A9417E">
        <w:rPr>
          <w:rFonts w:ascii="Times New Roman" w:hAnsi="Times New Roman" w:cs="Times New Roman"/>
          <w:sz w:val="28"/>
          <w:szCs w:val="28"/>
        </w:rPr>
        <w:t>корректируется в процессе работы</w:t>
      </w:r>
      <w:r w:rsidR="001A32EC" w:rsidRPr="00420C6F">
        <w:rPr>
          <w:rFonts w:ascii="Times New Roman" w:hAnsi="Times New Roman" w:cs="Times New Roman"/>
          <w:sz w:val="28"/>
          <w:szCs w:val="28"/>
        </w:rPr>
        <w:t>.</w:t>
      </w:r>
    </w:p>
    <w:p w:rsidR="00561D9D" w:rsidRPr="00420C6F" w:rsidRDefault="00561D9D" w:rsidP="000A5D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54EB" w:rsidRPr="00E454EB" w:rsidRDefault="00A45C7A" w:rsidP="00E454EB">
      <w:pPr>
        <w:jc w:val="both"/>
        <w:rPr>
          <w:rFonts w:ascii="Times New Roman" w:hAnsi="Times New Roman" w:cs="Times New Roman"/>
          <w:b/>
          <w:sz w:val="36"/>
          <w:szCs w:val="36"/>
        </w:rPr>
      </w:pPr>
      <w:hyperlink r:id="rId20" w:history="1">
        <w:r w:rsidR="00E454EB" w:rsidRPr="00E633BB">
          <w:rPr>
            <w:rStyle w:val="aa"/>
            <w:rFonts w:ascii="Times New Roman" w:hAnsi="Times New Roman" w:cs="Times New Roman"/>
            <w:b/>
            <w:color w:val="auto"/>
            <w:sz w:val="28"/>
            <w:szCs w:val="28"/>
          </w:rPr>
          <w:t>https://vodokanalrnd.ru/</w:t>
        </w:r>
      </w:hyperlink>
      <w:r w:rsidR="00E454EB" w:rsidRPr="00E633BB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="00E454EB">
        <w:rPr>
          <w:rFonts w:ascii="Times New Roman" w:hAnsi="Times New Roman" w:cs="Times New Roman"/>
          <w:b/>
          <w:sz w:val="36"/>
          <w:szCs w:val="36"/>
        </w:rPr>
        <w:t xml:space="preserve">ссылка на </w:t>
      </w:r>
      <w:r w:rsidR="00E454EB" w:rsidRPr="00D76A31">
        <w:rPr>
          <w:rFonts w:ascii="Times New Roman" w:hAnsi="Times New Roman" w:cs="Times New Roman"/>
          <w:b/>
          <w:sz w:val="36"/>
          <w:szCs w:val="36"/>
        </w:rPr>
        <w:t>пример)</w:t>
      </w:r>
    </w:p>
    <w:sectPr w:rsidR="00E454EB" w:rsidRPr="00E454EB" w:rsidSect="00DC38B4">
      <w:footerReference w:type="default" r:id="rId21"/>
      <w:pgSz w:w="11906" w:h="16838"/>
      <w:pgMar w:top="1134" w:right="850" w:bottom="1134" w:left="1701" w:header="708" w:footer="5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C7A" w:rsidRDefault="00A45C7A" w:rsidP="002A79E0">
      <w:pPr>
        <w:spacing w:after="0" w:line="240" w:lineRule="auto"/>
      </w:pPr>
      <w:r>
        <w:separator/>
      </w:r>
    </w:p>
  </w:endnote>
  <w:endnote w:type="continuationSeparator" w:id="0">
    <w:p w:rsidR="00A45C7A" w:rsidRDefault="00A45C7A" w:rsidP="002A7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T Serif Captio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605289"/>
      <w:docPartObj>
        <w:docPartGallery w:val="Page Numbers (Bottom of Page)"/>
        <w:docPartUnique/>
      </w:docPartObj>
    </w:sdtPr>
    <w:sdtEndPr/>
    <w:sdtContent>
      <w:p w:rsidR="00561D9D" w:rsidRDefault="00561D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A43">
          <w:rPr>
            <w:noProof/>
          </w:rPr>
          <w:t>13</w:t>
        </w:r>
        <w:r>
          <w:fldChar w:fldCharType="end"/>
        </w:r>
      </w:p>
    </w:sdtContent>
  </w:sdt>
  <w:p w:rsidR="00F47549" w:rsidRDefault="00561D9D">
    <w:pPr>
      <w:pStyle w:val="a6"/>
    </w:pPr>
    <w:r>
      <w:rPr>
        <w:rFonts w:ascii="Times New Roman" w:hAnsi="Times New Roman" w:cs="Times New Roman"/>
        <w:sz w:val="24"/>
        <w:szCs w:val="24"/>
      </w:rPr>
      <w:t xml:space="preserve">_____________ Е.Ю. Коломыцев                                                  _____________ В.Ф. Кижаев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C7A" w:rsidRDefault="00A45C7A" w:rsidP="002A79E0">
      <w:pPr>
        <w:spacing w:after="0" w:line="240" w:lineRule="auto"/>
      </w:pPr>
      <w:r>
        <w:separator/>
      </w:r>
    </w:p>
  </w:footnote>
  <w:footnote w:type="continuationSeparator" w:id="0">
    <w:p w:rsidR="00A45C7A" w:rsidRDefault="00A45C7A" w:rsidP="002A7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C0C30"/>
    <w:multiLevelType w:val="hybridMultilevel"/>
    <w:tmpl w:val="929614EA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>
    <w:nsid w:val="168530DD"/>
    <w:multiLevelType w:val="hybridMultilevel"/>
    <w:tmpl w:val="7D221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0680C"/>
    <w:multiLevelType w:val="multilevel"/>
    <w:tmpl w:val="E03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5C7FFE"/>
    <w:multiLevelType w:val="hybridMultilevel"/>
    <w:tmpl w:val="31B8A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74070A"/>
    <w:multiLevelType w:val="multilevel"/>
    <w:tmpl w:val="891ED42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62E7038"/>
    <w:multiLevelType w:val="multilevel"/>
    <w:tmpl w:val="AFBC6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80F7719"/>
    <w:multiLevelType w:val="multilevel"/>
    <w:tmpl w:val="B0C058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2617AB4"/>
    <w:multiLevelType w:val="hybridMultilevel"/>
    <w:tmpl w:val="3796E6B6"/>
    <w:lvl w:ilvl="0" w:tplc="04190005">
      <w:start w:val="1"/>
      <w:numFmt w:val="bullet"/>
      <w:lvlText w:val="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>
    <w:nsid w:val="335627D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44CF7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0F4321"/>
    <w:multiLevelType w:val="multilevel"/>
    <w:tmpl w:val="082AA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4BD57CC6"/>
    <w:multiLevelType w:val="hybridMultilevel"/>
    <w:tmpl w:val="0E843932"/>
    <w:lvl w:ilvl="0" w:tplc="AD32C6E0">
      <w:start w:val="1"/>
      <w:numFmt w:val="bullet"/>
      <w:lvlText w:val="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C0E7DDE"/>
    <w:multiLevelType w:val="hybridMultilevel"/>
    <w:tmpl w:val="F26E2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B95B20"/>
    <w:multiLevelType w:val="multilevel"/>
    <w:tmpl w:val="3D64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632E45"/>
    <w:multiLevelType w:val="hybridMultilevel"/>
    <w:tmpl w:val="AE5699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F94C76"/>
    <w:multiLevelType w:val="hybridMultilevel"/>
    <w:tmpl w:val="128AC00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57C43B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6B27B7"/>
    <w:multiLevelType w:val="hybridMultilevel"/>
    <w:tmpl w:val="90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0C2AA2"/>
    <w:multiLevelType w:val="hybridMultilevel"/>
    <w:tmpl w:val="6E7E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92A5F"/>
    <w:multiLevelType w:val="hybridMultilevel"/>
    <w:tmpl w:val="683434B8"/>
    <w:lvl w:ilvl="0" w:tplc="C12E9A40">
      <w:start w:val="1"/>
      <w:numFmt w:val="bullet"/>
      <w:pStyle w:val="ListBulletSt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>
    <w:nsid w:val="631F6693"/>
    <w:multiLevelType w:val="hybridMultilevel"/>
    <w:tmpl w:val="9FF6102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65704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D954A5D"/>
    <w:multiLevelType w:val="multilevel"/>
    <w:tmpl w:val="393E7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E660198"/>
    <w:multiLevelType w:val="hybridMultilevel"/>
    <w:tmpl w:val="1A70A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F5D8D"/>
    <w:multiLevelType w:val="hybridMultilevel"/>
    <w:tmpl w:val="DF127354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>
    <w:nsid w:val="744120A2"/>
    <w:multiLevelType w:val="multilevel"/>
    <w:tmpl w:val="42F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9A5BEC"/>
    <w:multiLevelType w:val="hybridMultilevel"/>
    <w:tmpl w:val="51102A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E3B0381"/>
    <w:multiLevelType w:val="multilevel"/>
    <w:tmpl w:val="1E6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4A1F92"/>
    <w:multiLevelType w:val="multilevel"/>
    <w:tmpl w:val="BD18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16"/>
  </w:num>
  <w:num w:numId="4">
    <w:abstractNumId w:val="8"/>
  </w:num>
  <w:num w:numId="5">
    <w:abstractNumId w:val="6"/>
  </w:num>
  <w:num w:numId="6">
    <w:abstractNumId w:val="24"/>
  </w:num>
  <w:num w:numId="7">
    <w:abstractNumId w:val="18"/>
  </w:num>
  <w:num w:numId="8">
    <w:abstractNumId w:val="3"/>
  </w:num>
  <w:num w:numId="9">
    <w:abstractNumId w:val="1"/>
  </w:num>
  <w:num w:numId="10">
    <w:abstractNumId w:val="23"/>
  </w:num>
  <w:num w:numId="11">
    <w:abstractNumId w:val="14"/>
  </w:num>
  <w:num w:numId="12">
    <w:abstractNumId w:val="17"/>
  </w:num>
  <w:num w:numId="13">
    <w:abstractNumId w:val="20"/>
  </w:num>
  <w:num w:numId="14">
    <w:abstractNumId w:val="9"/>
  </w:num>
  <w:num w:numId="15">
    <w:abstractNumId w:val="10"/>
  </w:num>
  <w:num w:numId="16">
    <w:abstractNumId w:val="22"/>
  </w:num>
  <w:num w:numId="17">
    <w:abstractNumId w:val="5"/>
  </w:num>
  <w:num w:numId="18">
    <w:abstractNumId w:val="19"/>
  </w:num>
  <w:num w:numId="19">
    <w:abstractNumId w:val="15"/>
  </w:num>
  <w:num w:numId="20">
    <w:abstractNumId w:val="28"/>
  </w:num>
  <w:num w:numId="21">
    <w:abstractNumId w:val="25"/>
  </w:num>
  <w:num w:numId="22">
    <w:abstractNumId w:val="26"/>
  </w:num>
  <w:num w:numId="23">
    <w:abstractNumId w:val="0"/>
  </w:num>
  <w:num w:numId="24">
    <w:abstractNumId w:val="7"/>
  </w:num>
  <w:num w:numId="25">
    <w:abstractNumId w:val="11"/>
  </w:num>
  <w:num w:numId="26">
    <w:abstractNumId w:val="27"/>
  </w:num>
  <w:num w:numId="27">
    <w:abstractNumId w:val="13"/>
  </w:num>
  <w:num w:numId="28">
    <w:abstractNumId w:val="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B6"/>
    <w:rsid w:val="000135C5"/>
    <w:rsid w:val="000374B0"/>
    <w:rsid w:val="0005354B"/>
    <w:rsid w:val="000676D6"/>
    <w:rsid w:val="000770D0"/>
    <w:rsid w:val="0009215C"/>
    <w:rsid w:val="000A5D4C"/>
    <w:rsid w:val="000C0CBF"/>
    <w:rsid w:val="000D3EBA"/>
    <w:rsid w:val="00102418"/>
    <w:rsid w:val="001558BA"/>
    <w:rsid w:val="001638E2"/>
    <w:rsid w:val="001923A3"/>
    <w:rsid w:val="001A32EC"/>
    <w:rsid w:val="001B1452"/>
    <w:rsid w:val="001C3184"/>
    <w:rsid w:val="001D5FAE"/>
    <w:rsid w:val="002101A4"/>
    <w:rsid w:val="002121AE"/>
    <w:rsid w:val="00230650"/>
    <w:rsid w:val="002440F3"/>
    <w:rsid w:val="00275550"/>
    <w:rsid w:val="002A1455"/>
    <w:rsid w:val="002A1568"/>
    <w:rsid w:val="002A79E0"/>
    <w:rsid w:val="002A7DDA"/>
    <w:rsid w:val="002B4064"/>
    <w:rsid w:val="002D03E1"/>
    <w:rsid w:val="002E00FC"/>
    <w:rsid w:val="003024D4"/>
    <w:rsid w:val="00346349"/>
    <w:rsid w:val="00362E59"/>
    <w:rsid w:val="00386230"/>
    <w:rsid w:val="0039701C"/>
    <w:rsid w:val="003A25D4"/>
    <w:rsid w:val="003B7EFD"/>
    <w:rsid w:val="003D1D91"/>
    <w:rsid w:val="003E11C2"/>
    <w:rsid w:val="00420C6F"/>
    <w:rsid w:val="00447A97"/>
    <w:rsid w:val="004509F8"/>
    <w:rsid w:val="00457333"/>
    <w:rsid w:val="00470A85"/>
    <w:rsid w:val="00474916"/>
    <w:rsid w:val="00476D53"/>
    <w:rsid w:val="004B1D1A"/>
    <w:rsid w:val="004E7531"/>
    <w:rsid w:val="005150DE"/>
    <w:rsid w:val="0052056B"/>
    <w:rsid w:val="0052669F"/>
    <w:rsid w:val="00536637"/>
    <w:rsid w:val="005454A0"/>
    <w:rsid w:val="005567F0"/>
    <w:rsid w:val="00557C03"/>
    <w:rsid w:val="005600DB"/>
    <w:rsid w:val="00561D9D"/>
    <w:rsid w:val="0056381D"/>
    <w:rsid w:val="0056497C"/>
    <w:rsid w:val="005A4A12"/>
    <w:rsid w:val="005C6E2D"/>
    <w:rsid w:val="005D1A43"/>
    <w:rsid w:val="005D74B7"/>
    <w:rsid w:val="005E2365"/>
    <w:rsid w:val="00601DD6"/>
    <w:rsid w:val="006469BA"/>
    <w:rsid w:val="0065151C"/>
    <w:rsid w:val="00691564"/>
    <w:rsid w:val="006A5D16"/>
    <w:rsid w:val="006E1D84"/>
    <w:rsid w:val="006E443B"/>
    <w:rsid w:val="007040E3"/>
    <w:rsid w:val="007161B9"/>
    <w:rsid w:val="00720A2F"/>
    <w:rsid w:val="00730BDC"/>
    <w:rsid w:val="00740D8F"/>
    <w:rsid w:val="007421EA"/>
    <w:rsid w:val="007515A1"/>
    <w:rsid w:val="00782B84"/>
    <w:rsid w:val="00794C94"/>
    <w:rsid w:val="00794ED8"/>
    <w:rsid w:val="007D70AE"/>
    <w:rsid w:val="008039F6"/>
    <w:rsid w:val="00807E71"/>
    <w:rsid w:val="008107C9"/>
    <w:rsid w:val="008210E2"/>
    <w:rsid w:val="00852D6D"/>
    <w:rsid w:val="00873BD8"/>
    <w:rsid w:val="008818BB"/>
    <w:rsid w:val="008B0765"/>
    <w:rsid w:val="008C38C6"/>
    <w:rsid w:val="008E685F"/>
    <w:rsid w:val="00910CCD"/>
    <w:rsid w:val="009126E8"/>
    <w:rsid w:val="0091272C"/>
    <w:rsid w:val="009167E2"/>
    <w:rsid w:val="009244C4"/>
    <w:rsid w:val="00925B1A"/>
    <w:rsid w:val="00960C97"/>
    <w:rsid w:val="00974B72"/>
    <w:rsid w:val="00990F39"/>
    <w:rsid w:val="00992812"/>
    <w:rsid w:val="00992A1B"/>
    <w:rsid w:val="0099544E"/>
    <w:rsid w:val="009A1997"/>
    <w:rsid w:val="009C4197"/>
    <w:rsid w:val="009D355D"/>
    <w:rsid w:val="009E3051"/>
    <w:rsid w:val="009E53BE"/>
    <w:rsid w:val="009F429C"/>
    <w:rsid w:val="00A05C21"/>
    <w:rsid w:val="00A062D4"/>
    <w:rsid w:val="00A122BB"/>
    <w:rsid w:val="00A17715"/>
    <w:rsid w:val="00A34262"/>
    <w:rsid w:val="00A45C7A"/>
    <w:rsid w:val="00A73904"/>
    <w:rsid w:val="00A849F3"/>
    <w:rsid w:val="00A9417E"/>
    <w:rsid w:val="00A968CB"/>
    <w:rsid w:val="00AA46A8"/>
    <w:rsid w:val="00AD5CEF"/>
    <w:rsid w:val="00AE0860"/>
    <w:rsid w:val="00AE138E"/>
    <w:rsid w:val="00AF6A00"/>
    <w:rsid w:val="00B03F2A"/>
    <w:rsid w:val="00B043F9"/>
    <w:rsid w:val="00B06CDC"/>
    <w:rsid w:val="00B25FB4"/>
    <w:rsid w:val="00B56425"/>
    <w:rsid w:val="00B64F88"/>
    <w:rsid w:val="00B83CB7"/>
    <w:rsid w:val="00B91D4F"/>
    <w:rsid w:val="00BA168F"/>
    <w:rsid w:val="00BE13B5"/>
    <w:rsid w:val="00BE24A4"/>
    <w:rsid w:val="00BE3611"/>
    <w:rsid w:val="00BF2234"/>
    <w:rsid w:val="00BF3E7D"/>
    <w:rsid w:val="00BF4FA1"/>
    <w:rsid w:val="00C1046A"/>
    <w:rsid w:val="00C51153"/>
    <w:rsid w:val="00C85DF7"/>
    <w:rsid w:val="00C86DB1"/>
    <w:rsid w:val="00C9112B"/>
    <w:rsid w:val="00C94418"/>
    <w:rsid w:val="00CA024C"/>
    <w:rsid w:val="00CE0DC2"/>
    <w:rsid w:val="00CF3952"/>
    <w:rsid w:val="00D028ED"/>
    <w:rsid w:val="00D53AF9"/>
    <w:rsid w:val="00D53B23"/>
    <w:rsid w:val="00D71DFF"/>
    <w:rsid w:val="00D76A31"/>
    <w:rsid w:val="00DA725C"/>
    <w:rsid w:val="00DC16B1"/>
    <w:rsid w:val="00DC38B4"/>
    <w:rsid w:val="00DC45F4"/>
    <w:rsid w:val="00DD7433"/>
    <w:rsid w:val="00DE342B"/>
    <w:rsid w:val="00E0455A"/>
    <w:rsid w:val="00E0555C"/>
    <w:rsid w:val="00E076BB"/>
    <w:rsid w:val="00E26BE4"/>
    <w:rsid w:val="00E454EB"/>
    <w:rsid w:val="00E6035A"/>
    <w:rsid w:val="00E633BB"/>
    <w:rsid w:val="00EB3078"/>
    <w:rsid w:val="00EB610A"/>
    <w:rsid w:val="00EC224F"/>
    <w:rsid w:val="00ED3283"/>
    <w:rsid w:val="00EE45FC"/>
    <w:rsid w:val="00F06B4A"/>
    <w:rsid w:val="00F233B6"/>
    <w:rsid w:val="00F33DDF"/>
    <w:rsid w:val="00F47549"/>
    <w:rsid w:val="00F5180E"/>
    <w:rsid w:val="00F65914"/>
    <w:rsid w:val="00F9139B"/>
    <w:rsid w:val="00F94846"/>
    <w:rsid w:val="00FA59D0"/>
    <w:rsid w:val="00FD74B0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0A7B2-4833-4DD3-B118-3715AEDB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33B6"/>
    <w:pPr>
      <w:keepNext/>
      <w:keepLines/>
      <w:numPr>
        <w:numId w:val="4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3B6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3B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33B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33B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3B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33B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33B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33B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233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233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33B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33B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33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233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233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233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A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79E0"/>
  </w:style>
  <w:style w:type="paragraph" w:styleId="a6">
    <w:name w:val="footer"/>
    <w:basedOn w:val="a"/>
    <w:link w:val="a7"/>
    <w:uiPriority w:val="99"/>
    <w:unhideWhenUsed/>
    <w:rsid w:val="002A7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79E0"/>
  </w:style>
  <w:style w:type="paragraph" w:customStyle="1" w:styleId="NormalBody">
    <w:name w:val="Normal Body"/>
    <w:basedOn w:val="a"/>
    <w:rsid w:val="00D53B23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letStd">
    <w:name w:val="List Bullet Std"/>
    <w:basedOn w:val="NormalBody"/>
    <w:rsid w:val="00D53B23"/>
    <w:pPr>
      <w:numPr>
        <w:numId w:val="18"/>
      </w:numPr>
    </w:pPr>
  </w:style>
  <w:style w:type="paragraph" w:styleId="a8">
    <w:name w:val="Balloon Text"/>
    <w:basedOn w:val="a"/>
    <w:link w:val="a9"/>
    <w:uiPriority w:val="99"/>
    <w:semiHidden/>
    <w:unhideWhenUsed/>
    <w:rsid w:val="00960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60C97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AA46A8"/>
    <w:rPr>
      <w:color w:val="0563C1" w:themeColor="hyperlink"/>
      <w:u w:val="single"/>
    </w:rPr>
  </w:style>
  <w:style w:type="character" w:customStyle="1" w:styleId="hltitle">
    <w:name w:val="hl_title"/>
    <w:basedOn w:val="a0"/>
    <w:rsid w:val="00CA024C"/>
  </w:style>
  <w:style w:type="table" w:styleId="ab">
    <w:name w:val="Table Grid"/>
    <w:basedOn w:val="a1"/>
    <w:uiPriority w:val="39"/>
    <w:rsid w:val="00C51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line number"/>
    <w:basedOn w:val="a0"/>
    <w:uiPriority w:val="99"/>
    <w:semiHidden/>
    <w:unhideWhenUsed/>
    <w:rsid w:val="00F47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115">
          <w:marLeft w:val="0"/>
          <w:marRight w:val="0"/>
          <w:marTop w:val="0"/>
          <w:marBottom w:val="0"/>
          <w:divBdr>
            <w:top w:val="single" w:sz="6" w:space="5" w:color="F5F5F5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3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52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441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9667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908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9274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765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7022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7277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045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522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244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299">
          <w:marLeft w:val="0"/>
          <w:marRight w:val="0"/>
          <w:marTop w:val="0"/>
          <w:marBottom w:val="0"/>
          <w:divBdr>
            <w:top w:val="single" w:sz="6" w:space="5" w:color="F5F5F5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64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447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502">
          <w:marLeft w:val="0"/>
          <w:marRight w:val="0"/>
          <w:marTop w:val="0"/>
          <w:marBottom w:val="0"/>
          <w:divBdr>
            <w:top w:val="single" w:sz="6" w:space="5" w:color="F5F5F5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707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2082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861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6955">
          <w:marLeft w:val="0"/>
          <w:marRight w:val="0"/>
          <w:marTop w:val="0"/>
          <w:marBottom w:val="0"/>
          <w:divBdr>
            <w:top w:val="single" w:sz="6" w:space="5" w:color="F5F5F5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038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08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7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2122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1511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5F5F5"/>
            <w:right w:val="none" w:sz="0" w:space="0" w:color="auto"/>
          </w:divBdr>
          <w:divsChild>
            <w:div w:id="76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FFFFFF"/>
                    <w:right w:val="none" w:sz="0" w:space="0" w:color="auto"/>
                  </w:divBdr>
                  <w:divsChild>
                    <w:div w:id="12121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9" w:color="FFFFFF"/>
                        <w:right w:val="none" w:sz="0" w:space="0" w:color="auto"/>
                      </w:divBdr>
                    </w:div>
                    <w:div w:id="19791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FFFFFF"/>
                    <w:bottom w:val="single" w:sz="48" w:space="0" w:color="FFFFFF"/>
                    <w:right w:val="single" w:sz="48" w:space="0" w:color="FFFFFF"/>
                  </w:divBdr>
                  <w:divsChild>
                    <w:div w:id="16607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9" w:color="FFFFFF"/>
                        <w:right w:val="none" w:sz="0" w:space="0" w:color="auto"/>
                      </w:divBdr>
                    </w:div>
                    <w:div w:id="9156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FFFFFF"/>
                    <w:right w:val="none" w:sz="0" w:space="0" w:color="auto"/>
                  </w:divBdr>
                  <w:divsChild>
                    <w:div w:id="149980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29" w:color="FFFFFF"/>
                        <w:right w:val="none" w:sz="0" w:space="0" w:color="auto"/>
                      </w:divBdr>
                    </w:div>
                    <w:div w:id="18934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494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7278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007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16133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71809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053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19491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766">
              <w:marLeft w:val="0"/>
              <w:marRight w:val="0"/>
              <w:marTop w:val="0"/>
              <w:marBottom w:val="0"/>
              <w:divBdr>
                <w:top w:val="single" w:sz="6" w:space="5" w:color="F5F5F5"/>
                <w:left w:val="none" w:sz="0" w:space="0" w:color="auto"/>
                <w:bottom w:val="single" w:sz="6" w:space="8" w:color="F5F5F5"/>
                <w:right w:val="none" w:sz="0" w:space="0" w:color="auto"/>
              </w:divBdr>
              <w:divsChild>
                <w:div w:id="20172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vodokanalrnd.ru/site/tech" TargetMode="External"/><Relationship Id="rId13" Type="http://schemas.openxmlformats.org/officeDocument/2006/relationships/hyperlink" Target="https://www.vodadonbassa.ru" TargetMode="External"/><Relationship Id="rId18" Type="http://schemas.openxmlformats.org/officeDocument/2006/relationships/hyperlink" Target="https://vodokanalrnd.ru/abonentu/sposoby-peredachi-yuridicheskie-litsa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vodokanalrnd.ru/abonentu/faq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dokanalrnd.ru/abonentu/zaklyuchenie-dogovorov/" TargetMode="External"/><Relationship Id="rId20" Type="http://schemas.openxmlformats.org/officeDocument/2006/relationships/hyperlink" Target="https://vodokanalrnd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vodokanalrnd.ru/abonentu/pribory-ucheta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odokanalrnd.ru/abonentu/uslugi-i-tsen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odokanalrnd.ru/abonentu/pribory-uchet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379B4-A0F2-45F1-BFBD-5559A0F91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Жиган</dc:creator>
  <cp:lastModifiedBy>vlad birukov</cp:lastModifiedBy>
  <cp:revision>4</cp:revision>
  <cp:lastPrinted>2021-06-25T07:49:00Z</cp:lastPrinted>
  <dcterms:created xsi:type="dcterms:W3CDTF">2021-06-25T11:38:00Z</dcterms:created>
  <dcterms:modified xsi:type="dcterms:W3CDTF">2021-10-11T21:48:00Z</dcterms:modified>
</cp:coreProperties>
</file>