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  <w:lang w:val="en-US"/>
        </w:rPr>
      </w:pPr>
      <w:r w:rsidRPr="00676FE2">
        <w:rPr>
          <w:rFonts w:ascii="TimesNewRoman" w:hAnsi="TimesNewRoman" w:cs="TimesNewRoman"/>
          <w:sz w:val="48"/>
          <w:szCs w:val="48"/>
          <w:lang w:val="en-US"/>
        </w:rPr>
        <w:t>Temperature and Bias Voltage Dependence of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  <w:lang w:val="en-US"/>
        </w:rPr>
      </w:pPr>
      <w:r w:rsidRPr="00676FE2">
        <w:rPr>
          <w:rFonts w:ascii="TimesNewRoman" w:hAnsi="TimesNewRoman" w:cs="TimesNewRoman"/>
          <w:sz w:val="48"/>
          <w:szCs w:val="48"/>
          <w:lang w:val="en-US"/>
        </w:rPr>
        <w:t>MPPC Detectors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 w:rsidRPr="00676FE2">
        <w:rPr>
          <w:rFonts w:ascii="TimesNewRoman" w:hAnsi="TimesNewRoman" w:cs="TimesNewRoman"/>
          <w:lang w:val="en-US"/>
        </w:rPr>
        <w:t xml:space="preserve">N. Dinu, C. Bazin. V. Chaumat, C. Cheikali, A. Para, </w:t>
      </w:r>
      <w:r w:rsidRPr="00676FE2">
        <w:rPr>
          <w:rFonts w:ascii="TimesNewRoman,Italic" w:hAnsi="TimesNewRoman,Italic" w:cs="TimesNewRoman,Italic"/>
          <w:i/>
          <w:iCs/>
          <w:lang w:val="en-US"/>
        </w:rPr>
        <w:t>Member, IEEE</w:t>
      </w:r>
      <w:r w:rsidRPr="00676FE2">
        <w:rPr>
          <w:rFonts w:ascii="TimesNewRoman" w:hAnsi="TimesNewRoman" w:cs="TimesNewRoman"/>
          <w:lang w:val="en-US"/>
        </w:rPr>
        <w:t>, V. Puill, C. Sylvia, J.F. Vagnucci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Italic" w:hAnsi="TimesNewRoman,BoldItalic" w:cs="TimesNewRoman,BoldItalic"/>
          <w:b/>
          <w:bCs/>
          <w:i/>
          <w:iCs/>
          <w:sz w:val="18"/>
          <w:szCs w:val="18"/>
          <w:lang w:val="en-US"/>
        </w:rPr>
        <w:t>Abstract–</w:t>
      </w: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This work reports on the characterization of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Multi-Pixel Photon Counter (MPPC) detectors as a function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the temperature and bias voltage. Devices of 1x1 mm</w:t>
      </w:r>
      <w:r w:rsidRPr="00676FE2">
        <w:rPr>
          <w:rFonts w:ascii="TimesNewRoman,Bold" w:hAnsi="TimesNewRoman,Bold" w:cs="TimesNewRoman,Bold"/>
          <w:b/>
          <w:bCs/>
          <w:sz w:val="12"/>
          <w:szCs w:val="12"/>
          <w:lang w:val="en-US"/>
        </w:rPr>
        <w:t xml:space="preserve">2 </w:t>
      </w: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and 3x3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mm</w:t>
      </w:r>
      <w:r w:rsidRPr="00676FE2">
        <w:rPr>
          <w:rFonts w:ascii="TimesNewRoman,Bold" w:hAnsi="TimesNewRoman,Bold" w:cs="TimesNewRoman,Bold"/>
          <w:b/>
          <w:bCs/>
          <w:sz w:val="12"/>
          <w:szCs w:val="12"/>
          <w:lang w:val="en-US"/>
        </w:rPr>
        <w:t xml:space="preserve">2 </w:t>
      </w: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 xml:space="preserve">total area and 50x50 </w:t>
      </w:r>
      <w:r>
        <w:rPr>
          <w:rFonts w:ascii="TimesNewRoman,Bold" w:hAnsi="TimesNewRoman,Bold" w:cs="TimesNewRoman,Bold"/>
          <w:b/>
          <w:bCs/>
          <w:sz w:val="18"/>
          <w:szCs w:val="18"/>
        </w:rPr>
        <w:t>μ</w:t>
      </w: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m</w:t>
      </w:r>
      <w:r w:rsidRPr="00676FE2">
        <w:rPr>
          <w:rFonts w:ascii="TimesNewRoman,Bold" w:hAnsi="TimesNewRoman,Bold" w:cs="TimesNewRoman,Bold"/>
          <w:b/>
          <w:bCs/>
          <w:sz w:val="12"/>
          <w:szCs w:val="12"/>
          <w:lang w:val="en-US"/>
        </w:rPr>
        <w:t xml:space="preserve">2 </w:t>
      </w:r>
      <w:r>
        <w:rPr>
          <w:rFonts w:ascii="TimesNewRoman,Bold" w:hAnsi="TimesNewRoman,Bold" w:cs="TimesNewRoman,Bold"/>
          <w:b/>
          <w:bCs/>
          <w:sz w:val="18"/>
          <w:szCs w:val="18"/>
        </w:rPr>
        <w:t>μ</w:t>
      </w: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cell size produced by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Hamamatsu Photonics have been studied. The temperature has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been varied from -110°C to -50°C using a cryostat cooled by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liquid nitrogen and from 0 to 38°C using a climatic chamber.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Important electrical parameters of the MPPC detectors as gain,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breakdown voltage, quenching resistance, capacitance and dark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8"/>
          <w:szCs w:val="18"/>
          <w:lang w:val="en-US"/>
        </w:rPr>
      </w:pPr>
      <w:r w:rsidRPr="00676FE2"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count rate have been measured.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I. I</w:t>
      </w:r>
      <w:r w:rsidRPr="00676FE2">
        <w:rPr>
          <w:rFonts w:ascii="TimesNewRoman" w:hAnsi="TimesNewRoman" w:cs="TimesNewRoman"/>
          <w:sz w:val="16"/>
          <w:szCs w:val="16"/>
          <w:lang w:val="en-US"/>
        </w:rPr>
        <w:t>NTRODUCTION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OWADAYS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the MPPC detector has become an attractive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photon detector for physics applications as well as for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medical imaging (e.g. ND280 &amp; INGRID for the T2K [1],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CALICE for the ILC [2], scintillation read-out in liquid argon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particle physics detectors [3], Positron Emission Tomography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[4]).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temperature and the bias voltage represent two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parameters affecting important electrical characteristics of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MPPC detectors and consequently their response to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incident light. In particular, static parameters such 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breakdown voltage, capacitance and quenching resistance and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dynamic parameters as gain and dark count rate exhibit strong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variations as a function of temperature. The dark count rate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scales with the active area of the device and it has strong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dependence on the applied bias voltage.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This paper presents a description of the main electrical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characteristics of the MPPC detectors and their dependence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temperature. The dedicated set-ups developed for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characterization of these detectors as a function of temperature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will be described. The characteristics of the MPPC detectors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produced by Hamamatsu Photonics [5] with a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size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50x50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and covering a total area of 1x1 mm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and 3x3 mm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2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have been measured and a comparative analysis of their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performances is presented.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II. </w:t>
      </w:r>
      <w:r w:rsidRPr="00676FE2">
        <w:rPr>
          <w:rFonts w:ascii="TimesNewRoman" w:hAnsi="TimesNewRoman" w:cs="TimesNewRoman"/>
          <w:sz w:val="16"/>
          <w:szCs w:val="16"/>
          <w:lang w:val="en-US"/>
        </w:rPr>
        <w:t>EXPERIMENTAL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</w:pPr>
      <w:r w:rsidRPr="00676FE2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A. The MPPC characteristics and work motivation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MPPC detector is a kind of so-called SiPM (Silicon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Photomultiplier) devices [6]. It consists of hundreds of microcells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(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cell) connected in parallel by a common silicon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N. Dinu, C. Bazin, V. Chaumat, C. Cheikali, C. Sylvia, J.F. Vagnucci are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with the Laboratory of Linear Accelerator &amp; University Paris 11,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CNRS/IN2P3, 91898 Orsay Cedex, France (telephone: +33 1 64468966, email: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dinu@lal.in2p3.fr).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16"/>
          <w:szCs w:val="16"/>
          <w:lang w:val="en-US"/>
        </w:rPr>
        <w:t>A. Para, is with Fermi National Accelerator Laboratory, Batavia, IL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Arial" w:hAnsi="Arial" w:cs="Arial"/>
          <w:sz w:val="15"/>
          <w:szCs w:val="15"/>
          <w:lang w:val="en-US"/>
        </w:rPr>
        <w:t xml:space="preserve">60510-5011 </w:t>
      </w:r>
      <w:r w:rsidRPr="00676FE2">
        <w:rPr>
          <w:rFonts w:ascii="TimesNewRoman" w:hAnsi="TimesNewRoman" w:cs="TimesNewRoman"/>
          <w:sz w:val="16"/>
          <w:szCs w:val="16"/>
          <w:lang w:val="en-US"/>
        </w:rPr>
        <w:t>USA. (telephone: 630-840-4935, e-mail: para@fnal. gov).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substrate (on the rear side) and by a metal layer (on the front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side). Each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is represented by a p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+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/n junction working in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Geiger-mode connected in series with its integrated passive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quenching resistance.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The detectors are operated with each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biased to a bias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voltage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above the breakdown voltage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BD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.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bias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exceeds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by an amount called overvoltage 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 =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–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BD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which has a critical influence on detector performance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(e.g. the ratio 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V/V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is related to the excess electric field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above the breakdown level). It is expected that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of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lastRenderedPageBreak/>
        <w:t>p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+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/n silicon junction decreases with decreasing temperature 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(e.g. larger carrier mobility, larger ionization rates and lower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potential difference for ionization at low T and constant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electrical field [7]). Therefore, to keep constant operational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conditions of the MPPC detectors (e.g. constant electrical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field), the variation of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as a function of T is required to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be evaluated.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 primary carrier generated in the depleted region of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MPPC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by an incident photon or a thermal generated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carrier produces an avalanche resulting in high current signal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flowing through the junction. The continuous flow of this is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limited by the quenching resistance 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q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which quenches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avalanche and reduces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to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or below.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is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subsequently restored with a recovery time constant </w:t>
      </w:r>
      <w:r>
        <w:rPr>
          <w:rFonts w:ascii="Symbol" w:hAnsi="Symbol" w:cs="Symbol"/>
          <w:sz w:val="20"/>
          <w:szCs w:val="20"/>
        </w:rPr>
        <w:t>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depending on the values of the 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q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and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capacitance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cell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(</w:t>
      </w:r>
      <w:r>
        <w:rPr>
          <w:rFonts w:ascii="Symbol" w:hAnsi="Symbol" w:cs="Symbol"/>
          <w:sz w:val="20"/>
          <w:szCs w:val="20"/>
        </w:rPr>
        <w:t>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r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~ 5•R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q</w:t>
      </w:r>
      <w:r>
        <w:rPr>
          <w:rFonts w:ascii="Symbol" w:hAnsi="Symbol" w:cs="Symbol"/>
          <w:sz w:val="20"/>
          <w:szCs w:val="20"/>
        </w:rPr>
        <w:t>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for a 99% recharge).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q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of the MPPC devices is fabricated by a deposition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poly-silicon. The resistance of a poly-Si varies with T, the rate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of variation depending on the dopant type and concentration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[8]. Therefore, the time required to recover the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operation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voltage and to be able to detect another photon varies with 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and consequently this dependence is necessary to be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determined.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The effective capacitance of a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is given by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sum of the junction capacitance C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d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and a parasitic capacitance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q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in parallel with 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q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. Given the importance of the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capacitance for the operational characteristics of the MPPC, it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is very important to investigate possible variations of this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parameter with the operating temperature of the device.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Other electrical parameters dominating the performances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 MPPC device in many applications are as follows: (1)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gain (G), defined as the total charge of the Geiger avalanche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divided by the electron charge; and (2) the dark count rate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(DCR), defined as the number of avalanches per second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registered in the absence of light.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Geiger avalanche charge is proportional to the</w:t>
      </w:r>
    </w:p>
    <w:p w:rsidR="00DC3F21" w:rsidRPr="00676FE2" w:rsidRDefault="00676FE2" w:rsidP="00676FE2">
      <w:pPr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overvoltage (Q =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>
        <w:rPr>
          <w:rFonts w:ascii="Symbol" w:hAnsi="Symbol" w:cs="Symbol"/>
          <w:sz w:val="20"/>
          <w:szCs w:val="20"/>
        </w:rPr>
        <w:t>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V). At constant 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V, some variations</w:t>
      </w:r>
    </w:p>
    <w:p w:rsidR="00676FE2" w:rsidRPr="00676FE2" w:rsidRDefault="00676FE2" w:rsidP="00676FE2">
      <w:pPr>
        <w:rPr>
          <w:rFonts w:ascii="TimesNewRoman" w:hAnsi="TimesNewRoman" w:cs="TimesNewRoman"/>
          <w:sz w:val="20"/>
          <w:szCs w:val="20"/>
          <w:lang w:val="en-US"/>
        </w:rPr>
      </w:pP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of the G with T may be expected (for example as a result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variation of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cell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) and they should be studied experimentally.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DCR includes primary and secondary pulses [9].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Primary dark pulses are due to carriers thermally generated in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the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p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+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/n junction, hence the count rate increases with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 as does the dark current in ordinary photodiodes. This rate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also increases with 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 because of two effects, namely, fieldassisted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enhancement of emission rate from generation centers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and an increase of the avalanche triggering probability.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Secondary dark pulses are due to afterpulsing and cross-talk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effects and they may account for a large fraction of the total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DCR.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During the avalanche some carriers are trapped by deep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levels in the junction depletion layer and subsequently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released with statistically fluctuating delay, whose mean value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depends on the life time of the deep levels actually involved.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Released carriers can trigger a subsequent avalanche,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generating afterpulses correlated with a previous avalanche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pulse. The traps lifetime depends on T, therefore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afterpulsing rate is expected to vary with T. The number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carriers captured during a Geiger avalanche increases with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total number of carriers crossing the junction, that is with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total charge of the avalanche pulse which is proportional to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>
        <w:rPr>
          <w:rFonts w:ascii="Symbol" w:hAnsi="Symbol" w:cs="Symbol"/>
          <w:sz w:val="20"/>
          <w:szCs w:val="20"/>
        </w:rPr>
        <w:lastRenderedPageBreak/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In avalanching p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+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/n junctions the emission of hot-carrierinduced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photons is a phenomenon already evidenced [10].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Such photons can trigger avalanches in adjacent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generating simultaneously signals with the primary ones -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phenomenon called optical cross-talk.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Given the importance of the temperature and overvoltage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for the different DCR components, an evaluation of this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parameter as a function of T and </w:t>
      </w:r>
      <w:r>
        <w:rPr>
          <w:rFonts w:ascii="Symbol" w:hAnsi="Symbol" w:cs="Symbol"/>
          <w:sz w:val="20"/>
          <w:szCs w:val="20"/>
        </w:rPr>
        <w:t>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V represent an important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study to be performed.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</w:pPr>
      <w:r w:rsidRPr="00676FE2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B. Measurements set-up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Two experimental set-ups have been developed for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measurements presented in this paper: one using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programmable climatic chamber with T range 0°C&lt;T&lt;38°C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and a second one using a liquid nitrogen cryostat with T range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-110°C&lt;T&lt; -50°C. The T of the cryostat was controlled by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heater (R~20</w:t>
      </w:r>
      <w:r>
        <w:rPr>
          <w:rFonts w:ascii="Symbol" w:hAnsi="Symbol" w:cs="Symbol"/>
          <w:sz w:val="20"/>
          <w:szCs w:val="20"/>
        </w:rPr>
        <w:t>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) and stabilized by a cryogenic control system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(Cryo.con model 22) for setting the heater current while the 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of the climatic chamber was controlled by a ventilation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system. In both set-ups, the T has been monitored by a Pt100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sensor mounted close to MPPC detector and read-out by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Keithley 2000 multimeter. To obtain reproducible results,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measurements have been carried out only when a good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thermal equilibrium has been attend (e.g. ± 0.1°C around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assigned T).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MPPC tests in the cryogenic set-up have been carried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out under vacuum conditions at P ~ 1.5x10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-3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mbar while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tests in the climatic chamber have been performed at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atmospheric pressure.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Equivalent data acquisition systems have been build to both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set-ups: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- the IV static characteristics (e.g. R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q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) have been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obtained by a direct connection of the MPPC detector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to the Keithley 2611 source-meter;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- the AC characteristics (e.g. G,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cell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DCR) have been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measured biasing the MPPC detector by a Keithley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2611 source-meter and reading-out by MITEQ wideband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voltage amplifier (0.01 – 500 MHz) connected to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 Tektronix digital oscilloscope (500 MHz, 5 GS/s).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The amplifier presents 50 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Symbol" w:hAnsi="Symbol" w:cs="Symbol"/>
          <w:sz w:val="20"/>
          <w:szCs w:val="20"/>
        </w:rPr>
        <w:t>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input impedance, which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acts as a current-to-voltage converter followed by an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amplifying stage having a gain of 45 dB. In particular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for the DCR measurements at low T, when long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counting time of 10 s was required to measure DCR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order of Hz, the amplifier output signal has been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connected to a counter.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To reduce the electromagnetic noise, the amplifier has been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connected as close as possible to the detector. For the cryostat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set-up, the amplifier has been connected outside of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cryostat to avoid the amplifier gain variation as a function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T. For the climatic chamber set-up, the amplifier gain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variations have been evaluated to be less than 5% in the 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range from 0° to 38°C and therefore the amplifier was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mounted inside of the climatic chamber.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For the automated data acquisition, the Keithley source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meter and multimeter, the counter as well as the Tektronix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oscilloscope have been run by LabView and C++ programs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through GPIB and USB connections. More details on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measurement of each parameter and data analysis methods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will be given in the Section III.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III. </w:t>
      </w:r>
      <w:r w:rsidRPr="00676FE2">
        <w:rPr>
          <w:rFonts w:ascii="TimesNewRoman" w:hAnsi="TimesNewRoman" w:cs="TimesNewRoman"/>
          <w:sz w:val="16"/>
          <w:szCs w:val="16"/>
          <w:lang w:val="en-US"/>
        </w:rPr>
        <w:t xml:space="preserve">CHARACTERISTICS OF THE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MPPC </w:t>
      </w:r>
      <w:r w:rsidRPr="00676FE2">
        <w:rPr>
          <w:rFonts w:ascii="TimesNewRoman" w:hAnsi="TimesNewRoman" w:cs="TimesNewRoman"/>
          <w:sz w:val="16"/>
          <w:szCs w:val="16"/>
          <w:lang w:val="en-US"/>
        </w:rPr>
        <w:t>DEVICES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Based on the statement that primary signals generated by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thermally generated carrier or by an incident photon in a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MPPC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are identical, all results presented in the following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were measured in dark conditions.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analyzed detectors present different total areas (1x1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mm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and respectively 3x3 mm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2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), but the same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cell size (e.g.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 xml:space="preserve">50x50 </w:t>
      </w:r>
      <w:r>
        <w:rPr>
          <w:rFonts w:ascii="TimesNewRoman" w:hAnsi="TimesNewRoman" w:cs="TimesNewRoman"/>
          <w:sz w:val="20"/>
          <w:szCs w:val="20"/>
        </w:rPr>
        <w:t>μ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m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2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). Therefore, a good uniformity as well as a very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similar dependence of the measured parameters with respect to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 are expected over analyzed detectors. Moreover, the only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parameter which should present significant different values is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DCR since it is directly related to the total active area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detector.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 G of the MPPC detectors has been determined from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time integration of the single photoelectron signal seen on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oscilloscope during an integration window adapted on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signal shape (e.g. to collect 99% of the charge). The results of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these measurements as a function of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at different T are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presented in Figs. 1. a) and b).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Independent on the measured detector, at a given T, the G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increases linearly with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bias 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as expected (e.g. G ~ C</w:t>
      </w:r>
      <w:r>
        <w:rPr>
          <w:rFonts w:ascii="TimesNewRoman" w:hAnsi="TimesNewRoman" w:cs="TimesNewRoman"/>
          <w:sz w:val="13"/>
          <w:szCs w:val="13"/>
        </w:rPr>
        <w:t>μ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>
        <w:rPr>
          <w:rFonts w:ascii="Symbol" w:hAnsi="Symbol" w:cs="Symbol"/>
          <w:sz w:val="20"/>
          <w:szCs w:val="20"/>
        </w:rPr>
        <w:t></w:t>
      </w:r>
      <w:r>
        <w:rPr>
          <w:rFonts w:ascii="Symbol" w:hAnsi="Symbol" w:cs="Symbol"/>
          <w:sz w:val="20"/>
          <w:szCs w:val="20"/>
        </w:rPr>
        <w:t>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(V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bias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-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BD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)). The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BD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determined from the intersection of the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linear fits with abscise axis, shows a linear increase with T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ranging from -110°C up to 38°C (Fig. 2.), with a temperature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coefficient of ~ 58.5±0.5 mV/°C for both analyzed detectors.</w:t>
      </w:r>
    </w:p>
    <w:p w:rsidR="00676FE2" w:rsidRPr="00676FE2" w:rsidRDefault="00676FE2" w:rsidP="00676F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Independent on the measured detector, at a given V</w:t>
      </w:r>
      <w:r w:rsidRPr="00676FE2">
        <w:rPr>
          <w:rFonts w:ascii="TimesNewRoman" w:hAnsi="TimesNewRoman" w:cs="TimesNewRoman"/>
          <w:sz w:val="13"/>
          <w:szCs w:val="13"/>
          <w:lang w:val="en-US"/>
        </w:rPr>
        <w:t>bias</w:t>
      </w:r>
      <w:r w:rsidRPr="00676FE2">
        <w:rPr>
          <w:rFonts w:ascii="TimesNewRoman" w:hAnsi="TimesNewRoman" w:cs="TimesNewRoman"/>
          <w:sz w:val="20"/>
          <w:szCs w:val="20"/>
          <w:lang w:val="en-US"/>
        </w:rPr>
        <w:t>, the</w:t>
      </w:r>
    </w:p>
    <w:p w:rsidR="00676FE2" w:rsidRDefault="00676FE2" w:rsidP="00676FE2">
      <w:pPr>
        <w:rPr>
          <w:rFonts w:ascii="TimesNewRoman" w:hAnsi="TimesNewRoman" w:cs="TimesNewRoman"/>
          <w:sz w:val="20"/>
          <w:szCs w:val="20"/>
          <w:lang w:val="en-US"/>
        </w:rPr>
      </w:pPr>
      <w:r w:rsidRPr="00676FE2">
        <w:rPr>
          <w:rFonts w:ascii="TimesNewRoman" w:hAnsi="TimesNewRoman" w:cs="TimesNewRoman"/>
          <w:sz w:val="20"/>
          <w:szCs w:val="20"/>
          <w:lang w:val="en-US"/>
        </w:rPr>
        <w:t>G decreases with T. Since this dependence is strongly related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3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to the variations of the V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with T, a much more uniform G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values are expected if the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 is maintained constant for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different T.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2D5915">
        <w:rPr>
          <w:rFonts w:ascii="TimesNewRoman" w:hAnsi="TimesNewRoman" w:cs="TimesNewRoman"/>
          <w:sz w:val="16"/>
          <w:szCs w:val="16"/>
          <w:lang w:val="en-US"/>
        </w:rPr>
        <w:t>Fig. 1. The G vs V</w:t>
      </w:r>
      <w:r w:rsidRPr="002D5915">
        <w:rPr>
          <w:rFonts w:ascii="TimesNewRoman" w:hAnsi="TimesNewRoman" w:cs="TimesNewRoman"/>
          <w:sz w:val="10"/>
          <w:szCs w:val="10"/>
          <w:lang w:val="en-US"/>
        </w:rPr>
        <w:t xml:space="preserve">bias </w:t>
      </w:r>
      <w:r w:rsidRPr="002D5915">
        <w:rPr>
          <w:rFonts w:ascii="TimesNewRoman" w:hAnsi="TimesNewRoman" w:cs="TimesNewRoman"/>
          <w:sz w:val="16"/>
          <w:szCs w:val="16"/>
          <w:lang w:val="en-US"/>
        </w:rPr>
        <w:t>for the MPPC of 1x1 mm</w:t>
      </w:r>
      <w:r w:rsidRPr="002D5915">
        <w:rPr>
          <w:rFonts w:ascii="TimesNewRoman" w:hAnsi="TimesNewRoman" w:cs="TimesNewRoman"/>
          <w:sz w:val="10"/>
          <w:szCs w:val="10"/>
          <w:lang w:val="en-US"/>
        </w:rPr>
        <w:t xml:space="preserve">2 </w:t>
      </w:r>
      <w:r w:rsidRPr="002D5915">
        <w:rPr>
          <w:rFonts w:ascii="TimesNewRoman" w:hAnsi="TimesNewRoman" w:cs="TimesNewRoman"/>
          <w:sz w:val="16"/>
          <w:szCs w:val="16"/>
          <w:lang w:val="en-US"/>
        </w:rPr>
        <w:t>(a) and 3x3 mm</w:t>
      </w:r>
      <w:r w:rsidRPr="002D5915">
        <w:rPr>
          <w:rFonts w:ascii="TimesNewRoman" w:hAnsi="TimesNewRoman" w:cs="TimesNewRoman"/>
          <w:sz w:val="10"/>
          <w:szCs w:val="10"/>
          <w:lang w:val="en-US"/>
        </w:rPr>
        <w:t xml:space="preserve">2 </w:t>
      </w:r>
      <w:r w:rsidRPr="002D5915">
        <w:rPr>
          <w:rFonts w:ascii="TimesNewRoman" w:hAnsi="TimesNewRoman" w:cs="TimesNewRoman"/>
          <w:sz w:val="16"/>
          <w:szCs w:val="16"/>
          <w:lang w:val="en-US"/>
        </w:rPr>
        <w:t>(b) at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  <w:lang w:val="en-US"/>
        </w:rPr>
      </w:pPr>
      <w:r w:rsidRPr="002D5915">
        <w:rPr>
          <w:rFonts w:ascii="TimesNewRoman" w:hAnsi="TimesNewRoman" w:cs="TimesNewRoman"/>
          <w:sz w:val="16"/>
          <w:szCs w:val="16"/>
          <w:lang w:val="en-US"/>
        </w:rPr>
        <w:t>different temperatures.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Figs. 3. a) and b). present the G dependence of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V. The G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increases linearly with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V, with values ranging from 2.5x10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>5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to 1.5x10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6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when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 varies from 0.5V to 2.5V. Maximum gain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variations of 20% are observed at a given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V.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Variations of the G with T at constant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 can be interpreted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as the dependence of the </w:t>
      </w:r>
      <w:r>
        <w:rPr>
          <w:rFonts w:ascii="TimesNewRoman" w:hAnsi="TimesNewRoman" w:cs="TimesNewRoman"/>
          <w:sz w:val="20"/>
          <w:szCs w:val="20"/>
        </w:rPr>
        <w:t>μ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cell capacitance on T. The C</w:t>
      </w:r>
      <w:r>
        <w:rPr>
          <w:rFonts w:ascii="TimesNewRoman" w:hAnsi="TimesNewRoman" w:cs="TimesNewRoman"/>
          <w:sz w:val="13"/>
          <w:szCs w:val="13"/>
        </w:rPr>
        <w:t>μ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is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calculated from the slope of the G vs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 and their variations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as a function of T are represented in Figs. 4. a) and b) (blue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dots). The C</w:t>
      </w:r>
      <w:r>
        <w:rPr>
          <w:rFonts w:ascii="TimesNewRoman" w:hAnsi="TimesNewRoman" w:cs="TimesNewRoman"/>
          <w:sz w:val="13"/>
          <w:szCs w:val="13"/>
        </w:rPr>
        <w:t>μ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cell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shows a quadratic dependence of T, with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values increasing from 90 to 110 fF and from 70 to 90 fF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when T increases from -100°C to 38°C for the MPPC of 1x1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and respectively 3x3 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>2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.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Fig. 2. The V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BD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vs T for the MPPC of 1x1 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and 3x3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>2</w:t>
      </w:r>
    </w:p>
    <w:p w:rsidR="005F6820" w:rsidRPr="002D5915" w:rsidRDefault="005F6820" w:rsidP="005F68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 xml:space="preserve">Fig. 3. The G vs </w:t>
      </w:r>
      <w:r>
        <w:rPr>
          <w:rFonts w:ascii="Symbol" w:hAnsi="Symbol" w:cs="Symbol"/>
          <w:sz w:val="20"/>
          <w:szCs w:val="20"/>
        </w:rPr>
        <w:t>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V for the MPPC of 1x1 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(a) and 3x3</w:t>
      </w:r>
    </w:p>
    <w:p w:rsidR="00917877" w:rsidRPr="002D5915" w:rsidRDefault="005F6820" w:rsidP="005F6820">
      <w:pPr>
        <w:rPr>
          <w:rFonts w:ascii="TimesNewRoman" w:hAnsi="TimesNewRoman" w:cs="TimesNewRoman"/>
          <w:sz w:val="20"/>
          <w:szCs w:val="20"/>
          <w:lang w:val="en-US"/>
        </w:rPr>
      </w:pPr>
      <w:r w:rsidRPr="002D5915">
        <w:rPr>
          <w:rFonts w:ascii="TimesNewRoman" w:hAnsi="TimesNewRoman" w:cs="TimesNewRoman"/>
          <w:sz w:val="20"/>
          <w:szCs w:val="20"/>
          <w:lang w:val="en-US"/>
        </w:rPr>
        <w:t>mm</w:t>
      </w:r>
      <w:r w:rsidRPr="002D5915">
        <w:rPr>
          <w:rFonts w:ascii="TimesNewRoman" w:hAnsi="TimesNewRoman" w:cs="TimesNewRoman"/>
          <w:sz w:val="13"/>
          <w:szCs w:val="13"/>
          <w:lang w:val="en-US"/>
        </w:rPr>
        <w:t xml:space="preserve">2 </w:t>
      </w:r>
      <w:r w:rsidRPr="002D5915">
        <w:rPr>
          <w:rFonts w:ascii="TimesNewRoman" w:hAnsi="TimesNewRoman" w:cs="TimesNewRoman"/>
          <w:sz w:val="20"/>
          <w:szCs w:val="20"/>
          <w:lang w:val="en-US"/>
        </w:rPr>
        <w:t>(b) at different temperatures.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Fig. 4. The R</w:t>
      </w:r>
      <w:r>
        <w:rPr>
          <w:rFonts w:ascii="TimesNewRoman" w:hAnsi="TimesNewRoman" w:cs="TimesNewRoman"/>
          <w:sz w:val="10"/>
          <w:szCs w:val="10"/>
        </w:rPr>
        <w:t xml:space="preserve">q </w:t>
      </w:r>
      <w:r>
        <w:rPr>
          <w:rFonts w:ascii="TimesNewRoman" w:hAnsi="TimesNewRoman" w:cs="TimesNewRoman"/>
          <w:sz w:val="16"/>
          <w:szCs w:val="16"/>
        </w:rPr>
        <w:t>vs C</w:t>
      </w:r>
      <w:r>
        <w:rPr>
          <w:rFonts w:ascii="TimesNewRoman" w:hAnsi="TimesNewRoman" w:cs="TimesNewRoman"/>
          <w:sz w:val="10"/>
          <w:szCs w:val="10"/>
        </w:rPr>
        <w:t xml:space="preserve">μcell </w:t>
      </w:r>
      <w:r>
        <w:rPr>
          <w:rFonts w:ascii="TimesNewRoman" w:hAnsi="TimesNewRoman" w:cs="TimesNewRoman"/>
          <w:sz w:val="16"/>
          <w:szCs w:val="16"/>
        </w:rPr>
        <w:t>as a function of T for the MPPC of 1x1 mm</w:t>
      </w:r>
      <w:r>
        <w:rPr>
          <w:rFonts w:ascii="TimesNewRoman" w:hAnsi="TimesNewRoman" w:cs="TimesNewRoman"/>
          <w:sz w:val="10"/>
          <w:szCs w:val="10"/>
        </w:rPr>
        <w:t xml:space="preserve">2 </w:t>
      </w:r>
      <w:r>
        <w:rPr>
          <w:rFonts w:ascii="TimesNewRoman" w:hAnsi="TimesNewRoman" w:cs="TimesNewRoman"/>
          <w:sz w:val="16"/>
          <w:szCs w:val="16"/>
        </w:rPr>
        <w:t>(a)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and 3x3 mm</w:t>
      </w:r>
      <w:r>
        <w:rPr>
          <w:rFonts w:ascii="TimesNewRoman" w:hAnsi="TimesNewRoman" w:cs="TimesNewRoman"/>
          <w:sz w:val="10"/>
          <w:szCs w:val="10"/>
        </w:rPr>
        <w:t xml:space="preserve">2 </w:t>
      </w:r>
      <w:r>
        <w:rPr>
          <w:rFonts w:ascii="TimesNewRoman" w:hAnsi="TimesNewRoman" w:cs="TimesNewRoman"/>
          <w:sz w:val="16"/>
          <w:szCs w:val="16"/>
        </w:rPr>
        <w:t>(b).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Figs. 4. a) and b) present also the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(red dots) as a function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of T (e.g. calculated from the linear fit of IV forward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characteristic). The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exhibits a quadratic variation, with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decreasing values when T increases. The MPPC detector with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 area of 1x1 mm</w:t>
      </w: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>shows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values ranging from ~240 k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" w:hAnsi="TimesNewRoman" w:cs="TimesNewRoman"/>
          <w:sz w:val="20"/>
          <w:szCs w:val="20"/>
        </w:rPr>
        <w:t>to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~90 k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" w:hAnsi="TimesNewRoman" w:cs="TimesNewRoman"/>
          <w:sz w:val="20"/>
          <w:szCs w:val="20"/>
        </w:rPr>
        <w:t>when T varies from -100°C to 38°C and the detector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with an area of 3x3 mm</w:t>
      </w: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>shows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values from ~460 k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" w:hAnsi="TimesNewRoman" w:cs="TimesNewRoman"/>
          <w:sz w:val="20"/>
          <w:szCs w:val="20"/>
        </w:rPr>
        <w:t>to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~150 k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NewRoman" w:hAnsi="TimesNewRoman" w:cs="TimesNewRoman"/>
          <w:sz w:val="20"/>
          <w:szCs w:val="20"/>
        </w:rPr>
        <w:t>for the same T range. The higher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values of 3x3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mm</w:t>
      </w: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>detector with respect to the 1x1mm</w:t>
      </w: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>one are probably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related to changes in the fabrication of the detectors.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Variations of R</w:t>
      </w:r>
      <w:r>
        <w:rPr>
          <w:rFonts w:ascii="TimesNewRoman" w:hAnsi="TimesNewRoman" w:cs="TimesNewRoman"/>
          <w:sz w:val="13"/>
          <w:szCs w:val="13"/>
        </w:rPr>
        <w:t xml:space="preserve">q </w:t>
      </w:r>
      <w:r>
        <w:rPr>
          <w:rFonts w:ascii="TimesNewRoman" w:hAnsi="TimesNewRoman" w:cs="TimesNewRoman"/>
          <w:sz w:val="20"/>
          <w:szCs w:val="20"/>
        </w:rPr>
        <w:t>and C</w:t>
      </w:r>
      <w:r>
        <w:rPr>
          <w:rFonts w:ascii="TimesNewRoman" w:hAnsi="TimesNewRoman" w:cs="TimesNewRoman"/>
          <w:sz w:val="13"/>
          <w:szCs w:val="13"/>
        </w:rPr>
        <w:t xml:space="preserve">μcell </w:t>
      </w:r>
      <w:r>
        <w:rPr>
          <w:rFonts w:ascii="TimesNewRoman" w:hAnsi="TimesNewRoman" w:cs="TimesNewRoman"/>
          <w:sz w:val="20"/>
          <w:szCs w:val="20"/>
        </w:rPr>
        <w:t>with temperature leads to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significant variation of the μcells recovery time constant </w:t>
      </w:r>
      <w:r>
        <w:rPr>
          <w:rFonts w:ascii="Symbol" w:hAnsi="Symbol" w:cs="Symbol"/>
          <w:sz w:val="20"/>
          <w:szCs w:val="20"/>
        </w:rPr>
        <w:t></w:t>
      </w:r>
      <w:r>
        <w:rPr>
          <w:rFonts w:ascii="TimesNewRoman" w:hAnsi="TimesNewRoman" w:cs="TimesNewRoman"/>
          <w:sz w:val="13"/>
          <w:szCs w:val="13"/>
        </w:rPr>
        <w:t xml:space="preserve">r </w:t>
      </w:r>
      <w:r>
        <w:rPr>
          <w:rFonts w:ascii="TimesNewRoman" w:hAnsi="TimesNewRoman" w:cs="TimesNewRoman"/>
          <w:sz w:val="20"/>
          <w:szCs w:val="20"/>
        </w:rPr>
        <w:t>and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shape of the detector signal with the T. Figs. 5. a) and b)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show normalized single photoelectron signal shapes for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different temperatures. Consequently, the signal integration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gate, calculated as 5 • </w:t>
      </w:r>
      <w:r>
        <w:rPr>
          <w:rFonts w:ascii="Symbol" w:hAnsi="Symbol" w:cs="Symbol"/>
          <w:sz w:val="20"/>
          <w:szCs w:val="20"/>
        </w:rPr>
        <w:t></w:t>
      </w:r>
      <w:r>
        <w:rPr>
          <w:rFonts w:ascii="TimesNewRoman" w:hAnsi="TimesNewRoman" w:cs="TimesNewRoman"/>
          <w:sz w:val="13"/>
          <w:szCs w:val="13"/>
        </w:rPr>
        <w:t xml:space="preserve">r </w:t>
      </w:r>
      <w:r>
        <w:rPr>
          <w:rFonts w:ascii="TimesNewRoman" w:hAnsi="TimesNewRoman" w:cs="TimesNewRoman"/>
          <w:sz w:val="20"/>
          <w:szCs w:val="20"/>
        </w:rPr>
        <w:t>for 99% recovery, decreases from 120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 50 ns and from 300 to 160 ns for T increasing from -100°C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20"/>
          <w:szCs w:val="20"/>
        </w:rPr>
        <w:t>to 38°C for the MPPC of 1x1 mm</w:t>
      </w: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>and respectively 3x3mm</w:t>
      </w:r>
      <w:r>
        <w:rPr>
          <w:rFonts w:ascii="TimesNewRoman" w:hAnsi="TimesNewRoman" w:cs="TimesNewRoman"/>
          <w:sz w:val="13"/>
          <w:szCs w:val="13"/>
        </w:rPr>
        <w:t>2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area.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Fig. 5. The shape signal and the </w:t>
      </w:r>
      <w:r>
        <w:rPr>
          <w:rFonts w:ascii="Symbol" w:hAnsi="Symbol" w:cs="Symbol"/>
          <w:sz w:val="16"/>
          <w:szCs w:val="16"/>
        </w:rPr>
        <w:t></w:t>
      </w:r>
      <w:r>
        <w:rPr>
          <w:rFonts w:ascii="TimesNewRoman" w:hAnsi="TimesNewRoman" w:cs="TimesNewRoman"/>
          <w:sz w:val="10"/>
          <w:szCs w:val="10"/>
        </w:rPr>
        <w:t xml:space="preserve">r </w:t>
      </w:r>
      <w:r>
        <w:rPr>
          <w:rFonts w:ascii="TimesNewRoman" w:hAnsi="TimesNewRoman" w:cs="TimesNewRoman"/>
          <w:sz w:val="16"/>
          <w:szCs w:val="16"/>
        </w:rPr>
        <w:t>for different T for the MPPC of 1x1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mm</w:t>
      </w:r>
      <w:r>
        <w:rPr>
          <w:rFonts w:ascii="TimesNewRoman" w:hAnsi="TimesNewRoman" w:cs="TimesNewRoman"/>
          <w:sz w:val="10"/>
          <w:szCs w:val="10"/>
        </w:rPr>
        <w:t xml:space="preserve">2 </w:t>
      </w:r>
      <w:r>
        <w:rPr>
          <w:rFonts w:ascii="TimesNewRoman" w:hAnsi="TimesNewRoman" w:cs="TimesNewRoman"/>
          <w:sz w:val="16"/>
          <w:szCs w:val="16"/>
        </w:rPr>
        <w:t>(a) and 3x3 mm</w:t>
      </w:r>
      <w:r>
        <w:rPr>
          <w:rFonts w:ascii="TimesNewRoman" w:hAnsi="TimesNewRoman" w:cs="TimesNewRoman"/>
          <w:sz w:val="10"/>
          <w:szCs w:val="10"/>
        </w:rPr>
        <w:t xml:space="preserve">2 </w:t>
      </w:r>
      <w:r>
        <w:rPr>
          <w:rFonts w:ascii="TimesNewRoman" w:hAnsi="TimesNewRoman" w:cs="TimesNewRoman"/>
          <w:sz w:val="16"/>
          <w:szCs w:val="16"/>
        </w:rPr>
        <w:t>(b).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DCR versus </w:t>
      </w:r>
      <w:r>
        <w:rPr>
          <w:rFonts w:ascii="Symbol" w:hAnsi="Symbol" w:cs="Symbol"/>
          <w:sz w:val="20"/>
          <w:szCs w:val="20"/>
        </w:rPr>
        <w:t></w:t>
      </w:r>
      <w:r>
        <w:rPr>
          <w:rFonts w:ascii="TimesNewRoman" w:hAnsi="TimesNewRoman" w:cs="TimesNewRoman"/>
          <w:sz w:val="20"/>
          <w:szCs w:val="20"/>
        </w:rPr>
        <w:t>V has been also measured for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-100°C&lt;T&lt;38°C (Figs. 6. a) and b)). At a given T, an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exponential increase of the DCR has been observed for </w:t>
      </w:r>
      <w:r>
        <w:rPr>
          <w:rFonts w:ascii="Symbol" w:hAnsi="Symbol" w:cs="Symbol"/>
          <w:sz w:val="20"/>
          <w:szCs w:val="20"/>
        </w:rPr>
        <w:t></w:t>
      </w:r>
      <w:r>
        <w:rPr>
          <w:rFonts w:ascii="TimesNewRoman" w:hAnsi="TimesNewRoman" w:cs="TimesNewRoman"/>
          <w:sz w:val="20"/>
          <w:szCs w:val="20"/>
        </w:rPr>
        <w:t>V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increasing up to 2.5V. At a given </w:t>
      </w:r>
      <w:r>
        <w:rPr>
          <w:rFonts w:ascii="Symbol" w:hAnsi="Symbol" w:cs="Symbol"/>
          <w:sz w:val="20"/>
          <w:szCs w:val="20"/>
        </w:rPr>
        <w:t></w:t>
      </w:r>
      <w:r>
        <w:rPr>
          <w:rFonts w:ascii="TimesNewRoman" w:hAnsi="TimesNewRoman" w:cs="TimesNewRoman"/>
          <w:sz w:val="20"/>
          <w:szCs w:val="20"/>
        </w:rPr>
        <w:t>V, the DCR increases with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 over many orders of magnitude.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DCR is proportional to the free carrier density. The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dependence of carrier density on T is given by the relation: A •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</w:t>
      </w:r>
      <w:r>
        <w:rPr>
          <w:rFonts w:ascii="TimesNewRoman" w:hAnsi="TimesNewRoman" w:cs="TimesNewRoman"/>
          <w:sz w:val="13"/>
          <w:szCs w:val="13"/>
        </w:rPr>
        <w:t>1.5</w:t>
      </w:r>
      <w:r>
        <w:rPr>
          <w:rFonts w:ascii="TimesNewRoman" w:hAnsi="TimesNewRoman" w:cs="TimesNewRoman"/>
          <w:sz w:val="20"/>
          <w:szCs w:val="20"/>
        </w:rPr>
        <w:t>exp(-E</w:t>
      </w:r>
      <w:r>
        <w:rPr>
          <w:rFonts w:ascii="TimesNewRoman" w:hAnsi="TimesNewRoman" w:cs="TimesNewRoman"/>
          <w:sz w:val="13"/>
          <w:szCs w:val="13"/>
        </w:rPr>
        <w:t>act</w:t>
      </w:r>
      <w:r>
        <w:rPr>
          <w:rFonts w:ascii="TimesNewRoman" w:hAnsi="TimesNewRoman" w:cs="TimesNewRoman"/>
          <w:sz w:val="20"/>
          <w:szCs w:val="20"/>
        </w:rPr>
        <w:t>/kT), where A is a constant, T is the temperature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 K, k is the Boltzmann constant and E</w:t>
      </w:r>
      <w:r>
        <w:rPr>
          <w:rFonts w:ascii="TimesNewRoman" w:hAnsi="TimesNewRoman" w:cs="TimesNewRoman"/>
          <w:sz w:val="13"/>
          <w:szCs w:val="13"/>
        </w:rPr>
        <w:t xml:space="preserve">act </w:t>
      </w:r>
      <w:r>
        <w:rPr>
          <w:rFonts w:ascii="TimesNewRoman" w:hAnsi="TimesNewRoman" w:cs="TimesNewRoman"/>
          <w:sz w:val="20"/>
          <w:szCs w:val="20"/>
        </w:rPr>
        <w:t>represents the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thermal activation energy. Fitting the DCR versus 1/T in the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temperature range -60°C to 38°C with a form A • T</w:t>
      </w:r>
      <w:r>
        <w:rPr>
          <w:rFonts w:ascii="TimesNewRoman" w:hAnsi="TimesNewRoman" w:cs="TimesNewRoman"/>
          <w:sz w:val="13"/>
          <w:szCs w:val="13"/>
        </w:rPr>
        <w:t>1.5</w:t>
      </w:r>
      <w:r>
        <w:rPr>
          <w:rFonts w:ascii="TimesNewRoman" w:hAnsi="TimesNewRoman" w:cs="TimesNewRoman"/>
          <w:sz w:val="20"/>
          <w:szCs w:val="20"/>
        </w:rPr>
        <w:t>exp(-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</w:t>
      </w:r>
      <w:r>
        <w:rPr>
          <w:rFonts w:ascii="TimesNewRoman" w:hAnsi="TimesNewRoman" w:cs="TimesNewRoman"/>
          <w:sz w:val="13"/>
          <w:szCs w:val="13"/>
        </w:rPr>
        <w:t>act</w:t>
      </w:r>
      <w:r>
        <w:rPr>
          <w:rFonts w:ascii="TimesNewRoman" w:hAnsi="TimesNewRoman" w:cs="TimesNewRoman"/>
          <w:sz w:val="20"/>
          <w:szCs w:val="20"/>
        </w:rPr>
        <w:t>/kT) yields an estimation of E</w:t>
      </w:r>
      <w:r>
        <w:rPr>
          <w:rFonts w:ascii="TimesNewRoman" w:hAnsi="TimesNewRoman" w:cs="TimesNewRoman"/>
          <w:sz w:val="13"/>
          <w:szCs w:val="13"/>
        </w:rPr>
        <w:t xml:space="preserve">act </w:t>
      </w:r>
      <w:r>
        <w:rPr>
          <w:rFonts w:ascii="TimesNewRoman" w:hAnsi="TimesNewRoman" w:cs="TimesNewRoman"/>
          <w:sz w:val="20"/>
          <w:szCs w:val="20"/>
        </w:rPr>
        <w:t>of about 0.54 eV (Fig. 7).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 deviation of the experimental points from the fitted line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has been observed for T lower than -60°C, for both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investigated detectors and different overvoltages. This is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probably an indication of a different mechanism of generation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of free carriers in the conduction band with much weaker</w:t>
      </w:r>
    </w:p>
    <w:p w:rsidR="002D5915" w:rsidRDefault="002D5915" w:rsidP="002D591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dependence on the temperature. Similar results were recently</w:t>
      </w:r>
    </w:p>
    <w:p w:rsidR="005F6820" w:rsidRDefault="002D5915" w:rsidP="002D5915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reported in [11].</w:t>
      </w:r>
    </w:p>
    <w:p w:rsidR="002D5915" w:rsidRPr="002D5915" w:rsidRDefault="002D5915" w:rsidP="002D5915">
      <w:pPr>
        <w:rPr>
          <w:lang w:val="en-US"/>
        </w:rPr>
      </w:pPr>
      <w:bookmarkStart w:id="0" w:name="_GoBack"/>
      <w:bookmarkEnd w:id="0"/>
    </w:p>
    <w:sectPr w:rsidR="002D5915" w:rsidRPr="002D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EE"/>
    <w:rsid w:val="002D5915"/>
    <w:rsid w:val="005F6820"/>
    <w:rsid w:val="00676FE2"/>
    <w:rsid w:val="00917877"/>
    <w:rsid w:val="00A203EE"/>
    <w:rsid w:val="00D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ABEDE7-BC71-48D2-8E2B-9A412AF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2379</Words>
  <Characters>12137</Characters>
  <Application>Microsoft Office Word</Application>
  <DocSecurity>0</DocSecurity>
  <Lines>404</Lines>
  <Paragraphs>468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</cp:revision>
  <dcterms:created xsi:type="dcterms:W3CDTF">2015-06-03T08:38:00Z</dcterms:created>
  <dcterms:modified xsi:type="dcterms:W3CDTF">2015-06-03T08:50:00Z</dcterms:modified>
</cp:coreProperties>
</file>