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567" w:rsidRDefault="004F0567" w:rsidP="004F0567">
      <w:pPr>
        <w:pStyle w:val="a3"/>
      </w:pPr>
      <w:r>
        <w:t>Лекция №10</w:t>
      </w:r>
    </w:p>
    <w:p w:rsidR="00AD0EB0" w:rsidRDefault="00726A70">
      <w:r>
        <w:t xml:space="preserve">Иметь при себе конспект лекций и семинаров на экзамене. </w:t>
      </w:r>
    </w:p>
    <w:p w:rsidR="00B3757C" w:rsidRDefault="00B3757C">
      <w:r>
        <w:t xml:space="preserve">Напомнить найти образцы рефератов – по истории науки «история какого-то открытия или физического события. 30-25 страниц. 14й шрифт. </w:t>
      </w:r>
    </w:p>
    <w:p w:rsidR="00A36FB8" w:rsidRDefault="00A36FB8">
      <w:r>
        <w:t xml:space="preserve">Аристотель – первая глава, шестая, восьмая, виды дружбы, сравнить </w:t>
      </w:r>
      <w:proofErr w:type="spellStart"/>
      <w:r>
        <w:t>госво</w:t>
      </w:r>
      <w:proofErr w:type="spellEnd"/>
      <w:r>
        <w:t xml:space="preserve"> с </w:t>
      </w:r>
      <w:proofErr w:type="spellStart"/>
      <w:r>
        <w:t>платоном</w:t>
      </w:r>
      <w:proofErr w:type="spellEnd"/>
    </w:p>
    <w:p w:rsidR="00A36FB8" w:rsidRDefault="00A36FB8">
      <w:r>
        <w:t xml:space="preserve">В метафизике – первая книга. </w:t>
      </w:r>
    </w:p>
    <w:p w:rsidR="006B1D4C" w:rsidRDefault="006B1D4C">
      <w:r>
        <w:t xml:space="preserve">Бэкон – новый </w:t>
      </w:r>
      <w:proofErr w:type="spellStart"/>
      <w:r w:rsidR="000D4090">
        <w:t>А</w:t>
      </w:r>
      <w:r>
        <w:t>гранон</w:t>
      </w:r>
      <w:proofErr w:type="spellEnd"/>
      <w:r w:rsidR="000D4090">
        <w:t xml:space="preserve"> – об идолах </w:t>
      </w:r>
    </w:p>
    <w:p w:rsidR="006B1D4C" w:rsidRDefault="006B1D4C">
      <w:r>
        <w:t xml:space="preserve">Гоббс «Левиафан»: гражданское общество – гражданский договор. Движущие силы государства. И движущие силы человека.  </w:t>
      </w:r>
    </w:p>
    <w:p w:rsidR="006B1D4C" w:rsidRDefault="006B1D4C" w:rsidP="006B1D4C">
      <w:pPr>
        <w:tabs>
          <w:tab w:val="center" w:pos="4677"/>
        </w:tabs>
      </w:pPr>
      <w:r>
        <w:t>Потом Декарт – Рассуждение о методе.</w:t>
      </w:r>
      <w:r>
        <w:tab/>
      </w:r>
    </w:p>
    <w:p w:rsidR="006B1D4C" w:rsidRDefault="006B1D4C" w:rsidP="006B1D4C">
      <w:pPr>
        <w:tabs>
          <w:tab w:val="center" w:pos="4677"/>
        </w:tabs>
      </w:pPr>
      <w:r>
        <w:t xml:space="preserve">Томас Кун – структура научных революций </w:t>
      </w:r>
    </w:p>
    <w:p w:rsidR="00B126FB" w:rsidRDefault="00B126FB" w:rsidP="006B1D4C">
      <w:pPr>
        <w:tabs>
          <w:tab w:val="center" w:pos="4677"/>
        </w:tabs>
      </w:pPr>
      <w:r>
        <w:t>Читать</w:t>
      </w:r>
      <w:proofErr w:type="gramStart"/>
      <w:r>
        <w:t xml:space="preserve"> :</w:t>
      </w:r>
      <w:proofErr w:type="gramEnd"/>
      <w:r>
        <w:t xml:space="preserve"> </w:t>
      </w:r>
      <w:r w:rsidR="001C32BF">
        <w:t xml:space="preserve">Ницше - </w:t>
      </w:r>
      <w:r>
        <w:t xml:space="preserve">По ту сторону добра и зла. </w:t>
      </w:r>
    </w:p>
    <w:p w:rsidR="00726A70" w:rsidRDefault="006B1D4C">
      <w:pPr>
        <w:rPr>
          <w:b/>
        </w:rPr>
      </w:pPr>
      <w:r w:rsidRPr="006B1D4C">
        <w:rPr>
          <w:b/>
        </w:rPr>
        <w:t>ИРРАЦИОНАЛИЗМ</w:t>
      </w:r>
    </w:p>
    <w:p w:rsidR="006B1D4C" w:rsidRDefault="006B1D4C">
      <w:r>
        <w:t>Шопенгауэр – ненавидел Гегеля как рационалиста и логика – он не считал, что логика – это вершина.</w:t>
      </w:r>
      <w:r w:rsidR="000D4090">
        <w:t xml:space="preserve"> Рациональное начало со стремлением к воле. «Воля к свершению» - Ницше.</w:t>
      </w:r>
    </w:p>
    <w:p w:rsidR="00304FC3" w:rsidRDefault="003A6592">
      <w:r>
        <w:t>Шопенгауэр родился в состоятельной семье, отец купец, мать была писательницей, много путешествовал с отцом в детстве, обучался в различных школах.  К 16ти годам посетил почти всю Европу. 5 языков</w:t>
      </w:r>
      <w:r w:rsidR="00304FC3">
        <w:t xml:space="preserve"> знал</w:t>
      </w:r>
      <w:r>
        <w:t>.</w:t>
      </w:r>
    </w:p>
    <w:p w:rsidR="00304FC3" w:rsidRDefault="00304FC3">
      <w:r>
        <w:t xml:space="preserve">«Мир как воля и представление» - первая работа, непопулярная. </w:t>
      </w:r>
    </w:p>
    <w:p w:rsidR="003A6592" w:rsidRDefault="003A6592">
      <w:r>
        <w:t xml:space="preserve"> </w:t>
      </w:r>
      <w:r w:rsidR="00304FC3">
        <w:t xml:space="preserve">Два мира получается: мир вообще и мир человека. </w:t>
      </w:r>
    </w:p>
    <w:p w:rsidR="00304FC3" w:rsidRDefault="00304FC3">
      <w:r>
        <w:t>Сам мир по Шопенгауэру движется согласно неким интенциям. Он это заимствовал у индусов. Воля как интенция любого существа.</w:t>
      </w:r>
      <w:r w:rsidR="002A755A">
        <w:t xml:space="preserve"> Воля означает стремление сохранить и осуществить свое предназначение и преодолеть препятствие и решить проблему. Вводится понятие некой цели.</w:t>
      </w:r>
    </w:p>
    <w:p w:rsidR="002A755A" w:rsidRDefault="002A755A">
      <w:r>
        <w:t xml:space="preserve">Представление соотносится с человеком. </w:t>
      </w:r>
    </w:p>
    <w:p w:rsidR="002A755A" w:rsidRDefault="002A755A">
      <w:r>
        <w:t>Гегель считал: миром правит идея. Идея как нечто высшее начало. Нет индивидуализации, классическая философия не привязывалась к личности и индивиду. Подчинение общей идее и стране. Отдельный человек волнует мало.</w:t>
      </w:r>
      <w:r w:rsidR="00890C02">
        <w:t xml:space="preserve"> Права человека немецких философов не волновали.  Мнение не интересует, интересуют общие понятия, общие законы, </w:t>
      </w:r>
      <w:proofErr w:type="spellStart"/>
      <w:r w:rsidR="00890C02">
        <w:t>_универсальные</w:t>
      </w:r>
      <w:proofErr w:type="spellEnd"/>
      <w:r w:rsidR="00890C02">
        <w:t xml:space="preserve">_ законы (действуют всегда, и в прошлом, ив  настоящем и в будущем) «Наука логики». </w:t>
      </w:r>
    </w:p>
    <w:p w:rsidR="00890C02" w:rsidRPr="004A59A9" w:rsidRDefault="00890C02">
      <w:pPr>
        <w:rPr>
          <w:b/>
        </w:rPr>
      </w:pPr>
      <w:r>
        <w:t>Англосаксонская нация – с государственным институтом связана.</w:t>
      </w:r>
      <w:r w:rsidR="004A59A9">
        <w:tab/>
      </w:r>
      <w:r w:rsidR="00075F24">
        <w:tab/>
      </w:r>
    </w:p>
    <w:p w:rsidR="00890C02" w:rsidRDefault="00890C02">
      <w:proofErr w:type="gramStart"/>
      <w:r>
        <w:t>Шопенгауэр не отказывается от мысли о всеобщности воли (это означает, что воля действует.</w:t>
      </w:r>
      <w:proofErr w:type="gramEnd"/>
      <w:r>
        <w:t xml:space="preserve"> </w:t>
      </w:r>
      <w:proofErr w:type="gramStart"/>
      <w:r>
        <w:t xml:space="preserve">Природа, общество, человек) Воля с точки зрения Шопенгауэра действует и в обществе, и в человеке, и в природе. </w:t>
      </w:r>
      <w:proofErr w:type="gramEnd"/>
    </w:p>
    <w:p w:rsidR="00346417" w:rsidRDefault="00346417">
      <w:r>
        <w:lastRenderedPageBreak/>
        <w:t xml:space="preserve">Шопенгауэр полагал, что написал феноменальную работу, но расстроился, когда не оценили. </w:t>
      </w:r>
    </w:p>
    <w:p w:rsidR="00346417" w:rsidRDefault="00346417">
      <w:r>
        <w:t xml:space="preserve">Он взял идею Канта о том, что на самом деле сознание структурирует мир по мере того, как оно его воспринимает или переживает. </w:t>
      </w:r>
    </w:p>
    <w:p w:rsidR="00BD5BEA" w:rsidRDefault="00BD5BEA">
      <w:r>
        <w:t xml:space="preserve">Шопенгауэр придерживался точки зрения, ЭКЗИСТЕНЦИАЛЬНОСТЬ феноменального мира  (мира явлений) зависит от моего осознания это мира. Это значит, что </w:t>
      </w:r>
      <w:proofErr w:type="spellStart"/>
      <w:r>
        <w:t>экзистенциальность</w:t>
      </w:r>
      <w:proofErr w:type="spellEnd"/>
      <w:r>
        <w:t xml:space="preserve"> </w:t>
      </w:r>
      <w:proofErr w:type="gramStart"/>
      <w:r>
        <w:t>связна</w:t>
      </w:r>
      <w:proofErr w:type="gramEnd"/>
      <w:r>
        <w:t xml:space="preserve"> с понятие переживания. </w:t>
      </w:r>
    </w:p>
    <w:p w:rsidR="00BD5BEA" w:rsidRDefault="00BD5BEA">
      <w:r>
        <w:t xml:space="preserve">Когда Кант придерживался точки зрения, что «вещь в себе». Вещь, когда ни для чего не используется. Означает, что эта вещь как таковая есть, а она </w:t>
      </w:r>
      <w:r w:rsidR="000856E1">
        <w:t>остается такой</w:t>
      </w:r>
      <w:r>
        <w:t xml:space="preserve"> до т</w:t>
      </w:r>
      <w:r w:rsidR="000856E1">
        <w:t>е</w:t>
      </w:r>
      <w:r>
        <w:t xml:space="preserve">х пор, пока </w:t>
      </w:r>
      <w:proofErr w:type="gramStart"/>
      <w:r>
        <w:t>я</w:t>
      </w:r>
      <w:proofErr w:type="gramEnd"/>
      <w:r>
        <w:t xml:space="preserve"> не начиная ее познавать. </w:t>
      </w:r>
    </w:p>
    <w:p w:rsidR="00BD5BEA" w:rsidRDefault="00BD5BEA">
      <w:r>
        <w:t xml:space="preserve">Когда пытаемся разобрать на части вещи – он становится </w:t>
      </w:r>
      <w:r w:rsidR="000856E1">
        <w:t>«</w:t>
      </w:r>
      <w:r>
        <w:t>вещь</w:t>
      </w:r>
      <w:r w:rsidR="000856E1">
        <w:t>ю</w:t>
      </w:r>
      <w:r>
        <w:t xml:space="preserve"> для нас</w:t>
      </w:r>
      <w:r w:rsidR="000856E1">
        <w:t>»</w:t>
      </w:r>
      <w:r>
        <w:t>.</w:t>
      </w:r>
      <w:r w:rsidR="000856E1">
        <w:t xml:space="preserve"> Вещь в себе существует независимо от нас. Вещь в себе не может быть познана. Она может быть познана, когда она становится «вещью для нас»</w:t>
      </w:r>
    </w:p>
    <w:p w:rsidR="000856E1" w:rsidRDefault="000856E1">
      <w:r>
        <w:t xml:space="preserve">Есть вещи в себе, которые вообще не могут быть познаны. </w:t>
      </w:r>
    </w:p>
    <w:p w:rsidR="000856E1" w:rsidRDefault="000856E1">
      <w:r>
        <w:t xml:space="preserve">НО. </w:t>
      </w:r>
      <w:proofErr w:type="spellStart"/>
      <w:r>
        <w:t>Шоменгауэр</w:t>
      </w:r>
      <w:proofErr w:type="spellEnd"/>
      <w:r>
        <w:t xml:space="preserve"> ответил Канту, </w:t>
      </w:r>
      <w:proofErr w:type="gramStart"/>
      <w:r>
        <w:t>что то</w:t>
      </w:r>
      <w:proofErr w:type="gramEnd"/>
      <w:r>
        <w:t xml:space="preserve"> не прав, и говорит: вещь в себе может быть познана, но познана не разумом, а интуитивно. Или </w:t>
      </w:r>
      <w:proofErr w:type="gramStart"/>
      <w:r>
        <w:t>идентифицирована</w:t>
      </w:r>
      <w:proofErr w:type="gramEnd"/>
      <w:r>
        <w:t xml:space="preserve"> посредством всеобщей воли. То есть, мы можем познать вещь интуитивно</w:t>
      </w:r>
      <w:r w:rsidR="00A47854">
        <w:t>.</w:t>
      </w:r>
    </w:p>
    <w:p w:rsidR="002A755A" w:rsidRDefault="007415A5">
      <w:r>
        <w:t>Шопенгауэр считал, что мир познаваем с помощью интуиции и воли.</w:t>
      </w:r>
    </w:p>
    <w:p w:rsidR="007415A5" w:rsidRDefault="007415A5">
      <w:r>
        <w:t xml:space="preserve">По Фрейду: Шопенгауэр оказал влияние на Фрейда. Подсознание – </w:t>
      </w:r>
      <w:proofErr w:type="gramStart"/>
      <w:r>
        <w:t>кипящая</w:t>
      </w:r>
      <w:proofErr w:type="gramEnd"/>
      <w:r>
        <w:t xml:space="preserve"> нелогичная вола. Разделяем два типа воли: воли бессознательная (ее признавал Шопенгауэр) </w:t>
      </w:r>
      <w:proofErr w:type="gramStart"/>
      <w:r>
        <w:t>и есть воля рациональна</w:t>
      </w:r>
      <w:proofErr w:type="gramEnd"/>
      <w:r>
        <w:t xml:space="preserve"> сознательная</w:t>
      </w:r>
      <w:r w:rsidR="007C7D4B">
        <w:t xml:space="preserve"> – Ш</w:t>
      </w:r>
      <w:r w:rsidR="00F8742A">
        <w:t>.</w:t>
      </w:r>
      <w:r w:rsidR="007C7D4B">
        <w:t xml:space="preserve"> ее не признавал</w:t>
      </w:r>
      <w:r>
        <w:t xml:space="preserve">. </w:t>
      </w:r>
    </w:p>
    <w:p w:rsidR="007C7D4B" w:rsidRDefault="007C7D4B">
      <w:r>
        <w:t xml:space="preserve">Экзистенциалисты не признают разумного общества, считают, что деятельность людей определяется бессознательным. </w:t>
      </w:r>
    </w:p>
    <w:p w:rsidR="002F538A" w:rsidRDefault="002F538A">
      <w:r>
        <w:t xml:space="preserve">Психоанализ – объяснение через символы. </w:t>
      </w:r>
    </w:p>
    <w:p w:rsidR="002F538A" w:rsidRDefault="002F538A">
      <w:r>
        <w:t xml:space="preserve">Воля относится не к </w:t>
      </w:r>
      <w:proofErr w:type="gramStart"/>
      <w:r>
        <w:t>рациональному</w:t>
      </w:r>
      <w:proofErr w:type="gramEnd"/>
      <w:r>
        <w:t>, а подсознательному.</w:t>
      </w:r>
    </w:p>
    <w:p w:rsidR="001171AE" w:rsidRPr="00F8742A" w:rsidRDefault="001171AE">
      <w:pPr>
        <w:rPr>
          <w:u w:val="single"/>
        </w:rPr>
      </w:pPr>
      <w:r w:rsidRPr="00F8742A">
        <w:rPr>
          <w:u w:val="single"/>
        </w:rPr>
        <w:t>ДЕЛЕНИЕ НА ИДЕЮ И НА ВОЛЮ.</w:t>
      </w:r>
    </w:p>
    <w:p w:rsidR="002F538A" w:rsidRDefault="001171AE">
      <w:r>
        <w:t xml:space="preserve">По </w:t>
      </w:r>
      <w:proofErr w:type="gramStart"/>
      <w:r>
        <w:t>Ш</w:t>
      </w:r>
      <w:proofErr w:type="gramEnd"/>
      <w:r>
        <w:t xml:space="preserve"> получается, что мир вообще… если мир – это то, на что мы смотрим и воспринимаем и на что мы проецируем себя, то это идея.</w:t>
      </w:r>
      <w:r w:rsidR="002F538A">
        <w:t xml:space="preserve"> </w:t>
      </w:r>
      <w:r>
        <w:t xml:space="preserve"> (все, что мы воспринимаем, оцениваем и перевариваем – это есть идея, как мы ведем себя в мире). Тогда получается, что у нас разные миры и разные идеи. НО МИР ЕДИН О_</w:t>
      </w:r>
      <w:proofErr w:type="gramStart"/>
      <w:r>
        <w:t>О</w:t>
      </w:r>
      <w:proofErr w:type="gramEnd"/>
      <w:r>
        <w:t xml:space="preserve"> и единство мира обеспечивается не всеобщей идеей, а всеобщей непознаваемой и общей ВОЛЕЙ. </w:t>
      </w:r>
      <w:r w:rsidRPr="001171AE">
        <w:rPr>
          <w:b/>
        </w:rPr>
        <w:t>Воля</w:t>
      </w:r>
      <w:r>
        <w:t xml:space="preserve"> обеспечивает единство мира. Мы объединены непонятой и непознаваемой волей, и она растворена волей.</w:t>
      </w:r>
    </w:p>
    <w:p w:rsidR="001171AE" w:rsidRDefault="001171AE">
      <w:r>
        <w:t>Оказала влияние на русских философов – интеллигенты оказались чувствительны – из-за нашего стремления что-то изменить, используя волю.</w:t>
      </w:r>
    </w:p>
    <w:p w:rsidR="001171AE" w:rsidRDefault="001171AE">
      <w:r>
        <w:t xml:space="preserve">«философы лишь различным образом объясняли мир, </w:t>
      </w:r>
      <w:r w:rsidR="00701FD2">
        <w:t>но дело заключается в том, чтобы изменить его.»  - это Карл Маркс</w:t>
      </w:r>
      <w:proofErr w:type="gramStart"/>
      <w:r w:rsidR="00701FD2">
        <w:t xml:space="preserve"> .</w:t>
      </w:r>
      <w:proofErr w:type="gramEnd"/>
      <w:r w:rsidR="00701FD2">
        <w:t xml:space="preserve"> т.е. он подчеркивает идею воли. </w:t>
      </w:r>
    </w:p>
    <w:p w:rsidR="00A36FB8" w:rsidRDefault="00A36FB8">
      <w:pPr>
        <w:rPr>
          <w:u w:val="single"/>
        </w:rPr>
      </w:pPr>
      <w:r>
        <w:rPr>
          <w:u w:val="single"/>
        </w:rPr>
        <w:t xml:space="preserve">что  такое воля? </w:t>
      </w:r>
    </w:p>
    <w:p w:rsidR="00A36FB8" w:rsidRDefault="00A36FB8">
      <w:r>
        <w:lastRenderedPageBreak/>
        <w:t xml:space="preserve">Воля – это нерациональная сила, слепая, не имеющая какого-то значимого стремления. Не имеющее определенного смысла стремление к существованию. </w:t>
      </w:r>
    </w:p>
    <w:p w:rsidR="00A36FB8" w:rsidRDefault="00A36FB8">
      <w:r>
        <w:t xml:space="preserve">Воля – это стремление к существованию. Существование – вот смысл воли. </w:t>
      </w:r>
    </w:p>
    <w:p w:rsidR="004E566C" w:rsidRDefault="004E566C">
      <w:r>
        <w:t xml:space="preserve">Экзистенциалисты – </w:t>
      </w:r>
      <w:proofErr w:type="spellStart"/>
      <w:r>
        <w:t>экзистенция</w:t>
      </w:r>
      <w:proofErr w:type="spellEnd"/>
      <w:r>
        <w:t xml:space="preserve"> – то, что имеет смысл. Желание быть – и желание существовать – это разное.(?)</w:t>
      </w:r>
    </w:p>
    <w:p w:rsidR="004E566C" w:rsidRDefault="004E566C">
      <w:r>
        <w:t xml:space="preserve">Жизнь человека по </w:t>
      </w:r>
      <w:proofErr w:type="gramStart"/>
      <w:r>
        <w:t>Ш</w:t>
      </w:r>
      <w:proofErr w:type="gramEnd"/>
      <w:r>
        <w:t xml:space="preserve"> – есть стремление исполнить свои желания. </w:t>
      </w:r>
    </w:p>
    <w:p w:rsidR="002D4C00" w:rsidRDefault="002D4C00">
      <w:r>
        <w:t xml:space="preserve">Виды потребностей (это отступление): общение, действие и самореализация. </w:t>
      </w:r>
    </w:p>
    <w:p w:rsidR="002D4C00" w:rsidRDefault="002D4C00">
      <w:r>
        <w:t xml:space="preserve">По </w:t>
      </w:r>
      <w:proofErr w:type="gramStart"/>
      <w:r>
        <w:t>Ш</w:t>
      </w:r>
      <w:proofErr w:type="gramEnd"/>
      <w:r>
        <w:t xml:space="preserve"> оказывается, воля, по его точке зрения, реальна и </w:t>
      </w:r>
      <w:proofErr w:type="spellStart"/>
      <w:r>
        <w:t>эс</w:t>
      </w:r>
      <w:r w:rsidR="001E7948">
        <w:t>с</w:t>
      </w:r>
      <w:r>
        <w:t>енсциальная</w:t>
      </w:r>
      <w:proofErr w:type="spellEnd"/>
      <w:r>
        <w:t>. Если нет в человеке воли, то это каша.</w:t>
      </w:r>
    </w:p>
    <w:p w:rsidR="002D4C00" w:rsidRDefault="002D4C00">
      <w:r>
        <w:t xml:space="preserve">Воля реальна и </w:t>
      </w:r>
      <w:proofErr w:type="spellStart"/>
      <w:r>
        <w:t>сущностна</w:t>
      </w:r>
      <w:proofErr w:type="spellEnd"/>
      <w:r>
        <w:t xml:space="preserve"> для человека.</w:t>
      </w:r>
    </w:p>
    <w:p w:rsidR="002D4C00" w:rsidRDefault="002D4C00">
      <w:r>
        <w:t>Интеллект подчиняется воле. Он обусловлен волей и производен от воли.</w:t>
      </w:r>
    </w:p>
    <w:p w:rsidR="002D4C00" w:rsidRDefault="002D4C00">
      <w:r>
        <w:t>«человек по сути своей – это дикое ужасное существо, мы знаем его только как сломленного и приученного цивилизацией, и время от времени взбрыкивания его натуры ужасают»</w:t>
      </w:r>
    </w:p>
    <w:p w:rsidR="002D4C00" w:rsidRDefault="002D4C00">
      <w:r>
        <w:t xml:space="preserve">Он полагает, в отличие от Гегеля, </w:t>
      </w:r>
      <w:proofErr w:type="gramStart"/>
      <w:r w:rsidR="00242EE3">
        <w:t>человеческая</w:t>
      </w:r>
      <w:proofErr w:type="gramEnd"/>
      <w:r w:rsidR="00242EE3">
        <w:t xml:space="preserve"> не имеет никакой цели. </w:t>
      </w:r>
    </w:p>
    <w:p w:rsidR="00242EE3" w:rsidRDefault="00242EE3"/>
    <w:p w:rsidR="00242EE3" w:rsidRDefault="00242EE3">
      <w:r>
        <w:t>На экзамен:</w:t>
      </w:r>
    </w:p>
    <w:p w:rsidR="00242EE3" w:rsidRDefault="00242EE3">
      <w:r>
        <w:t xml:space="preserve">Методы философии: </w:t>
      </w:r>
    </w:p>
    <w:p w:rsidR="00242EE3" w:rsidRDefault="00242EE3">
      <w:r>
        <w:t xml:space="preserve">Логическое построение, </w:t>
      </w:r>
      <w:r w:rsidR="00712761">
        <w:t>метод дескрипции – он описывает ситуацию, а не выводит из понятия или с помощью доказательства опыта.</w:t>
      </w:r>
    </w:p>
    <w:p w:rsidR="00F700CD" w:rsidRDefault="00F700CD"/>
    <w:p w:rsidR="00F700CD" w:rsidRDefault="00F700CD">
      <w:pPr>
        <w:rPr>
          <w:b/>
        </w:rPr>
      </w:pPr>
      <w:r>
        <w:rPr>
          <w:b/>
        </w:rPr>
        <w:t>НИЦШЕ</w:t>
      </w:r>
    </w:p>
    <w:p w:rsidR="00F700CD" w:rsidRDefault="00F700CD">
      <w:r>
        <w:t>Был звездой в области филологии и теологии. От теологии он отказался, получил зв</w:t>
      </w:r>
      <w:r w:rsidR="004F5B72">
        <w:t xml:space="preserve">ание профессора. </w:t>
      </w:r>
    </w:p>
    <w:p w:rsidR="004F5B72" w:rsidRDefault="004F5B72">
      <w:r>
        <w:t xml:space="preserve">«Рождение трагедии» - он рассматривал творчество </w:t>
      </w:r>
      <w:proofErr w:type="spellStart"/>
      <w:r>
        <w:t>Рихарда</w:t>
      </w:r>
      <w:proofErr w:type="spellEnd"/>
      <w:r>
        <w:t xml:space="preserve"> Вагнера, далее вышли « Так говорил Заратустра», «по ту сторону добра и зла», «веселая наука», «генеалогия и происхождение морали».</w:t>
      </w:r>
    </w:p>
    <w:p w:rsidR="004F5B72" w:rsidRDefault="004F5B72">
      <w:r>
        <w:t>1880 -</w:t>
      </w:r>
      <w:proofErr w:type="gramStart"/>
      <w:r>
        <w:t xml:space="preserve"> ?</w:t>
      </w:r>
      <w:proofErr w:type="gramEnd"/>
      <w:r>
        <w:t xml:space="preserve"> «Воля к власти» и «сумерки идолов»</w:t>
      </w:r>
    </w:p>
    <w:p w:rsidR="004F5B72" w:rsidRDefault="004F5B72">
      <w:r>
        <w:t>Он использует эссеистику, описания и афоризмы, эпиграммы.</w:t>
      </w:r>
    </w:p>
    <w:p w:rsidR="004F5B72" w:rsidRDefault="001E7948">
      <w:r>
        <w:t>В Рождени</w:t>
      </w:r>
      <w:r w:rsidR="004F5B72">
        <w:t>и трагедии он предоставляет свою концепцию, где о</w:t>
      </w:r>
      <w:r>
        <w:t>тметил две тенденции в искусств</w:t>
      </w:r>
      <w:r w:rsidR="004F5B72">
        <w:t>е</w:t>
      </w:r>
      <w:r>
        <w:t xml:space="preserve"> </w:t>
      </w:r>
      <w:r w:rsidR="004F5B72">
        <w:t xml:space="preserve">и в социальной жизни: деление на </w:t>
      </w:r>
      <w:proofErr w:type="spellStart"/>
      <w:r w:rsidR="004F5B72">
        <w:t>аполлоническую</w:t>
      </w:r>
      <w:proofErr w:type="spellEnd"/>
      <w:r w:rsidR="004F5B72">
        <w:t xml:space="preserve"> и </w:t>
      </w:r>
      <w:proofErr w:type="spellStart"/>
      <w:r w:rsidR="004F5B72">
        <w:t>диониссийскую</w:t>
      </w:r>
      <w:proofErr w:type="spellEnd"/>
      <w:r w:rsidR="004F5B72">
        <w:t xml:space="preserve">. Аполлон – солнце и разум. В искусстве </w:t>
      </w:r>
      <w:proofErr w:type="spellStart"/>
      <w:r w:rsidR="004F5B72">
        <w:t>аполоническая</w:t>
      </w:r>
      <w:proofErr w:type="spellEnd"/>
      <w:r w:rsidR="004F5B72">
        <w:t xml:space="preserve"> трагедия – стремление к гармонии, к системе, к структуре, и это выражается в скульптуре у греков и в архитектуре. </w:t>
      </w:r>
    </w:p>
    <w:p w:rsidR="009C6B74" w:rsidRDefault="009C6B74">
      <w:proofErr w:type="spellStart"/>
      <w:r>
        <w:t>Диониссийский</w:t>
      </w:r>
      <w:proofErr w:type="spellEnd"/>
      <w:r>
        <w:t xml:space="preserve"> тип – бог вина и бог празднества. Это система, эмоция, страсть. </w:t>
      </w:r>
    </w:p>
    <w:p w:rsidR="009C6B74" w:rsidRDefault="009C6B74">
      <w:r>
        <w:lastRenderedPageBreak/>
        <w:t xml:space="preserve">Коллизия и в искусстве, и в жизни – коллизия между </w:t>
      </w:r>
      <w:proofErr w:type="spellStart"/>
      <w:r>
        <w:t>аполоническим</w:t>
      </w:r>
      <w:proofErr w:type="spellEnd"/>
      <w:r>
        <w:t xml:space="preserve"> и импульсивным, </w:t>
      </w:r>
      <w:proofErr w:type="spellStart"/>
      <w:r>
        <w:t>диониссийским</w:t>
      </w:r>
      <w:proofErr w:type="spellEnd"/>
      <w:r>
        <w:t xml:space="preserve"> началом. </w:t>
      </w:r>
    </w:p>
    <w:p w:rsidR="009C6B74" w:rsidRDefault="009C6B74">
      <w:proofErr w:type="spellStart"/>
      <w:r>
        <w:t>Диониссийское</w:t>
      </w:r>
      <w:proofErr w:type="spellEnd"/>
      <w:r>
        <w:t xml:space="preserve"> искусство – девятая симфония </w:t>
      </w:r>
      <w:proofErr w:type="spellStart"/>
      <w:r>
        <w:t>Бетхвена</w:t>
      </w:r>
      <w:proofErr w:type="spellEnd"/>
      <w:r>
        <w:t xml:space="preserve">. </w:t>
      </w:r>
    </w:p>
    <w:p w:rsidR="009C6B74" w:rsidRDefault="009C6B74">
      <w:r>
        <w:t xml:space="preserve">Какой тип социума: </w:t>
      </w:r>
      <w:proofErr w:type="spellStart"/>
      <w:r>
        <w:t>дионисийский</w:t>
      </w:r>
      <w:proofErr w:type="spellEnd"/>
      <w:r>
        <w:t xml:space="preserve"> или </w:t>
      </w:r>
      <w:proofErr w:type="spellStart"/>
      <w:r>
        <w:t>аполонический</w:t>
      </w:r>
      <w:proofErr w:type="spellEnd"/>
      <w:r>
        <w:t xml:space="preserve">? </w:t>
      </w:r>
    </w:p>
    <w:p w:rsidR="009C6B74" w:rsidRDefault="009C6B74">
      <w:proofErr w:type="spellStart"/>
      <w:r>
        <w:t>Апололлоническое</w:t>
      </w:r>
      <w:proofErr w:type="spellEnd"/>
      <w:r>
        <w:t xml:space="preserve"> – там, где присутствует мысль. </w:t>
      </w:r>
    </w:p>
    <w:p w:rsidR="009C6B74" w:rsidRDefault="009C6B74">
      <w:r>
        <w:t xml:space="preserve">Он противопоставляет греческую трагедию </w:t>
      </w:r>
      <w:r w:rsidR="00541BFA">
        <w:t>(</w:t>
      </w:r>
      <w:proofErr w:type="spellStart"/>
      <w:r w:rsidR="00541BFA">
        <w:t>Софокл</w:t>
      </w:r>
      <w:proofErr w:type="spellEnd"/>
      <w:r w:rsidR="00541BFA">
        <w:t xml:space="preserve">, Царь Эдип и еще </w:t>
      </w:r>
      <w:proofErr w:type="gramStart"/>
      <w:r w:rsidR="00541BFA">
        <w:t>какая-то</w:t>
      </w:r>
      <w:proofErr w:type="gramEnd"/>
      <w:r w:rsidR="00541BFA">
        <w:t xml:space="preserve">) (относи к </w:t>
      </w:r>
      <w:proofErr w:type="spellStart"/>
      <w:r w:rsidR="00541BFA">
        <w:t>дионисийскому</w:t>
      </w:r>
      <w:proofErr w:type="spellEnd"/>
      <w:r w:rsidR="00541BFA">
        <w:t xml:space="preserve"> типу искусства – человек там стоит на грани, сталкивается с колоссальными неразрешимыми проблемами) – Сократу. Сократ пытается объяснить и добиться рационального способа объяснение человеческой жизни, к</w:t>
      </w:r>
      <w:r w:rsidR="00AE4F86">
        <w:t>оторый видит в знании как панац</w:t>
      </w:r>
      <w:r w:rsidR="00541BFA">
        <w:t>ею решения проблем жизни.   А важно</w:t>
      </w:r>
      <w:proofErr w:type="gramStart"/>
      <w:r w:rsidR="00541BFA">
        <w:t xml:space="preserve"> (!!!) – </w:t>
      </w:r>
      <w:proofErr w:type="gramEnd"/>
      <w:r w:rsidR="00541BFA">
        <w:t xml:space="preserve">синтез </w:t>
      </w:r>
      <w:proofErr w:type="spellStart"/>
      <w:r w:rsidR="00541BFA">
        <w:t>диониссийского</w:t>
      </w:r>
      <w:proofErr w:type="spellEnd"/>
      <w:r w:rsidR="00541BFA">
        <w:t xml:space="preserve"> и апологического начала. Нужен артистический Сократ, который </w:t>
      </w:r>
      <w:proofErr w:type="gramStart"/>
      <w:r w:rsidR="00541BFA">
        <w:t xml:space="preserve">будет выступать как </w:t>
      </w:r>
      <w:proofErr w:type="spellStart"/>
      <w:r w:rsidR="00541BFA">
        <w:t>креативный</w:t>
      </w:r>
      <w:proofErr w:type="spellEnd"/>
      <w:r w:rsidR="00541BFA">
        <w:t xml:space="preserve"> гений и который</w:t>
      </w:r>
      <w:proofErr w:type="gramEnd"/>
      <w:r w:rsidR="00541BFA">
        <w:t xml:space="preserve"> будет противостоять трагедиям жизни, не теряя при этом своего  лица.</w:t>
      </w:r>
    </w:p>
    <w:p w:rsidR="00541BFA" w:rsidRDefault="00541BFA"/>
    <w:p w:rsidR="00541BFA" w:rsidRDefault="00541BFA">
      <w:r>
        <w:t>Два типа морали по Ницше:</w:t>
      </w:r>
    </w:p>
    <w:p w:rsidR="00541BFA" w:rsidRDefault="00541BFA">
      <w:r>
        <w:t>- мораль господ</w:t>
      </w:r>
    </w:p>
    <w:p w:rsidR="00541BFA" w:rsidRDefault="00541BFA">
      <w:r>
        <w:t>- мораль рабов.</w:t>
      </w:r>
    </w:p>
    <w:p w:rsidR="00541BFA" w:rsidRDefault="00541BFA">
      <w:r>
        <w:t>Господствующая мораль  - мораль утвердительная, утверждает человека и личность в этом мире. Его характерная черта – это благородство поступков, сила и красота. Это высший тип выделения.</w:t>
      </w:r>
    </w:p>
    <w:p w:rsidR="00541BFA" w:rsidRDefault="00541BFA">
      <w:r>
        <w:t>Низшие – она низменна по стремлениям,</w:t>
      </w:r>
      <w:r w:rsidR="00F87196">
        <w:t xml:space="preserve"> низменна по размышлениям, лишена величия. Эта мораль ставит низкие цели и задачи. Рабская мораль негативная – не утверждает человека в жизни она разрушительная, она не делает человека цельным. И часто соотносится с </w:t>
      </w:r>
      <w:proofErr w:type="gramStart"/>
      <w:r w:rsidR="00F87196">
        <w:t>такими</w:t>
      </w:r>
      <w:proofErr w:type="gramEnd"/>
      <w:r w:rsidR="00F87196">
        <w:t xml:space="preserve"> </w:t>
      </w:r>
      <w:proofErr w:type="spellStart"/>
      <w:r w:rsidR="00F87196">
        <w:t>увствамми</w:t>
      </w:r>
      <w:proofErr w:type="spellEnd"/>
      <w:r w:rsidR="00F87196">
        <w:t xml:space="preserve">, как самоуничижение, жалость к себе, подчинение, стремление угодить. </w:t>
      </w:r>
    </w:p>
    <w:p w:rsidR="00F87196" w:rsidRDefault="00F87196">
      <w:r>
        <w:t>Мораль господ действительно связана с понятием ВЫСШЕГО человека.</w:t>
      </w:r>
    </w:p>
    <w:p w:rsidR="00F87196" w:rsidRDefault="00F87196">
      <w:r>
        <w:t xml:space="preserve">Н считал, что фирменный знак высшего человека – это стремление к власти и самоутверждению. </w:t>
      </w:r>
      <w:r w:rsidR="000F67A4">
        <w:t xml:space="preserve">Он полагал для того, что власть нужна для того, чтобы свершить нечто то, что не свершал еще никто. Власть – это обладание возможности добиться свершения своих планов. </w:t>
      </w:r>
    </w:p>
    <w:p w:rsidR="000F67A4" w:rsidRDefault="000F67A4">
      <w:r>
        <w:t>Что касается рабской морали, там стремление или воля к власти извращена. Она рассматривается не что иное, как стремление:</w:t>
      </w:r>
    </w:p>
    <w:p w:rsidR="000F67A4" w:rsidRDefault="000F67A4">
      <w:r>
        <w:t>А) добиться жалости,</w:t>
      </w:r>
    </w:p>
    <w:p w:rsidR="000F67A4" w:rsidRDefault="000F67A4">
      <w:r>
        <w:t>Б) если при случае отомстить.</w:t>
      </w:r>
    </w:p>
    <w:p w:rsidR="00B126FB" w:rsidRPr="00F700CD" w:rsidRDefault="00B126FB">
      <w:proofErr w:type="spellStart"/>
      <w:r>
        <w:t>Гербет</w:t>
      </w:r>
      <w:proofErr w:type="spellEnd"/>
      <w:r>
        <w:t xml:space="preserve"> Маркузе: Одномерный человек. Он пишет, что человек одного измерения современности – он не человек глубинный, он человек поверхностный. </w:t>
      </w:r>
    </w:p>
    <w:sectPr w:rsidR="00B126FB" w:rsidRPr="00F700CD" w:rsidSect="00AD0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6A70"/>
    <w:rsid w:val="00075F24"/>
    <w:rsid w:val="000856E1"/>
    <w:rsid w:val="000D4090"/>
    <w:rsid w:val="000F67A4"/>
    <w:rsid w:val="001171AE"/>
    <w:rsid w:val="001C32BF"/>
    <w:rsid w:val="001E7948"/>
    <w:rsid w:val="00242EE3"/>
    <w:rsid w:val="002A755A"/>
    <w:rsid w:val="002D4C00"/>
    <w:rsid w:val="002F538A"/>
    <w:rsid w:val="00304FC3"/>
    <w:rsid w:val="00346417"/>
    <w:rsid w:val="003A6592"/>
    <w:rsid w:val="0049742E"/>
    <w:rsid w:val="004A59A9"/>
    <w:rsid w:val="004E566C"/>
    <w:rsid w:val="004F0567"/>
    <w:rsid w:val="004F5B72"/>
    <w:rsid w:val="00541BFA"/>
    <w:rsid w:val="005B5E77"/>
    <w:rsid w:val="006354A8"/>
    <w:rsid w:val="006B1D4C"/>
    <w:rsid w:val="00701FD2"/>
    <w:rsid w:val="00712761"/>
    <w:rsid w:val="00726A70"/>
    <w:rsid w:val="007415A5"/>
    <w:rsid w:val="007C7D4B"/>
    <w:rsid w:val="00890C02"/>
    <w:rsid w:val="009B4A65"/>
    <w:rsid w:val="009C6B74"/>
    <w:rsid w:val="00A36FB8"/>
    <w:rsid w:val="00A47854"/>
    <w:rsid w:val="00AD0EB0"/>
    <w:rsid w:val="00AE4F86"/>
    <w:rsid w:val="00B126FB"/>
    <w:rsid w:val="00B3757C"/>
    <w:rsid w:val="00BD5BEA"/>
    <w:rsid w:val="00F700CD"/>
    <w:rsid w:val="00F87196"/>
    <w:rsid w:val="00F87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05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F05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Stray Cat</dc:creator>
  <cp:keywords/>
  <dc:description/>
  <cp:lastModifiedBy>Stray Cat</cp:lastModifiedBy>
  <cp:revision>6</cp:revision>
  <dcterms:created xsi:type="dcterms:W3CDTF">2015-02-19T09:17:00Z</dcterms:created>
  <dcterms:modified xsi:type="dcterms:W3CDTF">2015-05-23T22:00:00Z</dcterms:modified>
</cp:coreProperties>
</file>