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  <w:jc w:val="center"/>
      </w:pPr>
      <w:r>
        <w:rPr>
          <w:b/>
        </w:rPr>
        <w:t>2.3.1 Разработка архитектуры автоматизированной системы</w:t>
      </w:r>
    </w:p>
    <w:p>
      <w:pPr>
        <w:ind w:firstLine="708"/>
        <w:spacing w:after="120" w:line="360" w:lineRule="auto"/>
        <w:jc w:val="both"/>
      </w:pPr>
      <w:r>
        <w:t>Архитектура автоматизированной системы FilmSense разрабатывается на основании результатов системного анализа предметной области, функциональных требований и технического задания. Система предназначена для автоматизации информационных процессов хранения каталога фильмов, пользовательского поиска, интеллектуального ранжирования рекомендаций и администрирования базы знаний рекомендательного модуля.</w:t>
      </w:r>
    </w:p>
    <w:p>
      <w:pPr>
        <w:ind w:firstLine="708"/>
        <w:spacing w:after="120" w:line="360" w:lineRule="auto"/>
        <w:jc w:val="both"/>
      </w:pPr>
      <w:r>
        <w:t>Архитектура FilmSense построена по клиент-серверному принципу. Клиентская часть отвечает за отображение пользовательского интерфейса, получение параметров поиска и визуализацию результатов. Серверная часть предоставляет HTTP API, выполняет валидацию данных, взаимодействует с базой данных и вызывает модуль нечеткого вывода. База данных хранит каталог фильмов, лингвистические переменные, термы, значения признаков фильмов и правила рекомендаций.</w:t>
      </w:r>
    </w:p>
    <w:p>
      <w:pPr>
        <w:pStyle w:val="Heading2"/>
        <w:spacing w:before="180" w:after="120"/>
      </w:pPr>
      <w:r>
        <w:rPr>
          <w:b/>
        </w:rPr>
        <w:t>Общая архитектура системы</w:t>
      </w:r>
    </w:p>
    <w:p>
      <w:pPr>
        <w:ind w:firstLine="708"/>
        <w:spacing w:after="120" w:line="360" w:lineRule="auto"/>
        <w:jc w:val="both"/>
      </w:pPr>
      <w:r>
        <w:t>В проекте выделяются четыре основных уровня: уровень представления, уровень серверного API, уровень прикладной логики и уровень хранения данных. Такое разделение снижает связанность компонентов и позволяет независимо развивать пользовательский интерфейс, алгоритм рекомендаций и структуру данных.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Уровень архитектуры</w:t>
            </w:r>
          </w:p>
        </w:tc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Компоненты</w:t>
            </w:r>
          </w:p>
        </w:tc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Уровень представления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Next.js, React, страницы каталога, карточки фильма, административная панель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Отображение интерфейса, ввод параметров, показ результатов и форм управления данными.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Уровень API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Express server, публичные и административные маршруты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Прием HTTP-запросов, маршрутизация, валидация данных, формирование JSON-ответов.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Уровень прикладной логики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Модуль нечеткого вывода, сериализаторы, валидаторы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Расчет рекомендаций, подготовка данных для клиента, контроль корректности входных данных.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Уровень хранения данных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PostgreSQL, Prisma ORM, схема базы данных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Хранение фильмов, переменных, термов, значений признаков и правил вывода.</w:t>
            </w:r>
          </w:p>
        </w:tc>
      </w:tr>
    </w:tbl>
    <w:p>
      <w:pPr>
        <w:spacing w:after="120"/>
      </w:pPr>
    </w:p>
    <w:p>
      <w:pPr>
        <w:spacing w:before="120" w:after="120"/>
        <w:jc w:val="center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4" w:color="808080"/>
        </w:pBdr>
      </w:pPr>
      <w:r>
        <w:rPr>
          <w:rFonts w:ascii="Courier New" w:hAnsi="Courier New" w:cs="Courier New"/>
        </w:rPr>
        <w:t>Пользователь / Администратор</w:t>
        <w:br/>
        <w:t>        |</w:t>
        <w:br/>
        <w:t>        v</w:t>
        <w:br/>
        <w:t>Клиентское приложение Next.js + React</w:t>
        <w:br/>
        <w:t>        | HTTP JSON</w:t>
        <w:br/>
        <w:t>        v</w:t>
        <w:br/>
        <w:t>Серверное приложение Express API</w:t>
        <w:br/>
        <w:t>        |</w:t>
        <w:br/>
        <w:t>        +--&gt; Модуль нечеткого вывода Мамдани</w:t>
        <w:br/>
        <w:t>        |</w:t>
        <w:br/>
        <w:t>        +--&gt; Prisma ORM</w:t>
        <w:br/>
        <w:t>                 |</w:t>
        <w:br/>
        <w:t>                 v</w:t>
        <w:br/>
        <w:t>              PostgreSQL</w:t>
      </w:r>
    </w:p>
    <w:p>
      <w:pPr>
        <w:spacing w:after="180"/>
        <w:jc w:val="center"/>
      </w:pPr>
      <w:r>
        <w:t>Рисунок 2.4 – Общая архитектура автоматизированной системы FilmSense</w:t>
      </w:r>
    </w:p>
    <w:p>
      <w:pPr>
        <w:pStyle w:val="Heading2"/>
        <w:spacing w:before="180" w:after="120"/>
      </w:pPr>
      <w:r>
        <w:rPr>
          <w:b/>
        </w:rPr>
        <w:t>Роли пользователей и варианты использования</w:t>
      </w:r>
    </w:p>
    <w:p>
      <w:pPr>
        <w:ind w:firstLine="708"/>
        <w:spacing w:after="120" w:line="360" w:lineRule="auto"/>
        <w:jc w:val="both"/>
      </w:pPr>
      <w:r>
        <w:t>В системе определены две основные роли: посетитель каталога и администратор. Посетитель каталога выполняет действия, связанные с поиском и выбором фильма. Администратор выполняет действия, связанные с поддержкой каталога и базы знаний рекомендательного модуля.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Роль</w:t>
            </w:r>
          </w:p>
        </w:tc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Варианты использования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Посетитель каталога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Просмотр главной страницы; просмотр каталога фильмов; выбор фильтров; ввод параметров интеллектуального подбора; просмотр ранжированной выдачи; просмотр карточки фильма; получение пояснений к рекомендации.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Администратор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Просмотр административной панели; добавление и редактирование фильмов; удаление фильмов; управление лингвистическими переменными; управление термами; создание и изменение правил нечеткого вывода; удаление правил.</w:t>
            </w:r>
          </w:p>
        </w:tc>
      </w:tr>
    </w:tbl>
    <w:p>
      <w:pPr>
        <w:spacing w:after="120"/>
      </w:pPr>
    </w:p>
    <w:p>
      <w:pPr>
        <w:spacing w:before="120" w:after="120"/>
        <w:jc w:val="center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4" w:color="808080"/>
        </w:pBdr>
      </w:pPr>
      <w:r>
        <w:rPr>
          <w:rFonts w:ascii="Courier New" w:hAnsi="Courier New" w:cs="Courier New"/>
        </w:rPr>
        <w:t>Посетитель каталога:</w:t>
        <w:br/>
        <w:t>  - открыть главную страницу</w:t>
        <w:br/>
        <w:t>  - открыть каталог фильмов</w:t>
        <w:br/>
        <w:t>  - выбрать фильтры и AI-параметры</w:t>
        <w:br/>
        <w:t>  - получить рекомендации</w:t>
        <w:br/>
        <w:t>  - открыть карточку фильма</w:t>
        <w:br/>
        <w:t/>
        <w:br/>
        <w:t>Администратор:</w:t>
        <w:br/>
        <w:t>  - открыть административную панель</w:t>
        <w:br/>
        <w:t>  - вести каталог фильмов</w:t>
        <w:br/>
        <w:t>  - вести лингвистические переменные и термы</w:t>
        <w:br/>
        <w:t>  - вести правила нечеткого вывода</w:t>
      </w:r>
    </w:p>
    <w:p>
      <w:pPr>
        <w:spacing w:after="180"/>
        <w:jc w:val="center"/>
      </w:pPr>
      <w:r>
        <w:t>Рисунок 2.5 – Диаграмма вариантов использования системы FilmSense</w:t>
      </w:r>
    </w:p>
    <w:p>
      <w:pPr>
        <w:pStyle w:val="Heading2"/>
        <w:spacing w:before="180" w:after="120"/>
      </w:pPr>
      <w:r>
        <w:rPr>
          <w:b/>
        </w:rPr>
        <w:t>Компоненты клиентской части</w:t>
      </w:r>
    </w:p>
    <w:p>
      <w:pPr>
        <w:ind w:firstLine="708"/>
        <w:spacing w:after="120" w:line="360" w:lineRule="auto"/>
        <w:jc w:val="both"/>
      </w:pPr>
      <w:r>
        <w:t>Клиентская часть реализуется в проекте web-client-ai и использует файловую маршрутизацию Next.js. Основные страницы системы: главная страница, каталог фильмов, карточка фильма и административная панель. Для повторного использования интерфейса применяются компоненты карточек фильмов, слайдеров, фильтров, описания коллекции, блока рекомендаций, шапки и подвала сайта.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Компонент</w:t>
            </w:r>
          </w:p>
        </w:tc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Функция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Главная страница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Получает данные /api/public/home и отображает слайдер, AI-подборку и тематические полки фильмов.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Каталог фильмов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Получает фильтры и результаты поиска, отображает параметры подбора, summary и список фильмов.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CatalogFilters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Формирует пользовательские параметры: жанр, год, страна, порядок сортировки и значения лингвистических переменных.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MovieHorizontalList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Отображает ранжированный список фильмов в каталоге.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RecommendationSummary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Показывает сводку работы рекомендательного модуля и основные метрики выдачи.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Карточка фильма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Отображает подробные сведения о выбранном фильме и пояснение рекомендации при AI-запросе.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AdminDashboard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Предоставляет формы управления фильмами, переменными, термами и правилами.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Компоненты серверной части</w:t>
      </w:r>
    </w:p>
    <w:p>
      <w:pPr>
        <w:ind w:firstLine="708"/>
        <w:spacing w:after="120" w:line="360" w:lineRule="auto"/>
        <w:jc w:val="both"/>
      </w:pPr>
      <w:r>
        <w:t>Серверная часть реализуется в проекте web-client-ai-api. Центральным компонентом является Express-приложение, которое предоставляет публичные и административные маршруты. Для доступа к базе данных используется Prisma Client. Для проверки входных данных используются схемы Zod. Для подготовки данных к отправке клиенту применяются сериализаторы.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Файл или модуль</w:t>
            </w:r>
          </w:p>
        </w:tc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src/server.ts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Инициализация Express API, регистрация маршрутов, обработка публичных и административных запросов.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src/engine.ts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Алгоритм построения рекомендаций на основе нечеткого вывода Мамдани.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src/db.ts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Создание Prisma Client и подключение к базе данных.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src/validators.ts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Схемы проверки фильмов, переменных, термов, правил и поисковых запросов.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src/serializers.ts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Преобразование объектов базы данных в формат JSON для клиентского приложения.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src/config.ts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Загрузка параметров окружения: порт сервера, адрес базы данных, CORS origin.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prisma/schema.prisma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Описание структуры базы данных и связей между сущностями.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Структура API</w:t>
      </w:r>
    </w:p>
    <w:p>
      <w:pPr>
        <w:ind w:firstLine="708"/>
        <w:spacing w:after="120" w:line="360" w:lineRule="auto"/>
        <w:jc w:val="both"/>
      </w:pPr>
      <w:r>
        <w:t>API системы делится на публичные маршруты и административные маршруты. Публичные маршруты используются клиентским каталогом и карточкой фильма. Административные маршруты используются панелью управления для изменения данных системы.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Маршрут</w:t>
            </w:r>
          </w:p>
        </w:tc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Метод</w:t>
            </w:r>
          </w:p>
        </w:tc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/health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GET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Проверка работоспособности серверной части.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/api/public/home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GET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Получение данных главной страницы: слайдер, AI-подборка, тематические полки.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/api/public/filters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GET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Получение активных переменных, жанров, стран и годов для фильтров каталога.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/api/public/catalog/search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POST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Получение пользовательского запроса и формирование ранжированной выдачи фильмов.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/api/public/movies/:slug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GET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Получение карточки фильма и пояснения рекомендации.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/api/admin/bootstrap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GET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Получение начальных данных для административной панели.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/api/admin/movies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GET/POST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Получение списка фильмов и создание нового фильма.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/api/admin/movies/:id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PUT/DELETE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Изменение или удаление фильма.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/api/admin/variables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POST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Создание лингвистической переменной.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/api/admin/variables/:id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PUT/DELETE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Изменение или удаление лингвистической переменной.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/api/admin/terms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POST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Создание терма.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/api/admin/terms/:id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PUT/DELETE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Изменение или удаление терма.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/api/admin/rules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POST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Создание правила нечеткого вывода.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/api/admin/rules/:id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PUT/DELETE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Изменение или удаление правила.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Архитектура модуля рекомендаций</w:t>
      </w:r>
    </w:p>
    <w:p>
      <w:pPr>
        <w:ind w:firstLine="708"/>
        <w:spacing w:after="120" w:line="360" w:lineRule="auto"/>
        <w:jc w:val="both"/>
      </w:pPr>
      <w:r>
        <w:t>Модуль рекомендаций является ключевым компонентом прикладной логики. Он получает список фильмов, активные лингвистические переменные, активные правила и пользовательский поисковый запрос. Далее модуль выполняет фильтрацию по точным признакам, расчет степеней принадлежности, оценку условий правил, агрегацию выходных функций и дефаззификацию итоговой оценки.</w:t>
      </w:r>
    </w:p>
    <w:p>
      <w:pPr>
        <w:spacing w:before="120" w:after="120"/>
        <w:jc w:val="center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4" w:color="808080"/>
        </w:pBdr>
      </w:pPr>
      <w:r>
        <w:rPr>
          <w:rFonts w:ascii="Courier New" w:hAnsi="Courier New" w:cs="Courier New"/>
        </w:rPr>
        <w:t>Входные данные:</w:t>
        <w:br/>
        <w:t>  фильмы, переменные, термы, правила, пользовательский запрос</w:t>
        <w:br/>
        <w:t>        |</w:t>
        <w:br/>
        <w:t>        v</w:t>
        <w:br/>
        <w:t>Фильтрация по жанру, году и стране</w:t>
        <w:br/>
        <w:t>        |</w:t>
        <w:br/>
        <w:t>        v</w:t>
        <w:br/>
        <w:t>Фаззификация: расчет совместимости фильма с выбранными термами</w:t>
        <w:br/>
        <w:t>        |</w:t>
        <w:br/>
        <w:t>        v</w:t>
        <w:br/>
        <w:t>Оценка правил: AND = минимум, OR = максимум, учет веса правила</w:t>
        <w:br/>
        <w:t>        |</w:t>
        <w:br/>
        <w:t>        v</w:t>
        <w:br/>
        <w:t>Агрегация выходных функций принадлежности</w:t>
        <w:br/>
        <w:t>        |</w:t>
        <w:br/>
        <w:t>        v</w:t>
        <w:br/>
        <w:t>Дефаззификация методом центра тяжести</w:t>
        <w:br/>
        <w:t>        |</w:t>
        <w:br/>
        <w:t>        v</w:t>
        <w:br/>
        <w:t>AI-балл, причины рекомендации, список сработавших правил</w:t>
      </w:r>
    </w:p>
    <w:p>
      <w:pPr>
        <w:spacing w:after="180"/>
        <w:jc w:val="center"/>
      </w:pPr>
      <w:r>
        <w:t>Рисунок 2.6 – Архитектура модуля интеллектуального ранжирования</w:t>
      </w:r>
    </w:p>
    <w:p>
      <w:pPr>
        <w:pStyle w:val="Heading2"/>
        <w:spacing w:before="180" w:after="120"/>
      </w:pPr>
      <w:r>
        <w:rPr>
          <w:b/>
        </w:rPr>
        <w:t>Функциональная схема работы посетителя каталога</w:t>
      </w:r>
    </w:p>
    <w:p>
      <w:pPr>
        <w:ind w:firstLine="708"/>
        <w:spacing w:after="120" w:line="360" w:lineRule="auto"/>
        <w:jc w:val="both"/>
      </w:pPr>
      <w:r>
        <w:t>Функциональная схема работы посетителя отражает пользовательский сценарий выбора фильма. Пользователь открывает каталог, получает набор доступных фильтров и параметров интеллектуального подбора, вводит предпочтения и отправляет запрос. Серверная часть рассчитывает рекомендации и возвращает ранжированную выдачу.</w:t>
      </w:r>
    </w:p>
    <w:p>
      <w:pPr>
        <w:spacing w:before="120" w:after="120"/>
        <w:jc w:val="center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4" w:color="808080"/>
        </w:pBdr>
      </w:pPr>
      <w:r>
        <w:rPr>
          <w:rFonts w:ascii="Courier New" w:hAnsi="Courier New" w:cs="Courier New"/>
        </w:rPr>
        <w:t>Начало</w:t>
        <w:br/>
        <w:t>  |</w:t>
        <w:br/>
        <w:t>Открытие главной страницы или каталога</w:t>
        <w:br/>
        <w:t>  |</w:t>
        <w:br/>
        <w:t>GET /api/public/filters и POST /api/public/catalog/search</w:t>
        <w:br/>
        <w:t>  |</w:t>
        <w:br/>
        <w:t>Выбор жанра, года, страны и AI-параметров</w:t>
        <w:br/>
        <w:t>  |</w:t>
        <w:br/>
        <w:t>Передача запроса на сервер</w:t>
        <w:br/>
        <w:t>  |</w:t>
        <w:br/>
        <w:t>Расчет рекомендаций модулем нечеткого вывода</w:t>
        <w:br/>
        <w:t>  |</w:t>
        <w:br/>
        <w:t>Отображение AI-сводки и списка фильмов</w:t>
        <w:br/>
        <w:t>  |</w:t>
        <w:br/>
        <w:t>Открытие карточки фильма</w:t>
        <w:br/>
        <w:t>  |</w:t>
        <w:br/>
        <w:t>GET /api/public/movies/:slug</w:t>
        <w:br/>
        <w:t>  |</w:t>
        <w:br/>
        <w:t>Отображение описания и пояснения рекомендации</w:t>
        <w:br/>
        <w:t>  |</w:t>
        <w:br/>
        <w:t>Конец</w:t>
      </w:r>
    </w:p>
    <w:p>
      <w:pPr>
        <w:spacing w:after="180"/>
        <w:jc w:val="center"/>
      </w:pPr>
      <w:r>
        <w:t>Рисунок 2.7 – Функциональная схема работы системы для посетителя каталога</w:t>
      </w:r>
    </w:p>
    <w:p>
      <w:pPr>
        <w:pStyle w:val="Heading2"/>
        <w:spacing w:before="180" w:after="120"/>
      </w:pPr>
      <w:r>
        <w:rPr>
          <w:b/>
        </w:rPr>
        <w:t>Функциональная схема работы администратора</w:t>
      </w:r>
    </w:p>
    <w:p>
      <w:pPr>
        <w:ind w:firstLine="708"/>
        <w:spacing w:after="120" w:line="360" w:lineRule="auto"/>
        <w:jc w:val="both"/>
      </w:pPr>
      <w:r>
        <w:t>Функциональная схема работы администратора отражает процессы сопровождения данных. Администратор открывает административную панель, получает текущие фильмы, переменные и правила, затем выполняет добавление, изменение или удаление выбранных сущностей. После сохранения изменения отражаются в базе данных и используются при последующих рекомендациях.</w:t>
      </w:r>
    </w:p>
    <w:p>
      <w:pPr>
        <w:spacing w:before="120" w:after="120"/>
        <w:jc w:val="center"/>
        <w:pBdr>
          <w:top w:val="single" w:sz="6" w:space="1" w:color="808080"/>
          <w:left w:val="single" w:sz="6" w:space="4" w:color="808080"/>
          <w:bottom w:val="single" w:sz="6" w:space="1" w:color="808080"/>
          <w:right w:val="single" w:sz="6" w:space="4" w:color="808080"/>
        </w:pBdr>
      </w:pPr>
      <w:r>
        <w:rPr>
          <w:rFonts w:ascii="Courier New" w:hAnsi="Courier New" w:cs="Courier New"/>
        </w:rPr>
        <w:t>Начало</w:t>
        <w:br/>
        <w:t>  |</w:t>
        <w:br/>
        <w:t>Открытие административной панели</w:t>
        <w:br/>
        <w:t>  |</w:t>
        <w:br/>
        <w:t>GET /api/admin/bootstrap</w:t>
        <w:br/>
        <w:t>  |</w:t>
        <w:br/>
        <w:t>Выбор раздела: фильмы / переменные / правила</w:t>
        <w:br/>
        <w:t>  |</w:t>
        <w:br/>
        <w:t>Ввод или изменение данных</w:t>
        <w:br/>
        <w:t>  |</w:t>
        <w:br/>
        <w:t>Проверка данных схемами Zod</w:t>
        <w:br/>
        <w:t>  |</w:t>
        <w:br/>
        <w:t>Сохранение через административный API</w:t>
        <w:br/>
        <w:t>  |</w:t>
        <w:br/>
        <w:t>Обновление PostgreSQL через Prisma</w:t>
        <w:br/>
        <w:t>  |</w:t>
        <w:br/>
        <w:t>Обновление списка в интерфейсе</w:t>
        <w:br/>
        <w:t>  |</w:t>
        <w:br/>
        <w:t>Конец</w:t>
      </w:r>
    </w:p>
    <w:p>
      <w:pPr>
        <w:spacing w:after="180"/>
        <w:jc w:val="center"/>
      </w:pPr>
      <w:r>
        <w:t>Рисунок 2.8 – Функциональная схема работы системы для администратора</w:t>
      </w:r>
    </w:p>
    <w:p>
      <w:pPr>
        <w:pStyle w:val="Heading2"/>
        <w:spacing w:before="180" w:after="120"/>
      </w:pPr>
      <w:r>
        <w:rPr>
          <w:b/>
        </w:rPr>
        <w:t>Потоки данных между компонентами</w:t>
      </w:r>
    </w:p>
    <w:p>
      <w:pPr>
        <w:ind w:firstLine="708"/>
        <w:spacing w:after="120" w:line="360" w:lineRule="auto"/>
        <w:jc w:val="both"/>
      </w:pPr>
      <w:r>
        <w:t>Основной поток данных начинается в клиентском интерфейсе, где пользователь выбирает параметры подбора. Клиентское приложение формирует JSON-запрос и отправляет его на сервер. Сервер загружает из базы данных фильмы, переменные и правила, передает их в модуль рекомендаций, получает результат ранжирования и возвращает клиенту подготовленный JSON-ответ. Клиент отображает результат в виде сводки и списка фильмов.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Поток данных</w:t>
            </w:r>
          </w:p>
        </w:tc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Источник</w:t>
            </w:r>
          </w:p>
        </w:tc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Получатель</w:t>
            </w:r>
          </w:p>
        </w:tc>
        <w:tc>
          <w:tcPr>
            <w:tcW w:w="22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Содержание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Параметры поиска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CatalogFilters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Express API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Фильтры и выбранные термы лингвистических переменных.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Данные каталога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PostgreSQL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Express API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Фильмы и значения признаков фильмов.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База знаний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PostgreSQL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Модуль рекомендаций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Переменные, термы, правила и условия правил.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Результаты рекомендации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Модуль рекомендаций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Express API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Фильмы, AI-баллы, причины, сработавшие правила.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JSON-ответ каталога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Express API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Next.js-приложение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Сводка, фильтры и ранжированный список фильмов.</w:t>
            </w:r>
          </w:p>
        </w:tc>
      </w:tr>
      <w:tr>
        <w:tc>
          <w:tcPr>
            <w:tcW w:w="2200" w:type="dxa"/>
          </w:tcPr>
          <w:p>
            <w:pPr>
              <w:spacing w:after="60"/>
              <w:jc w:val="both"/>
            </w:pPr>
            <w:r>
              <w:t>Административные данные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AdminDashboard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Express API</w:t>
            </w:r>
          </w:p>
        </w:tc>
        <w:tc>
          <w:tcPr>
            <w:tcW w:w="2200" w:type="dxa"/>
          </w:tcPr>
          <w:p>
            <w:pPr>
              <w:spacing w:after="60"/>
              <w:jc w:val="both"/>
            </w:pPr>
            <w:r>
              <w:t>Данные фильма, переменной, терма или правила для сохранения.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Связь функций и компонентов системы</w:t>
      </w:r>
    </w:p>
    <w:p>
      <w:pPr>
        <w:ind w:firstLine="708"/>
        <w:spacing w:after="120" w:line="360" w:lineRule="auto"/>
        <w:jc w:val="both"/>
      </w:pPr>
      <w:r>
        <w:t>Разработанная архитектура обеспечивает однозначную связь между функциями, выделенными на этапе анализа, и компонентами, которые реализуют эти функции. Такая связь позволяет перейти от аналитической модели к проектированию структуры данных и алгоритмов компонентов.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Функция системы</w:t>
            </w:r>
          </w:p>
        </w:tc>
        <w:tc>
          <w:tcPr>
            <w:tcW w:w="30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Компонент реализации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Формирование главной страницы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HomePage, HeroSlider, CardsSlider, /api/public/home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Получение фильтров каталога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CatalogFilters, /api/public/filters, loadVariables, loadMovies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Интеллектуальный поиск фильмов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MoviesPage, /api/public/catalog/search, buildRecommendations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Просмотр карточки фильма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Страница movie/[slug], /api/public/movies/:slug, serializeMovie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Администрирование фильмов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AdminDashboard, /api/admin/movies, movieSchema, Prisma Movie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Администрирование переменных и термов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AdminDashboard, /api/admin/variables, /api/admin/terms, Prisma FuzzyVariable и FuzzyTerm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Администрирование правил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AdminDashboard, /api/admin/rules, ruleSchema, Prisma FuzzyRule и FuzzyRuleCondition</w:t>
            </w:r>
          </w:p>
        </w:tc>
      </w:tr>
      <w:tr>
        <w:tc>
          <w:tcPr>
            <w:tcW w:w="3000" w:type="dxa"/>
          </w:tcPr>
          <w:p>
            <w:pPr>
              <w:spacing w:after="60"/>
              <w:jc w:val="both"/>
            </w:pPr>
            <w:r>
              <w:t>Хранение данных</w:t>
            </w:r>
          </w:p>
        </w:tc>
        <w:tc>
          <w:tcPr>
            <w:tcW w:w="3000" w:type="dxa"/>
          </w:tcPr>
          <w:p>
            <w:pPr>
              <w:spacing w:after="60"/>
              <w:jc w:val="both"/>
            </w:pPr>
            <w:r>
              <w:t>PostgreSQL, Prisma schema, Prisma Client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Вывод по подразделу</w:t>
      </w:r>
    </w:p>
    <w:p>
      <w:pPr>
        <w:ind w:firstLine="708"/>
        <w:spacing w:after="120" w:line="360" w:lineRule="auto"/>
        <w:jc w:val="both"/>
      </w:pPr>
      <w:r>
        <w:t>В результате разработки архитектуры автоматизированной системы FilmSense определены основные уровни, компоненты, роли пользователей, варианты использования, API-маршруты и потоки данных. Система имеет клиент-серверную архитектуру, в которой пользовательский интерфейс отделен от серверной логики, а серверная логика отделена от уровня хранения данных. Ключевым компонентом прикладного уровня является модуль нечеткого вывода, обеспечивающий интеллектуальное ранжирование фильмов.</w:t>
      </w:r>
    </w:p>
    <w:p>
      <w:pPr>
        <w:ind w:firstLine="708"/>
        <w:spacing w:after="120" w:line="360" w:lineRule="auto"/>
        <w:jc w:val="both"/>
      </w:pPr>
      <w:r>
        <w:t>Разработанная архитектура является основанием для последующего выбора инструментальных средств, проектирования структуры данных, описания алгоритмов компонентов и тестирования автоматизированной системы.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qFormat/>
    <w:rPr>
      <w:b/>
      <w:sz w:val="28"/>
      <w:szCs w:val="28"/>
    </w:rPr>
  </w:style>
  <w:style w:type="paragraph" w:styleId="Heading2">
    <w:name w:val="heading 2"/>
    <w:basedOn w:val="Normal"/>
    <w:next w:val="Normal"/>
    <w:qFormat/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2.3.1 Архитектура FilmSense</dc:title>
  <dc:creator>Codex</dc:creator>
  <cp:lastModifiedBy>Codex</cp:lastModifiedBy>
</cp:coreProperties>
</file>