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E1A8" w14:textId="580D8A5F" w:rsidR="0098587A" w:rsidRPr="0098587A" w:rsidRDefault="0098587A" w:rsidP="009858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Реут Владислав Леонидович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гр.41703120</w:t>
      </w:r>
      <w:r w:rsidRPr="009858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</w:t>
      </w:r>
    </w:p>
    <w:p w14:paraId="5902C935" w14:textId="1A5C2699" w:rsidR="00480490" w:rsidRDefault="0098587A" w:rsidP="009858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58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</w:t>
      </w:r>
      <w:r w:rsidRPr="009858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Билет №11</w:t>
      </w:r>
    </w:p>
    <w:p w14:paraId="6F53FA16" w14:textId="1F34E09B" w:rsidR="0098587A" w:rsidRPr="00A851A7" w:rsidRDefault="0098587A" w:rsidP="009858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               </w:t>
      </w:r>
      <w:r w:rsidRPr="00A85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1.</w:t>
      </w:r>
      <w:r w:rsidRPr="009858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Модель системы «хищник-жертва» Лотки-Вольтерра</w:t>
      </w:r>
    </w:p>
    <w:p w14:paraId="63059772" w14:textId="746D88C4" w:rsidR="0098587A" w:rsidRDefault="0098587A" w:rsidP="0098587A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8587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6158F1FE" wp14:editId="2C489336">
            <wp:extent cx="5439534" cy="42201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C73" w14:textId="77777777" w:rsidR="00564F25" w:rsidRPr="00564F25" w:rsidRDefault="00564F25" w:rsidP="00564F25">
      <w:pPr>
        <w:pStyle w:val="a3"/>
        <w:rPr>
          <w:color w:val="000000"/>
          <w:sz w:val="28"/>
          <w:szCs w:val="28"/>
        </w:rPr>
      </w:pPr>
      <w:r w:rsidRPr="00564F25">
        <w:rPr>
          <w:color w:val="000000"/>
          <w:sz w:val="28"/>
          <w:szCs w:val="28"/>
        </w:rPr>
        <w:t>Теперь рассмотрим типичную земную задачу о совместном проживании хищников и их жертв. Поскольку жертвы поедаются хищниками, число жертв начинает сокращаться, а число хищников - расти. Однако так не может продолжаться долго. Через некоторое время хищникам начинает не хватать пищи, и их популяция перестает расти и даже уменьшается. В итоге жертвы начинают размножаться более интенсивно и их число растет. Далее эти процессы повторяются, и в них обнаруживается периодичность.</w:t>
      </w:r>
    </w:p>
    <w:p w14:paraId="667FCBC5" w14:textId="1E141CBC" w:rsidR="00564F25" w:rsidRDefault="00564F25" w:rsidP="00564F25">
      <w:pPr>
        <w:pStyle w:val="a3"/>
        <w:rPr>
          <w:color w:val="000000"/>
          <w:sz w:val="28"/>
          <w:szCs w:val="28"/>
        </w:rPr>
      </w:pPr>
      <w:r w:rsidRPr="00564F25">
        <w:rPr>
          <w:color w:val="000000"/>
          <w:sz w:val="28"/>
          <w:szCs w:val="28"/>
        </w:rPr>
        <w:t xml:space="preserve">Одной из первых моделей (1925-1927 </w:t>
      </w:r>
      <w:proofErr w:type="spellStart"/>
      <w:r w:rsidRPr="00564F25">
        <w:rPr>
          <w:color w:val="000000"/>
          <w:sz w:val="28"/>
          <w:szCs w:val="28"/>
        </w:rPr>
        <w:t>г.г</w:t>
      </w:r>
      <w:proofErr w:type="spellEnd"/>
      <w:r w:rsidRPr="00564F25">
        <w:rPr>
          <w:color w:val="000000"/>
          <w:sz w:val="28"/>
          <w:szCs w:val="28"/>
        </w:rPr>
        <w:t>.) такой системы «хищник-жертва» стала модель Лотки и Вольтерра. Пусть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 и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 — число жертв и хищников. Предположим, что относительный прирост жертв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'/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 равен </w:t>
      </w:r>
      <w:r w:rsidRPr="00564F25">
        <w:rPr>
          <w:i/>
          <w:iCs/>
          <w:color w:val="000000"/>
          <w:sz w:val="28"/>
          <w:szCs w:val="28"/>
        </w:rPr>
        <w:t>a</w:t>
      </w:r>
      <w:r w:rsidRPr="00564F25">
        <w:rPr>
          <w:color w:val="000000"/>
          <w:sz w:val="28"/>
          <w:szCs w:val="28"/>
        </w:rPr>
        <w:t>-</w:t>
      </w:r>
      <w:r w:rsidRPr="00564F25">
        <w:rPr>
          <w:i/>
          <w:iCs/>
          <w:color w:val="000000"/>
          <w:sz w:val="28"/>
          <w:szCs w:val="28"/>
        </w:rPr>
        <w:t>by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, где </w:t>
      </w:r>
      <w:r w:rsidRPr="00564F25">
        <w:rPr>
          <w:i/>
          <w:iCs/>
          <w:color w:val="000000"/>
          <w:sz w:val="28"/>
          <w:szCs w:val="28"/>
        </w:rPr>
        <w:t>a</w:t>
      </w:r>
      <w:r w:rsidRPr="00564F25">
        <w:rPr>
          <w:color w:val="000000"/>
          <w:sz w:val="28"/>
          <w:szCs w:val="28"/>
        </w:rPr>
        <w:t>&gt;0 — скорость размножения жертв в отсутствие хищников, -</w:t>
      </w:r>
      <w:r w:rsidRPr="00564F25">
        <w:rPr>
          <w:i/>
          <w:iCs/>
          <w:color w:val="000000"/>
          <w:sz w:val="28"/>
          <w:szCs w:val="28"/>
        </w:rPr>
        <w:t>by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 (</w:t>
      </w:r>
      <w:r w:rsidRPr="00564F25">
        <w:rPr>
          <w:i/>
          <w:iCs/>
          <w:color w:val="000000"/>
          <w:sz w:val="28"/>
          <w:szCs w:val="28"/>
        </w:rPr>
        <w:t>b</w:t>
      </w:r>
      <w:r w:rsidRPr="00564F25">
        <w:rPr>
          <w:color w:val="000000"/>
          <w:sz w:val="28"/>
          <w:szCs w:val="28"/>
        </w:rPr>
        <w:t>&gt;0) — потери от хищников. Развитие популяции хищников зависит от количества пищи (жертв), при отсутствии пищи (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=0) относительная скорость изменения популяции хищников равна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'/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=</w:t>
      </w:r>
      <w:r w:rsidRPr="00564F25">
        <w:rPr>
          <w:i/>
          <w:iCs/>
          <w:color w:val="000000"/>
          <w:sz w:val="28"/>
          <w:szCs w:val="28"/>
        </w:rPr>
        <w:t>c</w:t>
      </w:r>
      <w:r w:rsidRPr="00564F25">
        <w:rPr>
          <w:color w:val="000000"/>
          <w:sz w:val="28"/>
          <w:szCs w:val="28"/>
        </w:rPr>
        <w:t>, где </w:t>
      </w:r>
      <w:r w:rsidRPr="00564F25">
        <w:rPr>
          <w:i/>
          <w:iCs/>
          <w:color w:val="000000"/>
          <w:sz w:val="28"/>
          <w:szCs w:val="28"/>
        </w:rPr>
        <w:t>c</w:t>
      </w:r>
      <w:r w:rsidRPr="00564F25">
        <w:rPr>
          <w:color w:val="000000"/>
          <w:sz w:val="28"/>
          <w:szCs w:val="28"/>
        </w:rPr>
        <w:t>&gt;0. Наличие пищи компенсирует убывание хищников, и при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&gt;0 имеем 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  <w:vertAlign w:val="subscript"/>
        </w:rPr>
        <w:t>1</w:t>
      </w:r>
      <w:r w:rsidRPr="00564F25">
        <w:rPr>
          <w:color w:val="000000"/>
          <w:sz w:val="28"/>
          <w:szCs w:val="28"/>
        </w:rPr>
        <w:t>'/</w:t>
      </w:r>
      <w:r w:rsidRPr="00564F25">
        <w:rPr>
          <w:i/>
          <w:iCs/>
          <w:color w:val="000000"/>
          <w:sz w:val="28"/>
          <w:szCs w:val="28"/>
        </w:rPr>
        <w:t>y</w:t>
      </w:r>
      <w:r w:rsidRPr="00564F25">
        <w:rPr>
          <w:color w:val="000000"/>
          <w:sz w:val="28"/>
          <w:szCs w:val="28"/>
        </w:rPr>
        <w:t>1=(-</w:t>
      </w:r>
      <w:r w:rsidRPr="00564F25">
        <w:rPr>
          <w:i/>
          <w:iCs/>
          <w:color w:val="000000"/>
          <w:sz w:val="28"/>
          <w:szCs w:val="28"/>
        </w:rPr>
        <w:t>c</w:t>
      </w:r>
      <w:r w:rsidRPr="00564F25">
        <w:rPr>
          <w:color w:val="000000"/>
          <w:sz w:val="28"/>
          <w:szCs w:val="28"/>
        </w:rPr>
        <w:t>+</w:t>
      </w:r>
      <w:r w:rsidRPr="00564F25">
        <w:rPr>
          <w:i/>
          <w:iCs/>
          <w:color w:val="000000"/>
          <w:sz w:val="28"/>
          <w:szCs w:val="28"/>
        </w:rPr>
        <w:t>dy</w:t>
      </w:r>
      <w:r w:rsidRPr="00564F25">
        <w:rPr>
          <w:color w:val="000000"/>
          <w:sz w:val="28"/>
          <w:szCs w:val="28"/>
          <w:vertAlign w:val="subscript"/>
        </w:rPr>
        <w:t>0</w:t>
      </w:r>
      <w:r w:rsidRPr="00564F25">
        <w:rPr>
          <w:color w:val="000000"/>
          <w:sz w:val="28"/>
          <w:szCs w:val="28"/>
        </w:rPr>
        <w:t>), где </w:t>
      </w:r>
      <w:r w:rsidRPr="00564F25">
        <w:rPr>
          <w:i/>
          <w:iCs/>
          <w:color w:val="000000"/>
          <w:sz w:val="28"/>
          <w:szCs w:val="28"/>
        </w:rPr>
        <w:t>d</w:t>
      </w:r>
      <w:r w:rsidRPr="00564F25">
        <w:rPr>
          <w:color w:val="000000"/>
          <w:sz w:val="28"/>
          <w:szCs w:val="28"/>
        </w:rPr>
        <w:t>&gt;0.</w:t>
      </w:r>
    </w:p>
    <w:p w14:paraId="7F8EB2A7" w14:textId="42082946" w:rsidR="00564F25" w:rsidRPr="00564F25" w:rsidRDefault="00564F25" w:rsidP="00564F25">
      <w:pPr>
        <w:pStyle w:val="a3"/>
        <w:rPr>
          <w:color w:val="000000"/>
          <w:sz w:val="28"/>
          <w:szCs w:val="28"/>
        </w:rPr>
      </w:pPr>
      <w:r w:rsidRPr="00564F25">
        <w:rPr>
          <w:color w:val="000000"/>
          <w:sz w:val="28"/>
          <w:szCs w:val="28"/>
        </w:rPr>
        <w:t xml:space="preserve">Рассмотренная модель достаточно универсальна. Она может описывать не только изменение популяций хищников и жертв, но и поведение </w:t>
      </w:r>
      <w:r w:rsidRPr="00564F25">
        <w:rPr>
          <w:color w:val="000000"/>
          <w:sz w:val="28"/>
          <w:szCs w:val="28"/>
        </w:rPr>
        <w:lastRenderedPageBreak/>
        <w:t>конкурирующих фирм, рост народонаселения, численность воюющих армий, изменение экологической обстановки, развитие науки и пр. Рекомендуется поэкспериментировать с этой моделью и убедиться, что моделируемые процессы могут иметь не только колебательный, но и апериодический характер.</w:t>
      </w:r>
    </w:p>
    <w:p w14:paraId="2924B400" w14:textId="77777777" w:rsidR="00564F25" w:rsidRPr="0098587A" w:rsidRDefault="00564F25" w:rsidP="0098587A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2E49D38" w14:textId="12A99E75" w:rsidR="00564F25" w:rsidRPr="00A851A7" w:rsidRDefault="00564F25" w:rsidP="00564F25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51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Модель системы «хищник-жертва» с логистической поправкой</w:t>
      </w:r>
    </w:p>
    <w:p w14:paraId="10309A6A" w14:textId="13C0E226" w:rsidR="00564F25" w:rsidRDefault="00564F25" w:rsidP="00564F2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4F25">
        <w:rPr>
          <w:rFonts w:ascii="Times New Roman" w:hAnsi="Times New Roman" w:cs="Times New Roman"/>
          <w:color w:val="000000"/>
          <w:sz w:val="28"/>
          <w:szCs w:val="28"/>
        </w:rPr>
        <w:t>Колебания популяций хищников и жертв на самом деле наблюдаются не всегда. Нередко мы наблюдаем стабильное количество тех и других, хотя процесс съедения жертв хищниками идет постоянно. Такой случай требует введения некоторой логистической поправки, которая учитывается в несколько иной модели системы «хищник-жертва», представленной на рис</w:t>
      </w:r>
      <w:r w:rsidRPr="00564F2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FEE01DE" w14:textId="7A440021" w:rsidR="00564F25" w:rsidRDefault="00564F25" w:rsidP="00564F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4F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A2CD60" wp14:editId="22ADA29C">
            <wp:extent cx="5449060" cy="3534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A71" w14:textId="4829268F" w:rsidR="00564F25" w:rsidRPr="00A851A7" w:rsidRDefault="00A851A7" w:rsidP="00564F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1A7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Дополнительный параметр </w:t>
      </w:r>
      <w:r w:rsidRPr="00A851A7">
        <w:rPr>
          <w:rFonts w:ascii="Times New Roman" w:hAnsi="Times New Roman" w:cs="Times New Roman"/>
          <w:color w:val="000000"/>
          <w:sz w:val="28"/>
          <w:szCs w:val="28"/>
        </w:rPr>
        <w:sym w:font="Symbol" w:char="F061"/>
      </w:r>
      <w:r w:rsidRPr="00A851A7">
        <w:rPr>
          <w:rFonts w:ascii="Times New Roman" w:hAnsi="Times New Roman" w:cs="Times New Roman"/>
          <w:color w:val="000000"/>
          <w:sz w:val="28"/>
          <w:szCs w:val="28"/>
        </w:rPr>
        <w:t xml:space="preserve"> в этой модели позволяет управлять затуханием осцилляций (колебаний) модели. Как нетрудно заметить, при указанных параметрах модели колебательный процесс в ней явно затухает и устанавливается длительное равновесие между числом хищников и жертв. Фазовый портрет приобретает устойчивый </w:t>
      </w:r>
      <w:r w:rsidRPr="00A851A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фокус</w:t>
      </w:r>
      <w:r w:rsidRPr="00A851A7">
        <w:rPr>
          <w:rFonts w:ascii="Times New Roman" w:hAnsi="Times New Roman" w:cs="Times New Roman"/>
          <w:color w:val="000000"/>
          <w:sz w:val="28"/>
          <w:szCs w:val="28"/>
        </w:rPr>
        <w:t xml:space="preserve">. Форма фазового портрета свидетельствует о довольно малой нелинейности этой системы. Поэтому колебания напоминают затухающую синусоиду. Однако при </w:t>
      </w:r>
      <w:proofErr w:type="gramStart"/>
      <w:r w:rsidRPr="00A851A7">
        <w:rPr>
          <w:rFonts w:ascii="Times New Roman" w:hAnsi="Times New Roman" w:cs="Times New Roman"/>
          <w:color w:val="000000"/>
          <w:sz w:val="28"/>
          <w:szCs w:val="28"/>
        </w:rPr>
        <w:t>a&lt;</w:t>
      </w:r>
      <w:proofErr w:type="gramEnd"/>
      <w:r w:rsidRPr="00A851A7">
        <w:rPr>
          <w:rFonts w:ascii="Times New Roman" w:hAnsi="Times New Roman" w:cs="Times New Roman"/>
          <w:color w:val="000000"/>
          <w:sz w:val="28"/>
          <w:szCs w:val="28"/>
        </w:rPr>
        <w:t>0 образуется неустойчивый фокус и колебания начинают нарастать.</w:t>
      </w:r>
    </w:p>
    <w:p w14:paraId="67C0C995" w14:textId="2141681F" w:rsidR="00A851A7" w:rsidRDefault="00A851A7" w:rsidP="00A851A7">
      <w:pPr>
        <w:pStyle w:val="2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851A7">
        <w:rPr>
          <w:color w:val="000000"/>
          <w:sz w:val="28"/>
          <w:szCs w:val="28"/>
        </w:rPr>
        <w:t xml:space="preserve">Модель системы «хищник-жертва» </w:t>
      </w:r>
      <w:proofErr w:type="spellStart"/>
      <w:r w:rsidRPr="00A851A7">
        <w:rPr>
          <w:color w:val="000000"/>
          <w:sz w:val="28"/>
          <w:szCs w:val="28"/>
        </w:rPr>
        <w:t>Холлинга-Тэннера</w:t>
      </w:r>
      <w:proofErr w:type="spellEnd"/>
    </w:p>
    <w:p w14:paraId="654424DB" w14:textId="5032F5B2" w:rsidR="00A851A7" w:rsidRDefault="00A851A7" w:rsidP="00A851A7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851A7">
        <w:rPr>
          <w:b w:val="0"/>
          <w:bCs w:val="0"/>
          <w:color w:val="000000"/>
          <w:sz w:val="28"/>
          <w:szCs w:val="28"/>
        </w:rPr>
        <w:t xml:space="preserve">Еще одна нелинейная модель системы «хищник-жертва» была предложена </w:t>
      </w:r>
      <w:proofErr w:type="spellStart"/>
      <w:r w:rsidRPr="00A851A7">
        <w:rPr>
          <w:b w:val="0"/>
          <w:bCs w:val="0"/>
          <w:color w:val="000000"/>
          <w:sz w:val="28"/>
          <w:szCs w:val="28"/>
        </w:rPr>
        <w:t>Холлингом</w:t>
      </w:r>
      <w:proofErr w:type="spellEnd"/>
      <w:r w:rsidRPr="00A851A7">
        <w:rPr>
          <w:b w:val="0"/>
          <w:bCs w:val="0"/>
          <w:color w:val="000000"/>
          <w:sz w:val="28"/>
          <w:szCs w:val="28"/>
        </w:rPr>
        <w:t xml:space="preserve"> и </w:t>
      </w:r>
      <w:proofErr w:type="spellStart"/>
      <w:r w:rsidRPr="00A851A7">
        <w:rPr>
          <w:b w:val="0"/>
          <w:bCs w:val="0"/>
          <w:color w:val="000000"/>
          <w:sz w:val="28"/>
          <w:szCs w:val="28"/>
        </w:rPr>
        <w:t>Тэннером</w:t>
      </w:r>
      <w:proofErr w:type="spellEnd"/>
      <w:r w:rsidRPr="00A851A7">
        <w:rPr>
          <w:b w:val="0"/>
          <w:bCs w:val="0"/>
          <w:color w:val="000000"/>
          <w:sz w:val="28"/>
          <w:szCs w:val="28"/>
        </w:rPr>
        <w:t xml:space="preserve">. Эта модель имеет две важные особенности. Ее </w:t>
      </w:r>
      <w:r w:rsidRPr="00A851A7">
        <w:rPr>
          <w:b w:val="0"/>
          <w:bCs w:val="0"/>
          <w:color w:val="000000"/>
          <w:sz w:val="28"/>
          <w:szCs w:val="28"/>
        </w:rPr>
        <w:lastRenderedPageBreak/>
        <w:t>нелинейность довольно сильна, что видно из вида фазового портрета, витки которого заметно отличны от эллипсов.</w:t>
      </w:r>
    </w:p>
    <w:p w14:paraId="1BF58290" w14:textId="653842D4" w:rsidR="00A851A7" w:rsidRPr="00A851A7" w:rsidRDefault="00A851A7" w:rsidP="00A851A7">
      <w:pPr>
        <w:pStyle w:val="2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851A7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3A68B122" wp14:editId="5D603154">
            <wp:extent cx="5191850" cy="405821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7EB8" w14:textId="05289029" w:rsidR="0098587A" w:rsidRDefault="00A851A7" w:rsidP="0098587A">
      <w:pPr>
        <w:rPr>
          <w:rFonts w:ascii="Arial" w:hAnsi="Arial" w:cs="Arial"/>
          <w:color w:val="000000"/>
        </w:rPr>
      </w:pPr>
      <w:r w:rsidRPr="00A851A7">
        <w:rPr>
          <w:rFonts w:ascii="Times New Roman" w:hAnsi="Times New Roman" w:cs="Times New Roman"/>
          <w:color w:val="000000"/>
          <w:sz w:val="28"/>
          <w:szCs w:val="28"/>
        </w:rPr>
        <w:t>Главное свойство этой модели заключается в том, что в конечном счете колебания задаются предельным циклом фазового портрета, который может быть устойчивым. Он и определяет амплитуду колебаний, которые устанавливаются в стационарном режиме работы системы. При этом колебания могут как затухать во времени (пример чего и приведен), так и возрастать, приближаясь при этом к стационарным колебаниям</w:t>
      </w:r>
      <w:r>
        <w:rPr>
          <w:rFonts w:ascii="Arial" w:hAnsi="Arial" w:cs="Arial"/>
          <w:color w:val="000000"/>
        </w:rPr>
        <w:t>.</w:t>
      </w:r>
    </w:p>
    <w:p w14:paraId="002F2647" w14:textId="2BDC19CE" w:rsidR="00A851A7" w:rsidRDefault="00A851A7" w:rsidP="0098587A">
      <w:pPr>
        <w:rPr>
          <w:rFonts w:ascii="Arial" w:hAnsi="Arial" w:cs="Arial"/>
          <w:color w:val="000000"/>
        </w:rPr>
      </w:pPr>
    </w:p>
    <w:p w14:paraId="35D6CD87" w14:textId="0C97862B" w:rsidR="00A851A7" w:rsidRDefault="00A851A7" w:rsidP="0098587A">
      <w:pPr>
        <w:rPr>
          <w:rFonts w:ascii="Arial" w:hAnsi="Arial" w:cs="Arial"/>
          <w:color w:val="000000"/>
        </w:rPr>
      </w:pPr>
    </w:p>
    <w:p w14:paraId="1D435163" w14:textId="1B4537F9" w:rsidR="00A851A7" w:rsidRDefault="00A851A7" w:rsidP="00A851A7">
      <w:pPr>
        <w:pStyle w:val="a4"/>
        <w:ind w:firstLine="0"/>
        <w:jc w:val="center"/>
        <w:rPr>
          <w:b/>
          <w:bCs/>
          <w:sz w:val="28"/>
          <w:szCs w:val="28"/>
          <w:lang w:val="ru-RU"/>
        </w:rPr>
      </w:pPr>
      <w:r w:rsidRPr="00A851A7">
        <w:rPr>
          <w:b/>
          <w:bCs/>
          <w:sz w:val="28"/>
          <w:szCs w:val="28"/>
          <w:lang w:val="ru-RU"/>
        </w:rPr>
        <w:t>2.</w:t>
      </w:r>
      <w:r w:rsidRPr="00A851A7">
        <w:rPr>
          <w:b/>
          <w:bCs/>
          <w:sz w:val="28"/>
          <w:szCs w:val="28"/>
        </w:rPr>
        <w:t xml:space="preserve"> Численное решение нелинейных уравнений и систем уравнений – метод</w:t>
      </w:r>
      <w:r w:rsidRPr="00A851A7">
        <w:rPr>
          <w:b/>
          <w:bCs/>
          <w:sz w:val="28"/>
          <w:szCs w:val="28"/>
          <w:lang w:val="ru-RU"/>
        </w:rPr>
        <w:t xml:space="preserve"> половинного деления</w:t>
      </w:r>
    </w:p>
    <w:p w14:paraId="4549CC6A" w14:textId="77777777" w:rsidR="00331437" w:rsidRDefault="00331437" w:rsidP="00331437">
      <w:pPr>
        <w:pStyle w:val="3"/>
        <w:ind w:left="-709"/>
        <w:rPr>
          <w:rFonts w:ascii="Times New Roman" w:hAnsi="Times New Roman" w:cs="Times New Roman"/>
          <w:sz w:val="28"/>
          <w:szCs w:val="28"/>
        </w:rPr>
      </w:pPr>
      <w:bookmarkStart w:id="0" w:name="_Toc180733812"/>
      <w:bookmarkStart w:id="1" w:name="_Toc30936185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(деления отрезка пополам)</w:t>
      </w:r>
      <w:bookmarkEnd w:id="0"/>
      <w:bookmarkEnd w:id="1"/>
    </w:p>
    <w:p w14:paraId="3B33DDBE" w14:textId="77777777" w:rsidR="00331437" w:rsidRDefault="00331437" w:rsidP="0033143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бисекции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Cs/>
          <w:sz w:val="28"/>
          <w:szCs w:val="28"/>
        </w:rPr>
        <w:t>метод деления отрезка пополам</w:t>
      </w:r>
      <w:r>
        <w:rPr>
          <w:rFonts w:ascii="Times New Roman" w:hAnsi="Times New Roman" w:cs="Times New Roman"/>
          <w:sz w:val="28"/>
          <w:szCs w:val="28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(x)=0. Предполагается только непрерывность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(x).</w:t>
      </w:r>
    </w:p>
    <w:p w14:paraId="4FCE96B1" w14:textId="77777777" w:rsidR="00331437" w:rsidRDefault="00331437" w:rsidP="00331437">
      <w:pPr>
        <w:pStyle w:val="a3"/>
        <w:spacing w:before="0" w:beforeAutospacing="0" w:after="0" w:afterAutospacing="0"/>
        <w:ind w:left="-709"/>
        <w:jc w:val="both"/>
        <w:rPr>
          <w:sz w:val="28"/>
          <w:szCs w:val="28"/>
        </w:rPr>
      </w:pPr>
      <w:bookmarkStart w:id="2" w:name=".D0.9E.D0.BF.D0.B8.D1.81.D0.B0.D0.BD.D0."/>
      <w:bookmarkEnd w:id="2"/>
      <w:r>
        <w:rPr>
          <w:sz w:val="28"/>
          <w:szCs w:val="28"/>
        </w:rPr>
        <w:t>Задача заключается в нахождении корней нелинейного уравнения</w:t>
      </w:r>
    </w:p>
    <w:p w14:paraId="4377E7E1" w14:textId="77777777" w:rsidR="00331437" w:rsidRDefault="00331437" w:rsidP="00331437">
      <w:pPr>
        <w:pStyle w:val="a3"/>
        <w:spacing w:before="0" w:beforeAutospacing="0" w:after="0" w:afterAutospacing="0"/>
        <w:ind w:left="-709"/>
        <w:jc w:val="center"/>
        <w:rPr>
          <w:sz w:val="28"/>
          <w:szCs w:val="28"/>
        </w:rPr>
      </w:pPr>
    </w:p>
    <w:p w14:paraId="6A078BEF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900" w:dyaOrig="330" w14:anchorId="5CEB2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8" o:title=""/>
          </v:shape>
          <o:OLEObject Type="Embed" ProgID="Equation.DSMT4" ShapeID="_x0000_i1025" DrawAspect="Content" ObjectID="_1735663350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  (1.1)</w:t>
      </w:r>
    </w:p>
    <w:p w14:paraId="3E9050ED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17D6CAA" w14:textId="77777777" w:rsidR="00331437" w:rsidRDefault="00331437" w:rsidP="00331437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итераций необходимо знать интервал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 значений x, где находится единственный корень. Произведение значений функции на краях этого интервала получится меньше нуля:</w:t>
      </w:r>
    </w:p>
    <w:p w14:paraId="03BE8410" w14:textId="77777777" w:rsidR="00331437" w:rsidRDefault="00331437" w:rsidP="00331437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EDD062C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object w:dxaOrig="1575" w:dyaOrig="360" w14:anchorId="43689C80">
          <v:shape id="_x0000_i1026" type="#_x0000_t75" style="width:78.75pt;height:18pt" o:ole="">
            <v:imagedata r:id="rId10" o:title=""/>
          </v:shape>
          <o:OLEObject Type="Embed" ProgID="Equation.DSMT4" ShapeID="_x0000_i1026" DrawAspect="Content" ObjectID="_1735663351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  (1.2)</w:t>
      </w:r>
    </w:p>
    <w:p w14:paraId="40428DD7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448525D" w14:textId="77777777" w:rsidR="00331437" w:rsidRDefault="00331437" w:rsidP="00331437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функция меняет знак на данном интервале. Выберем точку внутри интервала</w:t>
      </w:r>
    </w:p>
    <w:p w14:paraId="758C8AC8" w14:textId="77777777" w:rsidR="00331437" w:rsidRDefault="00331437" w:rsidP="00331437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C6F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3426C0" wp14:editId="5DBF5563">
            <wp:extent cx="3705742" cy="333421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20F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Графическое представление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(деления отрезка пополам)</w:t>
      </w:r>
    </w:p>
    <w:p w14:paraId="5A1CC666" w14:textId="77777777" w:rsidR="00331437" w:rsidRDefault="00331437" w:rsidP="00331437">
      <w:pPr>
        <w:tabs>
          <w:tab w:val="right" w:pos="936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CF425CD" w14:textId="77777777" w:rsidR="00331437" w:rsidRDefault="00331437" w:rsidP="00331437">
      <w:pPr>
        <w:tabs>
          <w:tab w:val="right" w:pos="432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 w:dxaOrig="1470" w:dyaOrig="630" w14:anchorId="1F48B012">
          <v:shape id="_x0000_i1027" type="#_x0000_t75" style="width:73.5pt;height:31.5pt" o:ole="">
            <v:imagedata r:id="rId13" o:title=""/>
          </v:shape>
          <o:OLEObject Type="Embed" ProgID="Equation.DSMT4" ShapeID="_x0000_i1027" DrawAspect="Content" ObjectID="_1735663352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 .                                   (1.3)</w:t>
      </w:r>
    </w:p>
    <w:p w14:paraId="5D5AEEC8" w14:textId="77777777" w:rsidR="00331437" w:rsidRDefault="00331437" w:rsidP="00331437">
      <w:pPr>
        <w:tabs>
          <w:tab w:val="right" w:pos="4320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487492C" w14:textId="77777777" w:rsidR="00331437" w:rsidRDefault="00331437" w:rsidP="00331437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этот интервал на два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 и [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]. Теперь найдём новый интервал, в котором функция меняет знак. Пусть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650" w:dyaOrig="360" w14:anchorId="429766A6">
          <v:shape id="_x0000_i1028" type="#_x0000_t75" style="width:82.5pt;height:18pt" o:ole="">
            <v:imagedata r:id="rId15" o:title=""/>
          </v:shape>
          <o:OLEObject Type="Embed" ProgID="Equation.DSMT4" ShapeID="_x0000_i1028" DrawAspect="Content" ObjectID="_1735663353" r:id="rId16"/>
        </w:object>
      </w:r>
      <w:r>
        <w:rPr>
          <w:rFonts w:ascii="Times New Roman" w:hAnsi="Times New Roman" w:cs="Times New Roman"/>
          <w:sz w:val="28"/>
          <w:szCs w:val="28"/>
        </w:rPr>
        <w:t>и соответственно корень находится внутри интервала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]. Тогда обозначим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повторим описанную процедуру до достижения требуемой точности. За количество итераций N первоначальный отрезок делится в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раз. На рисунке 1.1 приведено графическое представление данного метода.</w:t>
      </w:r>
    </w:p>
    <w:p w14:paraId="550EE0A5" w14:textId="77777777" w:rsidR="00331437" w:rsidRDefault="00331437" w:rsidP="00331437">
      <w:pPr>
        <w:tabs>
          <w:tab w:val="right" w:pos="9360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приведена программная реализация данного численного метода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CCF49B" w14:textId="77777777" w:rsidR="00331437" w:rsidRDefault="00331437" w:rsidP="00331437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530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3B954E" wp14:editId="58DB78BF">
            <wp:extent cx="3829584" cy="2143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AFE7" w14:textId="77777777" w:rsidR="00331437" w:rsidRDefault="00331437" w:rsidP="0033143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  входные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14:paraId="33F929B4" w14:textId="77777777" w:rsidR="00331437" w:rsidRDefault="00331437" w:rsidP="00331437">
      <w:pPr>
        <w:pStyle w:val="a6"/>
        <w:numPr>
          <w:ilvl w:val="0"/>
          <w:numId w:val="1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– нелинейная функция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);</w:t>
      </w:r>
    </w:p>
    <w:p w14:paraId="78C1B0BC" w14:textId="77777777" w:rsidR="00331437" w:rsidRDefault="00331437" w:rsidP="00331437">
      <w:pPr>
        <w:pStyle w:val="a6"/>
        <w:numPr>
          <w:ilvl w:val="0"/>
          <w:numId w:val="1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0 – начало интервала на котором производится поиск решения уравнения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)=0;</w:t>
      </w:r>
    </w:p>
    <w:p w14:paraId="39A60E0A" w14:textId="77777777" w:rsidR="00331437" w:rsidRDefault="00331437" w:rsidP="00331437">
      <w:pPr>
        <w:pStyle w:val="a6"/>
        <w:numPr>
          <w:ilvl w:val="0"/>
          <w:numId w:val="1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1 – конец интервала на котором производится поиск решения уравнения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)=0;</w:t>
      </w:r>
    </w:p>
    <w:p w14:paraId="32756548" w14:textId="77777777" w:rsidR="00331437" w:rsidRDefault="00331437" w:rsidP="00331437">
      <w:pPr>
        <w:pStyle w:val="a6"/>
        <w:numPr>
          <w:ilvl w:val="0"/>
          <w:numId w:val="1"/>
        </w:numPr>
        <w:spacing w:after="0" w:line="240" w:lineRule="auto"/>
        <w:ind w:left="-709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точность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решения</w:t>
      </w:r>
      <w:proofErr w:type="spellEnd"/>
    </w:p>
    <w:p w14:paraId="2C02D618" w14:textId="0226D031" w:rsidR="00A851A7" w:rsidRPr="00331437" w:rsidRDefault="00331437" w:rsidP="0033143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на данном интервале решения не обнаружено, функция возвращает ∞.</w:t>
      </w:r>
    </w:p>
    <w:sectPr w:rsidR="00A851A7" w:rsidRPr="00331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65D3"/>
    <w:multiLevelType w:val="hybridMultilevel"/>
    <w:tmpl w:val="4BF0A00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7A"/>
    <w:rsid w:val="00331437"/>
    <w:rsid w:val="00480490"/>
    <w:rsid w:val="00564F25"/>
    <w:rsid w:val="006E60E8"/>
    <w:rsid w:val="0098587A"/>
    <w:rsid w:val="00A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B80F"/>
  <w15:chartTrackingRefBased/>
  <w15:docId w15:val="{96D4BA8A-74AA-43D2-8805-601A90AD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5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87A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semiHidden/>
    <w:unhideWhenUsed/>
    <w:rsid w:val="0056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564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 Indent"/>
    <w:basedOn w:val="a"/>
    <w:link w:val="a5"/>
    <w:semiHidden/>
    <w:unhideWhenUsed/>
    <w:rsid w:val="00A851A7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851A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1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314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2023-01-19T16:30:00Z</dcterms:created>
  <dcterms:modified xsi:type="dcterms:W3CDTF">2023-01-19T16:55:00Z</dcterms:modified>
</cp:coreProperties>
</file>