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F3656" w14:textId="71092CB3" w:rsidR="00EB33F8" w:rsidRPr="00A76901" w:rsidRDefault="00A76901" w:rsidP="00A769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6901">
        <w:rPr>
          <w:rFonts w:ascii="Times New Roman" w:hAnsi="Times New Roman" w:cs="Times New Roman"/>
          <w:b/>
          <w:bCs/>
          <w:sz w:val="24"/>
          <w:szCs w:val="24"/>
        </w:rPr>
        <w:t>ACADEMIA DE STUDII ECONOMICE</w:t>
      </w:r>
    </w:p>
    <w:p w14:paraId="3841C234" w14:textId="3461FBBF" w:rsidR="00A76901" w:rsidRPr="00A76901" w:rsidRDefault="00A76901" w:rsidP="00A769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6901">
        <w:rPr>
          <w:rFonts w:ascii="Times New Roman" w:hAnsi="Times New Roman" w:cs="Times New Roman"/>
          <w:b/>
          <w:bCs/>
          <w:sz w:val="24"/>
          <w:szCs w:val="24"/>
        </w:rPr>
        <w:t>FACULTATEA DE CIBERNETICA, STATISTICA SI INFORMATICA ECONOMICA</w:t>
      </w:r>
    </w:p>
    <w:p w14:paraId="5E4DDFBF" w14:textId="5FD23CF6" w:rsidR="00A76901" w:rsidRDefault="00A76901" w:rsidP="00A769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6901">
        <w:rPr>
          <w:rFonts w:ascii="Times New Roman" w:hAnsi="Times New Roman" w:cs="Times New Roman"/>
          <w:b/>
          <w:bCs/>
          <w:sz w:val="24"/>
          <w:szCs w:val="24"/>
        </w:rPr>
        <w:t>SPECIALIZAREA INFORMATICA ECONOMICA</w:t>
      </w:r>
    </w:p>
    <w:p w14:paraId="4856573B" w14:textId="77777777" w:rsidR="00A76901" w:rsidRDefault="00A76901" w:rsidP="00A769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8D772" w14:textId="77777777" w:rsidR="00A76901" w:rsidRDefault="00A76901" w:rsidP="00A769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807C9" w14:textId="77777777" w:rsidR="00A76901" w:rsidRDefault="00A76901" w:rsidP="00A769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0AB398" w14:textId="77777777" w:rsidR="00A76901" w:rsidRDefault="00A76901" w:rsidP="00A769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EE8E6" w14:textId="77777777" w:rsidR="00A76901" w:rsidRDefault="00A76901" w:rsidP="00A769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FB576" w14:textId="77777777" w:rsidR="00A76901" w:rsidRDefault="00A76901" w:rsidP="00A769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0A96B" w14:textId="77777777" w:rsidR="00A76901" w:rsidRDefault="00A76901" w:rsidP="00A7690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spellStart"/>
      <w:r w:rsidRPr="00A76901">
        <w:rPr>
          <w:rFonts w:ascii="Times New Roman" w:hAnsi="Times New Roman" w:cs="Times New Roman"/>
          <w:b/>
          <w:bCs/>
          <w:sz w:val="56"/>
          <w:szCs w:val="56"/>
        </w:rPr>
        <w:t>Proiect</w:t>
      </w:r>
      <w:proofErr w:type="spellEnd"/>
    </w:p>
    <w:p w14:paraId="03F98B1F" w14:textId="1472AD57" w:rsidR="00A76901" w:rsidRDefault="00A76901" w:rsidP="00A7690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A76901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56"/>
          <w:szCs w:val="56"/>
        </w:rPr>
        <w:t>D</w:t>
      </w:r>
      <w:r w:rsidRPr="00A76901">
        <w:rPr>
          <w:rFonts w:ascii="Times New Roman" w:hAnsi="Times New Roman" w:cs="Times New Roman"/>
          <w:b/>
          <w:bCs/>
          <w:sz w:val="56"/>
          <w:szCs w:val="56"/>
        </w:rPr>
        <w:t>ezvoltare</w:t>
      </w:r>
      <w:proofErr w:type="spellEnd"/>
      <w:r w:rsidRPr="00A76901">
        <w:rPr>
          <w:rFonts w:ascii="Times New Roman" w:hAnsi="Times New Roman" w:cs="Times New Roman"/>
          <w:b/>
          <w:bCs/>
          <w:sz w:val="56"/>
          <w:szCs w:val="56"/>
        </w:rPr>
        <w:t xml:space="preserve"> software </w:t>
      </w:r>
      <w:proofErr w:type="spellStart"/>
      <w:r w:rsidRPr="00A76901">
        <w:rPr>
          <w:rFonts w:ascii="Times New Roman" w:hAnsi="Times New Roman" w:cs="Times New Roman"/>
          <w:b/>
          <w:bCs/>
          <w:sz w:val="56"/>
          <w:szCs w:val="56"/>
        </w:rPr>
        <w:t>pentru</w:t>
      </w:r>
      <w:proofErr w:type="spellEnd"/>
      <w:r w:rsidRPr="00A76901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 w:rsidRPr="00A76901">
        <w:rPr>
          <w:rFonts w:ascii="Times New Roman" w:hAnsi="Times New Roman" w:cs="Times New Roman"/>
          <w:b/>
          <w:bCs/>
          <w:sz w:val="56"/>
          <w:szCs w:val="56"/>
        </w:rPr>
        <w:t>analiza</w:t>
      </w:r>
      <w:proofErr w:type="spellEnd"/>
      <w:r w:rsidRPr="00A76901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 w:rsidRPr="00A76901">
        <w:rPr>
          <w:rFonts w:ascii="Times New Roman" w:hAnsi="Times New Roman" w:cs="Times New Roman"/>
          <w:b/>
          <w:bCs/>
          <w:sz w:val="56"/>
          <w:szCs w:val="56"/>
        </w:rPr>
        <w:t>datelor</w:t>
      </w:r>
      <w:proofErr w:type="spellEnd"/>
    </w:p>
    <w:p w14:paraId="50A99C27" w14:textId="77777777" w:rsidR="00A76901" w:rsidRDefault="00A76901" w:rsidP="00A7690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9DA560B" w14:textId="77777777" w:rsidR="00A76901" w:rsidRDefault="00A76901" w:rsidP="00A7690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E956825" w14:textId="77777777" w:rsidR="00A76901" w:rsidRDefault="00A76901" w:rsidP="00A7690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7677779" w14:textId="77777777" w:rsidR="00A76901" w:rsidRDefault="00A76901" w:rsidP="00A7690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87E7C09" w14:textId="77777777" w:rsidR="00A76901" w:rsidRDefault="00A76901" w:rsidP="00A76901">
      <w:pPr>
        <w:jc w:val="right"/>
        <w:rPr>
          <w:rFonts w:ascii="Times New Roman" w:hAnsi="Times New Roman" w:cs="Times New Roman"/>
          <w:b/>
          <w:bCs/>
          <w:sz w:val="56"/>
          <w:szCs w:val="56"/>
        </w:rPr>
      </w:pPr>
    </w:p>
    <w:p w14:paraId="5A79146C" w14:textId="79C8C091" w:rsidR="00A76901" w:rsidRDefault="00A76901" w:rsidP="00A7690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Studenti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Constantin Evelina Gabriela</w:t>
      </w:r>
      <w:r w:rsidR="00E6462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B92F33" w:rsidRPr="00B92F33">
        <w:rPr>
          <w:rFonts w:ascii="Times New Roman" w:hAnsi="Times New Roman" w:cs="Times New Roman"/>
          <w:b/>
          <w:bCs/>
          <w:sz w:val="28"/>
          <w:szCs w:val="28"/>
        </w:rPr>
        <w:t>Pîcălău</w:t>
      </w:r>
      <w:proofErr w:type="spellEnd"/>
      <w:r w:rsidR="00B92F33" w:rsidRPr="00B92F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B92F33" w:rsidRPr="00B92F33">
        <w:rPr>
          <w:rFonts w:ascii="Times New Roman" w:hAnsi="Times New Roman" w:cs="Times New Roman"/>
          <w:b/>
          <w:bCs/>
          <w:sz w:val="28"/>
          <w:szCs w:val="28"/>
        </w:rPr>
        <w:t>Dumitru</w:t>
      </w:r>
      <w:r w:rsidR="00E64624">
        <w:rPr>
          <w:rFonts w:ascii="Times New Roman" w:hAnsi="Times New Roman" w:cs="Times New Roman"/>
          <w:b/>
          <w:bCs/>
          <w:sz w:val="28"/>
          <w:szCs w:val="28"/>
        </w:rPr>
        <w:t xml:space="preserve"> ,Padure</w:t>
      </w:r>
      <w:proofErr w:type="gramEnd"/>
      <w:r w:rsidR="00E64624">
        <w:rPr>
          <w:rFonts w:ascii="Times New Roman" w:hAnsi="Times New Roman" w:cs="Times New Roman"/>
          <w:b/>
          <w:bCs/>
          <w:sz w:val="28"/>
          <w:szCs w:val="28"/>
        </w:rPr>
        <w:t xml:space="preserve"> Vlad</w:t>
      </w:r>
    </w:p>
    <w:p w14:paraId="4B7ADC3F" w14:textId="2FFF3F86" w:rsidR="00A76901" w:rsidRDefault="00A76901" w:rsidP="00A7690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3, seria E</w:t>
      </w:r>
    </w:p>
    <w:p w14:paraId="25987B34" w14:textId="77777777" w:rsidR="00A76901" w:rsidRDefault="00A76901" w:rsidP="00A7690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1EA1075" w14:textId="77777777" w:rsidR="008B0630" w:rsidRDefault="008B0630" w:rsidP="005630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ED23B8" w14:textId="52048188" w:rsidR="00563070" w:rsidRPr="00563070" w:rsidRDefault="00563070" w:rsidP="005630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070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O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biectivul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Proiectului</w:t>
      </w:r>
      <w:proofErr w:type="spellEnd"/>
    </w:p>
    <w:p w14:paraId="58801B97" w14:textId="77777777" w:rsidR="00563070" w:rsidRPr="00563070" w:rsidRDefault="00563070" w:rsidP="005630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Piața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imobiliară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influențată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caracteristici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proprietăților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lucrează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împreună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moduri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complexe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. Prin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încercăm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înțelegem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bine cum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caracteristici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influențează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prețurile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cum sunt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legate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>.</w:t>
      </w:r>
    </w:p>
    <w:p w14:paraId="45AF5037" w14:textId="77777777" w:rsidR="00563070" w:rsidRPr="00563070" w:rsidRDefault="00563070" w:rsidP="00563070">
      <w:p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Ne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propunem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>:</w:t>
      </w:r>
    </w:p>
    <w:p w14:paraId="71A51815" w14:textId="77777777" w:rsidR="00563070" w:rsidRPr="00563070" w:rsidRDefault="00563070" w:rsidP="00563070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Găsim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importante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pattern-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proprietăți</w:t>
      </w:r>
      <w:proofErr w:type="spellEnd"/>
    </w:p>
    <w:p w14:paraId="6599D01E" w14:textId="77777777" w:rsidR="00563070" w:rsidRPr="00563070" w:rsidRDefault="00563070" w:rsidP="00563070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Înțelegem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caracteristici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caselor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lucrează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împreună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6307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influența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prețul</w:t>
      </w:r>
      <w:proofErr w:type="spellEnd"/>
    </w:p>
    <w:p w14:paraId="58D1FDB7" w14:textId="77777777" w:rsidR="00563070" w:rsidRPr="00563070" w:rsidRDefault="00563070" w:rsidP="00563070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Oferim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informații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utile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toți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cei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implicați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piața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imobiliară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cumpărători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vânzători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agenți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imobiliari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>)</w:t>
      </w:r>
    </w:p>
    <w:p w14:paraId="0AFF4820" w14:textId="77777777" w:rsidR="00563070" w:rsidRPr="00563070" w:rsidRDefault="00563070" w:rsidP="00563070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Creăm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metodă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analiză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folosită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seturi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similare</w:t>
      </w:r>
      <w:proofErr w:type="spellEnd"/>
    </w:p>
    <w:p w14:paraId="302B9FD9" w14:textId="77777777" w:rsidR="00563070" w:rsidRPr="00563070" w:rsidRDefault="00563070" w:rsidP="005630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2. Sursa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și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Descrierea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Datelor</w:t>
      </w:r>
      <w:proofErr w:type="spellEnd"/>
    </w:p>
    <w:p w14:paraId="14A0153C" w14:textId="77777777" w:rsidR="00563070" w:rsidRPr="00563070" w:rsidRDefault="00563070" w:rsidP="005630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2.1 Sursa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Datelor</w:t>
      </w:r>
      <w:proofErr w:type="spellEnd"/>
    </w:p>
    <w:p w14:paraId="5C5B6A9F" w14:textId="77777777" w:rsidR="00563070" w:rsidRPr="00563070" w:rsidRDefault="00563070" w:rsidP="005630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analiză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vin de pe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platforma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Kaggle (</w:t>
      </w:r>
      <w:hyperlink r:id="rId5" w:history="1">
        <w:r w:rsidRPr="00563070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https://www.kaggle.com/datasets/reenapinto/housing-price-and-real-estate-2023</w:t>
        </w:r>
      </w:hyperlink>
      <w:r w:rsidRPr="0056307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conțin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informații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proprietăți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imobiliare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din 2023. Am ales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sursă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>:</w:t>
      </w:r>
    </w:p>
    <w:p w14:paraId="3A164F12" w14:textId="77777777" w:rsidR="00563070" w:rsidRPr="00563070" w:rsidRDefault="00563070" w:rsidP="00563070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Conține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recente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piața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imobiliară</w:t>
      </w:r>
      <w:proofErr w:type="spellEnd"/>
    </w:p>
    <w:p w14:paraId="04E4424E" w14:textId="77777777" w:rsidR="00563070" w:rsidRPr="00563070" w:rsidRDefault="00563070" w:rsidP="00563070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Include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caracteristici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importante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proprietăților</w:t>
      </w:r>
      <w:proofErr w:type="spellEnd"/>
    </w:p>
    <w:p w14:paraId="43D058DE" w14:textId="77777777" w:rsidR="00563070" w:rsidRPr="00563070" w:rsidRDefault="00563070" w:rsidP="00563070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Are un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număr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suficient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mare de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proprietăți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analiză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statistică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relevantă</w:t>
      </w:r>
      <w:proofErr w:type="spellEnd"/>
    </w:p>
    <w:p w14:paraId="2AEE0EC5" w14:textId="77777777" w:rsidR="00563070" w:rsidRPr="00563070" w:rsidRDefault="00563070" w:rsidP="005630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2.2 Ce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Informații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Avem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în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Date?</w:t>
      </w:r>
    </w:p>
    <w:p w14:paraId="09B97868" w14:textId="77777777" w:rsidR="00563070" w:rsidRPr="00563070" w:rsidRDefault="00563070" w:rsidP="005630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setul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nostru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date,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proprietate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următoarele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informații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>:</w:t>
      </w:r>
    </w:p>
    <w:p w14:paraId="2B4CE348" w14:textId="77777777" w:rsidR="00563070" w:rsidRPr="00563070" w:rsidRDefault="00563070" w:rsidP="005630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Preț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(Price)</w:t>
      </w:r>
      <w:r w:rsidRPr="00563070">
        <w:rPr>
          <w:rFonts w:ascii="Times New Roman" w:hAnsi="Times New Roman" w:cs="Times New Roman"/>
          <w:sz w:val="28"/>
          <w:szCs w:val="28"/>
        </w:rPr>
        <w:t>:</w:t>
      </w:r>
    </w:p>
    <w:p w14:paraId="3FB80F28" w14:textId="77777777" w:rsidR="00563070" w:rsidRPr="00563070" w:rsidRDefault="00563070" w:rsidP="00563070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Reprezintă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cât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costă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proprietatea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dolari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americani</w:t>
      </w:r>
      <w:proofErr w:type="spellEnd"/>
    </w:p>
    <w:p w14:paraId="132A4EBF" w14:textId="77777777" w:rsidR="00563070" w:rsidRPr="00563070" w:rsidRDefault="00563070" w:rsidP="00563070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E important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variabila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încercăm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înțelegem</w:t>
      </w:r>
      <w:proofErr w:type="spellEnd"/>
    </w:p>
    <w:p w14:paraId="591BA75D" w14:textId="3FDF0582" w:rsidR="00563070" w:rsidRPr="00563070" w:rsidRDefault="00563070" w:rsidP="00563070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noastre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prețurile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variază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la $</w:t>
      </w:r>
      <w:r>
        <w:rPr>
          <w:rFonts w:ascii="Times New Roman" w:hAnsi="Times New Roman" w:cs="Times New Roman"/>
          <w:sz w:val="28"/>
          <w:szCs w:val="28"/>
        </w:rPr>
        <w:t>141,900</w:t>
      </w:r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până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la $</w:t>
      </w:r>
      <w:r>
        <w:rPr>
          <w:rFonts w:ascii="Times New Roman" w:hAnsi="Times New Roman" w:cs="Times New Roman"/>
          <w:sz w:val="28"/>
          <w:szCs w:val="28"/>
        </w:rPr>
        <w:t>10,000,000</w:t>
      </w:r>
    </w:p>
    <w:p w14:paraId="14F07A8C" w14:textId="77777777" w:rsidR="00563070" w:rsidRPr="00563070" w:rsidRDefault="00563070" w:rsidP="00563070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lastRenderedPageBreak/>
        <w:t>Această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variație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mare ne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analizăm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segmente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pieței</w:t>
      </w:r>
      <w:proofErr w:type="spellEnd"/>
    </w:p>
    <w:p w14:paraId="689A0594" w14:textId="77777777" w:rsidR="00563070" w:rsidRPr="00563070" w:rsidRDefault="00563070" w:rsidP="005630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Dormitoare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(Beds)</w:t>
      </w:r>
      <w:r w:rsidRPr="00563070">
        <w:rPr>
          <w:rFonts w:ascii="Times New Roman" w:hAnsi="Times New Roman" w:cs="Times New Roman"/>
          <w:sz w:val="28"/>
          <w:szCs w:val="28"/>
        </w:rPr>
        <w:t>:</w:t>
      </w:r>
    </w:p>
    <w:p w14:paraId="77D4EBDC" w14:textId="77777777" w:rsidR="00563070" w:rsidRPr="00563070" w:rsidRDefault="00563070" w:rsidP="00563070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camere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destinate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dormit</w:t>
      </w:r>
      <w:proofErr w:type="spellEnd"/>
    </w:p>
    <w:p w14:paraId="3E6942BE" w14:textId="57ABCBFB" w:rsidR="00563070" w:rsidRPr="00563070" w:rsidRDefault="00563070" w:rsidP="00563070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Variază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la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63070">
        <w:rPr>
          <w:rFonts w:ascii="Times New Roman" w:hAnsi="Times New Roman" w:cs="Times New Roman"/>
          <w:sz w:val="28"/>
          <w:szCs w:val="28"/>
        </w:rPr>
        <w:t xml:space="preserve"> la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dormitoare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setul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nostru</w:t>
      </w:r>
      <w:proofErr w:type="spellEnd"/>
    </w:p>
    <w:p w14:paraId="67325B8C" w14:textId="77777777" w:rsidR="00563070" w:rsidRPr="00563070" w:rsidRDefault="00563070" w:rsidP="00563070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Ne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ajută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înțelegem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capacitatea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locuit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proprietății</w:t>
      </w:r>
      <w:proofErr w:type="spellEnd"/>
    </w:p>
    <w:p w14:paraId="11EEF29D" w14:textId="77777777" w:rsidR="00563070" w:rsidRPr="00563070" w:rsidRDefault="00563070" w:rsidP="00563070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E un factor important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decizia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cumpărare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familii</w:t>
      </w:r>
      <w:proofErr w:type="spellEnd"/>
    </w:p>
    <w:p w14:paraId="16DE21F7" w14:textId="77777777" w:rsidR="00563070" w:rsidRPr="00563070" w:rsidRDefault="00563070" w:rsidP="005630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Băi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(Bath)</w:t>
      </w:r>
      <w:r w:rsidRPr="00563070">
        <w:rPr>
          <w:rFonts w:ascii="Times New Roman" w:hAnsi="Times New Roman" w:cs="Times New Roman"/>
          <w:sz w:val="28"/>
          <w:szCs w:val="28"/>
        </w:rPr>
        <w:t>:</w:t>
      </w:r>
    </w:p>
    <w:p w14:paraId="62C9CBA8" w14:textId="77777777" w:rsidR="00563070" w:rsidRPr="00563070" w:rsidRDefault="00563070" w:rsidP="00563070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Include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atât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băi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complete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cât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jumătăți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baie</w:t>
      </w:r>
      <w:proofErr w:type="spellEnd"/>
    </w:p>
    <w:p w14:paraId="7296DE72" w14:textId="041B8403" w:rsidR="00563070" w:rsidRPr="00563070" w:rsidRDefault="00563070" w:rsidP="00563070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vedem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variații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la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63070">
        <w:rPr>
          <w:rFonts w:ascii="Times New Roman" w:hAnsi="Times New Roman" w:cs="Times New Roman"/>
          <w:sz w:val="28"/>
          <w:szCs w:val="28"/>
        </w:rPr>
        <w:t xml:space="preserve"> la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băi</w:t>
      </w:r>
      <w:proofErr w:type="spellEnd"/>
    </w:p>
    <w:p w14:paraId="20E0A344" w14:textId="77777777" w:rsidR="00563070" w:rsidRPr="00563070" w:rsidRDefault="00563070" w:rsidP="00563070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băi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indica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nivelul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confort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proprietății</w:t>
      </w:r>
      <w:proofErr w:type="spellEnd"/>
    </w:p>
    <w:p w14:paraId="64E43840" w14:textId="77777777" w:rsidR="00563070" w:rsidRPr="00563070" w:rsidRDefault="00563070" w:rsidP="00563070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fi un indicator al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modernității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luxului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case</w:t>
      </w:r>
    </w:p>
    <w:p w14:paraId="224ED335" w14:textId="77777777" w:rsidR="00563070" w:rsidRPr="00563070" w:rsidRDefault="00563070" w:rsidP="005630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Suprafață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proofErr w:type="gram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Sq.Ft</w:t>
      </w:r>
      <w:proofErr w:type="spellEnd"/>
      <w:proofErr w:type="gramEnd"/>
      <w:r w:rsidRPr="0056307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63070">
        <w:rPr>
          <w:rFonts w:ascii="Times New Roman" w:hAnsi="Times New Roman" w:cs="Times New Roman"/>
          <w:sz w:val="28"/>
          <w:szCs w:val="28"/>
        </w:rPr>
        <w:t>:</w:t>
      </w:r>
    </w:p>
    <w:p w14:paraId="45095791" w14:textId="77777777" w:rsidR="00563070" w:rsidRPr="00563070" w:rsidRDefault="00563070" w:rsidP="00563070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Măsoară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spațiul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util al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proprietății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picioare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pătrate</w:t>
      </w:r>
      <w:proofErr w:type="spellEnd"/>
    </w:p>
    <w:p w14:paraId="1271422D" w14:textId="14EC0C0D" w:rsidR="00563070" w:rsidRPr="00563070" w:rsidRDefault="00563070" w:rsidP="00563070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noastre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variază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la </w:t>
      </w:r>
      <w:r>
        <w:rPr>
          <w:rFonts w:ascii="Times New Roman" w:hAnsi="Times New Roman" w:cs="Times New Roman"/>
          <w:sz w:val="28"/>
          <w:szCs w:val="28"/>
        </w:rPr>
        <w:t>300</w:t>
      </w:r>
      <w:r w:rsidRPr="00563070">
        <w:rPr>
          <w:rFonts w:ascii="Times New Roman" w:hAnsi="Times New Roman" w:cs="Times New Roman"/>
          <w:sz w:val="28"/>
          <w:szCs w:val="28"/>
        </w:rPr>
        <w:t xml:space="preserve"> la </w:t>
      </w:r>
      <w:r>
        <w:rPr>
          <w:rFonts w:ascii="Times New Roman" w:hAnsi="Times New Roman" w:cs="Times New Roman"/>
          <w:sz w:val="28"/>
          <w:szCs w:val="28"/>
        </w:rPr>
        <w:t>39,654</w:t>
      </w:r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picioare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pătrate</w:t>
      </w:r>
      <w:proofErr w:type="spellEnd"/>
    </w:p>
    <w:p w14:paraId="1E046C6D" w14:textId="77777777" w:rsidR="00563070" w:rsidRPr="00563070" w:rsidRDefault="00563070" w:rsidP="00563070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Ne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oferă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măsură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obiectivă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mărimii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proprietății</w:t>
      </w:r>
      <w:proofErr w:type="spellEnd"/>
    </w:p>
    <w:p w14:paraId="2AC04E4B" w14:textId="77777777" w:rsidR="00563070" w:rsidRPr="00563070" w:rsidRDefault="00563070" w:rsidP="00563070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adesea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unul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primii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factori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la care se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uită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cumpărătorii</w:t>
      </w:r>
      <w:proofErr w:type="spellEnd"/>
    </w:p>
    <w:p w14:paraId="2E884BAB" w14:textId="77777777" w:rsidR="00563070" w:rsidRPr="00563070" w:rsidRDefault="00563070" w:rsidP="005630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2.3 Ce Ne Spun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Datele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DCBB058" w14:textId="77777777" w:rsidR="00563070" w:rsidRPr="00563070" w:rsidRDefault="00563070" w:rsidP="005630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Analizând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observăm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câteva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lucruri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interesante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>:</w:t>
      </w:r>
    </w:p>
    <w:p w14:paraId="4A38F5E9" w14:textId="77777777" w:rsidR="00563070" w:rsidRPr="00563070" w:rsidRDefault="00563070" w:rsidP="005630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Varietatea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Proprietăților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>:</w:t>
      </w:r>
    </w:p>
    <w:p w14:paraId="063ED29A" w14:textId="77777777" w:rsidR="00563070" w:rsidRPr="00563070" w:rsidRDefault="00563070" w:rsidP="00563070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case de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mărimi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configurații</w:t>
      </w:r>
      <w:proofErr w:type="spellEnd"/>
    </w:p>
    <w:p w14:paraId="33220116" w14:textId="50F04209" w:rsidR="00563070" w:rsidRPr="00563070" w:rsidRDefault="00563070" w:rsidP="00563070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Unele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compacte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307</w:t>
      </w:r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picioare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pătrate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dormitoare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>)</w:t>
      </w:r>
    </w:p>
    <w:p w14:paraId="3A908A1A" w14:textId="1D01033F" w:rsidR="00563070" w:rsidRPr="00563070" w:rsidRDefault="00563070" w:rsidP="00563070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Altele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foarte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spațioase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880 ,000</w:t>
      </w:r>
      <w:r w:rsidRPr="00563070">
        <w:rPr>
          <w:rFonts w:ascii="Times New Roman" w:hAnsi="Times New Roman" w:cs="Times New Roman"/>
          <w:sz w:val="28"/>
          <w:szCs w:val="28"/>
        </w:rPr>
        <w:t xml:space="preserve">picioare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pătrate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dormitoare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>)</w:t>
      </w:r>
    </w:p>
    <w:p w14:paraId="560ECA81" w14:textId="77777777" w:rsidR="00563070" w:rsidRPr="00563070" w:rsidRDefault="00563070" w:rsidP="00563070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diversitate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ajută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înțelegem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segmente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pieței</w:t>
      </w:r>
      <w:proofErr w:type="spellEnd"/>
    </w:p>
    <w:p w14:paraId="107BA682" w14:textId="77777777" w:rsidR="00563070" w:rsidRPr="00563070" w:rsidRDefault="00563070" w:rsidP="005630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Relații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între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Caracteristici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>:</w:t>
      </w:r>
    </w:p>
    <w:p w14:paraId="72AF956D" w14:textId="77777777" w:rsidR="00563070" w:rsidRPr="00563070" w:rsidRDefault="00563070" w:rsidP="00563070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Casele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tind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aibă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dormitoare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băi</w:t>
      </w:r>
      <w:proofErr w:type="spellEnd"/>
    </w:p>
    <w:p w14:paraId="55046C62" w14:textId="77777777" w:rsidR="00563070" w:rsidRPr="00563070" w:rsidRDefault="00563070" w:rsidP="00563070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lastRenderedPageBreak/>
        <w:t>Prețul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crește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întotdeauna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proporțional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mărimea</w:t>
      </w:r>
      <w:proofErr w:type="spellEnd"/>
    </w:p>
    <w:p w14:paraId="25BEDA1F" w14:textId="77777777" w:rsidR="00563070" w:rsidRPr="00563070" w:rsidRDefault="00563070" w:rsidP="00563070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Unele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case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mici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pot fi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scumpe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zonă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bună</w:t>
      </w:r>
      <w:proofErr w:type="spellEnd"/>
    </w:p>
    <w:p w14:paraId="389B296C" w14:textId="77777777" w:rsidR="00563070" w:rsidRPr="00563070" w:rsidRDefault="00563070" w:rsidP="005630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3. Metode de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Analiză</w:t>
      </w:r>
      <w:proofErr w:type="spellEnd"/>
    </w:p>
    <w:p w14:paraId="1A0D45E7" w14:textId="77777777" w:rsidR="00563070" w:rsidRPr="00563070" w:rsidRDefault="00563070" w:rsidP="005630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3.1 Analiza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Componentelor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Principale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(PCA)</w:t>
      </w:r>
    </w:p>
    <w:p w14:paraId="0A3F6685" w14:textId="77777777" w:rsidR="00563070" w:rsidRPr="00563070" w:rsidRDefault="00563070" w:rsidP="005630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3.1.1 Ce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este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PCA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și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cum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funcționează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AD45FE6" w14:textId="3C3F9616" w:rsidR="00563070" w:rsidRPr="00563070" w:rsidRDefault="00563070" w:rsidP="00563070">
      <w:p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Analiza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Componentelor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(PCA – Principal Component Analysis)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tehnică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statistică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utilizată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reducerea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dimensionalității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set de date,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fără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pierde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informația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esențială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esență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, PCA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încearcă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găsească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un mod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simplu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privi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identificând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structuri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modele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nu fie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evidente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la prima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vedere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se face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transformarea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coordonate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coordonată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reprezintă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componentă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principală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>.</w:t>
      </w:r>
    </w:p>
    <w:p w14:paraId="40B91F29" w14:textId="77777777" w:rsidR="00563070" w:rsidRPr="00563070" w:rsidRDefault="00563070" w:rsidP="00563070">
      <w:p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Cum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funcționează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PCA?</w:t>
      </w:r>
    </w:p>
    <w:p w14:paraId="18ED4ABA" w14:textId="77777777" w:rsidR="00563070" w:rsidRPr="00563070" w:rsidRDefault="00563070" w:rsidP="00563070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Pregătirea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Datelor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2588B73" w14:textId="77777777" w:rsidR="00563070" w:rsidRPr="00563070" w:rsidRDefault="00563070" w:rsidP="00563070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Mai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întâi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aducem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măsurătorile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aceeași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scară</w:t>
      </w:r>
      <w:proofErr w:type="spellEnd"/>
    </w:p>
    <w:p w14:paraId="79EA985C" w14:textId="5E6BB522" w:rsidR="00563070" w:rsidRPr="00563070" w:rsidRDefault="00563070" w:rsidP="00563070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Altfel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prețurile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(care sunt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sute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mii)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domina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față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dormitoare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E3FC9B" w14:textId="6CAD550A" w:rsidR="00563070" w:rsidRPr="00563070" w:rsidRDefault="008B0630" w:rsidP="00563070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0630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8B06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0630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8B0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630">
        <w:rPr>
          <w:rFonts w:ascii="Times New Roman" w:hAnsi="Times New Roman" w:cs="Times New Roman"/>
          <w:sz w:val="28"/>
          <w:szCs w:val="28"/>
        </w:rPr>
        <w:t>variabilă</w:t>
      </w:r>
      <w:proofErr w:type="spellEnd"/>
      <w:r w:rsidRPr="008B0630">
        <w:rPr>
          <w:rFonts w:ascii="Times New Roman" w:hAnsi="Times New Roman" w:cs="Times New Roman"/>
          <w:sz w:val="28"/>
          <w:szCs w:val="28"/>
        </w:rPr>
        <w:t xml:space="preserve"> are o </w:t>
      </w:r>
      <w:proofErr w:type="spellStart"/>
      <w:r w:rsidRPr="008B0630">
        <w:rPr>
          <w:rFonts w:ascii="Times New Roman" w:hAnsi="Times New Roman" w:cs="Times New Roman"/>
          <w:sz w:val="28"/>
          <w:szCs w:val="28"/>
        </w:rPr>
        <w:t>medie</w:t>
      </w:r>
      <w:proofErr w:type="spellEnd"/>
      <w:r w:rsidRPr="008B0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630">
        <w:rPr>
          <w:rFonts w:ascii="Times New Roman" w:hAnsi="Times New Roman" w:cs="Times New Roman"/>
          <w:sz w:val="28"/>
          <w:szCs w:val="28"/>
        </w:rPr>
        <w:t>egală</w:t>
      </w:r>
      <w:proofErr w:type="spellEnd"/>
      <w:r w:rsidRPr="008B0630">
        <w:rPr>
          <w:rFonts w:ascii="Times New Roman" w:hAnsi="Times New Roman" w:cs="Times New Roman"/>
          <w:sz w:val="28"/>
          <w:szCs w:val="28"/>
        </w:rPr>
        <w:t xml:space="preserve"> cu 0 </w:t>
      </w:r>
      <w:proofErr w:type="spellStart"/>
      <w:r w:rsidRPr="008B063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B063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8B0630">
        <w:rPr>
          <w:rFonts w:ascii="Times New Roman" w:hAnsi="Times New Roman" w:cs="Times New Roman"/>
          <w:sz w:val="28"/>
          <w:szCs w:val="28"/>
        </w:rPr>
        <w:t>abatere</w:t>
      </w:r>
      <w:proofErr w:type="spellEnd"/>
      <w:r w:rsidRPr="008B0630">
        <w:rPr>
          <w:rFonts w:ascii="Times New Roman" w:hAnsi="Times New Roman" w:cs="Times New Roman"/>
          <w:sz w:val="28"/>
          <w:szCs w:val="28"/>
        </w:rPr>
        <w:t xml:space="preserve"> standard de 1, </w:t>
      </w:r>
      <w:proofErr w:type="spellStart"/>
      <w:r w:rsidRPr="008B0630">
        <w:rPr>
          <w:rFonts w:ascii="Times New Roman" w:hAnsi="Times New Roman" w:cs="Times New Roman"/>
          <w:sz w:val="28"/>
          <w:szCs w:val="28"/>
        </w:rPr>
        <w:t>prevenind</w:t>
      </w:r>
      <w:proofErr w:type="spellEnd"/>
      <w:r w:rsidRPr="008B0630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8B0630">
        <w:rPr>
          <w:rFonts w:ascii="Times New Roman" w:hAnsi="Times New Roman" w:cs="Times New Roman"/>
          <w:sz w:val="28"/>
          <w:szCs w:val="28"/>
        </w:rPr>
        <w:t>variabilele</w:t>
      </w:r>
      <w:proofErr w:type="spellEnd"/>
      <w:r w:rsidRPr="008B0630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8B0630">
        <w:rPr>
          <w:rFonts w:ascii="Times New Roman" w:hAnsi="Times New Roman" w:cs="Times New Roman"/>
          <w:sz w:val="28"/>
          <w:szCs w:val="28"/>
        </w:rPr>
        <w:t>valori</w:t>
      </w:r>
      <w:proofErr w:type="spellEnd"/>
      <w:r w:rsidRPr="008B0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630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Pr="008B0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630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8B0630">
        <w:rPr>
          <w:rFonts w:ascii="Times New Roman" w:hAnsi="Times New Roman" w:cs="Times New Roman"/>
          <w:sz w:val="28"/>
          <w:szCs w:val="28"/>
        </w:rPr>
        <w:t xml:space="preserve"> domine </w:t>
      </w:r>
      <w:proofErr w:type="spellStart"/>
      <w:r w:rsidRPr="008B0630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Pr="008B0630">
        <w:rPr>
          <w:rFonts w:ascii="Times New Roman" w:hAnsi="Times New Roman" w:cs="Times New Roman"/>
          <w:sz w:val="28"/>
          <w:szCs w:val="28"/>
        </w:rPr>
        <w:t>.</w:t>
      </w:r>
    </w:p>
    <w:p w14:paraId="405E9176" w14:textId="77777777" w:rsidR="00563070" w:rsidRPr="00563070" w:rsidRDefault="00563070" w:rsidP="00563070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Găsirea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Pattern-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urilor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6FF3CD4" w14:textId="77777777" w:rsidR="00563070" w:rsidRPr="00563070" w:rsidRDefault="00563070" w:rsidP="00563070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PCA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caută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importante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moduri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variază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datele</w:t>
      </w:r>
      <w:proofErr w:type="spellEnd"/>
    </w:p>
    <w:p w14:paraId="08CD4625" w14:textId="77777777" w:rsidR="00563070" w:rsidRPr="00563070" w:rsidRDefault="00563070" w:rsidP="00563070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Prima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componentă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găsește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cel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puternic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pattern</w:t>
      </w:r>
    </w:p>
    <w:p w14:paraId="4608A49A" w14:textId="77777777" w:rsidR="00563070" w:rsidRPr="00563070" w:rsidRDefault="00563070" w:rsidP="00563070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componentă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găsește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următorul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pattern important care 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diferit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primul</w:t>
      </w:r>
      <w:proofErr w:type="spellEnd"/>
    </w:p>
    <w:p w14:paraId="549F7366" w14:textId="77777777" w:rsidR="00563070" w:rsidRPr="00563070" w:rsidRDefault="00563070" w:rsidP="00563070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așa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departe</w:t>
      </w:r>
      <w:proofErr w:type="spellEnd"/>
    </w:p>
    <w:p w14:paraId="041AE687" w14:textId="77777777" w:rsidR="00563070" w:rsidRPr="00563070" w:rsidRDefault="00563070" w:rsidP="00563070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Combinarea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Informațiilor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70A6DB0" w14:textId="77777777" w:rsidR="00563070" w:rsidRPr="00563070" w:rsidRDefault="00563070" w:rsidP="00563070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componentă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combină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informații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variabilele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originale</w:t>
      </w:r>
      <w:proofErr w:type="spellEnd"/>
    </w:p>
    <w:p w14:paraId="061EA599" w14:textId="77777777" w:rsidR="00563070" w:rsidRPr="00563070" w:rsidRDefault="00563070" w:rsidP="00563070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, prima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componentă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reprezenta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mărimea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generală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>" a casei</w:t>
      </w:r>
    </w:p>
    <w:p w14:paraId="60C39BF2" w14:textId="77777777" w:rsidR="00563070" w:rsidRPr="00563070" w:rsidRDefault="00563070" w:rsidP="00563070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lastRenderedPageBreak/>
        <w:t xml:space="preserve">A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arăta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cât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eficient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spațiul</w:t>
      </w:r>
      <w:proofErr w:type="spellEnd"/>
    </w:p>
    <w:p w14:paraId="4B428A0D" w14:textId="77777777" w:rsidR="00563070" w:rsidRPr="00563070" w:rsidRDefault="00563070" w:rsidP="005630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3.1.2 De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ce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folosim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PCA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pentru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datele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noastre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2B6E738" w14:textId="77777777" w:rsidR="00563070" w:rsidRPr="00563070" w:rsidRDefault="00563070" w:rsidP="00563070">
      <w:p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PCA 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utilă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noastră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motive:</w:t>
      </w:r>
    </w:p>
    <w:p w14:paraId="4DD128A8" w14:textId="77777777" w:rsidR="00563070" w:rsidRPr="00563070" w:rsidRDefault="00563070" w:rsidP="00563070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Ne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ajută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să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vedem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imaginea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ansamblu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C11A2A6" w14:textId="77777777" w:rsidR="00563070" w:rsidRPr="00563070" w:rsidRDefault="00563070" w:rsidP="00563070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loc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uităm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separat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suprafață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dormitoare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băi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preț</w:t>
      </w:r>
      <w:proofErr w:type="spellEnd"/>
    </w:p>
    <w:p w14:paraId="7B99B08A" w14:textId="77777777" w:rsidR="00563070" w:rsidRPr="00563070" w:rsidRDefault="00563070" w:rsidP="00563070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PCA ne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arată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lucrează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împreună</w:t>
      </w:r>
      <w:proofErr w:type="spellEnd"/>
    </w:p>
    <w:p w14:paraId="5216903F" w14:textId="77777777" w:rsidR="00563070" w:rsidRPr="00563070" w:rsidRDefault="00563070" w:rsidP="00563070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vedea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pattern-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care nu sunt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evidente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când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privim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caracteristică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separat</w:t>
      </w:r>
      <w:proofErr w:type="spellEnd"/>
    </w:p>
    <w:p w14:paraId="46A8B34D" w14:textId="77777777" w:rsidR="00563070" w:rsidRPr="00563070" w:rsidRDefault="00563070" w:rsidP="00563070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Simplifică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analiza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0F378D3" w14:textId="77777777" w:rsidR="00563070" w:rsidRPr="00563070" w:rsidRDefault="00563070" w:rsidP="00563070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Reducem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patru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variabile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trei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componente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principale</w:t>
      </w:r>
      <w:proofErr w:type="spellEnd"/>
    </w:p>
    <w:p w14:paraId="276F070D" w14:textId="77777777" w:rsidR="00563070" w:rsidRPr="00563070" w:rsidRDefault="00563070" w:rsidP="00563070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Păstrăm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majoritatea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informației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importante</w:t>
      </w:r>
      <w:proofErr w:type="spellEnd"/>
    </w:p>
    <w:p w14:paraId="696E53BD" w14:textId="77777777" w:rsidR="00563070" w:rsidRPr="00563070" w:rsidRDefault="00563070" w:rsidP="00563070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ușor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înțelegem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vizualizăm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datele</w:t>
      </w:r>
      <w:proofErr w:type="spellEnd"/>
    </w:p>
    <w:p w14:paraId="488F6794" w14:textId="77777777" w:rsidR="00563070" w:rsidRPr="00563070" w:rsidRDefault="00563070" w:rsidP="00563070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Ne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ajută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să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înțelegem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ce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e important</w:t>
      </w:r>
      <w:r w:rsidRPr="0056307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858483" w14:textId="77777777" w:rsidR="00563070" w:rsidRPr="00563070" w:rsidRDefault="00563070" w:rsidP="00563070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Vedem care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caracteristici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au cel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mare impact</w:t>
      </w:r>
    </w:p>
    <w:p w14:paraId="5D397712" w14:textId="77777777" w:rsidR="00563070" w:rsidRPr="00563070" w:rsidRDefault="00563070" w:rsidP="00563070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Înțelegem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aspecte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case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contribuie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preț</w:t>
      </w:r>
      <w:proofErr w:type="spellEnd"/>
    </w:p>
    <w:p w14:paraId="0099D372" w14:textId="77777777" w:rsidR="00563070" w:rsidRPr="00563070" w:rsidRDefault="00563070" w:rsidP="00563070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identifica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proprietăți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neobișnuite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speciale</w:t>
      </w:r>
      <w:proofErr w:type="spellEnd"/>
    </w:p>
    <w:p w14:paraId="28517117" w14:textId="77777777" w:rsidR="00563070" w:rsidRPr="00563070" w:rsidRDefault="00563070" w:rsidP="005630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3.2 Ce ne spun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rezultatele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76C4D6E" w14:textId="77777777" w:rsidR="00563070" w:rsidRDefault="00563070" w:rsidP="005630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3.2.1 Analiza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Fiecărei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Componente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Principale</w:t>
      </w:r>
      <w:proofErr w:type="spellEnd"/>
    </w:p>
    <w:p w14:paraId="28553538" w14:textId="2199FE28" w:rsidR="008B0630" w:rsidRPr="00563070" w:rsidRDefault="008B0630" w:rsidP="005630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063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BB802CC" wp14:editId="1701F6AF">
            <wp:extent cx="5943600" cy="1250315"/>
            <wp:effectExtent l="0" t="0" r="0" b="6985"/>
            <wp:docPr id="154110735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07357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64A4" w14:textId="77777777" w:rsidR="00563070" w:rsidRPr="00563070" w:rsidRDefault="00563070" w:rsidP="00563070">
      <w:p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Prima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Componentă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(PC1) - "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Mărimea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Generală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563070">
        <w:rPr>
          <w:rFonts w:ascii="Times New Roman" w:hAnsi="Times New Roman" w:cs="Times New Roman"/>
          <w:sz w:val="28"/>
          <w:szCs w:val="28"/>
        </w:rPr>
        <w:t>:</w:t>
      </w:r>
    </w:p>
    <w:p w14:paraId="5E98CA7B" w14:textId="77777777" w:rsidR="00563070" w:rsidRPr="00563070" w:rsidRDefault="00563070" w:rsidP="00563070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Explică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68.95% din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variația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date</w:t>
      </w:r>
    </w:p>
    <w:p w14:paraId="269CC7E5" w14:textId="77777777" w:rsidR="00563070" w:rsidRPr="00563070" w:rsidRDefault="00563070" w:rsidP="00563070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caracteristicile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contribuie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pozitiv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7AD75A7" w14:textId="77777777" w:rsidR="00563070" w:rsidRPr="00563070" w:rsidRDefault="00563070" w:rsidP="00563070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lastRenderedPageBreak/>
        <w:t>Băile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cea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mare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contribuție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(0.541)</w:t>
      </w:r>
    </w:p>
    <w:p w14:paraId="0487833B" w14:textId="77777777" w:rsidR="00563070" w:rsidRPr="00563070" w:rsidRDefault="00563070" w:rsidP="00563070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Urmează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suprafața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(0.497)</w:t>
      </w:r>
    </w:p>
    <w:p w14:paraId="5DC20FB3" w14:textId="77777777" w:rsidR="00563070" w:rsidRPr="00563070" w:rsidRDefault="00563070" w:rsidP="00563070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Apoi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dormitoarele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(0.489)</w:t>
      </w:r>
    </w:p>
    <w:p w14:paraId="78E138BD" w14:textId="77777777" w:rsidR="00563070" w:rsidRPr="00563070" w:rsidRDefault="00563070" w:rsidP="00563070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prețul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(0.472)</w:t>
      </w:r>
    </w:p>
    <w:p w14:paraId="734AAE62" w14:textId="77777777" w:rsidR="00563070" w:rsidRPr="00563070" w:rsidRDefault="00563070" w:rsidP="00563070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Ne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spune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proprietățile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tind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aibă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băi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dormitoare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prețuri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mari</w:t>
      </w:r>
      <w:proofErr w:type="spellEnd"/>
    </w:p>
    <w:p w14:paraId="1310CC08" w14:textId="77777777" w:rsidR="00563070" w:rsidRPr="00563070" w:rsidRDefault="00563070" w:rsidP="00563070">
      <w:p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A Doua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Componentă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(PC2) - "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Eficiența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Spațiului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563070">
        <w:rPr>
          <w:rFonts w:ascii="Times New Roman" w:hAnsi="Times New Roman" w:cs="Times New Roman"/>
          <w:sz w:val="28"/>
          <w:szCs w:val="28"/>
        </w:rPr>
        <w:t>:</w:t>
      </w:r>
    </w:p>
    <w:p w14:paraId="06700E13" w14:textId="77777777" w:rsidR="00563070" w:rsidRPr="00563070" w:rsidRDefault="00563070" w:rsidP="00563070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Explică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încă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16.26% din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variație</w:t>
      </w:r>
      <w:proofErr w:type="spellEnd"/>
    </w:p>
    <w:p w14:paraId="13D8A71A" w14:textId="77777777" w:rsidR="00563070" w:rsidRPr="00563070" w:rsidRDefault="00563070" w:rsidP="00563070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Are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contribuții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interesante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98F4CC2" w14:textId="77777777" w:rsidR="00563070" w:rsidRPr="00563070" w:rsidRDefault="00563070" w:rsidP="00563070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Pozitivă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mare de la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dormitoare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(0.636)</w:t>
      </w:r>
    </w:p>
    <w:p w14:paraId="0980B726" w14:textId="77777777" w:rsidR="00563070" w:rsidRPr="00563070" w:rsidRDefault="00563070" w:rsidP="00563070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Negativă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mare de la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preț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(-0.602)</w:t>
      </w:r>
    </w:p>
    <w:p w14:paraId="29FEEC45" w14:textId="77777777" w:rsidR="00563070" w:rsidRPr="00563070" w:rsidRDefault="00563070" w:rsidP="00563070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Negativă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suprafață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(-0.380)</w:t>
      </w:r>
    </w:p>
    <w:p w14:paraId="33BAE723" w14:textId="77777777" w:rsidR="00563070" w:rsidRPr="00563070" w:rsidRDefault="00563070" w:rsidP="00563070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Ne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arată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proprietăți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care au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dormitoare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nu sunt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neapărat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scumpe</w:t>
      </w:r>
      <w:proofErr w:type="spellEnd"/>
    </w:p>
    <w:p w14:paraId="2441FBEA" w14:textId="77777777" w:rsidR="00563070" w:rsidRPr="00563070" w:rsidRDefault="00563070" w:rsidP="00563070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indica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eficiența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cu care 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spațiul</w:t>
      </w:r>
      <w:proofErr w:type="spellEnd"/>
    </w:p>
    <w:p w14:paraId="1269FD74" w14:textId="77777777" w:rsidR="00563070" w:rsidRPr="00563070" w:rsidRDefault="00563070" w:rsidP="00563070">
      <w:p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Treia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Componentă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(PC3) - "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Raportul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Preț-Suprafață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563070">
        <w:rPr>
          <w:rFonts w:ascii="Times New Roman" w:hAnsi="Times New Roman" w:cs="Times New Roman"/>
          <w:sz w:val="28"/>
          <w:szCs w:val="28"/>
        </w:rPr>
        <w:t>:</w:t>
      </w:r>
    </w:p>
    <w:p w14:paraId="072CFC86" w14:textId="77777777" w:rsidR="00563070" w:rsidRPr="00563070" w:rsidRDefault="00563070" w:rsidP="00563070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Explică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9.36% din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variație</w:t>
      </w:r>
      <w:proofErr w:type="spellEnd"/>
    </w:p>
    <w:p w14:paraId="63E048B1" w14:textId="77777777" w:rsidR="00563070" w:rsidRPr="00563070" w:rsidRDefault="00563070" w:rsidP="00563070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Contribuții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E5187FE" w14:textId="77777777" w:rsidR="00563070" w:rsidRPr="00563070" w:rsidRDefault="00563070" w:rsidP="00563070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Foarte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pozitivă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suprafață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(0.773)</w:t>
      </w:r>
    </w:p>
    <w:p w14:paraId="08DADF03" w14:textId="77777777" w:rsidR="00563070" w:rsidRPr="00563070" w:rsidRDefault="00563070" w:rsidP="00563070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Foarte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negativă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preț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(-0.622)</w:t>
      </w:r>
    </w:p>
    <w:p w14:paraId="4FAA315C" w14:textId="77777777" w:rsidR="00563070" w:rsidRPr="00563070" w:rsidRDefault="00563070" w:rsidP="00563070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Ne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ajută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identificăm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case care sunt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relativ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ieftine</w:t>
      </w:r>
      <w:proofErr w:type="spellEnd"/>
    </w:p>
    <w:p w14:paraId="4F3463E6" w14:textId="77777777" w:rsidR="00563070" w:rsidRPr="00563070" w:rsidRDefault="00563070" w:rsidP="00563070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Util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găsirea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oportunităților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investiție</w:t>
      </w:r>
      <w:proofErr w:type="spellEnd"/>
    </w:p>
    <w:p w14:paraId="27E9415A" w14:textId="77777777" w:rsidR="00563070" w:rsidRPr="00563070" w:rsidRDefault="00563070" w:rsidP="00563070">
      <w:p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A Patra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Componentă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(PC4) - "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Raportul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Băi-Dormitoare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563070">
        <w:rPr>
          <w:rFonts w:ascii="Times New Roman" w:hAnsi="Times New Roman" w:cs="Times New Roman"/>
          <w:sz w:val="28"/>
          <w:szCs w:val="28"/>
        </w:rPr>
        <w:t>:</w:t>
      </w:r>
    </w:p>
    <w:p w14:paraId="3A7CE885" w14:textId="77777777" w:rsidR="00563070" w:rsidRPr="00563070" w:rsidRDefault="00563070" w:rsidP="00563070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Explică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ultimele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5.44% din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variație</w:t>
      </w:r>
      <w:proofErr w:type="spellEnd"/>
    </w:p>
    <w:p w14:paraId="64F11373" w14:textId="77777777" w:rsidR="00563070" w:rsidRPr="00563070" w:rsidRDefault="00563070" w:rsidP="00563070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Contribuții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importante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F841A84" w14:textId="77777777" w:rsidR="00563070" w:rsidRPr="00563070" w:rsidRDefault="00563070" w:rsidP="00563070">
      <w:pPr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Pozitivă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mare de la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băi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(0.781)</w:t>
      </w:r>
    </w:p>
    <w:p w14:paraId="59F9F778" w14:textId="77777777" w:rsidR="00563070" w:rsidRPr="00563070" w:rsidRDefault="00563070" w:rsidP="00563070">
      <w:pPr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Negativă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dormitoare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(-0.592)</w:t>
      </w:r>
    </w:p>
    <w:p w14:paraId="6597954D" w14:textId="77777777" w:rsidR="00563070" w:rsidRPr="00563070" w:rsidRDefault="00563070" w:rsidP="00563070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lastRenderedPageBreak/>
        <w:t xml:space="preserve">Ne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arată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case cu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băi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raportat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dormitoare</w:t>
      </w:r>
      <w:proofErr w:type="spellEnd"/>
    </w:p>
    <w:p w14:paraId="03479B98" w14:textId="77777777" w:rsidR="00563070" w:rsidRDefault="00563070" w:rsidP="00563070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indica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nivelul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lux al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proprietății</w:t>
      </w:r>
      <w:proofErr w:type="spellEnd"/>
    </w:p>
    <w:p w14:paraId="4A71E287" w14:textId="77777777" w:rsidR="008B0630" w:rsidRDefault="008B0630" w:rsidP="008B0630">
      <w:pPr>
        <w:rPr>
          <w:rFonts w:ascii="Times New Roman" w:hAnsi="Times New Roman" w:cs="Times New Roman"/>
          <w:sz w:val="28"/>
          <w:szCs w:val="28"/>
        </w:rPr>
      </w:pPr>
    </w:p>
    <w:p w14:paraId="04278903" w14:textId="77777777" w:rsidR="008B0630" w:rsidRPr="00563070" w:rsidRDefault="008B0630" w:rsidP="008B0630">
      <w:pPr>
        <w:rPr>
          <w:rFonts w:ascii="Times New Roman" w:hAnsi="Times New Roman" w:cs="Times New Roman"/>
          <w:sz w:val="28"/>
          <w:szCs w:val="28"/>
        </w:rPr>
      </w:pPr>
    </w:p>
    <w:p w14:paraId="6D28C9EB" w14:textId="77777777" w:rsidR="00563070" w:rsidRPr="00563070" w:rsidRDefault="00563070" w:rsidP="005630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3.2.2 Ce ne spun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vizualizările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0D722F3" w14:textId="77777777" w:rsidR="00563070" w:rsidRPr="00563070" w:rsidRDefault="00563070" w:rsidP="005630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Matricea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Corelație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>:</w:t>
      </w:r>
    </w:p>
    <w:p w14:paraId="6864A84E" w14:textId="77777777" w:rsidR="00563070" w:rsidRPr="00563070" w:rsidRDefault="00563070" w:rsidP="00563070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Ne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arată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cum sunt legate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caracteristicile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ele</w:t>
      </w:r>
      <w:proofErr w:type="spellEnd"/>
    </w:p>
    <w:p w14:paraId="7899A4FB" w14:textId="77777777" w:rsidR="00563070" w:rsidRPr="00563070" w:rsidRDefault="00563070" w:rsidP="00563070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Vedem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suprafața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strâns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legată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dormitoare</w:t>
      </w:r>
      <w:proofErr w:type="spellEnd"/>
    </w:p>
    <w:p w14:paraId="395B198F" w14:textId="77777777" w:rsidR="00563070" w:rsidRPr="00563070" w:rsidRDefault="00563070" w:rsidP="00563070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Prețul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influențat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celelalte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caracteristici</w:t>
      </w:r>
      <w:proofErr w:type="spellEnd"/>
    </w:p>
    <w:p w14:paraId="76F05DD6" w14:textId="77777777" w:rsidR="00563070" w:rsidRDefault="00563070" w:rsidP="00563070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Ne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ajută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înțelegem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relațiile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bază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din date</w:t>
      </w:r>
    </w:p>
    <w:p w14:paraId="0ADCE0F3" w14:textId="10FB9387" w:rsidR="008B0630" w:rsidRPr="00563070" w:rsidRDefault="008B0630" w:rsidP="008B0630">
      <w:pPr>
        <w:rPr>
          <w:rFonts w:ascii="Times New Roman" w:hAnsi="Times New Roman" w:cs="Times New Roman"/>
          <w:sz w:val="28"/>
          <w:szCs w:val="28"/>
        </w:rPr>
      </w:pPr>
      <w:r w:rsidRPr="008B06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5764BB" wp14:editId="09AD1B5B">
            <wp:extent cx="5943600" cy="4443095"/>
            <wp:effectExtent l="0" t="0" r="0" b="0"/>
            <wp:docPr id="203824988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49889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2599" w14:textId="77777777" w:rsidR="008B0630" w:rsidRDefault="008B0630" w:rsidP="005630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CD34B1" w14:textId="77777777" w:rsidR="008B0630" w:rsidRDefault="008B0630" w:rsidP="005630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5D6E7C" w14:textId="77777777" w:rsidR="008B0630" w:rsidRDefault="008B0630" w:rsidP="005630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17AECA" w14:textId="77777777" w:rsidR="008B0630" w:rsidRDefault="008B0630" w:rsidP="005630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5244BD" w14:textId="77777777" w:rsidR="008B0630" w:rsidRDefault="008B0630" w:rsidP="005630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4CC13E" w14:textId="4D99760A" w:rsidR="00563070" w:rsidRPr="00563070" w:rsidRDefault="00563070" w:rsidP="005630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Graficul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Varianței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Cumulative</w:t>
      </w:r>
      <w:r w:rsidRPr="00563070">
        <w:rPr>
          <w:rFonts w:ascii="Times New Roman" w:hAnsi="Times New Roman" w:cs="Times New Roman"/>
          <w:sz w:val="28"/>
          <w:szCs w:val="28"/>
        </w:rPr>
        <w:t>:</w:t>
      </w:r>
    </w:p>
    <w:p w14:paraId="619E53F1" w14:textId="77777777" w:rsidR="00563070" w:rsidRPr="00563070" w:rsidRDefault="00563070" w:rsidP="00563070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Ne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arată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cât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bine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explicăm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datele</w:t>
      </w:r>
      <w:proofErr w:type="spellEnd"/>
    </w:p>
    <w:p w14:paraId="12073E76" w14:textId="77777777" w:rsidR="00563070" w:rsidRPr="00563070" w:rsidRDefault="00563070" w:rsidP="00563070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Primele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componente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explică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85.20% din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informație</w:t>
      </w:r>
      <w:proofErr w:type="spellEnd"/>
    </w:p>
    <w:p w14:paraId="3AF3FCA6" w14:textId="77777777" w:rsidR="00563070" w:rsidRPr="00563070" w:rsidRDefault="00563070" w:rsidP="00563070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Asta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înseamnă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folosi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componente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majoritatea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analizelor</w:t>
      </w:r>
      <w:proofErr w:type="spellEnd"/>
    </w:p>
    <w:p w14:paraId="3D304698" w14:textId="77777777" w:rsidR="00563070" w:rsidRDefault="00563070" w:rsidP="00563070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E o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simplificare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bună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originale</w:t>
      </w:r>
      <w:proofErr w:type="spellEnd"/>
    </w:p>
    <w:p w14:paraId="334CA687" w14:textId="77777777" w:rsidR="008B0630" w:rsidRDefault="008B0630" w:rsidP="008B0630">
      <w:pPr>
        <w:rPr>
          <w:rFonts w:ascii="Times New Roman" w:hAnsi="Times New Roman" w:cs="Times New Roman"/>
          <w:sz w:val="28"/>
          <w:szCs w:val="28"/>
        </w:rPr>
      </w:pPr>
    </w:p>
    <w:p w14:paraId="139A2FCC" w14:textId="2076F942" w:rsidR="008B0630" w:rsidRPr="00563070" w:rsidRDefault="008B0630" w:rsidP="008B0630">
      <w:pPr>
        <w:rPr>
          <w:rFonts w:ascii="Times New Roman" w:hAnsi="Times New Roman" w:cs="Times New Roman"/>
          <w:sz w:val="28"/>
          <w:szCs w:val="28"/>
        </w:rPr>
      </w:pPr>
      <w:r w:rsidRPr="008B06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4527BB" wp14:editId="30C10813">
            <wp:extent cx="5943600" cy="4518660"/>
            <wp:effectExtent l="0" t="0" r="0" b="0"/>
            <wp:docPr id="192738420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84204" name="Picture 1" descr="A graph with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C475" w14:textId="77777777" w:rsidR="008B0630" w:rsidRDefault="008B0630" w:rsidP="005630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ACA4E4" w14:textId="77777777" w:rsidR="008B0630" w:rsidRDefault="008B0630" w:rsidP="005630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46B0EB" w14:textId="77777777" w:rsidR="008B0630" w:rsidRDefault="008B0630" w:rsidP="005630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A87F7F" w14:textId="77777777" w:rsidR="008B0630" w:rsidRDefault="008B0630" w:rsidP="005630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110A57" w14:textId="1BFE2A46" w:rsidR="00563070" w:rsidRPr="00563070" w:rsidRDefault="00563070" w:rsidP="00563070">
      <w:p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b/>
          <w:bCs/>
          <w:sz w:val="28"/>
          <w:szCs w:val="28"/>
        </w:rPr>
        <w:t>Heatmap-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ul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PCA</w:t>
      </w:r>
      <w:r w:rsidRPr="00563070">
        <w:rPr>
          <w:rFonts w:ascii="Times New Roman" w:hAnsi="Times New Roman" w:cs="Times New Roman"/>
          <w:sz w:val="28"/>
          <w:szCs w:val="28"/>
        </w:rPr>
        <w:t>:</w:t>
      </w:r>
    </w:p>
    <w:p w14:paraId="28C66C45" w14:textId="77777777" w:rsidR="00563070" w:rsidRPr="00563070" w:rsidRDefault="00563070" w:rsidP="00563070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Ne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arată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vizual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contribuțiile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componentă</w:t>
      </w:r>
      <w:proofErr w:type="spellEnd"/>
    </w:p>
    <w:p w14:paraId="5F34638A" w14:textId="77777777" w:rsidR="00563070" w:rsidRPr="00563070" w:rsidRDefault="00563070" w:rsidP="00563070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Culorile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intense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indică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contribuții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mari</w:t>
      </w:r>
      <w:proofErr w:type="spellEnd"/>
    </w:p>
    <w:p w14:paraId="77DB8FC1" w14:textId="77777777" w:rsidR="00563070" w:rsidRPr="00563070" w:rsidRDefault="00563070" w:rsidP="00563070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Ne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ajută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vedem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rapid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e important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componentă</w:t>
      </w:r>
      <w:proofErr w:type="spellEnd"/>
    </w:p>
    <w:p w14:paraId="3D26CB29" w14:textId="77777777" w:rsidR="00563070" w:rsidRDefault="00563070" w:rsidP="00563070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Face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ușoară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interpretarea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componentelor</w:t>
      </w:r>
      <w:proofErr w:type="spellEnd"/>
    </w:p>
    <w:p w14:paraId="58398AA9" w14:textId="2E9D6643" w:rsidR="008B0630" w:rsidRPr="00563070" w:rsidRDefault="008B0630" w:rsidP="008B0630">
      <w:pPr>
        <w:ind w:left="360"/>
        <w:rPr>
          <w:rFonts w:ascii="Times New Roman" w:hAnsi="Times New Roman" w:cs="Times New Roman"/>
          <w:sz w:val="28"/>
          <w:szCs w:val="28"/>
        </w:rPr>
      </w:pPr>
      <w:r w:rsidRPr="008B06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68DB40" wp14:editId="64F05F79">
            <wp:extent cx="5943600" cy="3887470"/>
            <wp:effectExtent l="0" t="0" r="0" b="0"/>
            <wp:docPr id="202129121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91219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BB0A" w14:textId="77777777" w:rsidR="00563070" w:rsidRPr="00563070" w:rsidRDefault="00563070" w:rsidP="005630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4. Ce am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învățat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din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această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analiză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EB02B9F" w14:textId="77777777" w:rsidR="00563070" w:rsidRPr="00563070" w:rsidRDefault="00563070" w:rsidP="005630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4.1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Descoperiri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Principale</w:t>
      </w:r>
      <w:proofErr w:type="spellEnd"/>
    </w:p>
    <w:p w14:paraId="27866D6C" w14:textId="77777777" w:rsidR="00563070" w:rsidRPr="00563070" w:rsidRDefault="00563070" w:rsidP="00563070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Despre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structura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pieței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B2088F8" w14:textId="77777777" w:rsidR="00563070" w:rsidRPr="00563070" w:rsidRDefault="00563070" w:rsidP="00563070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Există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legătură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puternică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mărimea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casei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preț</w:t>
      </w:r>
      <w:proofErr w:type="spellEnd"/>
    </w:p>
    <w:p w14:paraId="5A338FE6" w14:textId="77777777" w:rsidR="00563070" w:rsidRPr="00563070" w:rsidRDefault="00563070" w:rsidP="00563070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lastRenderedPageBreak/>
        <w:t xml:space="preserve">Dar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relația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nu 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perfectă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factori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ei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importanți</w:t>
      </w:r>
      <w:proofErr w:type="spellEnd"/>
    </w:p>
    <w:p w14:paraId="07244380" w14:textId="77777777" w:rsidR="00563070" w:rsidRPr="00563070" w:rsidRDefault="00563070" w:rsidP="00563070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băi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are o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influență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surprinzător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mare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prețului</w:t>
      </w:r>
      <w:proofErr w:type="spellEnd"/>
    </w:p>
    <w:p w14:paraId="153E29EB" w14:textId="77777777" w:rsidR="00563070" w:rsidRPr="00563070" w:rsidRDefault="00563070" w:rsidP="00563070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Despre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eficiența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folosirii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spațiului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CDADA7D" w14:textId="77777777" w:rsidR="00563070" w:rsidRPr="00563070" w:rsidRDefault="00563070" w:rsidP="00563070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Unele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case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spațiul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eficient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decât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altele</w:t>
      </w:r>
      <w:proofErr w:type="spellEnd"/>
    </w:p>
    <w:p w14:paraId="42FCB724" w14:textId="77777777" w:rsidR="00563070" w:rsidRPr="00563070" w:rsidRDefault="00563070" w:rsidP="00563070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Poți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dormitoare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spațiu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relativ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mic</w:t>
      </w:r>
    </w:p>
    <w:p w14:paraId="740AAFB9" w14:textId="77777777" w:rsidR="00563070" w:rsidRPr="00563070" w:rsidRDefault="00563070" w:rsidP="00563070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nu reduce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neapărat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prețul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casei</w:t>
      </w:r>
    </w:p>
    <w:p w14:paraId="59044FA1" w14:textId="77777777" w:rsidR="00563070" w:rsidRPr="00563070" w:rsidRDefault="00563070" w:rsidP="00563070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Despre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oportunități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56FC468" w14:textId="77777777" w:rsidR="00563070" w:rsidRPr="00563070" w:rsidRDefault="00563070" w:rsidP="00563070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Există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case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care sunt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relativ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ieftine</w:t>
      </w:r>
      <w:proofErr w:type="spellEnd"/>
    </w:p>
    <w:p w14:paraId="7BCE995A" w14:textId="77777777" w:rsidR="00563070" w:rsidRPr="00563070" w:rsidRDefault="00563070" w:rsidP="00563070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Unele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proprietăți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caracteristici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de lux (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băi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prețuri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moderate</w:t>
      </w:r>
    </w:p>
    <w:p w14:paraId="3FDE0E27" w14:textId="77777777" w:rsidR="00563070" w:rsidRPr="00563070" w:rsidRDefault="00563070" w:rsidP="00563070">
      <w:pPr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informații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pot fi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valoroase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investitori</w:t>
      </w:r>
      <w:proofErr w:type="spellEnd"/>
    </w:p>
    <w:p w14:paraId="44D1BCC5" w14:textId="77C81076" w:rsidR="00563070" w:rsidRPr="00563070" w:rsidRDefault="000F5278" w:rsidP="005630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63070" w:rsidRPr="00563070">
        <w:rPr>
          <w:rFonts w:ascii="Times New Roman" w:hAnsi="Times New Roman" w:cs="Times New Roman"/>
          <w:b/>
          <w:bCs/>
          <w:sz w:val="28"/>
          <w:szCs w:val="28"/>
        </w:rPr>
        <w:t>.2</w:t>
      </w:r>
      <w:r>
        <w:rPr>
          <w:rFonts w:ascii="Times New Roman" w:hAnsi="Times New Roman" w:cs="Times New Roman"/>
          <w:b/>
          <w:bCs/>
          <w:sz w:val="28"/>
          <w:szCs w:val="28"/>
        </w:rPr>
        <w:t>.3</w:t>
      </w:r>
      <w:r w:rsidR="00563070"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Cum </w:t>
      </w:r>
      <w:proofErr w:type="spellStart"/>
      <w:r w:rsidR="00563070" w:rsidRPr="00563070">
        <w:rPr>
          <w:rFonts w:ascii="Times New Roman" w:hAnsi="Times New Roman" w:cs="Times New Roman"/>
          <w:b/>
          <w:bCs/>
          <w:sz w:val="28"/>
          <w:szCs w:val="28"/>
        </w:rPr>
        <w:t>putem</w:t>
      </w:r>
      <w:proofErr w:type="spellEnd"/>
      <w:r w:rsidR="00563070"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63070" w:rsidRPr="00563070">
        <w:rPr>
          <w:rFonts w:ascii="Times New Roman" w:hAnsi="Times New Roman" w:cs="Times New Roman"/>
          <w:b/>
          <w:bCs/>
          <w:sz w:val="28"/>
          <w:szCs w:val="28"/>
        </w:rPr>
        <w:t>folosi</w:t>
      </w:r>
      <w:proofErr w:type="spellEnd"/>
      <w:r w:rsidR="00563070"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63070" w:rsidRPr="00563070">
        <w:rPr>
          <w:rFonts w:ascii="Times New Roman" w:hAnsi="Times New Roman" w:cs="Times New Roman"/>
          <w:b/>
          <w:bCs/>
          <w:sz w:val="28"/>
          <w:szCs w:val="28"/>
        </w:rPr>
        <w:t>aceste</w:t>
      </w:r>
      <w:proofErr w:type="spellEnd"/>
      <w:r w:rsidR="00563070"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63070" w:rsidRPr="00563070">
        <w:rPr>
          <w:rFonts w:ascii="Times New Roman" w:hAnsi="Times New Roman" w:cs="Times New Roman"/>
          <w:b/>
          <w:bCs/>
          <w:sz w:val="28"/>
          <w:szCs w:val="28"/>
        </w:rPr>
        <w:t>informații</w:t>
      </w:r>
      <w:proofErr w:type="spellEnd"/>
      <w:r w:rsidR="00563070" w:rsidRPr="0056307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D4399CC" w14:textId="77777777" w:rsidR="00563070" w:rsidRPr="00563070" w:rsidRDefault="00563070" w:rsidP="005630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Pentru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Cumpărători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>:</w:t>
      </w:r>
    </w:p>
    <w:p w14:paraId="657004D8" w14:textId="77777777" w:rsidR="00563070" w:rsidRPr="00563070" w:rsidRDefault="00563070" w:rsidP="00563070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Pot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înțelege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bine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influențează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prețurile</w:t>
      </w:r>
      <w:proofErr w:type="spellEnd"/>
    </w:p>
    <w:p w14:paraId="1576B53A" w14:textId="77777777" w:rsidR="00563070" w:rsidRPr="00563070" w:rsidRDefault="00563070" w:rsidP="00563070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Pot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identifica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case care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oferă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bună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bani</w:t>
      </w:r>
    </w:p>
    <w:p w14:paraId="061334FC" w14:textId="77777777" w:rsidR="00563070" w:rsidRPr="00563070" w:rsidRDefault="00563070" w:rsidP="00563070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Pot face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comparații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informate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proprietăți</w:t>
      </w:r>
      <w:proofErr w:type="spellEnd"/>
    </w:p>
    <w:p w14:paraId="29E462E4" w14:textId="77777777" w:rsidR="00563070" w:rsidRPr="00563070" w:rsidRDefault="00563070" w:rsidP="005630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Pentru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Vânzători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și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Agenți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>:</w:t>
      </w:r>
    </w:p>
    <w:p w14:paraId="39B29946" w14:textId="77777777" w:rsidR="00563070" w:rsidRPr="00563070" w:rsidRDefault="00563070" w:rsidP="00563070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Pot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evalua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bine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proprietățile</w:t>
      </w:r>
      <w:proofErr w:type="spellEnd"/>
    </w:p>
    <w:p w14:paraId="13AEE11C" w14:textId="77777777" w:rsidR="00563070" w:rsidRPr="00563070" w:rsidRDefault="00563070" w:rsidP="00563070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Înțeleg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caracteristici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valoroase</w:t>
      </w:r>
      <w:proofErr w:type="spellEnd"/>
    </w:p>
    <w:p w14:paraId="36FE9802" w14:textId="77777777" w:rsidR="00563070" w:rsidRPr="00563070" w:rsidRDefault="00563070" w:rsidP="00563070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Pot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explica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bine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prețurile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cerute</w:t>
      </w:r>
      <w:proofErr w:type="spellEnd"/>
    </w:p>
    <w:p w14:paraId="601A5E57" w14:textId="77777777" w:rsidR="00563070" w:rsidRPr="00563070" w:rsidRDefault="00563070" w:rsidP="005630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b/>
          <w:bCs/>
          <w:sz w:val="28"/>
          <w:szCs w:val="28"/>
        </w:rPr>
        <w:t>Pentru</w:t>
      </w:r>
      <w:proofErr w:type="spellEnd"/>
      <w:r w:rsidRPr="00563070">
        <w:rPr>
          <w:rFonts w:ascii="Times New Roman" w:hAnsi="Times New Roman" w:cs="Times New Roman"/>
          <w:b/>
          <w:bCs/>
          <w:sz w:val="28"/>
          <w:szCs w:val="28"/>
        </w:rPr>
        <w:t xml:space="preserve"> Investitori</w:t>
      </w:r>
      <w:r w:rsidRPr="00563070">
        <w:rPr>
          <w:rFonts w:ascii="Times New Roman" w:hAnsi="Times New Roman" w:cs="Times New Roman"/>
          <w:sz w:val="28"/>
          <w:szCs w:val="28"/>
        </w:rPr>
        <w:t>:</w:t>
      </w:r>
    </w:p>
    <w:p w14:paraId="6EA212BC" w14:textId="77777777" w:rsidR="00563070" w:rsidRPr="00563070" w:rsidRDefault="00563070" w:rsidP="00563070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Pot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identifica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proprietăți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sub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supraevaluate</w:t>
      </w:r>
      <w:proofErr w:type="spellEnd"/>
    </w:p>
    <w:p w14:paraId="5AB59C0C" w14:textId="77777777" w:rsidR="00563070" w:rsidRPr="00563070" w:rsidRDefault="00563070" w:rsidP="00563070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Înțeleg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bine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diferitele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segmente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pieței</w:t>
      </w:r>
      <w:proofErr w:type="spellEnd"/>
    </w:p>
    <w:p w14:paraId="04306BFA" w14:textId="77777777" w:rsidR="00563070" w:rsidRPr="00563070" w:rsidRDefault="00563070" w:rsidP="00563070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563070">
        <w:rPr>
          <w:rFonts w:ascii="Times New Roman" w:hAnsi="Times New Roman" w:cs="Times New Roman"/>
          <w:sz w:val="28"/>
          <w:szCs w:val="28"/>
        </w:rPr>
        <w:t xml:space="preserve">Pot face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alegeri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informate</w:t>
      </w:r>
      <w:proofErr w:type="spellEnd"/>
    </w:p>
    <w:p w14:paraId="50AB13B6" w14:textId="77777777" w:rsidR="00563070" w:rsidRDefault="00563070" w:rsidP="005630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analiză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ne-a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ajutat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înțelegem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bine cum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funcționează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piața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imobiliară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face ca o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proprietate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valoroasă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Informațiile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ajuta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r w:rsidRPr="00563070">
        <w:rPr>
          <w:rFonts w:ascii="Times New Roman" w:hAnsi="Times New Roman" w:cs="Times New Roman"/>
          <w:sz w:val="28"/>
          <w:szCs w:val="28"/>
        </w:rPr>
        <w:lastRenderedPageBreak/>
        <w:t xml:space="preserve">pe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oricine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implicat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tranzacții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imobiliare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decizii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bune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070">
        <w:rPr>
          <w:rFonts w:ascii="Times New Roman" w:hAnsi="Times New Roman" w:cs="Times New Roman"/>
          <w:sz w:val="28"/>
          <w:szCs w:val="28"/>
        </w:rPr>
        <w:t>informate</w:t>
      </w:r>
      <w:proofErr w:type="spellEnd"/>
      <w:r w:rsidRPr="00563070">
        <w:rPr>
          <w:rFonts w:ascii="Times New Roman" w:hAnsi="Times New Roman" w:cs="Times New Roman"/>
          <w:sz w:val="28"/>
          <w:szCs w:val="28"/>
        </w:rPr>
        <w:t>.</w:t>
      </w:r>
    </w:p>
    <w:p w14:paraId="25187955" w14:textId="77777777" w:rsidR="000F5278" w:rsidRDefault="000F5278" w:rsidP="00563070">
      <w:pPr>
        <w:rPr>
          <w:rFonts w:ascii="Times New Roman" w:hAnsi="Times New Roman" w:cs="Times New Roman"/>
          <w:sz w:val="28"/>
          <w:szCs w:val="28"/>
        </w:rPr>
      </w:pPr>
    </w:p>
    <w:p w14:paraId="1CD866B0" w14:textId="77777777" w:rsidR="000F5278" w:rsidRPr="000F5278" w:rsidRDefault="000F5278" w:rsidP="000F52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5278">
        <w:rPr>
          <w:rFonts w:ascii="Times New Roman" w:hAnsi="Times New Roman" w:cs="Times New Roman"/>
          <w:b/>
          <w:bCs/>
          <w:sz w:val="28"/>
          <w:szCs w:val="28"/>
        </w:rPr>
        <w:t xml:space="preserve">3.3 Analiza </w:t>
      </w:r>
      <w:proofErr w:type="spellStart"/>
      <w:r w:rsidRPr="000F5278">
        <w:rPr>
          <w:rFonts w:ascii="Times New Roman" w:hAnsi="Times New Roman" w:cs="Times New Roman"/>
          <w:b/>
          <w:bCs/>
          <w:sz w:val="28"/>
          <w:szCs w:val="28"/>
        </w:rPr>
        <w:t>Clusterelor</w:t>
      </w:r>
      <w:proofErr w:type="spellEnd"/>
      <w:r w:rsidRPr="000F52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b/>
          <w:bCs/>
          <w:sz w:val="28"/>
          <w:szCs w:val="28"/>
        </w:rPr>
        <w:t>Ierarhice</w:t>
      </w:r>
      <w:proofErr w:type="spellEnd"/>
    </w:p>
    <w:p w14:paraId="34E82A08" w14:textId="77777777" w:rsidR="000F5278" w:rsidRPr="000F5278" w:rsidRDefault="000F5278" w:rsidP="000F52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5278">
        <w:rPr>
          <w:rFonts w:ascii="Times New Roman" w:hAnsi="Times New Roman" w:cs="Times New Roman"/>
          <w:b/>
          <w:bCs/>
          <w:sz w:val="28"/>
          <w:szCs w:val="28"/>
        </w:rPr>
        <w:t xml:space="preserve">3.3.1 </w:t>
      </w:r>
      <w:proofErr w:type="spellStart"/>
      <w:r w:rsidRPr="000F5278">
        <w:rPr>
          <w:rFonts w:ascii="Times New Roman" w:hAnsi="Times New Roman" w:cs="Times New Roman"/>
          <w:b/>
          <w:bCs/>
          <w:sz w:val="28"/>
          <w:szCs w:val="28"/>
        </w:rPr>
        <w:t>Fundamentele</w:t>
      </w:r>
      <w:proofErr w:type="spellEnd"/>
      <w:r w:rsidRPr="000F52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b/>
          <w:bCs/>
          <w:sz w:val="28"/>
          <w:szCs w:val="28"/>
        </w:rPr>
        <w:t>Analizei</w:t>
      </w:r>
      <w:proofErr w:type="spellEnd"/>
      <w:r w:rsidRPr="000F5278">
        <w:rPr>
          <w:rFonts w:ascii="Times New Roman" w:hAnsi="Times New Roman" w:cs="Times New Roman"/>
          <w:b/>
          <w:bCs/>
          <w:sz w:val="28"/>
          <w:szCs w:val="28"/>
        </w:rPr>
        <w:t xml:space="preserve"> de Clustering</w:t>
      </w:r>
    </w:p>
    <w:p w14:paraId="49A1424F" w14:textId="77777777" w:rsidR="000F5278" w:rsidRPr="000F5278" w:rsidRDefault="000F5278" w:rsidP="000F5278">
      <w:pPr>
        <w:rPr>
          <w:rFonts w:ascii="Times New Roman" w:hAnsi="Times New Roman" w:cs="Times New Roman"/>
          <w:sz w:val="28"/>
          <w:szCs w:val="28"/>
        </w:rPr>
      </w:pPr>
      <w:r w:rsidRPr="000F5278">
        <w:rPr>
          <w:rFonts w:ascii="Times New Roman" w:hAnsi="Times New Roman" w:cs="Times New Roman"/>
          <w:sz w:val="28"/>
          <w:szCs w:val="28"/>
        </w:rPr>
        <w:t xml:space="preserve">Analiza de clustering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ierarhic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metodă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segmentare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organizează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observațiile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grupuri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clustere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bazate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similaritatea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caracteristicile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lor.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tehnică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deosebit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utilă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pieței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imobiliare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>:</w:t>
      </w:r>
    </w:p>
    <w:p w14:paraId="4A799C87" w14:textId="77777777" w:rsidR="000F5278" w:rsidRPr="000F5278" w:rsidRDefault="000F5278" w:rsidP="000F5278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identificarea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naturală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segmentelor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piață</w:t>
      </w:r>
      <w:proofErr w:type="spellEnd"/>
    </w:p>
    <w:p w14:paraId="3676B9FD" w14:textId="77777777" w:rsidR="000F5278" w:rsidRPr="000F5278" w:rsidRDefault="000F5278" w:rsidP="000F5278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0F5278">
        <w:rPr>
          <w:rFonts w:ascii="Times New Roman" w:hAnsi="Times New Roman" w:cs="Times New Roman"/>
          <w:sz w:val="28"/>
          <w:szCs w:val="28"/>
        </w:rPr>
        <w:t xml:space="preserve">Nu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necesită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specificarea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avans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numărului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exact de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clustere</w:t>
      </w:r>
      <w:proofErr w:type="spellEnd"/>
    </w:p>
    <w:p w14:paraId="03C9FBAD" w14:textId="77777777" w:rsidR="000F5278" w:rsidRPr="000F5278" w:rsidRDefault="000F5278" w:rsidP="000F5278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t>Oferă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structură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ierarhică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analizată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niveluri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granularitate</w:t>
      </w:r>
      <w:proofErr w:type="spellEnd"/>
    </w:p>
    <w:p w14:paraId="76C8CA60" w14:textId="77777777" w:rsidR="000F5278" w:rsidRDefault="000F5278" w:rsidP="000F52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5278">
        <w:rPr>
          <w:rFonts w:ascii="Times New Roman" w:hAnsi="Times New Roman" w:cs="Times New Roman"/>
          <w:b/>
          <w:bCs/>
          <w:sz w:val="28"/>
          <w:szCs w:val="28"/>
        </w:rPr>
        <w:t xml:space="preserve">3.3.2 </w:t>
      </w:r>
      <w:proofErr w:type="spellStart"/>
      <w:r w:rsidRPr="000F5278">
        <w:rPr>
          <w:rFonts w:ascii="Times New Roman" w:hAnsi="Times New Roman" w:cs="Times New Roman"/>
          <w:b/>
          <w:bCs/>
          <w:sz w:val="28"/>
          <w:szCs w:val="28"/>
        </w:rPr>
        <w:t>Rezultatele</w:t>
      </w:r>
      <w:proofErr w:type="spellEnd"/>
      <w:r w:rsidRPr="000F52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b/>
          <w:bCs/>
          <w:sz w:val="28"/>
          <w:szCs w:val="28"/>
        </w:rPr>
        <w:t>Clusterizării</w:t>
      </w:r>
      <w:proofErr w:type="spellEnd"/>
    </w:p>
    <w:p w14:paraId="335E63ED" w14:textId="25FEF96B" w:rsidR="000F5278" w:rsidRPr="000F5278" w:rsidRDefault="000F5278" w:rsidP="000F52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527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1B332EC" wp14:editId="1E51BE87">
            <wp:extent cx="5344271" cy="1543265"/>
            <wp:effectExtent l="0" t="0" r="8890" b="0"/>
            <wp:docPr id="1491617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175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BD5D" w14:textId="77777777" w:rsidR="000F5278" w:rsidRPr="000F5278" w:rsidRDefault="000F5278" w:rsidP="000F52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urma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analizei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s-au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grupat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natural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trei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segmente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distincte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pieței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imobiliare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>:</w:t>
      </w:r>
    </w:p>
    <w:p w14:paraId="3A554F42" w14:textId="77777777" w:rsidR="000F5278" w:rsidRPr="000F5278" w:rsidRDefault="000F5278" w:rsidP="000F52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b/>
          <w:bCs/>
          <w:sz w:val="28"/>
          <w:szCs w:val="28"/>
        </w:rPr>
        <w:t>Clusterul</w:t>
      </w:r>
      <w:proofErr w:type="spellEnd"/>
      <w:r w:rsidRPr="000F5278">
        <w:rPr>
          <w:rFonts w:ascii="Times New Roman" w:hAnsi="Times New Roman" w:cs="Times New Roman"/>
          <w:b/>
          <w:bCs/>
          <w:sz w:val="28"/>
          <w:szCs w:val="28"/>
        </w:rPr>
        <w:t xml:space="preserve"> 0 - Segment Premium </w:t>
      </w:r>
      <w:proofErr w:type="spellStart"/>
      <w:r w:rsidRPr="000F5278">
        <w:rPr>
          <w:rFonts w:ascii="Times New Roman" w:hAnsi="Times New Roman" w:cs="Times New Roman"/>
          <w:b/>
          <w:bCs/>
          <w:sz w:val="28"/>
          <w:szCs w:val="28"/>
        </w:rPr>
        <w:t>Mediu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>:</w:t>
      </w:r>
    </w:p>
    <w:p w14:paraId="75CE72D6" w14:textId="77777777" w:rsidR="000F5278" w:rsidRPr="000F5278" w:rsidRDefault="000F5278" w:rsidP="000F5278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t>Număr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proprietăți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: 1,854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unități</w:t>
      </w:r>
      <w:proofErr w:type="spellEnd"/>
    </w:p>
    <w:p w14:paraId="0C18701C" w14:textId="77777777" w:rsidR="000F5278" w:rsidRPr="000F5278" w:rsidRDefault="000F5278" w:rsidP="000F5278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Preț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mediu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>: $935,579</w:t>
      </w:r>
    </w:p>
    <w:p w14:paraId="20919919" w14:textId="77777777" w:rsidR="000F5278" w:rsidRPr="000F5278" w:rsidRDefault="000F5278" w:rsidP="000F5278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t>Caracteristici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CAB0D08" w14:textId="77777777" w:rsidR="000F5278" w:rsidRPr="000F5278" w:rsidRDefault="000F5278" w:rsidP="000F5278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F5278">
        <w:rPr>
          <w:rFonts w:ascii="Times New Roman" w:hAnsi="Times New Roman" w:cs="Times New Roman"/>
          <w:sz w:val="28"/>
          <w:szCs w:val="28"/>
        </w:rPr>
        <w:t xml:space="preserve">3.95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dormitoare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medie</w:t>
      </w:r>
      <w:proofErr w:type="spellEnd"/>
    </w:p>
    <w:p w14:paraId="191FA12F" w14:textId="77777777" w:rsidR="000F5278" w:rsidRPr="000F5278" w:rsidRDefault="000F5278" w:rsidP="000F5278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F5278">
        <w:rPr>
          <w:rFonts w:ascii="Times New Roman" w:hAnsi="Times New Roman" w:cs="Times New Roman"/>
          <w:sz w:val="28"/>
          <w:szCs w:val="28"/>
        </w:rPr>
        <w:t xml:space="preserve">3.12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băi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medie</w:t>
      </w:r>
      <w:proofErr w:type="spellEnd"/>
    </w:p>
    <w:p w14:paraId="6D77412B" w14:textId="77777777" w:rsidR="000F5278" w:rsidRPr="000F5278" w:rsidRDefault="000F5278" w:rsidP="000F5278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lastRenderedPageBreak/>
        <w:t>Suprafață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medie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de 1,974.21 </w:t>
      </w:r>
      <w:proofErr w:type="spellStart"/>
      <w:proofErr w:type="gramStart"/>
      <w:r w:rsidRPr="000F5278">
        <w:rPr>
          <w:rFonts w:ascii="Times New Roman" w:hAnsi="Times New Roman" w:cs="Times New Roman"/>
          <w:sz w:val="28"/>
          <w:szCs w:val="28"/>
        </w:rPr>
        <w:t>sq.ft</w:t>
      </w:r>
      <w:proofErr w:type="spellEnd"/>
      <w:proofErr w:type="gramEnd"/>
    </w:p>
    <w:p w14:paraId="130BF833" w14:textId="77777777" w:rsidR="000F5278" w:rsidRPr="000F5278" w:rsidRDefault="000F5278" w:rsidP="000F5278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F5278">
        <w:rPr>
          <w:rFonts w:ascii="Times New Roman" w:hAnsi="Times New Roman" w:cs="Times New Roman"/>
          <w:sz w:val="28"/>
          <w:szCs w:val="28"/>
        </w:rPr>
        <w:t xml:space="preserve">Range de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preț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>: $299,900 - $4,000,000</w:t>
      </w:r>
    </w:p>
    <w:p w14:paraId="4D3D6D74" w14:textId="77777777" w:rsidR="000F5278" w:rsidRPr="000F5278" w:rsidRDefault="000F5278" w:rsidP="000F52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b/>
          <w:bCs/>
          <w:sz w:val="28"/>
          <w:szCs w:val="28"/>
        </w:rPr>
        <w:t>Clusterul</w:t>
      </w:r>
      <w:proofErr w:type="spellEnd"/>
      <w:r w:rsidRPr="000F5278">
        <w:rPr>
          <w:rFonts w:ascii="Times New Roman" w:hAnsi="Times New Roman" w:cs="Times New Roman"/>
          <w:b/>
          <w:bCs/>
          <w:sz w:val="28"/>
          <w:szCs w:val="28"/>
        </w:rPr>
        <w:t xml:space="preserve"> 1 - Segment </w:t>
      </w:r>
      <w:proofErr w:type="spellStart"/>
      <w:r w:rsidRPr="000F5278">
        <w:rPr>
          <w:rFonts w:ascii="Times New Roman" w:hAnsi="Times New Roman" w:cs="Times New Roman"/>
          <w:b/>
          <w:bCs/>
          <w:sz w:val="28"/>
          <w:szCs w:val="28"/>
        </w:rPr>
        <w:t>Accesibil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>:</w:t>
      </w:r>
    </w:p>
    <w:p w14:paraId="489CEC6F" w14:textId="77777777" w:rsidR="000F5278" w:rsidRPr="000F5278" w:rsidRDefault="000F5278" w:rsidP="000F5278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t>Număr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proprietăți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: 1,465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unități</w:t>
      </w:r>
      <w:proofErr w:type="spellEnd"/>
    </w:p>
    <w:p w14:paraId="47272A60" w14:textId="77777777" w:rsidR="000F5278" w:rsidRPr="000F5278" w:rsidRDefault="000F5278" w:rsidP="000F5278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Preț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mediu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>: $409,609</w:t>
      </w:r>
    </w:p>
    <w:p w14:paraId="44918CBA" w14:textId="77777777" w:rsidR="000F5278" w:rsidRPr="000F5278" w:rsidRDefault="000F5278" w:rsidP="000F5278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t>Caracteristici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ED08BF9" w14:textId="77777777" w:rsidR="000F5278" w:rsidRPr="000F5278" w:rsidRDefault="000F5278" w:rsidP="000F5278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0F5278">
        <w:rPr>
          <w:rFonts w:ascii="Times New Roman" w:hAnsi="Times New Roman" w:cs="Times New Roman"/>
          <w:sz w:val="28"/>
          <w:szCs w:val="28"/>
        </w:rPr>
        <w:t xml:space="preserve">2.04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dormitoare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medie</w:t>
      </w:r>
      <w:proofErr w:type="spellEnd"/>
    </w:p>
    <w:p w14:paraId="41967F1D" w14:textId="77777777" w:rsidR="000F5278" w:rsidRPr="000F5278" w:rsidRDefault="000F5278" w:rsidP="000F5278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0F5278">
        <w:rPr>
          <w:rFonts w:ascii="Times New Roman" w:hAnsi="Times New Roman" w:cs="Times New Roman"/>
          <w:sz w:val="28"/>
          <w:szCs w:val="28"/>
        </w:rPr>
        <w:t xml:space="preserve">1.60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băi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medie</w:t>
      </w:r>
      <w:proofErr w:type="spellEnd"/>
    </w:p>
    <w:p w14:paraId="45974317" w14:textId="77777777" w:rsidR="000F5278" w:rsidRPr="000F5278" w:rsidRDefault="000F5278" w:rsidP="000F5278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t>Suprafață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medie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de 919.03 </w:t>
      </w:r>
      <w:proofErr w:type="spellStart"/>
      <w:proofErr w:type="gramStart"/>
      <w:r w:rsidRPr="000F5278">
        <w:rPr>
          <w:rFonts w:ascii="Times New Roman" w:hAnsi="Times New Roman" w:cs="Times New Roman"/>
          <w:sz w:val="28"/>
          <w:szCs w:val="28"/>
        </w:rPr>
        <w:t>sq.ft</w:t>
      </w:r>
      <w:proofErr w:type="spellEnd"/>
      <w:proofErr w:type="gramEnd"/>
    </w:p>
    <w:p w14:paraId="56F5B51A" w14:textId="77777777" w:rsidR="000F5278" w:rsidRPr="000F5278" w:rsidRDefault="000F5278" w:rsidP="000F5278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0F5278">
        <w:rPr>
          <w:rFonts w:ascii="Times New Roman" w:hAnsi="Times New Roman" w:cs="Times New Roman"/>
          <w:sz w:val="28"/>
          <w:szCs w:val="28"/>
        </w:rPr>
        <w:t xml:space="preserve">Range de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preț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>: $141,900 - $1,200,000</w:t>
      </w:r>
    </w:p>
    <w:p w14:paraId="2B3187EE" w14:textId="77777777" w:rsidR="000F5278" w:rsidRPr="000F5278" w:rsidRDefault="000F5278" w:rsidP="000F52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b/>
          <w:bCs/>
          <w:sz w:val="28"/>
          <w:szCs w:val="28"/>
        </w:rPr>
        <w:t>Clusterul</w:t>
      </w:r>
      <w:proofErr w:type="spellEnd"/>
      <w:r w:rsidRPr="000F5278">
        <w:rPr>
          <w:rFonts w:ascii="Times New Roman" w:hAnsi="Times New Roman" w:cs="Times New Roman"/>
          <w:b/>
          <w:bCs/>
          <w:sz w:val="28"/>
          <w:szCs w:val="28"/>
        </w:rPr>
        <w:t xml:space="preserve"> 2 - Segment Luxury</w:t>
      </w:r>
      <w:r w:rsidRPr="000F5278">
        <w:rPr>
          <w:rFonts w:ascii="Times New Roman" w:hAnsi="Times New Roman" w:cs="Times New Roman"/>
          <w:sz w:val="28"/>
          <w:szCs w:val="28"/>
        </w:rPr>
        <w:t>:</w:t>
      </w:r>
    </w:p>
    <w:p w14:paraId="26387501" w14:textId="77777777" w:rsidR="000F5278" w:rsidRPr="000F5278" w:rsidRDefault="000F5278" w:rsidP="000F5278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t>Număr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proprietăți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: 41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unități</w:t>
      </w:r>
      <w:proofErr w:type="spellEnd"/>
    </w:p>
    <w:p w14:paraId="5EED5C09" w14:textId="77777777" w:rsidR="000F5278" w:rsidRPr="000F5278" w:rsidRDefault="000F5278" w:rsidP="000F5278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Preț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mediu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>: $4,526,206</w:t>
      </w:r>
    </w:p>
    <w:p w14:paraId="52F0B9B5" w14:textId="77777777" w:rsidR="000F5278" w:rsidRPr="000F5278" w:rsidRDefault="000F5278" w:rsidP="000F5278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t>Caracteristici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81138EE" w14:textId="77777777" w:rsidR="000F5278" w:rsidRPr="000F5278" w:rsidRDefault="000F5278" w:rsidP="000F5278">
      <w:pPr>
        <w:numPr>
          <w:ilvl w:val="1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0F5278">
        <w:rPr>
          <w:rFonts w:ascii="Times New Roman" w:hAnsi="Times New Roman" w:cs="Times New Roman"/>
          <w:sz w:val="28"/>
          <w:szCs w:val="28"/>
        </w:rPr>
        <w:t xml:space="preserve">4.73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dormitoare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medie</w:t>
      </w:r>
      <w:proofErr w:type="spellEnd"/>
    </w:p>
    <w:p w14:paraId="47C1FD0B" w14:textId="77777777" w:rsidR="000F5278" w:rsidRPr="000F5278" w:rsidRDefault="000F5278" w:rsidP="000F5278">
      <w:pPr>
        <w:numPr>
          <w:ilvl w:val="1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0F5278">
        <w:rPr>
          <w:rFonts w:ascii="Times New Roman" w:hAnsi="Times New Roman" w:cs="Times New Roman"/>
          <w:sz w:val="28"/>
          <w:szCs w:val="28"/>
        </w:rPr>
        <w:t xml:space="preserve">4.79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băi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medie</w:t>
      </w:r>
      <w:proofErr w:type="spellEnd"/>
    </w:p>
    <w:p w14:paraId="78156F20" w14:textId="77777777" w:rsidR="000F5278" w:rsidRPr="000F5278" w:rsidRDefault="000F5278" w:rsidP="000F5278">
      <w:pPr>
        <w:numPr>
          <w:ilvl w:val="1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t>Suprafață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medie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de 5,635.54 </w:t>
      </w:r>
      <w:proofErr w:type="spellStart"/>
      <w:proofErr w:type="gramStart"/>
      <w:r w:rsidRPr="000F5278">
        <w:rPr>
          <w:rFonts w:ascii="Times New Roman" w:hAnsi="Times New Roman" w:cs="Times New Roman"/>
          <w:sz w:val="28"/>
          <w:szCs w:val="28"/>
        </w:rPr>
        <w:t>sq.ft</w:t>
      </w:r>
      <w:proofErr w:type="spellEnd"/>
      <w:proofErr w:type="gramEnd"/>
    </w:p>
    <w:p w14:paraId="6955208C" w14:textId="77777777" w:rsidR="000F5278" w:rsidRPr="000F5278" w:rsidRDefault="000F5278" w:rsidP="000F5278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0F5278">
        <w:rPr>
          <w:rFonts w:ascii="Times New Roman" w:hAnsi="Times New Roman" w:cs="Times New Roman"/>
          <w:sz w:val="28"/>
          <w:szCs w:val="28"/>
        </w:rPr>
        <w:t xml:space="preserve">Range de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preț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>: $1,695,000 - $10,000,000</w:t>
      </w:r>
    </w:p>
    <w:p w14:paraId="01CE99DE" w14:textId="77777777" w:rsidR="000F5278" w:rsidRPr="000F5278" w:rsidRDefault="000F5278" w:rsidP="000F52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5278">
        <w:rPr>
          <w:rFonts w:ascii="Times New Roman" w:hAnsi="Times New Roman" w:cs="Times New Roman"/>
          <w:b/>
          <w:bCs/>
          <w:sz w:val="28"/>
          <w:szCs w:val="28"/>
        </w:rPr>
        <w:t xml:space="preserve">3.3.3 </w:t>
      </w:r>
      <w:proofErr w:type="spellStart"/>
      <w:r w:rsidRPr="000F5278">
        <w:rPr>
          <w:rFonts w:ascii="Times New Roman" w:hAnsi="Times New Roman" w:cs="Times New Roman"/>
          <w:b/>
          <w:bCs/>
          <w:sz w:val="28"/>
          <w:szCs w:val="28"/>
        </w:rPr>
        <w:t>Interpretarea</w:t>
      </w:r>
      <w:proofErr w:type="spellEnd"/>
      <w:r w:rsidRPr="000F52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b/>
          <w:bCs/>
          <w:sz w:val="28"/>
          <w:szCs w:val="28"/>
        </w:rPr>
        <w:t>Rezultatelor</w:t>
      </w:r>
      <w:proofErr w:type="spellEnd"/>
    </w:p>
    <w:p w14:paraId="6DF1888D" w14:textId="77777777" w:rsidR="000F5278" w:rsidRPr="000F5278" w:rsidRDefault="000F5278" w:rsidP="000F52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b/>
          <w:bCs/>
          <w:sz w:val="28"/>
          <w:szCs w:val="28"/>
        </w:rPr>
        <w:t>Segmentarea</w:t>
      </w:r>
      <w:proofErr w:type="spellEnd"/>
      <w:r w:rsidRPr="000F52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b/>
          <w:bCs/>
          <w:sz w:val="28"/>
          <w:szCs w:val="28"/>
        </w:rPr>
        <w:t>Naturală</w:t>
      </w:r>
      <w:proofErr w:type="spellEnd"/>
      <w:r w:rsidRPr="000F5278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0F5278">
        <w:rPr>
          <w:rFonts w:ascii="Times New Roman" w:hAnsi="Times New Roman" w:cs="Times New Roman"/>
          <w:b/>
          <w:bCs/>
          <w:sz w:val="28"/>
          <w:szCs w:val="28"/>
        </w:rPr>
        <w:t>Pieței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>:</w:t>
      </w:r>
    </w:p>
    <w:p w14:paraId="66107E30" w14:textId="77777777" w:rsidR="000F5278" w:rsidRPr="000F5278" w:rsidRDefault="000F5278" w:rsidP="000F5278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0F5278">
        <w:rPr>
          <w:rFonts w:ascii="Times New Roman" w:hAnsi="Times New Roman" w:cs="Times New Roman"/>
          <w:sz w:val="28"/>
          <w:szCs w:val="28"/>
        </w:rPr>
        <w:t xml:space="preserve">Analiza a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identificat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trei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segmente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clare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pieței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caracteristici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distincte</w:t>
      </w:r>
      <w:proofErr w:type="spellEnd"/>
    </w:p>
    <w:p w14:paraId="21C5D6AC" w14:textId="77777777" w:rsidR="000F5278" w:rsidRPr="000F5278" w:rsidRDefault="000F5278" w:rsidP="000F5278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t>Distribuția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proprietăților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clustere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reflectă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piramidală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tipică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pieței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imobiliare</w:t>
      </w:r>
      <w:proofErr w:type="spellEnd"/>
    </w:p>
    <w:p w14:paraId="3C6381B7" w14:textId="46DEA1BE" w:rsidR="001E06B9" w:rsidRDefault="000F5278" w:rsidP="001E06B9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t>Există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corelație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clară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dimensiunile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proprietăților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segmentul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preț</w:t>
      </w:r>
      <w:proofErr w:type="spellEnd"/>
    </w:p>
    <w:p w14:paraId="39A1DE81" w14:textId="77777777" w:rsidR="001E06B9" w:rsidRPr="000F5278" w:rsidRDefault="001E06B9" w:rsidP="001E06B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06E10BF" w14:textId="77777777" w:rsidR="000F5278" w:rsidRPr="000F5278" w:rsidRDefault="000F5278" w:rsidP="000F52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b/>
          <w:bCs/>
          <w:sz w:val="28"/>
          <w:szCs w:val="28"/>
        </w:rPr>
        <w:lastRenderedPageBreak/>
        <w:t>Caracteristici</w:t>
      </w:r>
      <w:proofErr w:type="spellEnd"/>
      <w:r w:rsidRPr="000F5278">
        <w:rPr>
          <w:rFonts w:ascii="Times New Roman" w:hAnsi="Times New Roman" w:cs="Times New Roman"/>
          <w:b/>
          <w:bCs/>
          <w:sz w:val="28"/>
          <w:szCs w:val="28"/>
        </w:rPr>
        <w:t xml:space="preserve"> Distinctive ale </w:t>
      </w:r>
      <w:proofErr w:type="spellStart"/>
      <w:r w:rsidRPr="000F5278">
        <w:rPr>
          <w:rFonts w:ascii="Times New Roman" w:hAnsi="Times New Roman" w:cs="Times New Roman"/>
          <w:b/>
          <w:bCs/>
          <w:sz w:val="28"/>
          <w:szCs w:val="28"/>
        </w:rPr>
        <w:t>Segmentelor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>:</w:t>
      </w:r>
    </w:p>
    <w:p w14:paraId="49855896" w14:textId="77777777" w:rsidR="000F5278" w:rsidRPr="000F5278" w:rsidRDefault="000F5278" w:rsidP="000F5278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t>Segmentul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Accesibil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A44D3C" w14:textId="77777777" w:rsidR="000F5278" w:rsidRPr="000F5278" w:rsidRDefault="000F5278" w:rsidP="000F5278">
      <w:pPr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t>Reprezintă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aproximativ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43% din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piață</w:t>
      </w:r>
      <w:proofErr w:type="spellEnd"/>
    </w:p>
    <w:p w14:paraId="0933A901" w14:textId="77777777" w:rsidR="000F5278" w:rsidRPr="000F5278" w:rsidRDefault="000F5278" w:rsidP="000F5278">
      <w:pPr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Proprietăți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mici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, orientate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către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familii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mici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cupluri</w:t>
      </w:r>
      <w:proofErr w:type="spellEnd"/>
    </w:p>
    <w:p w14:paraId="1DE7334D" w14:textId="77777777" w:rsidR="000F5278" w:rsidRPr="000F5278" w:rsidRDefault="000F5278" w:rsidP="000F5278">
      <w:pPr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t>Raport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băi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dormitoare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aproape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de 0.8</w:t>
      </w:r>
    </w:p>
    <w:p w14:paraId="49A7E3B1" w14:textId="77777777" w:rsidR="000F5278" w:rsidRPr="000F5278" w:rsidRDefault="000F5278" w:rsidP="000F5278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t>Segmentul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Premium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Mediu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8D6EB85" w14:textId="77777777" w:rsidR="000F5278" w:rsidRPr="000F5278" w:rsidRDefault="000F5278" w:rsidP="000F5278">
      <w:pPr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t>Reprezintă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aproximativ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55% din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piață</w:t>
      </w:r>
      <w:proofErr w:type="spellEnd"/>
    </w:p>
    <w:p w14:paraId="78162E92" w14:textId="77777777" w:rsidR="000F5278" w:rsidRPr="000F5278" w:rsidRDefault="000F5278" w:rsidP="000F5278">
      <w:pPr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Proprietăți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medii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potrivite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familii</w:t>
      </w:r>
      <w:proofErr w:type="spellEnd"/>
    </w:p>
    <w:p w14:paraId="06058E67" w14:textId="77777777" w:rsidR="000F5278" w:rsidRPr="000F5278" w:rsidRDefault="000F5278" w:rsidP="000F5278">
      <w:pPr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t>Raport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băi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dormitoare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aproximativ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0.79</w:t>
      </w:r>
    </w:p>
    <w:p w14:paraId="1E34C688" w14:textId="77777777" w:rsidR="000F5278" w:rsidRPr="000F5278" w:rsidRDefault="000F5278" w:rsidP="000F5278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t>Segmentul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Luxury: </w:t>
      </w:r>
    </w:p>
    <w:p w14:paraId="69B12353" w14:textId="77777777" w:rsidR="000F5278" w:rsidRPr="000F5278" w:rsidRDefault="000F5278" w:rsidP="000F5278">
      <w:pPr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t>Reprezintă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aproximativ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2% din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piață</w:t>
      </w:r>
      <w:proofErr w:type="spellEnd"/>
    </w:p>
    <w:p w14:paraId="4BA511C6" w14:textId="77777777" w:rsidR="000F5278" w:rsidRPr="000F5278" w:rsidRDefault="000F5278" w:rsidP="000F5278">
      <w:pPr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Proprietăți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foarte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facilități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extensive</w:t>
      </w:r>
    </w:p>
    <w:p w14:paraId="16A7C4FB" w14:textId="77777777" w:rsidR="000F5278" w:rsidRPr="000F5278" w:rsidRDefault="000F5278" w:rsidP="000F5278">
      <w:pPr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t>Raport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băi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dormitoare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peste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indicând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nivel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ridicat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de lux</w:t>
      </w:r>
    </w:p>
    <w:p w14:paraId="3D3C81D0" w14:textId="77777777" w:rsidR="000F5278" w:rsidRPr="000F5278" w:rsidRDefault="000F5278" w:rsidP="000F52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b/>
          <w:bCs/>
          <w:sz w:val="28"/>
          <w:szCs w:val="28"/>
        </w:rPr>
        <w:t>Implicații</w:t>
      </w:r>
      <w:proofErr w:type="spellEnd"/>
      <w:r w:rsidRPr="000F52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b/>
          <w:bCs/>
          <w:sz w:val="28"/>
          <w:szCs w:val="28"/>
        </w:rPr>
        <w:t>pentru</w:t>
      </w:r>
      <w:proofErr w:type="spellEnd"/>
      <w:r w:rsidRPr="000F52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b/>
          <w:bCs/>
          <w:sz w:val="28"/>
          <w:szCs w:val="28"/>
        </w:rPr>
        <w:t>Piață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>:</w:t>
      </w:r>
    </w:p>
    <w:p w14:paraId="554CDDFB" w14:textId="77777777" w:rsidR="000F5278" w:rsidRPr="000F5278" w:rsidRDefault="000F5278" w:rsidP="000F5278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t>Există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separare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clară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segmentele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piață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termeni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preț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caracteristici</w:t>
      </w:r>
      <w:proofErr w:type="spellEnd"/>
    </w:p>
    <w:p w14:paraId="00ECC2B9" w14:textId="77777777" w:rsidR="000F5278" w:rsidRPr="000F5278" w:rsidRDefault="000F5278" w:rsidP="000F5278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t>Saltul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segmentul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premium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mediu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la luxury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mare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decât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cel de la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accesibil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la premium</w:t>
      </w:r>
    </w:p>
    <w:p w14:paraId="15F6F333" w14:textId="77777777" w:rsidR="000F5278" w:rsidRPr="000F5278" w:rsidRDefault="000F5278" w:rsidP="000F5278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mic de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proprietăți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segmentul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luxury (41)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indică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exclusivitatea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acestui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segment</w:t>
      </w:r>
    </w:p>
    <w:p w14:paraId="3DDCA3A6" w14:textId="77777777" w:rsidR="000F5278" w:rsidRPr="000F5278" w:rsidRDefault="000F5278" w:rsidP="000F52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5278">
        <w:rPr>
          <w:rFonts w:ascii="Times New Roman" w:hAnsi="Times New Roman" w:cs="Times New Roman"/>
          <w:b/>
          <w:bCs/>
          <w:sz w:val="28"/>
          <w:szCs w:val="28"/>
        </w:rPr>
        <w:t xml:space="preserve">3.3.4 </w:t>
      </w:r>
      <w:proofErr w:type="spellStart"/>
      <w:r w:rsidRPr="000F5278">
        <w:rPr>
          <w:rFonts w:ascii="Times New Roman" w:hAnsi="Times New Roman" w:cs="Times New Roman"/>
          <w:b/>
          <w:bCs/>
          <w:sz w:val="28"/>
          <w:szCs w:val="28"/>
        </w:rPr>
        <w:t>Corelații</w:t>
      </w:r>
      <w:proofErr w:type="spellEnd"/>
      <w:r w:rsidRPr="000F5278">
        <w:rPr>
          <w:rFonts w:ascii="Times New Roman" w:hAnsi="Times New Roman" w:cs="Times New Roman"/>
          <w:b/>
          <w:bCs/>
          <w:sz w:val="28"/>
          <w:szCs w:val="28"/>
        </w:rPr>
        <w:t xml:space="preserve"> cu Analiza PCA</w:t>
      </w:r>
    </w:p>
    <w:p w14:paraId="547EFE84" w14:textId="77777777" w:rsidR="000F5278" w:rsidRPr="000F5278" w:rsidRDefault="000F5278" w:rsidP="000F52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t>Rezultatele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clusterizării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aliniază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observațiile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PCA:</w:t>
      </w:r>
    </w:p>
    <w:p w14:paraId="26F702FE" w14:textId="77777777" w:rsidR="000F5278" w:rsidRPr="000F5278" w:rsidRDefault="000F5278" w:rsidP="000F5278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0F5278">
        <w:rPr>
          <w:rFonts w:ascii="Times New Roman" w:hAnsi="Times New Roman" w:cs="Times New Roman"/>
          <w:sz w:val="28"/>
          <w:szCs w:val="28"/>
        </w:rPr>
        <w:t xml:space="preserve">Prima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componentă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principală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mărimea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generală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separă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clar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segmentul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luxury de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celelalte</w:t>
      </w:r>
      <w:proofErr w:type="spellEnd"/>
    </w:p>
    <w:p w14:paraId="6D3A9978" w14:textId="77777777" w:rsidR="000F5278" w:rsidRPr="000F5278" w:rsidRDefault="000F5278" w:rsidP="000F5278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0F5278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componentă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eficiența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spațiului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diferențiază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segmentele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accesibil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premium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mediu</w:t>
      </w:r>
      <w:proofErr w:type="spellEnd"/>
    </w:p>
    <w:p w14:paraId="32C922A1" w14:textId="6726D30F" w:rsidR="000F5278" w:rsidRDefault="000F5278" w:rsidP="00563070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5278">
        <w:rPr>
          <w:rFonts w:ascii="Times New Roman" w:hAnsi="Times New Roman" w:cs="Times New Roman"/>
          <w:sz w:val="28"/>
          <w:szCs w:val="28"/>
        </w:rPr>
        <w:lastRenderedPageBreak/>
        <w:t>Raportul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băi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dormitoare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identificat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PC4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relevant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special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278">
        <w:rPr>
          <w:rFonts w:ascii="Times New Roman" w:hAnsi="Times New Roman" w:cs="Times New Roman"/>
          <w:sz w:val="28"/>
          <w:szCs w:val="28"/>
        </w:rPr>
        <w:t>segmentul</w:t>
      </w:r>
      <w:proofErr w:type="spellEnd"/>
      <w:r w:rsidRPr="000F5278">
        <w:rPr>
          <w:rFonts w:ascii="Times New Roman" w:hAnsi="Times New Roman" w:cs="Times New Roman"/>
          <w:sz w:val="28"/>
          <w:szCs w:val="28"/>
        </w:rPr>
        <w:t xml:space="preserve"> luxury</w:t>
      </w:r>
    </w:p>
    <w:p w14:paraId="42EB58C7" w14:textId="77777777" w:rsidR="001E06B9" w:rsidRDefault="001E06B9" w:rsidP="001E06B9">
      <w:pPr>
        <w:rPr>
          <w:rFonts w:ascii="Times New Roman" w:hAnsi="Times New Roman" w:cs="Times New Roman"/>
          <w:sz w:val="28"/>
          <w:szCs w:val="28"/>
        </w:rPr>
      </w:pPr>
    </w:p>
    <w:p w14:paraId="1DA0B422" w14:textId="433B4559" w:rsidR="001E06B9" w:rsidRDefault="001E06B9" w:rsidP="001E06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Concluzie</w:t>
      </w:r>
      <w:proofErr w:type="spellEnd"/>
    </w:p>
    <w:p w14:paraId="5EC3748D" w14:textId="77777777" w:rsidR="001E06B9" w:rsidRPr="00563070" w:rsidRDefault="001E06B9" w:rsidP="001E06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E2DF6A" w14:textId="77777777" w:rsidR="001E06B9" w:rsidRPr="001E06B9" w:rsidRDefault="001E06B9" w:rsidP="001E06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6B9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analiză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pieței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imobiliare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06B9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evidențiat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factori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pattern-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esențiale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influențează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prețurile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proprietăților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pieței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Utilizând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precum PCA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clusterelor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ierarhice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, am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obținut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înțelegere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detaliată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relațiilor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caracteristicile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caselor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prețurile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Iată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principalele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concluzii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>:</w:t>
      </w:r>
    </w:p>
    <w:p w14:paraId="19A1A187" w14:textId="77777777" w:rsidR="001E06B9" w:rsidRPr="001E06B9" w:rsidRDefault="001E06B9" w:rsidP="001E06B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06B9">
        <w:rPr>
          <w:rFonts w:ascii="Times New Roman" w:hAnsi="Times New Roman" w:cs="Times New Roman"/>
          <w:b/>
          <w:bCs/>
          <w:sz w:val="28"/>
          <w:szCs w:val="28"/>
        </w:rPr>
        <w:t>Descoperiri</w:t>
      </w:r>
      <w:proofErr w:type="spellEnd"/>
      <w:r w:rsidRPr="001E06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b/>
          <w:bCs/>
          <w:sz w:val="28"/>
          <w:szCs w:val="28"/>
        </w:rPr>
        <w:t>Cheie</w:t>
      </w:r>
      <w:proofErr w:type="spellEnd"/>
      <w:r w:rsidRPr="001E06B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BE7E79" w14:textId="77777777" w:rsidR="001E06B9" w:rsidRPr="001E06B9" w:rsidRDefault="001E06B9" w:rsidP="001E06B9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06B9">
        <w:rPr>
          <w:rFonts w:ascii="Times New Roman" w:hAnsi="Times New Roman" w:cs="Times New Roman"/>
          <w:b/>
          <w:bCs/>
          <w:sz w:val="28"/>
          <w:szCs w:val="28"/>
        </w:rPr>
        <w:t>Structura</w:t>
      </w:r>
      <w:proofErr w:type="spellEnd"/>
      <w:r w:rsidRPr="001E06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b/>
          <w:bCs/>
          <w:sz w:val="28"/>
          <w:szCs w:val="28"/>
        </w:rPr>
        <w:t>Pieței</w:t>
      </w:r>
      <w:proofErr w:type="spellEnd"/>
      <w:r w:rsidRPr="001E06B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06DE44" w14:textId="77777777" w:rsidR="001E06B9" w:rsidRPr="001E06B9" w:rsidRDefault="001E06B9" w:rsidP="001E06B9">
      <w:pPr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Piața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imobiliară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segmentată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trei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categorii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distincte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accesibil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, premium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mediu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luxury.</w:t>
      </w:r>
    </w:p>
    <w:p w14:paraId="7589CFA2" w14:textId="77777777" w:rsidR="001E06B9" w:rsidRPr="001E06B9" w:rsidRDefault="001E06B9" w:rsidP="001E06B9">
      <w:pPr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06B9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segment are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caracteristici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proprii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termeni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preț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dimensiuni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raportul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băi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dormitoare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>.</w:t>
      </w:r>
    </w:p>
    <w:p w14:paraId="42EF80A6" w14:textId="77777777" w:rsidR="001E06B9" w:rsidRPr="001E06B9" w:rsidRDefault="001E06B9" w:rsidP="001E06B9">
      <w:pPr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06B9">
        <w:rPr>
          <w:rFonts w:ascii="Times New Roman" w:hAnsi="Times New Roman" w:cs="Times New Roman"/>
          <w:sz w:val="28"/>
          <w:szCs w:val="28"/>
        </w:rPr>
        <w:t>Segmentul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luxury,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deși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foarte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restrâns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, are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caracteristici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clar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delimitate,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indicând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nivel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înalt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exclusivitate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>.</w:t>
      </w:r>
    </w:p>
    <w:p w14:paraId="79273173" w14:textId="77777777" w:rsidR="001E06B9" w:rsidRPr="001E06B9" w:rsidRDefault="001E06B9" w:rsidP="001E06B9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06B9">
        <w:rPr>
          <w:rFonts w:ascii="Times New Roman" w:hAnsi="Times New Roman" w:cs="Times New Roman"/>
          <w:b/>
          <w:bCs/>
          <w:sz w:val="28"/>
          <w:szCs w:val="28"/>
        </w:rPr>
        <w:t>Factorii</w:t>
      </w:r>
      <w:proofErr w:type="spellEnd"/>
      <w:r w:rsidRPr="001E06B9">
        <w:rPr>
          <w:rFonts w:ascii="Times New Roman" w:hAnsi="Times New Roman" w:cs="Times New Roman"/>
          <w:b/>
          <w:bCs/>
          <w:sz w:val="28"/>
          <w:szCs w:val="28"/>
        </w:rPr>
        <w:t xml:space="preserve"> care </w:t>
      </w:r>
      <w:proofErr w:type="spellStart"/>
      <w:r w:rsidRPr="001E06B9">
        <w:rPr>
          <w:rFonts w:ascii="Times New Roman" w:hAnsi="Times New Roman" w:cs="Times New Roman"/>
          <w:b/>
          <w:bCs/>
          <w:sz w:val="28"/>
          <w:szCs w:val="28"/>
        </w:rPr>
        <w:t>Influențează</w:t>
      </w:r>
      <w:proofErr w:type="spellEnd"/>
      <w:r w:rsidRPr="001E06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b/>
          <w:bCs/>
          <w:sz w:val="28"/>
          <w:szCs w:val="28"/>
        </w:rPr>
        <w:t>Prețul</w:t>
      </w:r>
      <w:proofErr w:type="spellEnd"/>
      <w:r w:rsidRPr="001E06B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A0FE1D" w14:textId="77777777" w:rsidR="001E06B9" w:rsidRPr="001E06B9" w:rsidRDefault="001E06B9" w:rsidP="001E06B9">
      <w:pPr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06B9">
        <w:rPr>
          <w:rFonts w:ascii="Times New Roman" w:hAnsi="Times New Roman" w:cs="Times New Roman"/>
          <w:sz w:val="28"/>
          <w:szCs w:val="28"/>
        </w:rPr>
        <w:t>Mărimea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generală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(PC1)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principalul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factor de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diferențiere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proprietăților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>.</w:t>
      </w:r>
    </w:p>
    <w:p w14:paraId="0E4189C3" w14:textId="77777777" w:rsidR="001E06B9" w:rsidRPr="001E06B9" w:rsidRDefault="001E06B9" w:rsidP="001E06B9">
      <w:pPr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06B9">
        <w:rPr>
          <w:rFonts w:ascii="Times New Roman" w:hAnsi="Times New Roman" w:cs="Times New Roman"/>
          <w:sz w:val="28"/>
          <w:szCs w:val="28"/>
        </w:rPr>
        <w:t>Eficiența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utilizării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spațiului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(PC2)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oferă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informații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casele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optimizează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caracteristicile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lor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06B9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oferi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>.</w:t>
      </w:r>
    </w:p>
    <w:p w14:paraId="034EAE9F" w14:textId="77777777" w:rsidR="001E06B9" w:rsidRPr="001E06B9" w:rsidRDefault="001E06B9" w:rsidP="001E06B9">
      <w:pPr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06B9">
        <w:rPr>
          <w:rFonts w:ascii="Times New Roman" w:hAnsi="Times New Roman" w:cs="Times New Roman"/>
          <w:sz w:val="28"/>
          <w:szCs w:val="28"/>
        </w:rPr>
        <w:t>Raportul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preț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suprafață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(PC3)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raportul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băi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dormitoare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(PC4)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identifică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proprietăți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unice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, care pot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reprezenta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oportunități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investiție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>.</w:t>
      </w:r>
    </w:p>
    <w:p w14:paraId="7C8DC6C0" w14:textId="77777777" w:rsidR="001E06B9" w:rsidRPr="001E06B9" w:rsidRDefault="001E06B9" w:rsidP="001E06B9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06B9">
        <w:rPr>
          <w:rFonts w:ascii="Times New Roman" w:hAnsi="Times New Roman" w:cs="Times New Roman"/>
          <w:b/>
          <w:bCs/>
          <w:sz w:val="28"/>
          <w:szCs w:val="28"/>
        </w:rPr>
        <w:t>Valoare</w:t>
      </w:r>
      <w:proofErr w:type="spellEnd"/>
      <w:r w:rsidRPr="001E06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b/>
          <w:bCs/>
          <w:sz w:val="28"/>
          <w:szCs w:val="28"/>
        </w:rPr>
        <w:t>pentru</w:t>
      </w:r>
      <w:proofErr w:type="spellEnd"/>
      <w:r w:rsidRPr="001E06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b/>
          <w:bCs/>
          <w:sz w:val="28"/>
          <w:szCs w:val="28"/>
        </w:rPr>
        <w:t>Actorii</w:t>
      </w:r>
      <w:proofErr w:type="spellEnd"/>
      <w:r w:rsidRPr="001E06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b/>
          <w:bCs/>
          <w:sz w:val="28"/>
          <w:szCs w:val="28"/>
        </w:rPr>
        <w:t>Pieței</w:t>
      </w:r>
      <w:proofErr w:type="spellEnd"/>
      <w:r w:rsidRPr="001E06B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0EAE68" w14:textId="77777777" w:rsidR="001E06B9" w:rsidRPr="001E06B9" w:rsidRDefault="001E06B9" w:rsidP="001E06B9">
      <w:pPr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06B9">
        <w:rPr>
          <w:rFonts w:ascii="Times New Roman" w:hAnsi="Times New Roman" w:cs="Times New Roman"/>
          <w:sz w:val="28"/>
          <w:szCs w:val="28"/>
        </w:rPr>
        <w:t>Cumpărătorii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folosi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informații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06B9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identifica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proprietăți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subevaluate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raport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bun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preț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caracteristici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>.</w:t>
      </w:r>
    </w:p>
    <w:p w14:paraId="5C45C9E2" w14:textId="77777777" w:rsidR="001E06B9" w:rsidRPr="001E06B9" w:rsidRDefault="001E06B9" w:rsidP="001E06B9">
      <w:pPr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06B9">
        <w:rPr>
          <w:rFonts w:ascii="Times New Roman" w:hAnsi="Times New Roman" w:cs="Times New Roman"/>
          <w:sz w:val="28"/>
          <w:szCs w:val="28"/>
        </w:rPr>
        <w:t>Vânzătorii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agenții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imobiliari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înțelege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bine cum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să-și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poziționeze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proprietățile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piață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justifice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prețurile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cerute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>.</w:t>
      </w:r>
    </w:p>
    <w:p w14:paraId="7C5ED7D6" w14:textId="77777777" w:rsidR="001E06B9" w:rsidRPr="001E06B9" w:rsidRDefault="001E06B9" w:rsidP="001E06B9">
      <w:pPr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06B9">
        <w:rPr>
          <w:rFonts w:ascii="Times New Roman" w:hAnsi="Times New Roman" w:cs="Times New Roman"/>
          <w:sz w:val="28"/>
          <w:szCs w:val="28"/>
        </w:rPr>
        <w:lastRenderedPageBreak/>
        <w:t>Investitorii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identifica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segmente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piață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proprietăți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oferă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cel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bun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potențial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rentabilitate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>.</w:t>
      </w:r>
    </w:p>
    <w:p w14:paraId="5D8B2CCB" w14:textId="77777777" w:rsidR="001E06B9" w:rsidRPr="001E06B9" w:rsidRDefault="001E06B9" w:rsidP="001E06B9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06B9">
        <w:rPr>
          <w:rFonts w:ascii="Times New Roman" w:hAnsi="Times New Roman" w:cs="Times New Roman"/>
          <w:b/>
          <w:bCs/>
          <w:sz w:val="28"/>
          <w:szCs w:val="28"/>
        </w:rPr>
        <w:t>Utilitatea</w:t>
      </w:r>
      <w:proofErr w:type="spellEnd"/>
      <w:r w:rsidRPr="001E06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b/>
          <w:bCs/>
          <w:sz w:val="28"/>
          <w:szCs w:val="28"/>
        </w:rPr>
        <w:t>Metodelor</w:t>
      </w:r>
      <w:proofErr w:type="spellEnd"/>
      <w:r w:rsidRPr="001E06B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4251EB" w14:textId="77777777" w:rsidR="001E06B9" w:rsidRPr="001E06B9" w:rsidRDefault="001E06B9" w:rsidP="001E06B9">
      <w:pPr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1E06B9">
        <w:rPr>
          <w:rFonts w:ascii="Times New Roman" w:hAnsi="Times New Roman" w:cs="Times New Roman"/>
          <w:sz w:val="28"/>
          <w:szCs w:val="28"/>
        </w:rPr>
        <w:t xml:space="preserve">PCA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simplifică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complexe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păstrând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informațiile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esențiale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oferind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perspectivă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ansamblu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pieței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>.</w:t>
      </w:r>
    </w:p>
    <w:p w14:paraId="6E4D8CF8" w14:textId="77777777" w:rsidR="001E06B9" w:rsidRPr="001E06B9" w:rsidRDefault="001E06B9" w:rsidP="001E06B9">
      <w:pPr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1E06B9">
        <w:rPr>
          <w:rFonts w:ascii="Times New Roman" w:hAnsi="Times New Roman" w:cs="Times New Roman"/>
          <w:sz w:val="28"/>
          <w:szCs w:val="28"/>
        </w:rPr>
        <w:t xml:space="preserve">Analiza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clusterelor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oferă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segmentare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naturală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pieței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utilă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identificarea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grupurilor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proprietăți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similare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>.</w:t>
      </w:r>
    </w:p>
    <w:p w14:paraId="3025F5D0" w14:textId="77777777" w:rsidR="001E06B9" w:rsidRPr="001E06B9" w:rsidRDefault="001E06B9" w:rsidP="001E06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6B9">
        <w:rPr>
          <w:rFonts w:ascii="Times New Roman" w:hAnsi="Times New Roman" w:cs="Times New Roman"/>
          <w:b/>
          <w:bCs/>
          <w:sz w:val="28"/>
          <w:szCs w:val="28"/>
        </w:rPr>
        <w:t xml:space="preserve">Perspective </w:t>
      </w:r>
      <w:proofErr w:type="spellStart"/>
      <w:r w:rsidRPr="001E06B9">
        <w:rPr>
          <w:rFonts w:ascii="Times New Roman" w:hAnsi="Times New Roman" w:cs="Times New Roman"/>
          <w:b/>
          <w:bCs/>
          <w:sz w:val="28"/>
          <w:szCs w:val="28"/>
        </w:rPr>
        <w:t>Viitoare</w:t>
      </w:r>
      <w:proofErr w:type="spellEnd"/>
      <w:r w:rsidRPr="001E06B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53FFCF" w14:textId="77777777" w:rsidR="001E06B9" w:rsidRPr="001E06B9" w:rsidRDefault="001E06B9" w:rsidP="001E06B9">
      <w:pPr>
        <w:rPr>
          <w:rFonts w:ascii="Times New Roman" w:hAnsi="Times New Roman" w:cs="Times New Roman"/>
          <w:sz w:val="28"/>
          <w:szCs w:val="28"/>
        </w:rPr>
      </w:pPr>
      <w:r w:rsidRPr="001E06B9">
        <w:rPr>
          <w:rFonts w:ascii="Times New Roman" w:hAnsi="Times New Roman" w:cs="Times New Roman"/>
          <w:sz w:val="28"/>
          <w:szCs w:val="28"/>
        </w:rPr>
        <w:t xml:space="preserve">Analiza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extinsă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a include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alți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factori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relevanți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, cum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localizarea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facilitățile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comunitare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tendințele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economice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Integrarea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avansate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de machine learning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oferi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predicții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precise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prețurile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viitoare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preferințele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cumpărătorilor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>.</w:t>
      </w:r>
    </w:p>
    <w:p w14:paraId="20897A79" w14:textId="77777777" w:rsidR="001E06B9" w:rsidRPr="001E06B9" w:rsidRDefault="001E06B9" w:rsidP="001E06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6B9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concluzie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analize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reprezintă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un instrument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valoros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toți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actorii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implicați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piața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imobiliară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ajutând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luarea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decizii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bine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fundamentate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6B9">
        <w:rPr>
          <w:rFonts w:ascii="Times New Roman" w:hAnsi="Times New Roman" w:cs="Times New Roman"/>
          <w:sz w:val="28"/>
          <w:szCs w:val="28"/>
        </w:rPr>
        <w:t>strategice</w:t>
      </w:r>
      <w:proofErr w:type="spellEnd"/>
      <w:r w:rsidRPr="001E06B9">
        <w:rPr>
          <w:rFonts w:ascii="Times New Roman" w:hAnsi="Times New Roman" w:cs="Times New Roman"/>
          <w:sz w:val="28"/>
          <w:szCs w:val="28"/>
        </w:rPr>
        <w:t>.</w:t>
      </w:r>
    </w:p>
    <w:p w14:paraId="412E05C9" w14:textId="77777777" w:rsidR="001E06B9" w:rsidRPr="00563070" w:rsidRDefault="001E06B9" w:rsidP="001E06B9">
      <w:pPr>
        <w:rPr>
          <w:rFonts w:ascii="Times New Roman" w:hAnsi="Times New Roman" w:cs="Times New Roman"/>
          <w:sz w:val="28"/>
          <w:szCs w:val="28"/>
        </w:rPr>
      </w:pPr>
    </w:p>
    <w:p w14:paraId="1DC58E88" w14:textId="77777777" w:rsidR="00683EE8" w:rsidRDefault="00683EE8" w:rsidP="00683EE8">
      <w:pPr>
        <w:rPr>
          <w:rFonts w:ascii="Times New Roman" w:hAnsi="Times New Roman" w:cs="Times New Roman"/>
          <w:sz w:val="28"/>
          <w:szCs w:val="28"/>
        </w:rPr>
      </w:pPr>
    </w:p>
    <w:p w14:paraId="1CC8B6DC" w14:textId="77777777" w:rsidR="00EF7EFD" w:rsidRDefault="00EF7EFD" w:rsidP="00825300">
      <w:pPr>
        <w:rPr>
          <w:rFonts w:ascii="Times New Roman" w:hAnsi="Times New Roman" w:cs="Times New Roman"/>
          <w:sz w:val="28"/>
          <w:szCs w:val="28"/>
        </w:rPr>
      </w:pPr>
    </w:p>
    <w:p w14:paraId="55DBCAC6" w14:textId="77777777" w:rsidR="00EF7EFD" w:rsidRDefault="00EF7EFD" w:rsidP="00825300">
      <w:pPr>
        <w:rPr>
          <w:rFonts w:ascii="Times New Roman" w:hAnsi="Times New Roman" w:cs="Times New Roman"/>
          <w:sz w:val="28"/>
          <w:szCs w:val="28"/>
        </w:rPr>
      </w:pPr>
    </w:p>
    <w:p w14:paraId="306C9B71" w14:textId="77777777" w:rsidR="00EF7EFD" w:rsidRDefault="00EF7EFD" w:rsidP="00825300">
      <w:pPr>
        <w:rPr>
          <w:rFonts w:ascii="Times New Roman" w:hAnsi="Times New Roman" w:cs="Times New Roman"/>
          <w:sz w:val="28"/>
          <w:szCs w:val="28"/>
        </w:rPr>
      </w:pPr>
    </w:p>
    <w:p w14:paraId="380C6705" w14:textId="77777777" w:rsidR="00EF7EFD" w:rsidRDefault="00EF7EFD" w:rsidP="00825300">
      <w:pPr>
        <w:rPr>
          <w:rFonts w:ascii="Times New Roman" w:hAnsi="Times New Roman" w:cs="Times New Roman"/>
          <w:sz w:val="28"/>
          <w:szCs w:val="28"/>
        </w:rPr>
      </w:pPr>
    </w:p>
    <w:p w14:paraId="06D137CE" w14:textId="08B29C49" w:rsidR="00825300" w:rsidRPr="000834F1" w:rsidRDefault="00825300" w:rsidP="00825300">
      <w:pPr>
        <w:rPr>
          <w:rFonts w:ascii="Times New Roman" w:hAnsi="Times New Roman" w:cs="Times New Roman"/>
          <w:sz w:val="28"/>
          <w:szCs w:val="28"/>
        </w:rPr>
      </w:pPr>
    </w:p>
    <w:sectPr w:rsidR="00825300" w:rsidRPr="00083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7289"/>
    <w:multiLevelType w:val="multilevel"/>
    <w:tmpl w:val="6908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57E21"/>
    <w:multiLevelType w:val="multilevel"/>
    <w:tmpl w:val="91CA872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bCs/>
        <w:sz w:val="32"/>
        <w:szCs w:val="32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2" w15:restartNumberingAfterBreak="0">
    <w:nsid w:val="0689626D"/>
    <w:multiLevelType w:val="multilevel"/>
    <w:tmpl w:val="5464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E780B"/>
    <w:multiLevelType w:val="multilevel"/>
    <w:tmpl w:val="FDF6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312D5"/>
    <w:multiLevelType w:val="hybridMultilevel"/>
    <w:tmpl w:val="681C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85065"/>
    <w:multiLevelType w:val="hybridMultilevel"/>
    <w:tmpl w:val="DEFAD8B8"/>
    <w:lvl w:ilvl="0" w:tplc="FFFFFFFF">
      <w:start w:val="1"/>
      <w:numFmt w:val="decimal"/>
      <w:lvlText w:val="%1."/>
      <w:lvlJc w:val="left"/>
      <w:pPr>
        <w:ind w:left="1152" w:hanging="360"/>
      </w:pPr>
    </w:lvl>
    <w:lvl w:ilvl="1" w:tplc="FFFFFFFF" w:tentative="1">
      <w:start w:val="1"/>
      <w:numFmt w:val="lowerLetter"/>
      <w:lvlText w:val="%2."/>
      <w:lvlJc w:val="left"/>
      <w:pPr>
        <w:ind w:left="1872" w:hanging="360"/>
      </w:pPr>
    </w:lvl>
    <w:lvl w:ilvl="2" w:tplc="FFFFFFFF" w:tentative="1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151325AF"/>
    <w:multiLevelType w:val="multilevel"/>
    <w:tmpl w:val="AFE69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1516AA"/>
    <w:multiLevelType w:val="multilevel"/>
    <w:tmpl w:val="7084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C670D"/>
    <w:multiLevelType w:val="multilevel"/>
    <w:tmpl w:val="512E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C5470"/>
    <w:multiLevelType w:val="multilevel"/>
    <w:tmpl w:val="45F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4636D3"/>
    <w:multiLevelType w:val="multilevel"/>
    <w:tmpl w:val="D91C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70A84"/>
    <w:multiLevelType w:val="multilevel"/>
    <w:tmpl w:val="226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8C34AB"/>
    <w:multiLevelType w:val="hybridMultilevel"/>
    <w:tmpl w:val="293C2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9232A7"/>
    <w:multiLevelType w:val="multilevel"/>
    <w:tmpl w:val="FB1028EE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2" w:hanging="2160"/>
      </w:pPr>
      <w:rPr>
        <w:rFonts w:hint="default"/>
      </w:rPr>
    </w:lvl>
  </w:abstractNum>
  <w:abstractNum w:abstractNumId="14" w15:restartNumberingAfterBreak="0">
    <w:nsid w:val="20A815D2"/>
    <w:multiLevelType w:val="multilevel"/>
    <w:tmpl w:val="A3B62E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1B429E0"/>
    <w:multiLevelType w:val="hybridMultilevel"/>
    <w:tmpl w:val="74D8122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D6558C"/>
    <w:multiLevelType w:val="multilevel"/>
    <w:tmpl w:val="98E6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2E1214"/>
    <w:multiLevelType w:val="hybridMultilevel"/>
    <w:tmpl w:val="90605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5DE7AC9"/>
    <w:multiLevelType w:val="hybridMultilevel"/>
    <w:tmpl w:val="670A7C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2C24E4"/>
    <w:multiLevelType w:val="multilevel"/>
    <w:tmpl w:val="2C40FA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2C0733F2"/>
    <w:multiLevelType w:val="multilevel"/>
    <w:tmpl w:val="1424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3B4013"/>
    <w:multiLevelType w:val="multilevel"/>
    <w:tmpl w:val="C530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D71BEB"/>
    <w:multiLevelType w:val="multilevel"/>
    <w:tmpl w:val="FB1028EE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2" w:hanging="2160"/>
      </w:pPr>
      <w:rPr>
        <w:rFonts w:hint="default"/>
      </w:rPr>
    </w:lvl>
  </w:abstractNum>
  <w:abstractNum w:abstractNumId="23" w15:restartNumberingAfterBreak="0">
    <w:nsid w:val="2F2E34C0"/>
    <w:multiLevelType w:val="multilevel"/>
    <w:tmpl w:val="BEE8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557F35"/>
    <w:multiLevelType w:val="multilevel"/>
    <w:tmpl w:val="E6D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3A65EB"/>
    <w:multiLevelType w:val="multilevel"/>
    <w:tmpl w:val="5422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D44308"/>
    <w:multiLevelType w:val="multilevel"/>
    <w:tmpl w:val="FB1028EE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2" w:hanging="2160"/>
      </w:pPr>
      <w:rPr>
        <w:rFonts w:hint="default"/>
      </w:rPr>
    </w:lvl>
  </w:abstractNum>
  <w:abstractNum w:abstractNumId="27" w15:restartNumberingAfterBreak="0">
    <w:nsid w:val="3E492EC0"/>
    <w:multiLevelType w:val="multilevel"/>
    <w:tmpl w:val="89C2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C81B89"/>
    <w:multiLevelType w:val="multilevel"/>
    <w:tmpl w:val="3034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2319C4"/>
    <w:multiLevelType w:val="hybridMultilevel"/>
    <w:tmpl w:val="31F62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8D1DAF"/>
    <w:multiLevelType w:val="multilevel"/>
    <w:tmpl w:val="0284B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3F6E3C"/>
    <w:multiLevelType w:val="multilevel"/>
    <w:tmpl w:val="9C3C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5B2F27"/>
    <w:multiLevelType w:val="multilevel"/>
    <w:tmpl w:val="5C12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BA34BA"/>
    <w:multiLevelType w:val="multilevel"/>
    <w:tmpl w:val="F31C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CC37A9"/>
    <w:multiLevelType w:val="multilevel"/>
    <w:tmpl w:val="1D18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280156"/>
    <w:multiLevelType w:val="multilevel"/>
    <w:tmpl w:val="C18C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424D39"/>
    <w:multiLevelType w:val="hybridMultilevel"/>
    <w:tmpl w:val="A46A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EF5C04"/>
    <w:multiLevelType w:val="hybridMultilevel"/>
    <w:tmpl w:val="9C68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EC03CD"/>
    <w:multiLevelType w:val="hybridMultilevel"/>
    <w:tmpl w:val="DEFAD8B8"/>
    <w:lvl w:ilvl="0" w:tplc="FFFFFFFF">
      <w:start w:val="1"/>
      <w:numFmt w:val="decimal"/>
      <w:lvlText w:val="%1."/>
      <w:lvlJc w:val="left"/>
      <w:pPr>
        <w:ind w:left="1152" w:hanging="360"/>
      </w:pPr>
    </w:lvl>
    <w:lvl w:ilvl="1" w:tplc="FFFFFFFF" w:tentative="1">
      <w:start w:val="1"/>
      <w:numFmt w:val="lowerLetter"/>
      <w:lvlText w:val="%2."/>
      <w:lvlJc w:val="left"/>
      <w:pPr>
        <w:ind w:left="1872" w:hanging="360"/>
      </w:pPr>
    </w:lvl>
    <w:lvl w:ilvl="2" w:tplc="FFFFFFFF" w:tentative="1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9" w15:restartNumberingAfterBreak="0">
    <w:nsid w:val="5FA45F64"/>
    <w:multiLevelType w:val="hybridMultilevel"/>
    <w:tmpl w:val="A1582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C74EB7"/>
    <w:multiLevelType w:val="multilevel"/>
    <w:tmpl w:val="310A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913823"/>
    <w:multiLevelType w:val="multilevel"/>
    <w:tmpl w:val="B5DE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480471"/>
    <w:multiLevelType w:val="multilevel"/>
    <w:tmpl w:val="14C8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D937D0"/>
    <w:multiLevelType w:val="multilevel"/>
    <w:tmpl w:val="B88A2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9B04EBB"/>
    <w:multiLevelType w:val="multilevel"/>
    <w:tmpl w:val="687C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47446A"/>
    <w:multiLevelType w:val="multilevel"/>
    <w:tmpl w:val="CA5A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55695B"/>
    <w:multiLevelType w:val="hybridMultilevel"/>
    <w:tmpl w:val="DEFAD8B8"/>
    <w:lvl w:ilvl="0" w:tplc="FFFFFFFF">
      <w:start w:val="1"/>
      <w:numFmt w:val="decimal"/>
      <w:lvlText w:val="%1."/>
      <w:lvlJc w:val="left"/>
      <w:pPr>
        <w:ind w:left="1152" w:hanging="360"/>
      </w:pPr>
    </w:lvl>
    <w:lvl w:ilvl="1" w:tplc="FFFFFFFF" w:tentative="1">
      <w:start w:val="1"/>
      <w:numFmt w:val="lowerLetter"/>
      <w:lvlText w:val="%2."/>
      <w:lvlJc w:val="left"/>
      <w:pPr>
        <w:ind w:left="1872" w:hanging="360"/>
      </w:pPr>
    </w:lvl>
    <w:lvl w:ilvl="2" w:tplc="FFFFFFFF" w:tentative="1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7" w15:restartNumberingAfterBreak="0">
    <w:nsid w:val="6F705DDA"/>
    <w:multiLevelType w:val="multilevel"/>
    <w:tmpl w:val="989E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314865"/>
    <w:multiLevelType w:val="multilevel"/>
    <w:tmpl w:val="3956D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3542A5F"/>
    <w:multiLevelType w:val="multilevel"/>
    <w:tmpl w:val="96E6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0078F0"/>
    <w:multiLevelType w:val="multilevel"/>
    <w:tmpl w:val="22E2AE08"/>
    <w:lvl w:ilvl="0">
      <w:start w:val="1"/>
      <w:numFmt w:val="upperRoman"/>
      <w:lvlText w:val="%1."/>
      <w:lvlJc w:val="right"/>
      <w:pPr>
        <w:ind w:left="792" w:hanging="360"/>
      </w:pPr>
    </w:lvl>
    <w:lvl w:ilvl="1">
      <w:start w:val="1"/>
      <w:numFmt w:val="decimal"/>
      <w:isLgl/>
      <w:lvlText w:val="%1.%2"/>
      <w:lvlJc w:val="left"/>
      <w:pPr>
        <w:ind w:left="151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2160"/>
      </w:pPr>
      <w:rPr>
        <w:rFonts w:hint="default"/>
      </w:rPr>
    </w:lvl>
  </w:abstractNum>
  <w:abstractNum w:abstractNumId="51" w15:restartNumberingAfterBreak="0">
    <w:nsid w:val="74715B75"/>
    <w:multiLevelType w:val="multilevel"/>
    <w:tmpl w:val="D826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9A4B3A"/>
    <w:multiLevelType w:val="hybridMultilevel"/>
    <w:tmpl w:val="456A5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B9C5675"/>
    <w:multiLevelType w:val="multilevel"/>
    <w:tmpl w:val="1022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4D51D0"/>
    <w:multiLevelType w:val="hybridMultilevel"/>
    <w:tmpl w:val="A2BC90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992946">
    <w:abstractNumId w:val="50"/>
  </w:num>
  <w:num w:numId="2" w16cid:durableId="102844134">
    <w:abstractNumId w:val="13"/>
  </w:num>
  <w:num w:numId="3" w16cid:durableId="1892382260">
    <w:abstractNumId w:val="16"/>
  </w:num>
  <w:num w:numId="4" w16cid:durableId="1832718889">
    <w:abstractNumId w:val="5"/>
  </w:num>
  <w:num w:numId="5" w16cid:durableId="1109356124">
    <w:abstractNumId w:val="1"/>
  </w:num>
  <w:num w:numId="6" w16cid:durableId="919142660">
    <w:abstractNumId w:val="18"/>
  </w:num>
  <w:num w:numId="7" w16cid:durableId="17004425">
    <w:abstractNumId w:val="38"/>
  </w:num>
  <w:num w:numId="8" w16cid:durableId="733889070">
    <w:abstractNumId w:val="7"/>
  </w:num>
  <w:num w:numId="9" w16cid:durableId="2083941908">
    <w:abstractNumId w:val="24"/>
  </w:num>
  <w:num w:numId="10" w16cid:durableId="589312291">
    <w:abstractNumId w:val="34"/>
  </w:num>
  <w:num w:numId="11" w16cid:durableId="400174405">
    <w:abstractNumId w:val="37"/>
  </w:num>
  <w:num w:numId="12" w16cid:durableId="1251501471">
    <w:abstractNumId w:val="39"/>
  </w:num>
  <w:num w:numId="13" w16cid:durableId="556936147">
    <w:abstractNumId w:val="46"/>
  </w:num>
  <w:num w:numId="14" w16cid:durableId="1495417237">
    <w:abstractNumId w:val="17"/>
  </w:num>
  <w:num w:numId="15" w16cid:durableId="391200121">
    <w:abstractNumId w:val="12"/>
  </w:num>
  <w:num w:numId="16" w16cid:durableId="646671680">
    <w:abstractNumId w:val="19"/>
  </w:num>
  <w:num w:numId="17" w16cid:durableId="990449365">
    <w:abstractNumId w:val="14"/>
  </w:num>
  <w:num w:numId="18" w16cid:durableId="1253512460">
    <w:abstractNumId w:val="15"/>
  </w:num>
  <w:num w:numId="19" w16cid:durableId="1759207570">
    <w:abstractNumId w:val="54"/>
  </w:num>
  <w:num w:numId="20" w16cid:durableId="767387503">
    <w:abstractNumId w:val="22"/>
  </w:num>
  <w:num w:numId="21" w16cid:durableId="1613125924">
    <w:abstractNumId w:val="4"/>
  </w:num>
  <w:num w:numId="22" w16cid:durableId="1982036018">
    <w:abstractNumId w:val="36"/>
  </w:num>
  <w:num w:numId="23" w16cid:durableId="1921716019">
    <w:abstractNumId w:val="29"/>
  </w:num>
  <w:num w:numId="24" w16cid:durableId="23407287">
    <w:abstractNumId w:val="52"/>
  </w:num>
  <w:num w:numId="25" w16cid:durableId="1081944613">
    <w:abstractNumId w:val="26"/>
  </w:num>
  <w:num w:numId="26" w16cid:durableId="1015617800">
    <w:abstractNumId w:val="27"/>
  </w:num>
  <w:num w:numId="27" w16cid:durableId="1669091477">
    <w:abstractNumId w:val="53"/>
  </w:num>
  <w:num w:numId="28" w16cid:durableId="1566523741">
    <w:abstractNumId w:val="10"/>
  </w:num>
  <w:num w:numId="29" w16cid:durableId="168251736">
    <w:abstractNumId w:val="40"/>
  </w:num>
  <w:num w:numId="30" w16cid:durableId="1441338845">
    <w:abstractNumId w:val="42"/>
  </w:num>
  <w:num w:numId="31" w16cid:durableId="610940694">
    <w:abstractNumId w:val="3"/>
  </w:num>
  <w:num w:numId="32" w16cid:durableId="848255032">
    <w:abstractNumId w:val="2"/>
  </w:num>
  <w:num w:numId="33" w16cid:durableId="1524326190">
    <w:abstractNumId w:val="20"/>
  </w:num>
  <w:num w:numId="34" w16cid:durableId="746728831">
    <w:abstractNumId w:val="48"/>
  </w:num>
  <w:num w:numId="35" w16cid:durableId="2040930708">
    <w:abstractNumId w:val="9"/>
  </w:num>
  <w:num w:numId="36" w16cid:durableId="370610743">
    <w:abstractNumId w:val="49"/>
  </w:num>
  <w:num w:numId="37" w16cid:durableId="765854905">
    <w:abstractNumId w:val="47"/>
  </w:num>
  <w:num w:numId="38" w16cid:durableId="1095053814">
    <w:abstractNumId w:val="35"/>
  </w:num>
  <w:num w:numId="39" w16cid:durableId="1459182949">
    <w:abstractNumId w:val="41"/>
  </w:num>
  <w:num w:numId="40" w16cid:durableId="1508329385">
    <w:abstractNumId w:val="31"/>
  </w:num>
  <w:num w:numId="41" w16cid:durableId="1625428698">
    <w:abstractNumId w:val="33"/>
  </w:num>
  <w:num w:numId="42" w16cid:durableId="1520243782">
    <w:abstractNumId w:val="51"/>
  </w:num>
  <w:num w:numId="43" w16cid:durableId="1372800592">
    <w:abstractNumId w:val="43"/>
  </w:num>
  <w:num w:numId="44" w16cid:durableId="1545823356">
    <w:abstractNumId w:val="23"/>
  </w:num>
  <w:num w:numId="45" w16cid:durableId="801702023">
    <w:abstractNumId w:val="21"/>
  </w:num>
  <w:num w:numId="46" w16cid:durableId="1262303913">
    <w:abstractNumId w:val="45"/>
  </w:num>
  <w:num w:numId="47" w16cid:durableId="1183087644">
    <w:abstractNumId w:val="11"/>
  </w:num>
  <w:num w:numId="48" w16cid:durableId="292712114">
    <w:abstractNumId w:val="8"/>
  </w:num>
  <w:num w:numId="49" w16cid:durableId="1205292442">
    <w:abstractNumId w:val="0"/>
  </w:num>
  <w:num w:numId="50" w16cid:durableId="1915508733">
    <w:abstractNumId w:val="32"/>
  </w:num>
  <w:num w:numId="51" w16cid:durableId="1656838687">
    <w:abstractNumId w:val="28"/>
  </w:num>
  <w:num w:numId="52" w16cid:durableId="732969745">
    <w:abstractNumId w:val="6"/>
  </w:num>
  <w:num w:numId="53" w16cid:durableId="1135761182">
    <w:abstractNumId w:val="25"/>
  </w:num>
  <w:num w:numId="54" w16cid:durableId="1253467703">
    <w:abstractNumId w:val="44"/>
  </w:num>
  <w:num w:numId="55" w16cid:durableId="68926339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01"/>
    <w:rsid w:val="00005117"/>
    <w:rsid w:val="00064471"/>
    <w:rsid w:val="00081E96"/>
    <w:rsid w:val="000834F1"/>
    <w:rsid w:val="000F5278"/>
    <w:rsid w:val="001A18F4"/>
    <w:rsid w:val="001E06B9"/>
    <w:rsid w:val="00303F61"/>
    <w:rsid w:val="00317E06"/>
    <w:rsid w:val="00563070"/>
    <w:rsid w:val="005D10D4"/>
    <w:rsid w:val="00612B4D"/>
    <w:rsid w:val="00683EE8"/>
    <w:rsid w:val="007320FA"/>
    <w:rsid w:val="00825300"/>
    <w:rsid w:val="00841056"/>
    <w:rsid w:val="0084795D"/>
    <w:rsid w:val="008B0630"/>
    <w:rsid w:val="009F4E17"/>
    <w:rsid w:val="00A1680C"/>
    <w:rsid w:val="00A634E6"/>
    <w:rsid w:val="00A76901"/>
    <w:rsid w:val="00AD088C"/>
    <w:rsid w:val="00B92F33"/>
    <w:rsid w:val="00CE08DA"/>
    <w:rsid w:val="00D055E6"/>
    <w:rsid w:val="00E2724B"/>
    <w:rsid w:val="00E64624"/>
    <w:rsid w:val="00E97AC7"/>
    <w:rsid w:val="00EB33F8"/>
    <w:rsid w:val="00EF7EFD"/>
    <w:rsid w:val="00F8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AD3E"/>
  <w15:chartTrackingRefBased/>
  <w15:docId w15:val="{A75CC2C6-877B-46F7-8409-A76A73F1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9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9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69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9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9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9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9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9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90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18F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3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reenapinto/housing-price-and-real-estate-202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2083</Words>
  <Characters>11878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evelina constantin</dc:creator>
  <cp:keywords/>
  <dc:description/>
  <cp:lastModifiedBy>Padure Vlad</cp:lastModifiedBy>
  <cp:revision>2</cp:revision>
  <dcterms:created xsi:type="dcterms:W3CDTF">2025-01-20T00:15:00Z</dcterms:created>
  <dcterms:modified xsi:type="dcterms:W3CDTF">2025-01-20T00:15:00Z</dcterms:modified>
</cp:coreProperties>
</file>