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9A6EE" w14:textId="51E957CF" w:rsidR="000C1F2E" w:rsidRPr="008C750B" w:rsidRDefault="00857798">
      <w:pPr>
        <w:rPr>
          <w:lang w:val="ru-RU"/>
        </w:rPr>
      </w:pPr>
      <w:r>
        <w:rPr>
          <w:lang w:val="ru-RU"/>
        </w:rPr>
        <w:t>На баз</w:t>
      </w:r>
      <w:r>
        <w:t xml:space="preserve">і даних </w:t>
      </w:r>
      <w:r>
        <w:rPr>
          <w:lang w:val="en-US"/>
        </w:rPr>
        <w:t>NHANES</w:t>
      </w:r>
      <w:r w:rsidRPr="00857798">
        <w:rPr>
          <w:lang w:val="ru-RU"/>
        </w:rPr>
        <w:t xml:space="preserve"> </w:t>
      </w:r>
      <w:r>
        <w:rPr>
          <w:lang w:val="ru-RU"/>
        </w:rPr>
        <w:t>в просторі головних компонент кластерів не видно!</w:t>
      </w:r>
    </w:p>
    <w:p w14:paraId="6120AEAB" w14:textId="5BB94825" w:rsidR="008C750B" w:rsidRDefault="008C750B">
      <w:pPr>
        <w:rPr>
          <w:lang w:val="en-US"/>
        </w:rPr>
      </w:pPr>
      <w:r>
        <w:t xml:space="preserve">В файлі </w:t>
      </w:r>
      <w:r>
        <w:rPr>
          <w:lang w:val="en-US"/>
        </w:rPr>
        <w:t>features</w:t>
      </w:r>
      <w:r>
        <w:t xml:space="preserve"> </w:t>
      </w:r>
      <w:r>
        <w:rPr>
          <w:lang w:val="en-US"/>
        </w:rPr>
        <w:t xml:space="preserve">gerontology_gematology_all </w:t>
      </w:r>
      <w:r w:rsidR="00532C75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ru-RU"/>
        </w:rPr>
        <w:t>зв</w:t>
      </w:r>
      <w:r>
        <w:t>ірено</w:t>
      </w:r>
    </w:p>
    <w:p w14:paraId="5D32AEF9" w14:textId="6E11A076" w:rsidR="00532C75" w:rsidRDefault="00532C75">
      <w:pPr>
        <w:rPr>
          <w:lang w:val="en-US"/>
        </w:rPr>
      </w:pPr>
      <w:r>
        <w:rPr>
          <w:lang w:val="en-US"/>
        </w:rPr>
        <w:br w:type="page"/>
      </w:r>
    </w:p>
    <w:p w14:paraId="05F64F8D" w14:textId="404AB915" w:rsidR="00F2378C" w:rsidRPr="00F2378C" w:rsidRDefault="00F2378C" w:rsidP="00F2378C">
      <w:pPr>
        <w:jc w:val="center"/>
        <w:rPr>
          <w:lang w:val="en-US"/>
        </w:rPr>
      </w:pPr>
      <w:r w:rsidRPr="00F2378C">
        <w:rPr>
          <w:lang w:val="ru-RU"/>
        </w:rPr>
        <w:lastRenderedPageBreak/>
        <w:t>ТЕСТУВАННЯ</w:t>
      </w:r>
    </w:p>
    <w:p w14:paraId="3545B3B9" w14:textId="386E9927" w:rsidR="00532C75" w:rsidRDefault="00532C75" w:rsidP="00F2378C">
      <w:pPr>
        <w:rPr>
          <w:b/>
          <w:bCs/>
          <w:lang w:val="en-US"/>
        </w:rPr>
      </w:pPr>
      <w:r w:rsidRPr="00532C75">
        <w:rPr>
          <w:b/>
          <w:bCs/>
          <w:lang w:val="ru-RU"/>
        </w:rPr>
        <w:t>Тестування</w:t>
      </w:r>
      <w:r w:rsidRPr="00532C75">
        <w:rPr>
          <w:b/>
          <w:bCs/>
          <w:lang w:val="en-US"/>
        </w:rPr>
        <w:t xml:space="preserve"> </w:t>
      </w:r>
      <w:r w:rsidRPr="00532C75">
        <w:rPr>
          <w:b/>
          <w:bCs/>
          <w:lang w:val="ru-RU"/>
        </w:rPr>
        <w:t>модуля</w:t>
      </w:r>
      <w:r w:rsidRPr="00532C75">
        <w:rPr>
          <w:b/>
          <w:bCs/>
          <w:lang w:val="en-US"/>
        </w:rPr>
        <w:t xml:space="preserve"> fill_empty_polynomial</w:t>
      </w:r>
    </w:p>
    <w:p w14:paraId="23186F19" w14:textId="08BD300F" w:rsidR="00532C75" w:rsidRDefault="00532C75" w:rsidP="00532C75">
      <w:pPr>
        <w:rPr>
          <w:b/>
          <w:bCs/>
        </w:rPr>
      </w:pPr>
      <w:r>
        <w:rPr>
          <w:b/>
          <w:bCs/>
          <w:lang w:val="ru-RU"/>
        </w:rPr>
        <w:t>Вих</w:t>
      </w:r>
      <w:r>
        <w:rPr>
          <w:b/>
          <w:bCs/>
        </w:rPr>
        <w:t>ідна база даних по гематології правильна за порядком атрибутів і довжиною БД</w:t>
      </w:r>
      <w:r w:rsidR="00F2378C">
        <w:rPr>
          <w:b/>
          <w:bCs/>
          <w:lang w:val="ru-RU"/>
        </w:rPr>
        <w:t xml:space="preserve"> як для чолов</w:t>
      </w:r>
      <w:r w:rsidR="00F2378C">
        <w:rPr>
          <w:b/>
          <w:bCs/>
        </w:rPr>
        <w:t>іків, так і для жінок</w:t>
      </w:r>
      <w:r>
        <w:rPr>
          <w:b/>
          <w:bCs/>
        </w:rPr>
        <w:t>.</w:t>
      </w:r>
    </w:p>
    <w:p w14:paraId="43BCAC7C" w14:textId="52346D9D" w:rsidR="00872715" w:rsidRDefault="00872715" w:rsidP="00532C75">
      <w:pPr>
        <w:rPr>
          <w:b/>
          <w:bCs/>
        </w:rPr>
      </w:pPr>
      <w:r>
        <w:rPr>
          <w:b/>
          <w:bCs/>
        </w:rPr>
        <w:t>Перевірити для інших баз даних.</w:t>
      </w:r>
    </w:p>
    <w:p w14:paraId="3BF94C79" w14:textId="77777777" w:rsidR="00532C75" w:rsidRDefault="00532C75" w:rsidP="00532C75">
      <w:pPr>
        <w:rPr>
          <w:b/>
          <w:bCs/>
        </w:rPr>
      </w:pPr>
    </w:p>
    <w:p w14:paraId="680E2D31" w14:textId="77777777" w:rsidR="00532C75" w:rsidRDefault="00532C75" w:rsidP="00532C75">
      <w:pPr>
        <w:rPr>
          <w:b/>
          <w:bCs/>
        </w:rPr>
      </w:pPr>
    </w:p>
    <w:p w14:paraId="6CC1F5CF" w14:textId="67FFE67B" w:rsidR="00532C75" w:rsidRPr="00872715" w:rsidRDefault="00532C75" w:rsidP="00532C75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rPr>
          <w:b/>
          <w:bCs/>
        </w:rPr>
        <w:t xml:space="preserve">75 </w:t>
      </w:r>
      <w:r>
        <w:rPr>
          <w:b/>
          <w:bCs/>
          <w:lang w:val="en-US"/>
        </w:rPr>
        <w:t>Granulocytes</w:t>
      </w:r>
      <w:r w:rsidRPr="00872715">
        <w:rPr>
          <w:b/>
          <w:bCs/>
        </w:rPr>
        <w:t xml:space="preserve"> </w:t>
      </w:r>
      <w:r w:rsidRPr="00872715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50.6</w:t>
      </w:r>
    </w:p>
    <w:p w14:paraId="30492E29" w14:textId="56D209BC" w:rsidR="00532C75" w:rsidRPr="00872715" w:rsidRDefault="00532C75" w:rsidP="00532C75">
      <w:pPr>
        <w:rPr>
          <w:b/>
          <w:bCs/>
        </w:rPr>
      </w:pPr>
    </w:p>
    <w:p w14:paraId="7FDA8520" w14:textId="22B04D8A" w:rsidR="000C1F2E" w:rsidRDefault="000C1F2E">
      <w:pPr>
        <w:rPr>
          <w:lang w:val="en-US"/>
        </w:rPr>
      </w:pPr>
      <w:r w:rsidRPr="00872715">
        <w:br w:type="page"/>
      </w:r>
      <w:r w:rsidR="003E770B" w:rsidRPr="008C750B">
        <w:rPr>
          <w:lang w:val="en-US"/>
        </w:rPr>
        <w:lastRenderedPageBreak/>
        <w:t>mod_d</w:t>
      </w:r>
    </w:p>
    <w:p w14:paraId="7DD028B4" w14:textId="77777777" w:rsidR="008366EA" w:rsidRDefault="008366EA">
      <w:pPr>
        <w:rPr>
          <w:lang w:val="en-US"/>
        </w:rPr>
      </w:pPr>
      <w:r w:rsidRPr="008366EA">
        <w:rPr>
          <w:lang w:val="en-US"/>
        </w:rPr>
        <w:t>apt_t</w:t>
      </w:r>
    </w:p>
    <w:p w14:paraId="16471699" w14:textId="3A1C9ADE" w:rsidR="000C1F2E" w:rsidRDefault="008366EA">
      <w:pPr>
        <w:rPr>
          <w:b/>
          <w:bCs/>
          <w:lang w:val="en-US"/>
        </w:rPr>
      </w:pPr>
      <w:r>
        <w:rPr>
          <w:b/>
          <w:bCs/>
          <w:lang w:val="en-US"/>
        </w:rPr>
        <w:t>psu</w:t>
      </w:r>
    </w:p>
    <w:p w14:paraId="7741DFAA" w14:textId="77777777" w:rsidR="008366EA" w:rsidRDefault="008366EA">
      <w:pPr>
        <w:rPr>
          <w:b/>
          <w:bCs/>
          <w:lang w:val="en-US"/>
        </w:rPr>
      </w:pPr>
    </w:p>
    <w:p w14:paraId="544BB1CD" w14:textId="77777777" w:rsidR="008366EA" w:rsidRDefault="008366EA">
      <w:pPr>
        <w:rPr>
          <w:b/>
          <w:bCs/>
          <w:lang w:val="en-US"/>
        </w:rPr>
      </w:pPr>
    </w:p>
    <w:p w14:paraId="1434D4E6" w14:textId="77777777" w:rsidR="008366EA" w:rsidRDefault="008366EA">
      <w:pPr>
        <w:rPr>
          <w:b/>
          <w:bCs/>
          <w:lang w:val="en-US"/>
        </w:rPr>
      </w:pPr>
    </w:p>
    <w:p w14:paraId="05C4D541" w14:textId="77777777" w:rsidR="008366EA" w:rsidRPr="00AF5B4F" w:rsidRDefault="008366EA">
      <w:pPr>
        <w:rPr>
          <w:b/>
          <w:bCs/>
          <w:lang w:val="en-US"/>
        </w:rPr>
      </w:pPr>
    </w:p>
    <w:p w14:paraId="45D68641" w14:textId="7DE6B1FC" w:rsidR="00023C51" w:rsidRPr="008C750B" w:rsidRDefault="000C1F2E" w:rsidP="000C1F2E">
      <w:pPr>
        <w:jc w:val="center"/>
        <w:rPr>
          <w:b/>
          <w:bCs/>
          <w:lang w:val="en-US"/>
        </w:rPr>
      </w:pPr>
      <w:r w:rsidRPr="000C1F2E">
        <w:rPr>
          <w:b/>
          <w:bCs/>
          <w:lang w:val="en-US"/>
        </w:rPr>
        <w:t>k</w:t>
      </w:r>
      <w:r w:rsidRPr="008C750B">
        <w:rPr>
          <w:b/>
          <w:bCs/>
          <w:lang w:val="en-US"/>
        </w:rPr>
        <w:t>-</w:t>
      </w:r>
      <w:r w:rsidRPr="000C1F2E">
        <w:rPr>
          <w:b/>
          <w:bCs/>
          <w:lang w:val="en-US"/>
        </w:rPr>
        <w:t>means</w:t>
      </w:r>
    </w:p>
    <w:p w14:paraId="1B5DFB63" w14:textId="77A3A3FB" w:rsidR="000C1F2E" w:rsidRPr="000C1F2E" w:rsidRDefault="000C1F2E" w:rsidP="000C1F2E">
      <w:pPr>
        <w:rPr>
          <w:b/>
          <w:bCs/>
          <w:lang w:val="ru-RU"/>
        </w:rPr>
      </w:pPr>
      <w:r w:rsidRPr="000C1F2E">
        <w:rPr>
          <w:b/>
          <w:bCs/>
        </w:rPr>
        <w:t>Hard c-means можно рассматривать как частный случай fuzzy c-means, где степень принадлежности каждой точки может быть только 0 или 1 (т.е. принадлежность к одному кластеру исключает принадлежность к другим).</w:t>
      </w:r>
      <w:r>
        <w:rPr>
          <w:b/>
          <w:bCs/>
          <w:lang w:val="ru-RU"/>
        </w:rPr>
        <w:t xml:space="preserve"> </w:t>
      </w:r>
      <w:r w:rsidRPr="000C1F2E">
        <w:rPr>
          <w:b/>
          <w:bCs/>
        </w:rPr>
        <w:t>Ключевой момент: каждая точка принадлежит только одному кластеру.</w:t>
      </w:r>
    </w:p>
    <w:p w14:paraId="23B596F8" w14:textId="77777777" w:rsidR="000C1F2E" w:rsidRDefault="000C1F2E" w:rsidP="000C1F2E">
      <w:pPr>
        <w:rPr>
          <w:b/>
          <w:bCs/>
          <w:lang w:val="ru-RU"/>
        </w:rPr>
      </w:pPr>
    </w:p>
    <w:p w14:paraId="15A234D7" w14:textId="276F2E55" w:rsidR="000C1F2E" w:rsidRPr="000C1F2E" w:rsidRDefault="000C1F2E" w:rsidP="000C1F2E">
      <w:pPr>
        <w:rPr>
          <w:b/>
          <w:bCs/>
          <w:lang w:val="ru-RU"/>
        </w:rPr>
      </w:pPr>
      <w:r w:rsidRPr="000C1F2E">
        <w:rPr>
          <w:b/>
          <w:bCs/>
        </w:rPr>
        <w:t>Fuzzy c-means предоставляет более гибкий подход, особенно для данных с пересекающимися кластерами, тогда как hard c-means лучше подходит для четко разделенных данных.</w:t>
      </w:r>
      <w:r>
        <w:rPr>
          <w:b/>
          <w:bCs/>
          <w:lang w:val="ru-RU"/>
        </w:rPr>
        <w:t xml:space="preserve"> </w:t>
      </w:r>
      <w:r w:rsidRPr="000C1F2E">
        <w:rPr>
          <w:b/>
          <w:bCs/>
        </w:rPr>
        <w:t>Ключевой момент: каждая точка может принадлежать нескольким кластерам с разной степенью вероятности.</w:t>
      </w:r>
    </w:p>
    <w:sectPr w:rsidR="000C1F2E" w:rsidRPr="000C1F2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6C"/>
    <w:rsid w:val="00023C51"/>
    <w:rsid w:val="000C1F2E"/>
    <w:rsid w:val="003E00E5"/>
    <w:rsid w:val="003E770B"/>
    <w:rsid w:val="00532C75"/>
    <w:rsid w:val="00777531"/>
    <w:rsid w:val="00832A86"/>
    <w:rsid w:val="008366EA"/>
    <w:rsid w:val="00857798"/>
    <w:rsid w:val="00872715"/>
    <w:rsid w:val="008C750B"/>
    <w:rsid w:val="00AF5B4F"/>
    <w:rsid w:val="00D754E2"/>
    <w:rsid w:val="00E57A6C"/>
    <w:rsid w:val="00E7388D"/>
    <w:rsid w:val="00F2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4FA9"/>
  <w15:chartTrackingRefBased/>
  <w15:docId w15:val="{93ED8B03-446D-485D-B605-17E32B94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A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A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A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A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A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2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3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Vladislav Shatilo</cp:lastModifiedBy>
  <cp:revision>5</cp:revision>
  <dcterms:created xsi:type="dcterms:W3CDTF">2024-11-23T20:45:00Z</dcterms:created>
  <dcterms:modified xsi:type="dcterms:W3CDTF">2024-12-02T09:18:00Z</dcterms:modified>
</cp:coreProperties>
</file>