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26CAC" w14:textId="4594606E" w:rsidR="00961941" w:rsidRDefault="00961941" w:rsidP="004A1963">
      <w:pPr>
        <w:rPr>
          <w:lang w:val="en-US"/>
        </w:rPr>
      </w:pPr>
      <w:r>
        <w:rPr>
          <w:lang w:val="en-US"/>
        </w:rPr>
        <w:t>Annotation</w:t>
      </w:r>
    </w:p>
    <w:p w14:paraId="38586063" w14:textId="77777777" w:rsidR="00961941" w:rsidRPr="004A1963" w:rsidRDefault="00961941" w:rsidP="00961941">
      <w:r w:rsidRPr="000162D7">
        <w:t>Autonomic function regulating cardiac rhythm progressively declines with increasing age. </w:t>
      </w:r>
    </w:p>
    <w:p w14:paraId="19B46376" w14:textId="77777777" w:rsidR="00961941" w:rsidRPr="00961941" w:rsidRDefault="00961941" w:rsidP="004A1963"/>
    <w:p w14:paraId="2B04FB13" w14:textId="77777777" w:rsidR="00961941" w:rsidRDefault="00961941" w:rsidP="004A1963">
      <w:pPr>
        <w:rPr>
          <w:lang w:val="en-US"/>
        </w:rPr>
      </w:pPr>
    </w:p>
    <w:p w14:paraId="0787903F" w14:textId="476FE730" w:rsidR="004A1963" w:rsidRPr="004A1963" w:rsidRDefault="004A1963" w:rsidP="004A1963">
      <w:r w:rsidRPr="004A1963">
        <w:t xml:space="preserve">A well-structured article on </w:t>
      </w:r>
      <w:r w:rsidRPr="004A1963">
        <w:rPr>
          <w:b/>
          <w:bCs/>
        </w:rPr>
        <w:t>biological age assessment using fractal dimension on RR-interval time series</w:t>
      </w:r>
      <w:r w:rsidRPr="004A1963">
        <w:t xml:space="preserve"> should include the following sections:</w:t>
      </w:r>
    </w:p>
    <w:p w14:paraId="76B57329" w14:textId="77777777" w:rsidR="004A1963" w:rsidRPr="004A1963" w:rsidRDefault="00000000" w:rsidP="004A1963">
      <w:r>
        <w:pict w14:anchorId="4C416FA2">
          <v:rect id="_x0000_i1025" style="width:0;height:1.5pt" o:hralign="center" o:hrstd="t" o:hr="t" fillcolor="#a0a0a0" stroked="f"/>
        </w:pict>
      </w:r>
    </w:p>
    <w:p w14:paraId="2A0FE787" w14:textId="20299044" w:rsidR="004A1963" w:rsidRPr="004A1963" w:rsidRDefault="004A1963" w:rsidP="004A1963">
      <w:pPr>
        <w:pStyle w:val="a9"/>
        <w:numPr>
          <w:ilvl w:val="0"/>
          <w:numId w:val="8"/>
        </w:numPr>
        <w:rPr>
          <w:b/>
          <w:bCs/>
          <w:lang w:val="en-US"/>
        </w:rPr>
      </w:pPr>
      <w:r w:rsidRPr="004A1963">
        <w:rPr>
          <w:b/>
          <w:bCs/>
        </w:rPr>
        <w:t>Introduction</w:t>
      </w:r>
    </w:p>
    <w:p w14:paraId="16841E7A" w14:textId="0EE4BE95" w:rsidR="004513FB" w:rsidRDefault="004A1963" w:rsidP="004513FB">
      <w:pPr>
        <w:spacing w:after="0" w:line="360" w:lineRule="auto"/>
        <w:ind w:firstLine="708"/>
        <w:jc w:val="both"/>
        <w:rPr>
          <w:rFonts w:ascii="Times New Roman" w:hAnsi="Times New Roman" w:cs="Times New Roman"/>
          <w:sz w:val="28"/>
          <w:szCs w:val="28"/>
          <w:lang w:eastAsia="uk-UA"/>
        </w:rPr>
      </w:pPr>
      <w:r>
        <w:rPr>
          <w:b/>
          <w:bCs/>
          <w:lang w:val="ru-RU"/>
        </w:rPr>
        <w:t>Одн</w:t>
      </w:r>
      <w:r>
        <w:rPr>
          <w:b/>
          <w:bCs/>
        </w:rPr>
        <w:t>і і ті самі індивіди можуть мати один і той самий хронологічний вік, проте різний стан підсистем організму (</w:t>
      </w:r>
      <w:r w:rsidR="004513FB">
        <w:rPr>
          <w:b/>
          <w:bCs/>
        </w:rPr>
        <w:t xml:space="preserve">оцінєються </w:t>
      </w:r>
      <w:r>
        <w:rPr>
          <w:b/>
          <w:bCs/>
        </w:rPr>
        <w:t>біологічни</w:t>
      </w:r>
      <w:r w:rsidR="004513FB">
        <w:rPr>
          <w:b/>
          <w:bCs/>
        </w:rPr>
        <w:t>м</w:t>
      </w:r>
      <w:r>
        <w:rPr>
          <w:b/>
          <w:bCs/>
        </w:rPr>
        <w:t xml:space="preserve"> вік</w:t>
      </w:r>
      <w:r w:rsidR="004513FB">
        <w:rPr>
          <w:b/>
          <w:bCs/>
        </w:rPr>
        <w:t>ом</w:t>
      </w:r>
      <w:r>
        <w:rPr>
          <w:b/>
          <w:bCs/>
        </w:rPr>
        <w:t>).</w:t>
      </w:r>
      <w:r w:rsidR="004513FB">
        <w:rPr>
          <w:rFonts w:hint="eastAsia"/>
          <w:b/>
          <w:bCs/>
        </w:rPr>
        <w:t xml:space="preserve"> </w:t>
      </w:r>
      <w:r w:rsidR="004513FB">
        <w:rPr>
          <w:b/>
          <w:bCs/>
        </w:rPr>
        <w:t>Біологічний вік визначається на основі біомаркерів старіння, які відображають функціональний стан організму.</w:t>
      </w:r>
      <w:r w:rsidR="004513FB" w:rsidRPr="004513FB">
        <w:rPr>
          <w:b/>
          <w:bCs/>
        </w:rPr>
        <w:t xml:space="preserve"> </w:t>
      </w:r>
      <w:r w:rsidR="004513FB">
        <w:rPr>
          <w:b/>
          <w:bCs/>
          <w:lang w:val="en-US"/>
        </w:rPr>
        <w:t>Few</w:t>
      </w:r>
      <w:r w:rsidR="004513FB" w:rsidRPr="004513FB">
        <w:rPr>
          <w:b/>
          <w:bCs/>
        </w:rPr>
        <w:t xml:space="preserve"> </w:t>
      </w:r>
      <w:proofErr w:type="gramStart"/>
      <w:r w:rsidR="004513FB">
        <w:rPr>
          <w:b/>
          <w:bCs/>
          <w:lang w:val="en-US"/>
        </w:rPr>
        <w:t>h</w:t>
      </w:r>
      <w:r w:rsidR="004513FB" w:rsidRPr="004513FB">
        <w:rPr>
          <w:b/>
          <w:bCs/>
          <w:lang w:val="en-US"/>
        </w:rPr>
        <w:t>ypothesis</w:t>
      </w:r>
      <w:proofErr w:type="gramEnd"/>
      <w:r w:rsidR="004513FB" w:rsidRPr="004513FB">
        <w:rPr>
          <w:b/>
          <w:bCs/>
        </w:rPr>
        <w:t xml:space="preserve"> </w:t>
      </w:r>
      <w:r w:rsidR="004513FB" w:rsidRPr="004513FB">
        <w:rPr>
          <w:b/>
          <w:bCs/>
          <w:lang w:val="en-US"/>
        </w:rPr>
        <w:t>on</w:t>
      </w:r>
      <w:r w:rsidR="004513FB" w:rsidRPr="004513FB">
        <w:rPr>
          <w:b/>
          <w:bCs/>
        </w:rPr>
        <w:t xml:space="preserve"> </w:t>
      </w:r>
      <w:r w:rsidR="004513FB" w:rsidRPr="004513FB">
        <w:rPr>
          <w:b/>
          <w:bCs/>
          <w:lang w:val="en-US"/>
        </w:rPr>
        <w:t>correspondence</w:t>
      </w:r>
      <w:r w:rsidR="004513FB" w:rsidRPr="004513FB">
        <w:rPr>
          <w:b/>
          <w:bCs/>
        </w:rPr>
        <w:t xml:space="preserve"> </w:t>
      </w:r>
      <w:r w:rsidR="004513FB" w:rsidRPr="004513FB">
        <w:rPr>
          <w:b/>
          <w:bCs/>
          <w:lang w:val="en-US"/>
        </w:rPr>
        <w:t>among</w:t>
      </w:r>
      <w:r w:rsidR="004513FB" w:rsidRPr="004513FB">
        <w:rPr>
          <w:b/>
          <w:bCs/>
        </w:rPr>
        <w:t xml:space="preserve"> </w:t>
      </w:r>
      <w:r w:rsidR="004513FB" w:rsidRPr="004513FB">
        <w:rPr>
          <w:b/>
          <w:bCs/>
          <w:lang w:val="en-US"/>
        </w:rPr>
        <w:t>BA</w:t>
      </w:r>
      <w:r w:rsidR="004513FB" w:rsidRPr="004513FB">
        <w:rPr>
          <w:b/>
          <w:bCs/>
        </w:rPr>
        <w:t xml:space="preserve">, </w:t>
      </w:r>
      <w:r w:rsidR="004513FB" w:rsidRPr="004513FB">
        <w:rPr>
          <w:b/>
          <w:bCs/>
          <w:lang w:val="en-US"/>
        </w:rPr>
        <w:t>CA</w:t>
      </w:r>
      <w:r w:rsidR="004513FB" w:rsidRPr="004513FB">
        <w:rPr>
          <w:b/>
          <w:bCs/>
        </w:rPr>
        <w:t xml:space="preserve"> </w:t>
      </w:r>
      <w:r w:rsidR="004513FB" w:rsidRPr="004513FB">
        <w:rPr>
          <w:b/>
          <w:bCs/>
          <w:lang w:val="en-US"/>
        </w:rPr>
        <w:t>and</w:t>
      </w:r>
      <w:r w:rsidR="004513FB" w:rsidRPr="004513FB">
        <w:rPr>
          <w:b/>
          <w:bCs/>
        </w:rPr>
        <w:t xml:space="preserve"> </w:t>
      </w:r>
      <w:r w:rsidR="004513FB" w:rsidRPr="004513FB">
        <w:rPr>
          <w:b/>
          <w:bCs/>
          <w:lang w:val="en-US"/>
        </w:rPr>
        <w:t>BMs</w:t>
      </w:r>
      <w:r w:rsidR="004513FB" w:rsidRPr="004513FB">
        <w:rPr>
          <w:b/>
          <w:bCs/>
        </w:rPr>
        <w:t xml:space="preserve"> </w:t>
      </w:r>
      <w:r w:rsidR="004513FB" w:rsidRPr="004513FB">
        <w:rPr>
          <w:b/>
          <w:bCs/>
          <w:lang w:val="en"/>
        </w:rPr>
        <w:t>are</w:t>
      </w:r>
      <w:r w:rsidR="004513FB" w:rsidRPr="004513FB">
        <w:rPr>
          <w:b/>
          <w:bCs/>
        </w:rPr>
        <w:t xml:space="preserve"> </w:t>
      </w:r>
      <w:r w:rsidR="004513FB" w:rsidRPr="004513FB">
        <w:rPr>
          <w:b/>
          <w:bCs/>
          <w:lang w:val="en"/>
        </w:rPr>
        <w:t>given</w:t>
      </w:r>
      <w:r w:rsidR="004513FB">
        <w:rPr>
          <w:b/>
          <w:bCs/>
        </w:rPr>
        <w:t xml:space="preserve"> </w:t>
      </w:r>
      <w:r w:rsidR="004513FB">
        <w:rPr>
          <w:b/>
          <w:bCs/>
          <w:lang w:val="en-US"/>
        </w:rPr>
        <w:t>here</w:t>
      </w:r>
      <w:r w:rsidR="004513FB" w:rsidRPr="004513FB">
        <w:rPr>
          <w:b/>
          <w:bCs/>
        </w:rPr>
        <w:t xml:space="preserve"> [1]. </w:t>
      </w:r>
      <w:r w:rsidR="004513FB">
        <w:rPr>
          <w:b/>
          <w:bCs/>
        </w:rPr>
        <w:t xml:space="preserve">Оцінка біологічного віку є важливою, оскільки </w:t>
      </w:r>
      <w:r w:rsidR="00513C93">
        <w:rPr>
          <w:rFonts w:ascii="Times New Roman" w:hAnsi="Times New Roman" w:cs="Times New Roman"/>
          <w:sz w:val="28"/>
          <w:szCs w:val="28"/>
          <w:lang w:eastAsia="uk-UA"/>
        </w:rPr>
        <w:t>к</w:t>
      </w:r>
      <w:r w:rsidR="004513FB" w:rsidRPr="009D2321">
        <w:rPr>
          <w:rFonts w:ascii="Times New Roman" w:hAnsi="Times New Roman" w:cs="Times New Roman"/>
          <w:sz w:val="28"/>
          <w:szCs w:val="28"/>
          <w:lang w:eastAsia="uk-UA"/>
        </w:rPr>
        <w:t>ожна система, кожна тканина має свої, тільки їй притмаманні особливості старіння.</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Біологічний вік, який відображає ступінь старіння організму як на рівні різноманітних підсистем, так і на клітинному рівні, може суттєво відрізнятися від календарного віку та надавати більш точну інформацію про загальний стан здоров'я та ризик розвитку різноманітних захворювань.</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 xml:space="preserve">Оцінка біологічного віку є важливою не тільки для клінічної медицини, але й для профілактичних заходів, а також для моніторингу ефективності різних антивікових втручань, використання геропротекторів.  </w:t>
      </w:r>
      <w:r w:rsidR="00513C93">
        <w:rPr>
          <w:rFonts w:ascii="Times New Roman" w:hAnsi="Times New Roman" w:cs="Times New Roman"/>
          <w:sz w:val="28"/>
          <w:szCs w:val="28"/>
          <w:lang w:eastAsia="uk-UA"/>
        </w:rPr>
        <w:t>Визначення</w:t>
      </w:r>
      <w:r w:rsidR="004513FB" w:rsidRPr="009D2321">
        <w:rPr>
          <w:rFonts w:ascii="Times New Roman" w:hAnsi="Times New Roman" w:cs="Times New Roman"/>
          <w:sz w:val="28"/>
          <w:szCs w:val="28"/>
          <w:lang w:eastAsia="uk-UA"/>
        </w:rPr>
        <w:t xml:space="preserve"> біологічного віку дасть змогу диференціювати геропротектори за ознакою уповільнення старіння на різних етапах онтогенезу і відбирати для подальшого вивчення ті з них, котрі в найбільшій ступені будуть відповідати ідеалу.</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У зв'язку з розвитком інформаційних технологій та швидким зростанням обсягів доступних даних, значної уваги набувають методи машинного навчання, які можуть бути використані для аналізу великих обсягів біологічної інформації та створення точних моделей прогнозування біологічного віку.</w:t>
      </w:r>
      <w:r w:rsidR="00513C93">
        <w:rPr>
          <w:rFonts w:ascii="Times New Roman" w:hAnsi="Times New Roman" w:cs="Times New Roman"/>
          <w:sz w:val="28"/>
          <w:szCs w:val="28"/>
          <w:lang w:eastAsia="uk-UA"/>
        </w:rPr>
        <w:t xml:space="preserve"> Одним з методів оцінки біологічного віку людини може бути його визначення за допомогою ЕКГ.</w:t>
      </w:r>
    </w:p>
    <w:p w14:paraId="7FA10FA3" w14:textId="4F7D582C" w:rsidR="00513C93" w:rsidRDefault="00513C93" w:rsidP="004513FB">
      <w:pPr>
        <w:spacing w:after="0" w:line="360" w:lineRule="auto"/>
        <w:ind w:firstLine="708"/>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Потреба в надійних методах оцінки біологічного віку зумовлена тим, що дані ЕКГ є досить поширеним та простим для отримання біомаркером старіння, який якісно та кількісно відображає функціональний стан серця. Відомо, що з віком варіабельність серцевого ритму (ВСР) змінюється. Оцінка певних </w:t>
      </w:r>
      <w:r>
        <w:rPr>
          <w:rFonts w:ascii="Times New Roman" w:hAnsi="Times New Roman" w:cs="Times New Roman"/>
          <w:sz w:val="28"/>
          <w:szCs w:val="28"/>
          <w:lang w:eastAsia="uk-UA"/>
        </w:rPr>
        <w:lastRenderedPageBreak/>
        <w:t>параметрів часового ряду  ВСР могла б дати змогу проаналізувати вік-залежні фактори.</w:t>
      </w:r>
    </w:p>
    <w:p w14:paraId="71A93B33" w14:textId="59C11742" w:rsidR="00513C93" w:rsidRPr="007E621F" w:rsidRDefault="00513C93" w:rsidP="007E621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eastAsia="uk-UA"/>
        </w:rPr>
        <w:t xml:space="preserve">Одним з методів для аналізу даних часових рядів </w:t>
      </w:r>
      <w:r>
        <w:rPr>
          <w:rFonts w:ascii="Times New Roman" w:hAnsi="Times New Roman" w:cs="Times New Roman"/>
          <w:sz w:val="28"/>
          <w:szCs w:val="28"/>
          <w:lang w:val="en-US" w:eastAsia="uk-UA"/>
        </w:rPr>
        <w:t>RR</w:t>
      </w:r>
      <w:r w:rsidRPr="00513C93">
        <w:rPr>
          <w:rFonts w:ascii="Times New Roman" w:hAnsi="Times New Roman" w:cs="Times New Roman"/>
          <w:sz w:val="28"/>
          <w:szCs w:val="28"/>
          <w:lang w:eastAsia="uk-UA"/>
        </w:rPr>
        <w:t>-</w:t>
      </w:r>
      <w:r>
        <w:rPr>
          <w:rFonts w:ascii="Times New Roman" w:hAnsi="Times New Roman" w:cs="Times New Roman"/>
          <w:sz w:val="28"/>
          <w:szCs w:val="28"/>
        </w:rPr>
        <w:t>інтервалів є використання фрактальної розмірності</w:t>
      </w:r>
      <w:r w:rsidR="007E621F">
        <w:rPr>
          <w:rFonts w:ascii="Times New Roman" w:hAnsi="Times New Roman" w:cs="Times New Roman"/>
          <w:sz w:val="28"/>
          <w:szCs w:val="28"/>
        </w:rPr>
        <w:t xml:space="preserve"> (</w:t>
      </w:r>
      <w:r w:rsidR="007E621F">
        <w:rPr>
          <w:rFonts w:ascii="Times New Roman" w:hAnsi="Times New Roman" w:cs="Times New Roman"/>
          <w:sz w:val="28"/>
          <w:szCs w:val="28"/>
          <w:lang w:val="en-US"/>
        </w:rPr>
        <w:t>FD</w:t>
      </w:r>
      <w:r w:rsidR="007E621F" w:rsidRPr="007E621F">
        <w:rPr>
          <w:rFonts w:ascii="Times New Roman" w:hAnsi="Times New Roman" w:cs="Times New Roman"/>
          <w:sz w:val="28"/>
          <w:szCs w:val="28"/>
        </w:rPr>
        <w:t>)</w:t>
      </w:r>
      <w:r>
        <w:rPr>
          <w:rFonts w:ascii="Times New Roman" w:hAnsi="Times New Roman" w:cs="Times New Roman"/>
          <w:sz w:val="28"/>
          <w:szCs w:val="28"/>
        </w:rPr>
        <w:t>.</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methods (e.g., </w:t>
      </w:r>
      <w:r w:rsidR="007E621F" w:rsidRPr="007E621F">
        <w:rPr>
          <w:rFonts w:ascii="Times New Roman" w:hAnsi="Times New Roman" w:cs="Times New Roman"/>
          <w:b/>
          <w:bCs/>
          <w:sz w:val="28"/>
          <w:szCs w:val="28"/>
        </w:rPr>
        <w:t>Detrended Fluctuation Analysis (DFA), Higuchi’s FD, Box-Counting FD</w:t>
      </w:r>
      <w:r w:rsidR="007E621F" w:rsidRPr="007E621F">
        <w:rPr>
          <w:rFonts w:ascii="Times New Roman" w:hAnsi="Times New Roman" w:cs="Times New Roman"/>
          <w:sz w:val="28"/>
          <w:szCs w:val="28"/>
        </w:rPr>
        <w:t xml:space="preserve">) allow for a </w:t>
      </w:r>
      <w:r w:rsidR="007E621F" w:rsidRPr="007E621F">
        <w:rPr>
          <w:rFonts w:ascii="Times New Roman" w:hAnsi="Times New Roman" w:cs="Times New Roman"/>
          <w:b/>
          <w:bCs/>
          <w:sz w:val="28"/>
          <w:szCs w:val="28"/>
        </w:rPr>
        <w:t>scale-invariant</w:t>
      </w:r>
      <w:r w:rsidR="007E621F" w:rsidRPr="007E621F">
        <w:rPr>
          <w:rFonts w:ascii="Times New Roman" w:hAnsi="Times New Roman" w:cs="Times New Roman"/>
          <w:sz w:val="28"/>
          <w:szCs w:val="28"/>
        </w:rPr>
        <w:t xml:space="preserve"> and </w:t>
      </w:r>
      <w:r w:rsidR="007E621F" w:rsidRPr="007E621F">
        <w:rPr>
          <w:rFonts w:ascii="Times New Roman" w:hAnsi="Times New Roman" w:cs="Times New Roman"/>
          <w:b/>
          <w:bCs/>
          <w:sz w:val="28"/>
          <w:szCs w:val="28"/>
        </w:rPr>
        <w:t>system-wide</w:t>
      </w:r>
      <w:r w:rsidR="007E621F" w:rsidRPr="007E621F">
        <w:rPr>
          <w:rFonts w:ascii="Times New Roman" w:hAnsi="Times New Roman" w:cs="Times New Roman"/>
          <w:sz w:val="28"/>
          <w:szCs w:val="28"/>
        </w:rPr>
        <w:t xml:space="preserve"> assessment of heart rhythm complexity.</w:t>
      </w:r>
      <w:r>
        <w:rPr>
          <w:rFonts w:ascii="Times New Roman" w:hAnsi="Times New Roman" w:cs="Times New Roman"/>
          <w:sz w:val="28"/>
          <w:szCs w:val="28"/>
        </w:rPr>
        <w:t xml:space="preserve"> В даній роботі використовувалася фрактальна розмірність Хігучі. </w:t>
      </w:r>
      <w:r w:rsidRPr="00513C93">
        <w:rPr>
          <w:rFonts w:ascii="Times New Roman" w:hAnsi="Times New Roman" w:cs="Times New Roman"/>
          <w:sz w:val="28"/>
          <w:szCs w:val="28"/>
        </w:rPr>
        <w:t>Fractal Dimension (FD) quantifies the complexity and self-similarity of a signal. It provides a measure of how a pattern changes across different scales, making it useful for analyzing physiological signals, such as RR-interval time series in heart rate variability (HRV).</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Biological signals, including heart rate dynamics, exhibit fractal properties due to the interplay of multiple regulatory mechanisms (e.g., autonomic nervous system, baroreflex).</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can capture the </w:t>
      </w:r>
      <w:r w:rsidR="007E621F" w:rsidRPr="007E621F">
        <w:rPr>
          <w:rFonts w:ascii="Times New Roman" w:hAnsi="Times New Roman" w:cs="Times New Roman"/>
          <w:b/>
          <w:bCs/>
          <w:sz w:val="28"/>
          <w:szCs w:val="28"/>
        </w:rPr>
        <w:t>loss of complexity</w:t>
      </w:r>
      <w:r w:rsidR="007E621F" w:rsidRPr="007E621F">
        <w:rPr>
          <w:rFonts w:ascii="Times New Roman" w:hAnsi="Times New Roman" w:cs="Times New Roman"/>
          <w:sz w:val="28"/>
          <w:szCs w:val="28"/>
        </w:rPr>
        <w:t xml:space="preserve"> in aging and disease, which traditional linear methods may miss.</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Healthy heart rate dynamics exhibit a fractal-like structure, meaning they are neither completely random nor entirely regular.</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With aging and certain diseases (e.g., cardiovascular disorders, diabetes), HRV tends to become more </w:t>
      </w:r>
      <w:r w:rsidR="007E621F" w:rsidRPr="007E621F">
        <w:rPr>
          <w:rFonts w:ascii="Times New Roman" w:hAnsi="Times New Roman" w:cs="Times New Roman"/>
          <w:b/>
          <w:bCs/>
          <w:sz w:val="28"/>
          <w:szCs w:val="28"/>
        </w:rPr>
        <w:t>regular (lower FD) or erratic (higher FD)</w:t>
      </w:r>
      <w:r w:rsidR="007E621F" w:rsidRPr="007E621F">
        <w:rPr>
          <w:rFonts w:ascii="Times New Roman" w:hAnsi="Times New Roman" w:cs="Times New Roman"/>
          <w:sz w:val="28"/>
          <w:szCs w:val="28"/>
        </w:rPr>
        <w:t>, reflecting a loss of adaptability.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FD serves as a biomarker for biological aging, distinguishing </w:t>
      </w:r>
      <w:r w:rsidR="007E621F" w:rsidRPr="007E621F">
        <w:rPr>
          <w:rFonts w:ascii="Times New Roman" w:hAnsi="Times New Roman" w:cs="Times New Roman"/>
          <w:b/>
          <w:bCs/>
          <w:sz w:val="28"/>
          <w:szCs w:val="28"/>
        </w:rPr>
        <w:t>younger individuals (higher complexity) from older individuals (lower complexity).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It can be used in </w:t>
      </w:r>
      <w:r w:rsidR="007E621F" w:rsidRPr="007E621F">
        <w:rPr>
          <w:rFonts w:ascii="Times New Roman" w:hAnsi="Times New Roman" w:cs="Times New Roman"/>
          <w:b/>
          <w:bCs/>
          <w:sz w:val="28"/>
          <w:szCs w:val="28"/>
        </w:rPr>
        <w:t>predictive models</w:t>
      </w:r>
      <w:r w:rsidR="007E621F" w:rsidRPr="007E621F">
        <w:rPr>
          <w:rFonts w:ascii="Times New Roman" w:hAnsi="Times New Roman" w:cs="Times New Roman"/>
          <w:sz w:val="28"/>
          <w:szCs w:val="28"/>
        </w:rPr>
        <w:t xml:space="preserve"> to estimate biological age based on HRV patterns.</w:t>
      </w:r>
    </w:p>
    <w:p w14:paraId="418B82E6" w14:textId="6591FCB1" w:rsidR="004A1963" w:rsidRPr="004513FB" w:rsidRDefault="004A1963" w:rsidP="004513FB">
      <w:pPr>
        <w:pStyle w:val="a9"/>
        <w:jc w:val="both"/>
        <w:rPr>
          <w:b/>
          <w:bCs/>
        </w:rPr>
      </w:pPr>
    </w:p>
    <w:p w14:paraId="16B7186A" w14:textId="1023C9A3" w:rsidR="004513FB" w:rsidRPr="004513FB" w:rsidRDefault="004513FB" w:rsidP="004513FB">
      <w:pPr>
        <w:pStyle w:val="a9"/>
        <w:numPr>
          <w:ilvl w:val="0"/>
          <w:numId w:val="1"/>
        </w:numPr>
        <w:spacing w:after="0" w:line="360" w:lineRule="auto"/>
        <w:jc w:val="both"/>
        <w:rPr>
          <w:rFonts w:ascii="Times New Roman" w:hAnsi="Times New Roman" w:cs="Times New Roman"/>
          <w:sz w:val="28"/>
          <w:szCs w:val="28"/>
          <w:lang w:eastAsia="uk-UA"/>
        </w:rPr>
      </w:pPr>
      <w:r w:rsidRPr="004513FB">
        <w:rPr>
          <w:rFonts w:ascii="Times New Roman" w:hAnsi="Times New Roman" w:cs="Times New Roman"/>
          <w:sz w:val="28"/>
          <w:szCs w:val="28"/>
          <w:lang w:eastAsia="uk-UA"/>
        </w:rPr>
        <w:t xml:space="preserve">Метою даного дослідження </w:t>
      </w:r>
      <w:r w:rsidR="007E621F">
        <w:rPr>
          <w:rFonts w:ascii="Times New Roman" w:hAnsi="Times New Roman" w:cs="Times New Roman"/>
          <w:sz w:val="28"/>
          <w:szCs w:val="28"/>
        </w:rPr>
        <w:t xml:space="preserve">є розробка алгоритму оцінювання біологічного віку людини на основі фрактальної розмірності за даними часового ряду </w:t>
      </w:r>
      <w:r w:rsidR="007E621F">
        <w:rPr>
          <w:rFonts w:ascii="Times New Roman" w:hAnsi="Times New Roman" w:cs="Times New Roman"/>
          <w:sz w:val="28"/>
          <w:szCs w:val="28"/>
          <w:lang w:val="en-US"/>
        </w:rPr>
        <w:t>RR</w:t>
      </w:r>
      <w:r w:rsidR="007E621F" w:rsidRPr="007E621F">
        <w:rPr>
          <w:rFonts w:ascii="Times New Roman" w:hAnsi="Times New Roman" w:cs="Times New Roman"/>
          <w:sz w:val="28"/>
          <w:szCs w:val="28"/>
        </w:rPr>
        <w:t>-</w:t>
      </w:r>
      <w:r w:rsidR="007E621F">
        <w:rPr>
          <w:rFonts w:ascii="Times New Roman" w:hAnsi="Times New Roman" w:cs="Times New Roman"/>
          <w:sz w:val="28"/>
          <w:szCs w:val="28"/>
        </w:rPr>
        <w:t>інтервалів ЕКГ. У</w:t>
      </w:r>
      <w:r w:rsidRPr="004513FB">
        <w:rPr>
          <w:rFonts w:ascii="Times New Roman" w:hAnsi="Times New Roman" w:cs="Times New Roman"/>
          <w:sz w:val="28"/>
          <w:szCs w:val="28"/>
          <w:lang w:eastAsia="uk-UA"/>
        </w:rPr>
        <w:t>вага буде приділена сучасним інформаційним технологіям, які дозволяють обробляти великі масиви даних, автоматизувати процеси аналізу.</w:t>
      </w:r>
    </w:p>
    <w:p w14:paraId="1984CCF2" w14:textId="77777777" w:rsidR="004513FB" w:rsidRPr="004A1963" w:rsidRDefault="004513FB" w:rsidP="007E621F">
      <w:pPr>
        <w:ind w:left="720"/>
      </w:pPr>
    </w:p>
    <w:p w14:paraId="1E60818B" w14:textId="77777777" w:rsidR="004A1963" w:rsidRPr="004A1963" w:rsidRDefault="00000000" w:rsidP="004A1963">
      <w:r>
        <w:pict w14:anchorId="056488E6">
          <v:rect id="_x0000_i1026" style="width:0;height:1.5pt" o:hralign="center" o:hrstd="t" o:hr="t" fillcolor="#a0a0a0" stroked="f"/>
        </w:pict>
      </w:r>
    </w:p>
    <w:p w14:paraId="77566CD6" w14:textId="5EB48220" w:rsidR="004A1963" w:rsidRPr="005B522B" w:rsidRDefault="004A1963" w:rsidP="005B522B">
      <w:pPr>
        <w:pStyle w:val="a9"/>
        <w:numPr>
          <w:ilvl w:val="0"/>
          <w:numId w:val="8"/>
        </w:numPr>
        <w:rPr>
          <w:b/>
          <w:bCs/>
        </w:rPr>
      </w:pPr>
      <w:r w:rsidRPr="005B522B">
        <w:rPr>
          <w:b/>
          <w:bCs/>
        </w:rPr>
        <w:t>Related Work</w:t>
      </w:r>
    </w:p>
    <w:p w14:paraId="38EC176C" w14:textId="067FF1D7" w:rsidR="00DB585F" w:rsidRPr="00DB585F" w:rsidRDefault="005B522B" w:rsidP="00DB585F">
      <w:pPr>
        <w:pStyle w:val="a9"/>
        <w:rPr>
          <w:rFonts w:ascii="Calibri" w:hAnsi="Calibri" w:cs="Calibri"/>
          <w:b/>
          <w:bCs/>
        </w:rPr>
      </w:pPr>
      <w:r>
        <w:rPr>
          <w:b/>
          <w:bCs/>
        </w:rPr>
        <w:t xml:space="preserve">В работе </w:t>
      </w:r>
      <w:r w:rsidRPr="005B522B">
        <w:rPr>
          <w:b/>
          <w:bCs/>
          <w:lang w:val="ru-RU"/>
        </w:rPr>
        <w:t xml:space="preserve">[3] </w:t>
      </w:r>
      <w:r>
        <w:rPr>
          <w:b/>
          <w:bCs/>
          <w:lang w:val="ru-RU"/>
        </w:rPr>
        <w:t>приведена</w:t>
      </w:r>
      <w:r w:rsidRPr="005B522B">
        <w:rPr>
          <w:b/>
          <w:bCs/>
          <w:lang w:val="ru-RU"/>
        </w:rPr>
        <w:t xml:space="preserve"> </w:t>
      </w:r>
      <w:r>
        <w:rPr>
          <w:b/>
          <w:bCs/>
          <w:lang w:val="ru-RU"/>
        </w:rPr>
        <w:t>классификация</w:t>
      </w:r>
      <w:r w:rsidRPr="005B522B">
        <w:rPr>
          <w:b/>
          <w:bCs/>
          <w:lang w:val="ru-RU"/>
        </w:rPr>
        <w:t xml:space="preserve"> 7 </w:t>
      </w:r>
      <w:r>
        <w:rPr>
          <w:b/>
          <w:bCs/>
          <w:lang w:val="ru-RU"/>
        </w:rPr>
        <w:t>аритмий</w:t>
      </w:r>
      <w:r w:rsidRPr="005B522B">
        <w:rPr>
          <w:b/>
          <w:bCs/>
        </w:rPr>
        <w:t xml:space="preserve"> from ECG Using Fractal Dimensions</w:t>
      </w:r>
      <w:r>
        <w:rPr>
          <w:b/>
          <w:bCs/>
          <w:lang w:val="ru-RU"/>
        </w:rPr>
        <w:t>.</w:t>
      </w:r>
      <w:r w:rsidR="00DB585F" w:rsidRPr="00DB585F">
        <w:rPr>
          <w:b/>
          <w:bCs/>
          <w:lang w:val="ru-RU"/>
        </w:rPr>
        <w:t xml:space="preserve"> </w:t>
      </w:r>
      <w:r w:rsidR="00DB585F">
        <w:rPr>
          <w:b/>
          <w:bCs/>
          <w:lang w:val="ru-RU"/>
        </w:rPr>
        <w:t>В</w:t>
      </w:r>
      <w:r w:rsidR="00DB585F" w:rsidRPr="00DB585F">
        <w:rPr>
          <w:b/>
          <w:bCs/>
          <w:lang w:val="en-US"/>
        </w:rPr>
        <w:t xml:space="preserve"> </w:t>
      </w:r>
      <w:r w:rsidR="00DB585F">
        <w:rPr>
          <w:b/>
          <w:bCs/>
          <w:lang w:val="ru-RU"/>
        </w:rPr>
        <w:t>робот</w:t>
      </w:r>
      <w:r w:rsidR="00DB585F">
        <w:rPr>
          <w:rFonts w:ascii="Calibri" w:hAnsi="Calibri" w:cs="Calibri"/>
          <w:b/>
          <w:bCs/>
          <w:lang w:val="ru-RU"/>
        </w:rPr>
        <w:t>і</w:t>
      </w:r>
      <w:r w:rsidR="00DB585F" w:rsidRPr="00DB585F">
        <w:rPr>
          <w:rFonts w:ascii="Calibri" w:hAnsi="Calibri" w:cs="Calibri"/>
          <w:b/>
          <w:bCs/>
          <w:lang w:val="en-US"/>
        </w:rPr>
        <w:t xml:space="preserve"> </w:t>
      </w:r>
      <w:r w:rsidR="00DB585F">
        <w:rPr>
          <w:rFonts w:ascii="Calibri" w:hAnsi="Calibri" w:cs="Calibri"/>
          <w:b/>
          <w:bCs/>
          <w:lang w:val="en-US"/>
        </w:rPr>
        <w:t>[4]</w:t>
      </w:r>
      <w:r w:rsidR="00DB585F" w:rsidRPr="00DB585F">
        <w:rPr>
          <w:rFonts w:ascii="Calibri" w:hAnsi="Calibri" w:cs="Calibri"/>
          <w:b/>
          <w:bCs/>
          <w:lang w:val="en-US"/>
        </w:rPr>
        <w:t xml:space="preserve"> </w:t>
      </w:r>
      <w:r w:rsidR="00DB585F">
        <w:rPr>
          <w:rFonts w:ascii="Calibri" w:hAnsi="Calibri" w:cs="Calibri"/>
          <w:b/>
          <w:bCs/>
          <w:lang w:val="ru-RU"/>
        </w:rPr>
        <w:t>наведена</w:t>
      </w:r>
      <w:r w:rsidR="00DB585F" w:rsidRPr="00DB585F">
        <w:rPr>
          <w:rFonts w:ascii="Calibri" w:hAnsi="Calibri" w:cs="Calibri"/>
          <w:b/>
          <w:bCs/>
          <w:lang w:val="en-US"/>
        </w:rPr>
        <w:t xml:space="preserve"> </w:t>
      </w:r>
      <w:r w:rsidR="00DB585F">
        <w:rPr>
          <w:rFonts w:ascii="Calibri" w:hAnsi="Calibri" w:cs="Calibri"/>
          <w:b/>
          <w:bCs/>
          <w:lang w:val="ru-RU"/>
        </w:rPr>
        <w:t>класиф</w:t>
      </w:r>
      <w:r w:rsidR="00DB585F">
        <w:rPr>
          <w:rFonts w:ascii="Calibri" w:hAnsi="Calibri" w:cs="Calibri"/>
          <w:b/>
          <w:bCs/>
        </w:rPr>
        <w:t xml:space="preserve">ікація аритмій </w:t>
      </w:r>
      <w:r w:rsidR="00DB585F" w:rsidRPr="00DB585F">
        <w:rPr>
          <w:rFonts w:ascii="Calibri" w:hAnsi="Calibri" w:cs="Calibri"/>
          <w:b/>
          <w:bCs/>
        </w:rPr>
        <w:t>Using Fractal Dimensions and Neural Networks</w:t>
      </w:r>
      <w:r w:rsidR="00DB585F">
        <w:rPr>
          <w:rFonts w:ascii="Calibri" w:hAnsi="Calibri" w:cs="Calibri"/>
          <w:b/>
          <w:bCs/>
        </w:rPr>
        <w:t xml:space="preserve">. В роботі </w:t>
      </w:r>
      <w:r w:rsidR="00DB585F">
        <w:rPr>
          <w:rFonts w:ascii="Calibri" w:hAnsi="Calibri" w:cs="Calibri"/>
          <w:b/>
          <w:bCs/>
          <w:lang w:val="en-US"/>
        </w:rPr>
        <w:t xml:space="preserve">[5] </w:t>
      </w:r>
      <w:r w:rsidR="00DB585F" w:rsidRPr="00DB585F">
        <w:rPr>
          <w:rFonts w:ascii="Calibri" w:hAnsi="Calibri" w:cs="Calibri"/>
          <w:b/>
          <w:bCs/>
        </w:rPr>
        <w:t>Artificial intelligence-estimated</w:t>
      </w:r>
    </w:p>
    <w:p w14:paraId="544B6BDD" w14:textId="77777777" w:rsidR="00DB585F" w:rsidRPr="00DB585F" w:rsidRDefault="00DB585F" w:rsidP="00DB585F">
      <w:pPr>
        <w:pStyle w:val="a9"/>
        <w:rPr>
          <w:rFonts w:ascii="Calibri" w:hAnsi="Calibri" w:cs="Calibri"/>
          <w:b/>
          <w:bCs/>
        </w:rPr>
      </w:pPr>
      <w:r w:rsidRPr="00DB585F">
        <w:rPr>
          <w:rFonts w:ascii="Calibri" w:hAnsi="Calibri" w:cs="Calibri"/>
          <w:b/>
          <w:bCs/>
        </w:rPr>
        <w:t>biological heart age using a</w:t>
      </w:r>
    </w:p>
    <w:p w14:paraId="6C75F11F" w14:textId="77777777" w:rsidR="00DB585F" w:rsidRPr="00DB585F" w:rsidRDefault="00DB585F" w:rsidP="00DB585F">
      <w:pPr>
        <w:pStyle w:val="a9"/>
        <w:rPr>
          <w:rFonts w:ascii="Calibri" w:hAnsi="Calibri" w:cs="Calibri"/>
          <w:b/>
          <w:bCs/>
        </w:rPr>
      </w:pPr>
      <w:r w:rsidRPr="00DB585F">
        <w:rPr>
          <w:rFonts w:ascii="Calibri" w:hAnsi="Calibri" w:cs="Calibri"/>
          <w:b/>
          <w:bCs/>
        </w:rPr>
        <w:lastRenderedPageBreak/>
        <w:t>12-lead electrocardiogram</w:t>
      </w:r>
    </w:p>
    <w:p w14:paraId="03B02B6D" w14:textId="77777777" w:rsidR="00DB585F" w:rsidRPr="00DB585F" w:rsidRDefault="00DB585F" w:rsidP="00DB585F">
      <w:pPr>
        <w:pStyle w:val="a9"/>
        <w:rPr>
          <w:rFonts w:ascii="Calibri" w:hAnsi="Calibri" w:cs="Calibri"/>
          <w:b/>
          <w:bCs/>
        </w:rPr>
      </w:pPr>
      <w:r w:rsidRPr="00DB585F">
        <w:rPr>
          <w:rFonts w:ascii="Calibri" w:hAnsi="Calibri" w:cs="Calibri"/>
          <w:b/>
          <w:bCs/>
        </w:rPr>
        <w:t>predicts mortality and</w:t>
      </w:r>
    </w:p>
    <w:p w14:paraId="5B7BC3B5" w14:textId="187E9D23" w:rsidR="005B522B" w:rsidRPr="00DB585F" w:rsidRDefault="00DB585F" w:rsidP="00DB585F">
      <w:pPr>
        <w:pStyle w:val="a9"/>
        <w:rPr>
          <w:rFonts w:ascii="Calibri" w:hAnsi="Calibri" w:cs="Calibri"/>
          <w:b/>
          <w:bCs/>
        </w:rPr>
      </w:pPr>
      <w:r w:rsidRPr="00DB585F">
        <w:rPr>
          <w:rFonts w:ascii="Calibri" w:hAnsi="Calibri" w:cs="Calibri"/>
          <w:b/>
          <w:bCs/>
        </w:rPr>
        <w:t>cardiovascular outcomes</w:t>
      </w:r>
    </w:p>
    <w:p w14:paraId="499A488D" w14:textId="3FEAA9E7" w:rsidR="004A1963" w:rsidRPr="004A1963" w:rsidRDefault="004A1963" w:rsidP="004A1963">
      <w:pPr>
        <w:numPr>
          <w:ilvl w:val="0"/>
          <w:numId w:val="2"/>
        </w:numPr>
      </w:pPr>
      <w:r w:rsidRPr="004A1963">
        <w:rPr>
          <w:b/>
          <w:bCs/>
        </w:rPr>
        <w:t>Biological Age Models:</w:t>
      </w:r>
      <w:r w:rsidRPr="004A1963">
        <w:t xml:space="preserve"> Overview of existing biological age assessment techniques (e.g., HRV-based, metabolic models).</w:t>
      </w:r>
      <w:r w:rsidR="00CA02C3">
        <w:rPr>
          <w:lang w:val="en-US"/>
        </w:rPr>
        <w:t xml:space="preserve"> </w:t>
      </w:r>
      <w:r w:rsidR="00CA02C3">
        <w:rPr>
          <w:lang w:val="ru-RU"/>
        </w:rPr>
        <w:t>В</w:t>
      </w:r>
      <w:r w:rsidR="00CA02C3" w:rsidRPr="00CA02C3">
        <w:rPr>
          <w:lang w:val="en-US"/>
        </w:rPr>
        <w:t xml:space="preserve"> </w:t>
      </w:r>
      <w:r w:rsidR="00CA02C3">
        <w:rPr>
          <w:lang w:val="ru-RU"/>
        </w:rPr>
        <w:t>статт</w:t>
      </w:r>
      <w:r w:rsidR="00CA02C3">
        <w:t xml:space="preserve">і </w:t>
      </w:r>
      <w:r w:rsidR="00CA02C3">
        <w:rPr>
          <w:lang w:val="en-US"/>
        </w:rPr>
        <w:t xml:space="preserve">[5] </w:t>
      </w:r>
      <w:r w:rsidR="00CA02C3">
        <w:rPr>
          <w:lang w:val="ru-RU"/>
        </w:rPr>
        <w:t>оц</w:t>
      </w:r>
      <w:r w:rsidR="00CA02C3">
        <w:t>інювався біологічний вік на основі варіабельності серцевого ритму</w:t>
      </w:r>
    </w:p>
    <w:p w14:paraId="3EDE17F9" w14:textId="77777777" w:rsidR="004A1963" w:rsidRPr="002D087D" w:rsidRDefault="004A1963" w:rsidP="004A1963">
      <w:pPr>
        <w:numPr>
          <w:ilvl w:val="0"/>
          <w:numId w:val="2"/>
        </w:numPr>
      </w:pPr>
      <w:r w:rsidRPr="004A1963">
        <w:rPr>
          <w:b/>
          <w:bCs/>
        </w:rPr>
        <w:t>Fractal Analysis in Medicine:</w:t>
      </w:r>
      <w:r w:rsidRPr="004A1963">
        <w:t xml:space="preserve"> Previous research on fractal dimension applied to physiological signals.</w:t>
      </w:r>
    </w:p>
    <w:p w14:paraId="63C17DBB" w14:textId="11D17FC4" w:rsidR="002D087D" w:rsidRPr="005638FF" w:rsidRDefault="002D087D" w:rsidP="004A1963">
      <w:pPr>
        <w:numPr>
          <w:ilvl w:val="0"/>
          <w:numId w:val="2"/>
        </w:numPr>
      </w:pPr>
      <w:r w:rsidRPr="002D087D">
        <w:t>A method based on the assessment of the Fractal Dimension (FD) of ECG recordings is suggested for the identification of cardiac diseases</w:t>
      </w:r>
      <w:r>
        <w:rPr>
          <w:lang w:val="en-US"/>
        </w:rPr>
        <w:t xml:space="preserve"> [7].</w:t>
      </w:r>
    </w:p>
    <w:p w14:paraId="0D9ECA7E" w14:textId="3DC31F94" w:rsidR="005638FF" w:rsidRPr="005638FF" w:rsidRDefault="005638FF" w:rsidP="005638FF">
      <w:pPr>
        <w:ind w:left="720"/>
      </w:pPr>
      <w:r w:rsidRPr="005638FF">
        <w:rPr>
          <w:b/>
          <w:bCs/>
        </w:rPr>
        <w:t>Significance Statement</w:t>
      </w:r>
      <w:r w:rsidRPr="005638FF">
        <w:t> Higuchi’s fractal dimension (HFD) is used widely to understand the complexity and non-linearities in brain signals. </w:t>
      </w:r>
      <w:r w:rsidRPr="005638FF">
        <w:rPr>
          <w:lang w:val="en-US"/>
        </w:rPr>
        <w:t>A</w:t>
      </w:r>
      <w:r w:rsidRPr="005638FF">
        <w:t>ge classification using HFD was slightly better than classification using spectral features (power and slope). Therefore, HFD could effectively integrate various spectral features as well as some non-linearities not captured using spectral analysis, which could enhance our understanding of brain dynamics underlying healthy aging</w:t>
      </w:r>
      <w:r w:rsidRPr="005638FF">
        <w:rPr>
          <w:lang w:val="en-US"/>
        </w:rPr>
        <w:t xml:space="preserve"> [6]</w:t>
      </w:r>
      <w:r w:rsidRPr="005638FF">
        <w:t>.</w:t>
      </w:r>
    </w:p>
    <w:p w14:paraId="00CAB5E2" w14:textId="77777777" w:rsidR="00B34E74" w:rsidRDefault="004A1963" w:rsidP="00B34E74">
      <w:pPr>
        <w:pStyle w:val="a9"/>
        <w:rPr>
          <w:b/>
          <w:bCs/>
          <w:lang w:val="ru-RU"/>
        </w:rPr>
      </w:pPr>
      <w:r w:rsidRPr="004A1963">
        <w:rPr>
          <w:b/>
          <w:bCs/>
        </w:rPr>
        <w:t>Fractal Properties of RR Intervals:</w:t>
      </w:r>
      <w:r w:rsidRPr="004A1963">
        <w:t xml:space="preserve"> Prior studies on fractal complexity of heart rate variability (HRV) and aging.</w:t>
      </w:r>
      <w:r w:rsidR="00B34E74">
        <w:t xml:space="preserve"> </w:t>
      </w:r>
      <w:r w:rsidR="00B34E74" w:rsidRPr="005B522B">
        <w:rPr>
          <w:b/>
          <w:bCs/>
        </w:rPr>
        <w:t xml:space="preserve">Известно, что ряды </w:t>
      </w:r>
      <w:r w:rsidR="00B34E74">
        <w:rPr>
          <w:b/>
          <w:bCs/>
          <w:lang w:val="en-US"/>
        </w:rPr>
        <w:t>RR</w:t>
      </w:r>
      <w:r w:rsidR="00B34E74" w:rsidRPr="005B522B">
        <w:rPr>
          <w:b/>
          <w:bCs/>
          <w:lang w:val="ru-RU"/>
        </w:rPr>
        <w:t>-</w:t>
      </w:r>
      <w:r w:rsidR="00B34E74">
        <w:rPr>
          <w:b/>
          <w:bCs/>
          <w:lang w:val="ru-RU"/>
        </w:rPr>
        <w:t xml:space="preserve">интервалов </w:t>
      </w:r>
      <w:r w:rsidR="00B34E74" w:rsidRPr="005B522B">
        <w:rPr>
          <w:b/>
          <w:bCs/>
        </w:rPr>
        <w:t>имеют фрактальную структуру, поэтому их можно исследовать с помощью мультифрактальных методов.</w:t>
      </w:r>
      <w:r w:rsidR="00B34E74">
        <w:rPr>
          <w:b/>
          <w:bCs/>
          <w:lang w:val="ru-RU"/>
        </w:rPr>
        <w:t xml:space="preserve"> </w:t>
      </w:r>
      <w:r w:rsidR="00B34E74">
        <w:rPr>
          <w:rFonts w:hint="eastAsia"/>
          <w:b/>
          <w:bCs/>
          <w:lang w:val="ru-RU"/>
        </w:rPr>
        <w:t>[2].</w:t>
      </w:r>
    </w:p>
    <w:p w14:paraId="694A819F" w14:textId="7BB05FC3" w:rsidR="004A1963" w:rsidRPr="004A1963" w:rsidRDefault="004A1963" w:rsidP="004A1963">
      <w:pPr>
        <w:numPr>
          <w:ilvl w:val="0"/>
          <w:numId w:val="2"/>
        </w:numPr>
      </w:pPr>
    </w:p>
    <w:p w14:paraId="6A5BAC9E" w14:textId="77777777" w:rsidR="004A1963" w:rsidRPr="00180400" w:rsidRDefault="00000000" w:rsidP="004A1963">
      <w:pPr>
        <w:rPr>
          <w:rFonts w:ascii="Times New Roman" w:hAnsi="Times New Roman" w:cs="Times New Roman"/>
        </w:rPr>
      </w:pPr>
      <w:r>
        <w:rPr>
          <w:rFonts w:ascii="Times New Roman" w:hAnsi="Times New Roman" w:cs="Times New Roman"/>
        </w:rPr>
        <w:pict w14:anchorId="7CE49A5F">
          <v:rect id="_x0000_i1027" style="width:0;height:1.5pt" o:hralign="center" o:hrstd="t" o:hr="t" fillcolor="#a0a0a0" stroked="f"/>
        </w:pict>
      </w:r>
    </w:p>
    <w:p w14:paraId="59FA0CE7" w14:textId="77777777" w:rsidR="004A1963" w:rsidRPr="00180400" w:rsidRDefault="004A1963" w:rsidP="004A1963">
      <w:pPr>
        <w:rPr>
          <w:rFonts w:ascii="Times New Roman" w:hAnsi="Times New Roman" w:cs="Times New Roman"/>
          <w:b/>
          <w:bCs/>
        </w:rPr>
      </w:pPr>
      <w:r w:rsidRPr="00180400">
        <w:rPr>
          <w:rFonts w:ascii="Times New Roman" w:hAnsi="Times New Roman" w:cs="Times New Roman"/>
          <w:b/>
          <w:bCs/>
        </w:rPr>
        <w:t>3. Methodology</w:t>
      </w:r>
    </w:p>
    <w:p w14:paraId="68CDDC26" w14:textId="77777777" w:rsidR="004A1963" w:rsidRPr="00180400" w:rsidRDefault="004A1963" w:rsidP="004A1963">
      <w:pPr>
        <w:numPr>
          <w:ilvl w:val="0"/>
          <w:numId w:val="3"/>
        </w:numPr>
        <w:rPr>
          <w:rFonts w:ascii="Times New Roman" w:hAnsi="Times New Roman" w:cs="Times New Roman"/>
        </w:rPr>
      </w:pPr>
      <w:r w:rsidRPr="00180400">
        <w:rPr>
          <w:rFonts w:ascii="Times New Roman" w:hAnsi="Times New Roman" w:cs="Times New Roman"/>
          <w:b/>
          <w:bCs/>
        </w:rPr>
        <w:t>Data Acquisition:</w:t>
      </w:r>
    </w:p>
    <w:p w14:paraId="439FEF48" w14:textId="691BF6B2" w:rsidR="000162D7" w:rsidRDefault="000162D7"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0162D7">
        <w:rPr>
          <w:rFonts w:ascii="Times New Roman" w:eastAsia="Times New Roman" w:hAnsi="Times New Roman" w:cs="Times New Roman"/>
          <w:color w:val="212529"/>
          <w:kern w:val="36"/>
          <w:sz w:val="28"/>
          <w:szCs w:val="28"/>
          <w14:ligatures w14:val="none"/>
        </w:rPr>
        <w:t>A dataset to quantify changes of cardiovascular autonomic function during healthy aging</w:t>
      </w:r>
      <w:r w:rsidR="00180400">
        <w:rPr>
          <w:rFonts w:ascii="Times New Roman" w:eastAsia="Times New Roman" w:hAnsi="Times New Roman" w:cs="Times New Roman"/>
          <w:color w:val="212529"/>
          <w:kern w:val="36"/>
          <w:sz w:val="28"/>
          <w:szCs w:val="28"/>
          <w:lang w:val="en-US"/>
          <w14:ligatures w14:val="none"/>
        </w:rPr>
        <w:t xml:space="preserve"> p</w:t>
      </w:r>
      <w:r w:rsidR="00961941" w:rsidRPr="00961941">
        <w:rPr>
          <w:rFonts w:ascii="Times New Roman" w:eastAsia="Times New Roman" w:hAnsi="Times New Roman" w:cs="Times New Roman"/>
          <w:color w:val="212529"/>
          <w:kern w:val="36"/>
          <w:sz w:val="28"/>
          <w:szCs w:val="28"/>
          <w14:ligatures w14:val="none"/>
        </w:rPr>
        <w:t>ublished</w:t>
      </w:r>
      <w:r w:rsidR="00180400">
        <w:rPr>
          <w:rFonts w:ascii="Times New Roman" w:eastAsia="Times New Roman" w:hAnsi="Times New Roman" w:cs="Times New Roman"/>
          <w:color w:val="212529"/>
          <w:kern w:val="36"/>
          <w:sz w:val="28"/>
          <w:szCs w:val="28"/>
          <w:lang w:val="en-US"/>
          <w14:ligatures w14:val="none"/>
        </w:rPr>
        <w:t xml:space="preserve"> on</w:t>
      </w:r>
      <w:r w:rsidR="00961941" w:rsidRPr="00961941">
        <w:rPr>
          <w:rFonts w:ascii="Times New Roman" w:eastAsia="Times New Roman" w:hAnsi="Times New Roman" w:cs="Times New Roman"/>
          <w:color w:val="212529"/>
          <w:kern w:val="36"/>
          <w:sz w:val="28"/>
          <w:szCs w:val="28"/>
          <w14:ligatures w14:val="none"/>
        </w:rPr>
        <w:t xml:space="preserve"> July 30, 2021.</w:t>
      </w:r>
    </w:p>
    <w:p w14:paraId="6FD9734E" w14:textId="37534283"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Pr>
          <w:rFonts w:ascii="Times New Roman" w:eastAsia="Times New Roman" w:hAnsi="Times New Roman" w:cs="Times New Roman"/>
          <w:color w:val="212529"/>
          <w:kern w:val="36"/>
          <w:sz w:val="28"/>
          <w:szCs w:val="28"/>
          <w:lang w:val="en-US"/>
          <w14:ligatures w14:val="none"/>
        </w:rPr>
        <w:t>A</w:t>
      </w:r>
      <w:r w:rsidRPr="00961941">
        <w:rPr>
          <w:rFonts w:ascii="Times New Roman" w:eastAsia="Times New Roman" w:hAnsi="Times New Roman" w:cs="Times New Roman"/>
          <w:color w:val="212529"/>
          <w:kern w:val="36"/>
          <w:sz w:val="28"/>
          <w:szCs w:val="28"/>
          <w14:ligatures w14:val="none"/>
        </w:rPr>
        <w:t xml:space="preserve"> study</w:t>
      </w:r>
      <w:r>
        <w:rPr>
          <w:rFonts w:ascii="Times New Roman" w:eastAsia="Times New Roman" w:hAnsi="Times New Roman" w:cs="Times New Roman"/>
          <w:color w:val="212529"/>
          <w:kern w:val="36"/>
          <w:sz w:val="28"/>
          <w:szCs w:val="28"/>
          <w:lang w:val="en-US"/>
          <w14:ligatures w14:val="none"/>
        </w:rPr>
        <w:t xml:space="preserve"> </w:t>
      </w:r>
      <w:r w:rsidRPr="000162D7">
        <w:rPr>
          <w:rFonts w:ascii="Times New Roman" w:eastAsia="Times New Roman" w:hAnsi="Times New Roman" w:cs="Times New Roman"/>
          <w:color w:val="212529"/>
          <w:kern w:val="36"/>
          <w:sz w:val="28"/>
          <w:szCs w:val="28"/>
          <w:lang w:val="en-US"/>
          <w14:ligatures w14:val="none"/>
        </w:rPr>
        <w:t>[8]</w:t>
      </w:r>
      <w:r w:rsidRPr="00961941">
        <w:rPr>
          <w:rFonts w:ascii="Times New Roman" w:eastAsia="Times New Roman" w:hAnsi="Times New Roman" w:cs="Times New Roman"/>
          <w:color w:val="212529"/>
          <w:kern w:val="36"/>
          <w:sz w:val="28"/>
          <w:szCs w:val="28"/>
          <w14:ligatures w14:val="none"/>
        </w:rPr>
        <w:t xml:space="preserve"> aims to provide a database of high-resolution biological signals to describe the effect of healthy aging on cardiovascular regulation. Electrocardiogram signals were recorded simultaneously at rest in 1,121 healthy volunteers. </w:t>
      </w:r>
    </w:p>
    <w:p w14:paraId="02060430" w14:textId="2E54B6B8"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961941">
        <w:rPr>
          <w:rFonts w:ascii="Times New Roman" w:eastAsia="Times New Roman" w:hAnsi="Times New Roman" w:cs="Times New Roman"/>
          <w:color w:val="212529"/>
          <w:kern w:val="36"/>
          <w:sz w:val="28"/>
          <w:szCs w:val="28"/>
          <w14:ligatures w14:val="none"/>
        </w:rPr>
        <w:t>Data set have been collected over the last decade in Jena University Hospital. All measurements were recorded at the department of psychosomatic medicine and psychotherapy.</w:t>
      </w:r>
      <w:r>
        <w:rPr>
          <w:rFonts w:ascii="Times New Roman" w:eastAsia="Times New Roman" w:hAnsi="Times New Roman" w:cs="Times New Roman"/>
          <w:color w:val="212529"/>
          <w:kern w:val="36"/>
          <w:sz w:val="28"/>
          <w:szCs w:val="28"/>
          <w:lang w:val="en-US"/>
          <w14:ligatures w14:val="none"/>
        </w:rPr>
        <w:t xml:space="preserve"> </w:t>
      </w:r>
      <w:r w:rsidRPr="00961941">
        <w:rPr>
          <w:rFonts w:ascii="Times New Roman" w:eastAsia="Times New Roman" w:hAnsi="Times New Roman" w:cs="Times New Roman"/>
          <w:color w:val="212529"/>
          <w:kern w:val="36"/>
          <w:sz w:val="28"/>
          <w:szCs w:val="28"/>
          <w14:ligatures w14:val="none"/>
        </w:rPr>
        <w:t>The study was approved by the ethics committee of the Medical Faculty of the Friedrich Schiller University Jena. All research was performed in accordance with relevant guidelines and regulations. The informed written consent was obtained from all subjects.</w:t>
      </w:r>
      <w:r w:rsidR="00401C0F">
        <w:rPr>
          <w:rFonts w:ascii="Times New Roman" w:eastAsia="Times New Roman" w:hAnsi="Times New Roman" w:cs="Times New Roman"/>
          <w:color w:val="212529"/>
          <w:kern w:val="36"/>
          <w:sz w:val="28"/>
          <w:szCs w:val="28"/>
          <w:lang w:val="en-US"/>
          <w14:ligatures w14:val="none"/>
        </w:rPr>
        <w:t xml:space="preserve"> </w:t>
      </w:r>
    </w:p>
    <w:p w14:paraId="2C71BC40" w14:textId="1110BF9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lastRenderedPageBreak/>
        <w:t xml:space="preserve">An ECG (lead II) was recorded at 1000 Hz either by an MP150 (ECG100C, BIOPAC systems inc., Golata, CA, USA) or Task Force Monitor system (CNSystems Medizintechnik GmbH, Graz AUT). </w:t>
      </w:r>
      <w:r w:rsidR="00180400">
        <w:rPr>
          <w:rFonts w:ascii="Times New Roman" w:eastAsia="Times New Roman" w:hAnsi="Times New Roman" w:cs="Times New Roman"/>
          <w:color w:val="212529"/>
          <w:kern w:val="36"/>
          <w:sz w:val="28"/>
          <w:szCs w:val="28"/>
          <w:lang w:val="en-US"/>
          <w14:ligatures w14:val="none"/>
        </w:rPr>
        <w:t>P</w:t>
      </w:r>
      <w:r w:rsidRPr="00401C0F">
        <w:rPr>
          <w:rFonts w:ascii="Times New Roman" w:eastAsia="Times New Roman" w:hAnsi="Times New Roman" w:cs="Times New Roman"/>
          <w:color w:val="212529"/>
          <w:kern w:val="36"/>
          <w:sz w:val="28"/>
          <w:szCs w:val="28"/>
          <w14:ligatures w14:val="none"/>
        </w:rPr>
        <w:t>re-gelled Ag/AgCl electrodes (BlueSensor VL, Ambu BmbH, Bad Nauheim, GER) were attached according to an Einthoven triangle.</w:t>
      </w:r>
    </w:p>
    <w:p w14:paraId="2E85F3E2" w14:textId="3D6A5BA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Measurements were performed in an examination room that was temperature controlled at 22</w:t>
      </w:r>
      <w:r w:rsidR="00180400" w:rsidRPr="00180400">
        <w:rPr>
          <w:rFonts w:ascii="Times New Roman" w:eastAsia="Times New Roman" w:hAnsi="Times New Roman" w:cs="Times New Roman"/>
          <w:color w:val="212529"/>
          <w:kern w:val="36"/>
          <w:sz w:val="28"/>
          <w:szCs w:val="28"/>
          <w14:ligatures w14:val="none"/>
        </w:rPr>
        <w:t>°</w:t>
      </w:r>
      <w:r w:rsidRPr="00401C0F">
        <w:rPr>
          <w:rFonts w:ascii="Times New Roman" w:eastAsia="Times New Roman" w:hAnsi="Times New Roman" w:cs="Times New Roman"/>
          <w:color w:val="212529"/>
          <w:kern w:val="36"/>
          <w:sz w:val="28"/>
          <w:szCs w:val="28"/>
          <w14:ligatures w14:val="none"/>
        </w:rPr>
        <w:t>C. During the recordings it was absolutely quiet and fully shaded. The illumination level was kept constant via an indirect light source. </w:t>
      </w:r>
    </w:p>
    <w:p w14:paraId="43061043" w14:textId="77007ED8"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After the subjects lied down comfortably on the examination tilt table, electrodes and pressure cuffs were placed. For the resting state recording, we instructed participants to avoid movement, yawning or coughing.</w:t>
      </w:r>
    </w:p>
    <w:p w14:paraId="0C30C0BE" w14:textId="1C6CA8C3"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instructor waited a few minutes for the participant to calm down and checked the quality of the acquired signals. In case of insufficient signal quality, electrodes and cuffs were re-arranged. Otherwise, the recording was started. The length of the recording was on average 19 minutes (8 - 45 minutes) and was supervised by the instructor.</w:t>
      </w:r>
    </w:p>
    <w:p w14:paraId="11AA8116" w14:textId="1851F7C6"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data files are provided in open WFDB standard format and named in consecutive numbers after random ordering. Additional patient information is stored in the file </w:t>
      </w:r>
      <w:r w:rsidRPr="00401C0F">
        <w:rPr>
          <w:rFonts w:ascii="Times New Roman" w:eastAsia="Times New Roman" w:hAnsi="Times New Roman" w:cs="Times New Roman"/>
          <w:i/>
          <w:iCs/>
          <w:color w:val="212529"/>
          <w:kern w:val="36"/>
          <w:sz w:val="28"/>
          <w:szCs w:val="28"/>
          <w14:ligatures w14:val="none"/>
        </w:rPr>
        <w:t>subject-info.csv</w:t>
      </w:r>
      <w:r w:rsidRPr="00401C0F">
        <w:rPr>
          <w:rFonts w:ascii="Times New Roman" w:eastAsia="Times New Roman" w:hAnsi="Times New Roman" w:cs="Times New Roman"/>
          <w:color w:val="212529"/>
          <w:kern w:val="36"/>
          <w:sz w:val="28"/>
          <w:szCs w:val="28"/>
          <w14:ligatures w14:val="none"/>
        </w:rPr>
        <w:t>. </w:t>
      </w:r>
    </w:p>
    <w:p w14:paraId="0FC014A7" w14:textId="1ABA23B4"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r w:rsidRPr="00401C0F">
        <w:rPr>
          <w:rFonts w:ascii="Times New Roman" w:eastAsia="Times New Roman" w:hAnsi="Times New Roman" w:cs="Times New Roman"/>
          <w:color w:val="212529"/>
          <w:kern w:val="36"/>
          <w:sz w:val="28"/>
          <w:szCs w:val="28"/>
          <w14:ligatures w14:val="none"/>
        </w:rPr>
        <w:t>Age groups are defined as follows: 1 (18-19 years), 2 (20-24 years), 3 (25-29 years), 4 (30-34 years), 5 (35-39 years), 6 (40-44 years), 7 (45-49 years), 8 (50-54 years), 9 (55-59 years), 10 (60-64 years), 11 (65-69 years), 12 (70-74 years), 13 (75-79 years), 14 (80-84 years), 15 (85-92 years). Gender is coded 0 (male) or 1 (female). Recording device is either 0 (TFM, CNSystems) or 1 (CNAP 500, CNSystems; MP150, BIOPAC Systems).</w:t>
      </w:r>
    </w:p>
    <w:p w14:paraId="3EAC8184"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1E12BDFD"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77C97614"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21CC6516"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1D3901B9"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3FFB2922"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5B731F2B"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3DE48FDF"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74177382" w14:textId="77777777" w:rsidR="00A45803" w:rsidRPr="007F5911" w:rsidRDefault="00657828" w:rsidP="00657828">
      <w:pPr>
        <w:ind w:firstLine="708"/>
        <w:rPr>
          <w:b/>
          <w:bCs/>
          <w:lang w:val="ru-RU"/>
        </w:rPr>
      </w:pPr>
      <w:r w:rsidRPr="003C1ACC">
        <w:rPr>
          <w:b/>
          <w:bCs/>
        </w:rPr>
        <w:t>Preprocessing step</w:t>
      </w:r>
      <w:r w:rsidR="001506FE" w:rsidRPr="003C1ACC">
        <w:rPr>
          <w:b/>
          <w:bCs/>
          <w:lang w:val="en-US"/>
        </w:rPr>
        <w:t>s</w:t>
      </w:r>
      <w:r w:rsidR="001506FE" w:rsidRPr="007F5911">
        <w:rPr>
          <w:b/>
          <w:bCs/>
          <w:lang w:val="ru-RU"/>
        </w:rPr>
        <w:t>.</w:t>
      </w:r>
    </w:p>
    <w:p w14:paraId="3D6496F9" w14:textId="42E1D877" w:rsidR="00315642" w:rsidRDefault="008335A0" w:rsidP="00657828">
      <w:pPr>
        <w:ind w:firstLine="708"/>
        <w:rPr>
          <w:rFonts w:ascii="Times New Roman" w:hAnsi="Times New Roman" w:cs="Times New Roman"/>
          <w:lang w:val="ru-RU"/>
        </w:rPr>
      </w:pPr>
      <w:r w:rsidRPr="00103C84">
        <w:rPr>
          <w:rFonts w:ascii="Times New Roman" w:hAnsi="Times New Roman" w:cs="Times New Roman"/>
          <w:lang w:val="ru-RU"/>
        </w:rPr>
        <w:t>З набору ЕКГ були вилучен</w:t>
      </w:r>
      <w:r w:rsidRPr="00103C84">
        <w:rPr>
          <w:rFonts w:ascii="Times New Roman" w:hAnsi="Times New Roman" w:cs="Times New Roman"/>
        </w:rPr>
        <w:t xml:space="preserve">і записи с </w:t>
      </w:r>
      <w:r w:rsidR="00103C84" w:rsidRPr="00103C84">
        <w:rPr>
          <w:rFonts w:ascii="Times New Roman" w:hAnsi="Times New Roman" w:cs="Times New Roman"/>
          <w:lang w:val="ru-RU"/>
        </w:rPr>
        <w:t>артефактами (</w:t>
      </w:r>
      <w:r w:rsidRPr="00103C84">
        <w:rPr>
          <w:rFonts w:ascii="Times New Roman" w:hAnsi="Times New Roman" w:cs="Times New Roman"/>
        </w:rPr>
        <w:t>пропусками значень</w:t>
      </w:r>
      <w:r w:rsidR="00103C84" w:rsidRPr="00103C84">
        <w:rPr>
          <w:rFonts w:ascii="Times New Roman" w:hAnsi="Times New Roman" w:cs="Times New Roman"/>
          <w:lang w:val="ru-RU"/>
        </w:rPr>
        <w:t>)</w:t>
      </w:r>
      <w:r w:rsidR="00103C84">
        <w:rPr>
          <w:rFonts w:ascii="Times New Roman" w:hAnsi="Times New Roman" w:cs="Times New Roman"/>
          <w:lang w:val="ru-RU"/>
        </w:rPr>
        <w:t xml:space="preserve"> (рисунок 1).</w:t>
      </w:r>
      <w:r w:rsidR="00E13561" w:rsidRPr="00103C84">
        <w:rPr>
          <w:rFonts w:ascii="Times New Roman" w:hAnsi="Times New Roman" w:cs="Times New Roman"/>
          <w:lang w:val="ru-RU"/>
        </w:rPr>
        <w:t xml:space="preserve"> </w:t>
      </w:r>
      <w:r w:rsidR="009D6C44">
        <w:rPr>
          <w:noProof/>
        </w:rPr>
        <w:drawing>
          <wp:inline distT="0" distB="0" distL="0" distR="0" wp14:anchorId="6D3A2053" wp14:editId="52066D81">
            <wp:extent cx="5991225" cy="2979062"/>
            <wp:effectExtent l="0" t="0" r="0" b="0"/>
            <wp:docPr id="1607796112" name="Рисунок 1" descr="Зображення, що містить текст, знімок екрана, Графік,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6112" name="Рисунок 1" descr="Зображення, що містить текст, знімок екрана, Графік, ряд&#10;&#10;Вміст, створений ШІ, може бути неправильним."/>
                    <pic:cNvPicPr/>
                  </pic:nvPicPr>
                  <pic:blipFill rotWithShape="1">
                    <a:blip r:embed="rId6"/>
                    <a:srcRect l="5426" t="14910" r="7915" b="1222"/>
                    <a:stretch/>
                  </pic:blipFill>
                  <pic:spPr bwMode="auto">
                    <a:xfrm>
                      <a:off x="0" y="0"/>
                      <a:ext cx="6007527" cy="2987168"/>
                    </a:xfrm>
                    <a:prstGeom prst="rect">
                      <a:avLst/>
                    </a:prstGeom>
                    <a:ln>
                      <a:noFill/>
                    </a:ln>
                    <a:extLst>
                      <a:ext uri="{53640926-AAD7-44D8-BBD7-CCE9431645EC}">
                        <a14:shadowObscured xmlns:a14="http://schemas.microsoft.com/office/drawing/2010/main"/>
                      </a:ext>
                    </a:extLst>
                  </pic:spPr>
                </pic:pic>
              </a:graphicData>
            </a:graphic>
          </wp:inline>
        </w:drawing>
      </w:r>
    </w:p>
    <w:p w14:paraId="3439E12F" w14:textId="290612C8" w:rsidR="004175BC" w:rsidRPr="004175BC" w:rsidRDefault="004175BC" w:rsidP="00657828">
      <w:pPr>
        <w:ind w:firstLine="708"/>
      </w:pPr>
      <w:r>
        <w:rPr>
          <w:rFonts w:ascii="Times New Roman" w:hAnsi="Times New Roman" w:cs="Times New Roman"/>
          <w:lang w:val="ru-RU"/>
        </w:rPr>
        <w:t>Рисунок</w:t>
      </w:r>
      <w:r w:rsidRPr="004175BC">
        <w:rPr>
          <w:rFonts w:ascii="Times New Roman" w:hAnsi="Times New Roman" w:cs="Times New Roman"/>
          <w:lang w:val="ru-RU"/>
        </w:rPr>
        <w:t xml:space="preserve"> 1 – </w:t>
      </w:r>
      <w:r>
        <w:rPr>
          <w:rFonts w:ascii="Times New Roman" w:hAnsi="Times New Roman" w:cs="Times New Roman"/>
          <w:lang w:val="ru-RU"/>
        </w:rPr>
        <w:t>Вилучення ЕКГ з артефактами (пропущен</w:t>
      </w:r>
      <w:r>
        <w:rPr>
          <w:rFonts w:ascii="Times New Roman" w:hAnsi="Times New Roman" w:cs="Times New Roman"/>
        </w:rPr>
        <w:t>і значення часового ряду)</w:t>
      </w:r>
    </w:p>
    <w:p w14:paraId="3C64A25D" w14:textId="3D5EACC9" w:rsidR="00657828" w:rsidRDefault="00657828" w:rsidP="00657828">
      <w:pPr>
        <w:ind w:firstLine="708"/>
      </w:pPr>
      <w:r w:rsidRPr="004A1963">
        <w:t xml:space="preserve"> (artifact removal, filtering, normalization).</w:t>
      </w:r>
    </w:p>
    <w:p w14:paraId="02923FF5" w14:textId="58E92B24" w:rsidR="00657828" w:rsidRPr="004A1963" w:rsidRDefault="00657828" w:rsidP="00657828">
      <w:pPr>
        <w:ind w:firstLine="708"/>
      </w:pPr>
      <w:r>
        <w:t>Попередня обробка записів ЕКГ включає в себе видалення блукання базової лінії, видалення високочастотних завад</w:t>
      </w:r>
      <w:r w:rsidR="008324BB">
        <w:t xml:space="preserve"> (рисунок 2)</w:t>
      </w:r>
      <w:r>
        <w:t>.</w:t>
      </w:r>
    </w:p>
    <w:p w14:paraId="5F5AE088" w14:textId="5BBF182B" w:rsidR="00657828" w:rsidRPr="00426569" w:rsidRDefault="00426569" w:rsidP="00AD4F3E">
      <w:pPr>
        <w:pStyle w:val="a9"/>
        <w:shd w:val="clear" w:color="auto" w:fill="FFFFFF"/>
        <w:spacing w:after="100" w:afterAutospacing="1" w:line="360" w:lineRule="auto"/>
        <w:ind w:left="0" w:firstLine="851"/>
        <w:jc w:val="both"/>
        <w:outlineLvl w:val="0"/>
        <w:rPr>
          <w:rFonts w:ascii="Times New Roman" w:hAnsi="Times New Roman" w:cs="Times New Roman"/>
          <w:color w:val="212529"/>
          <w:kern w:val="36"/>
          <w:sz w:val="28"/>
          <w:szCs w:val="28"/>
          <w14:ligatures w14:val="none"/>
        </w:rPr>
      </w:pPr>
      <w:r>
        <w:rPr>
          <w:rFonts w:ascii="Times New Roman" w:hAnsi="Times New Roman" w:cs="Times New Roman"/>
          <w:color w:val="212529"/>
          <w:kern w:val="36"/>
          <w:sz w:val="28"/>
          <w:szCs w:val="28"/>
          <w14:ligatures w14:val="none"/>
        </w:rPr>
        <w:t>Частина вихідного сигналу ЕКГ наведена на рисунку 1.</w:t>
      </w:r>
    </w:p>
    <w:p w14:paraId="405E98B8" w14:textId="7CD0FBEF" w:rsidR="00657828" w:rsidRDefault="00EE592E"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785DFB4E" wp14:editId="0011A266">
            <wp:extent cx="6038747" cy="1504950"/>
            <wp:effectExtent l="0" t="0" r="635" b="0"/>
            <wp:docPr id="105475594" name="Рисунок 1" descr="Зображення, що містить текст, ряд, Графік,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594" name="Рисунок 1" descr="Зображення, що містить текст, ряд, Графік, Шрифт&#10;&#10;Вміст, створений ШІ, може бути неправильним."/>
                    <pic:cNvPicPr/>
                  </pic:nvPicPr>
                  <pic:blipFill rotWithShape="1">
                    <a:blip r:embed="rId7"/>
                    <a:srcRect l="4936" t="23704" r="9052" b="1190"/>
                    <a:stretch/>
                  </pic:blipFill>
                  <pic:spPr bwMode="auto">
                    <a:xfrm>
                      <a:off x="0" y="0"/>
                      <a:ext cx="6056094" cy="1509273"/>
                    </a:xfrm>
                    <a:prstGeom prst="rect">
                      <a:avLst/>
                    </a:prstGeom>
                    <a:ln>
                      <a:noFill/>
                    </a:ln>
                    <a:extLst>
                      <a:ext uri="{53640926-AAD7-44D8-BBD7-CCE9431645EC}">
                        <a14:shadowObscured xmlns:a14="http://schemas.microsoft.com/office/drawing/2010/main"/>
                      </a:ext>
                    </a:extLst>
                  </pic:spPr>
                </pic:pic>
              </a:graphicData>
            </a:graphic>
          </wp:inline>
        </w:drawing>
      </w:r>
    </w:p>
    <w:p w14:paraId="5588A614" w14:textId="5B8A0156" w:rsidR="00426569" w:rsidRPr="00426569" w:rsidRDefault="00426569" w:rsidP="00426569">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14:ligatures w14:val="none"/>
        </w:rPr>
      </w:pPr>
      <w:r>
        <w:rPr>
          <w:rFonts w:ascii="Times New Roman" w:eastAsia="Times New Roman" w:hAnsi="Times New Roman" w:cs="Times New Roman"/>
          <w:color w:val="212529"/>
          <w:kern w:val="36"/>
          <w:sz w:val="28"/>
          <w:szCs w:val="28"/>
          <w14:ligatures w14:val="none"/>
        </w:rPr>
        <w:t>Рисунок 1 – Частина вихідного сигналу ЕКГ</w:t>
      </w:r>
    </w:p>
    <w:p w14:paraId="6BD4F9EE" w14:textId="045560F2" w:rsidR="00B535B5" w:rsidRDefault="00DE7C60"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lastRenderedPageBreak/>
        <w:drawing>
          <wp:inline distT="0" distB="0" distL="0" distR="0" wp14:anchorId="5A74D956" wp14:editId="7D66C260">
            <wp:extent cx="6075550" cy="3347049"/>
            <wp:effectExtent l="0" t="0" r="1905" b="6350"/>
            <wp:docPr id="82768439" name="Рисунок 1" descr="Зображення, що містить текст, знімок екрана, Шрифт,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439" name="Рисунок 1" descr="Зображення, що містить текст, знімок екрана, Шрифт, ряд&#10;&#10;Вміст, створений ШІ, може бути неправильним."/>
                    <pic:cNvPicPr/>
                  </pic:nvPicPr>
                  <pic:blipFill rotWithShape="1">
                    <a:blip r:embed="rId8"/>
                    <a:srcRect l="5639" t="11954" r="7370" b="1557"/>
                    <a:stretch/>
                  </pic:blipFill>
                  <pic:spPr bwMode="auto">
                    <a:xfrm>
                      <a:off x="0" y="0"/>
                      <a:ext cx="6087901" cy="3353853"/>
                    </a:xfrm>
                    <a:prstGeom prst="rect">
                      <a:avLst/>
                    </a:prstGeom>
                    <a:ln>
                      <a:noFill/>
                    </a:ln>
                    <a:extLst>
                      <a:ext uri="{53640926-AAD7-44D8-BBD7-CCE9431645EC}">
                        <a14:shadowObscured xmlns:a14="http://schemas.microsoft.com/office/drawing/2010/main"/>
                      </a:ext>
                    </a:extLst>
                  </pic:spPr>
                </pic:pic>
              </a:graphicData>
            </a:graphic>
          </wp:inline>
        </w:drawing>
      </w:r>
    </w:p>
    <w:p w14:paraId="2F3AED85" w14:textId="2573F0FF" w:rsidR="008324BB" w:rsidRDefault="008324BB" w:rsidP="008324BB">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14:ligatures w14:val="none"/>
        </w:rPr>
      </w:pPr>
      <w:r>
        <w:rPr>
          <w:rFonts w:ascii="Times New Roman" w:eastAsia="Times New Roman" w:hAnsi="Times New Roman" w:cs="Times New Roman"/>
          <w:color w:val="212529"/>
          <w:kern w:val="36"/>
          <w:sz w:val="28"/>
          <w:szCs w:val="28"/>
          <w14:ligatures w14:val="none"/>
        </w:rPr>
        <w:t>Рисунок 2 – Видалення блукання базової лінії, видалення високочастотного шуму</w:t>
      </w:r>
    </w:p>
    <w:p w14:paraId="177AD208" w14:textId="196D82FD" w:rsidR="00506530" w:rsidRPr="00506530" w:rsidRDefault="00506530" w:rsidP="008324BB">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lang w:val="ru-RU"/>
          <w14:ligatures w14:val="none"/>
        </w:rPr>
      </w:pPr>
      <w:r>
        <w:rPr>
          <w:noProof/>
        </w:rPr>
        <w:drawing>
          <wp:inline distT="0" distB="0" distL="0" distR="0" wp14:anchorId="1946F429" wp14:editId="521190FA">
            <wp:extent cx="5940197" cy="2571750"/>
            <wp:effectExtent l="0" t="0" r="3810" b="0"/>
            <wp:docPr id="70696817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62046" name="Picture 1" descr="A screenshot of a computer screen&#10;&#10;AI-generated content may be incorrect."/>
                    <pic:cNvPicPr/>
                  </pic:nvPicPr>
                  <pic:blipFill rotWithShape="1">
                    <a:blip r:embed="rId9"/>
                    <a:srcRect l="4150" t="7948" r="49595" b="67016"/>
                    <a:stretch/>
                  </pic:blipFill>
                  <pic:spPr bwMode="auto">
                    <a:xfrm>
                      <a:off x="0" y="0"/>
                      <a:ext cx="5986647" cy="2591860"/>
                    </a:xfrm>
                    <a:prstGeom prst="rect">
                      <a:avLst/>
                    </a:prstGeom>
                    <a:ln>
                      <a:noFill/>
                    </a:ln>
                    <a:extLst>
                      <a:ext uri="{53640926-AAD7-44D8-BBD7-CCE9431645EC}">
                        <a14:shadowObscured xmlns:a14="http://schemas.microsoft.com/office/drawing/2010/main"/>
                      </a:ext>
                    </a:extLst>
                  </pic:spPr>
                </pic:pic>
              </a:graphicData>
            </a:graphic>
          </wp:inline>
        </w:drawing>
      </w:r>
    </w:p>
    <w:p w14:paraId="240D3093" w14:textId="77777777" w:rsidR="00EF6575" w:rsidRPr="004A1963" w:rsidRDefault="00EF6575" w:rsidP="00EF6575">
      <w:pPr>
        <w:numPr>
          <w:ilvl w:val="0"/>
          <w:numId w:val="3"/>
        </w:numPr>
      </w:pPr>
      <w:r w:rsidRPr="004A1963">
        <w:rPr>
          <w:b/>
          <w:bCs/>
        </w:rPr>
        <w:t>RR-</w:t>
      </w:r>
      <w:proofErr w:type="spellStart"/>
      <w:r w:rsidRPr="004A1963">
        <w:rPr>
          <w:b/>
          <w:bCs/>
        </w:rPr>
        <w:t>Interval</w:t>
      </w:r>
      <w:proofErr w:type="spellEnd"/>
      <w:r w:rsidRPr="004A1963">
        <w:rPr>
          <w:b/>
          <w:bCs/>
        </w:rPr>
        <w:t xml:space="preserve"> </w:t>
      </w:r>
      <w:proofErr w:type="spellStart"/>
      <w:r w:rsidRPr="004A1963">
        <w:rPr>
          <w:b/>
          <w:bCs/>
        </w:rPr>
        <w:t>Extraction</w:t>
      </w:r>
      <w:proofErr w:type="spellEnd"/>
      <w:r w:rsidRPr="004A1963">
        <w:rPr>
          <w:b/>
          <w:bCs/>
        </w:rPr>
        <w:t>:</w:t>
      </w:r>
    </w:p>
    <w:p w14:paraId="290D343F" w14:textId="77777777" w:rsidR="00EF6575" w:rsidRPr="004A1963" w:rsidRDefault="00EF6575" w:rsidP="00EF6575">
      <w:pPr>
        <w:numPr>
          <w:ilvl w:val="1"/>
          <w:numId w:val="3"/>
        </w:numPr>
      </w:pPr>
      <w:proofErr w:type="spellStart"/>
      <w:r w:rsidRPr="004A1963">
        <w:t>Explain</w:t>
      </w:r>
      <w:proofErr w:type="spellEnd"/>
      <w:r w:rsidRPr="004A1963">
        <w:t xml:space="preserve"> </w:t>
      </w:r>
      <w:proofErr w:type="spellStart"/>
      <w:r w:rsidRPr="004A1963">
        <w:t>how</w:t>
      </w:r>
      <w:proofErr w:type="spellEnd"/>
      <w:r w:rsidRPr="004A1963">
        <w:t xml:space="preserve"> RR-</w:t>
      </w:r>
      <w:proofErr w:type="spellStart"/>
      <w:r w:rsidRPr="004A1963">
        <w:t>intervals</w:t>
      </w:r>
      <w:proofErr w:type="spellEnd"/>
      <w:r w:rsidRPr="004A1963">
        <w:t xml:space="preserve"> </w:t>
      </w:r>
      <w:proofErr w:type="spellStart"/>
      <w:r w:rsidRPr="004A1963">
        <w:t>are</w:t>
      </w:r>
      <w:proofErr w:type="spellEnd"/>
      <w:r w:rsidRPr="004A1963">
        <w:t xml:space="preserve"> </w:t>
      </w:r>
      <w:proofErr w:type="spellStart"/>
      <w:r w:rsidRPr="004A1963">
        <w:t>derived</w:t>
      </w:r>
      <w:proofErr w:type="spellEnd"/>
      <w:r w:rsidRPr="004A1963">
        <w:t xml:space="preserve"> </w:t>
      </w:r>
      <w:proofErr w:type="spellStart"/>
      <w:r w:rsidRPr="004A1963">
        <w:t>from</w:t>
      </w:r>
      <w:proofErr w:type="spellEnd"/>
      <w:r w:rsidRPr="004A1963">
        <w:t xml:space="preserve"> ECG </w:t>
      </w:r>
      <w:proofErr w:type="spellStart"/>
      <w:r w:rsidRPr="004A1963">
        <w:t>signals</w:t>
      </w:r>
      <w:proofErr w:type="spellEnd"/>
      <w:r w:rsidRPr="004A1963">
        <w:t>.</w:t>
      </w:r>
    </w:p>
    <w:p w14:paraId="67E3AA67" w14:textId="77777777" w:rsidR="00EF6575" w:rsidRPr="00EF6575" w:rsidRDefault="00EF6575" w:rsidP="00EF6575">
      <w:pPr>
        <w:shd w:val="clear" w:color="auto" w:fill="FFFFFF"/>
        <w:spacing w:after="100" w:afterAutospacing="1" w:line="360" w:lineRule="auto"/>
        <w:outlineLvl w:val="0"/>
        <w:rPr>
          <w:rFonts w:ascii="Times New Roman" w:eastAsia="Times New Roman" w:hAnsi="Times New Roman" w:cs="Times New Roman"/>
          <w:color w:val="212529"/>
          <w:kern w:val="36"/>
          <w:sz w:val="28"/>
          <w:szCs w:val="28"/>
          <w14:ligatures w14:val="none"/>
        </w:rPr>
      </w:pPr>
    </w:p>
    <w:p w14:paraId="1AFD9519" w14:textId="1EEF6330" w:rsidR="007F5911" w:rsidRDefault="007F5911" w:rsidP="007F5911">
      <w:pPr>
        <w:shd w:val="clear" w:color="auto" w:fill="FFFFFF"/>
        <w:spacing w:after="100" w:afterAutospacing="1" w:line="360" w:lineRule="auto"/>
        <w:outlineLvl w:val="0"/>
        <w:rPr>
          <w:rFonts w:ascii="Times New Roman" w:eastAsia="Times New Roman" w:hAnsi="Times New Roman" w:cs="Times New Roman"/>
          <w:color w:val="212529"/>
          <w:kern w:val="36"/>
          <w:sz w:val="28"/>
          <w:szCs w:val="28"/>
          <w:lang w:val="en-US"/>
          <w14:ligatures w14:val="none"/>
        </w:rPr>
      </w:pPr>
      <w:proofErr w:type="spellStart"/>
      <w:r>
        <w:rPr>
          <w:rFonts w:ascii="Times New Roman" w:eastAsia="Times New Roman" w:hAnsi="Times New Roman" w:cs="Times New Roman"/>
          <w:color w:val="212529"/>
          <w:kern w:val="36"/>
          <w:sz w:val="28"/>
          <w:szCs w:val="28"/>
          <w:lang w:val="ru-RU"/>
          <w14:ligatures w14:val="none"/>
        </w:rPr>
        <w:t>Детектування</w:t>
      </w:r>
      <w:proofErr w:type="spellEnd"/>
      <w:r>
        <w:rPr>
          <w:rFonts w:ascii="Times New Roman" w:eastAsia="Times New Roman" w:hAnsi="Times New Roman" w:cs="Times New Roman"/>
          <w:color w:val="212529"/>
          <w:kern w:val="36"/>
          <w:sz w:val="28"/>
          <w:szCs w:val="28"/>
          <w:lang w:val="ru-RU"/>
          <w14:ligatures w14:val="none"/>
        </w:rPr>
        <w:t xml:space="preserve"> </w:t>
      </w:r>
      <w:r>
        <w:rPr>
          <w:rFonts w:ascii="Times New Roman" w:eastAsia="Times New Roman" w:hAnsi="Times New Roman" w:cs="Times New Roman"/>
          <w:color w:val="212529"/>
          <w:kern w:val="36"/>
          <w:sz w:val="28"/>
          <w:szCs w:val="28"/>
          <w:lang w:val="en-US"/>
          <w14:ligatures w14:val="none"/>
        </w:rPr>
        <w:t>R</w:t>
      </w:r>
      <w:r w:rsidRPr="00393E75">
        <w:rPr>
          <w:rFonts w:ascii="Times New Roman" w:eastAsia="Times New Roman" w:hAnsi="Times New Roman" w:cs="Times New Roman"/>
          <w:color w:val="212529"/>
          <w:kern w:val="36"/>
          <w:sz w:val="28"/>
          <w:szCs w:val="28"/>
          <w:lang w:val="ru-RU"/>
          <w14:ligatures w14:val="none"/>
        </w:rPr>
        <w:t>-</w:t>
      </w:r>
      <w:r>
        <w:rPr>
          <w:rFonts w:ascii="Times New Roman" w:eastAsia="Times New Roman" w:hAnsi="Times New Roman" w:cs="Times New Roman"/>
          <w:color w:val="212529"/>
          <w:kern w:val="36"/>
          <w:sz w:val="28"/>
          <w:szCs w:val="28"/>
          <w:lang w:val="ru-RU"/>
          <w14:ligatures w14:val="none"/>
        </w:rPr>
        <w:t>п</w:t>
      </w:r>
      <w:proofErr w:type="spellStart"/>
      <w:r>
        <w:rPr>
          <w:rFonts w:ascii="Times New Roman" w:eastAsia="Times New Roman" w:hAnsi="Times New Roman" w:cs="Times New Roman"/>
          <w:color w:val="212529"/>
          <w:kern w:val="36"/>
          <w:sz w:val="28"/>
          <w:szCs w:val="28"/>
          <w14:ligatures w14:val="none"/>
        </w:rPr>
        <w:t>іків</w:t>
      </w:r>
      <w:proofErr w:type="spellEnd"/>
      <w:r w:rsidR="00393E75">
        <w:rPr>
          <w:rFonts w:ascii="Times New Roman" w:eastAsia="Times New Roman" w:hAnsi="Times New Roman" w:cs="Times New Roman"/>
          <w:color w:val="212529"/>
          <w:kern w:val="36"/>
          <w:sz w:val="28"/>
          <w:szCs w:val="28"/>
          <w14:ligatures w14:val="none"/>
        </w:rPr>
        <w:t xml:space="preserve"> виконується за допомогою алгоритму Пана-</w:t>
      </w:r>
      <w:proofErr w:type="spellStart"/>
      <w:r w:rsidR="00393E75">
        <w:rPr>
          <w:rFonts w:ascii="Times New Roman" w:eastAsia="Times New Roman" w:hAnsi="Times New Roman" w:cs="Times New Roman"/>
          <w:color w:val="212529"/>
          <w:kern w:val="36"/>
          <w:sz w:val="28"/>
          <w:szCs w:val="28"/>
          <w14:ligatures w14:val="none"/>
        </w:rPr>
        <w:t>Томпкінса</w:t>
      </w:r>
      <w:proofErr w:type="spellEnd"/>
      <w:r w:rsidR="00393E75">
        <w:rPr>
          <w:rFonts w:ascii="Times New Roman" w:eastAsia="Times New Roman" w:hAnsi="Times New Roman" w:cs="Times New Roman"/>
          <w:color w:val="212529"/>
          <w:kern w:val="36"/>
          <w:sz w:val="28"/>
          <w:szCs w:val="28"/>
          <w14:ligatures w14:val="none"/>
        </w:rPr>
        <w:t>.</w:t>
      </w:r>
    </w:p>
    <w:p w14:paraId="35711075" w14:textId="77777777" w:rsidR="00506530" w:rsidRDefault="00506530" w:rsidP="007F5911">
      <w:pPr>
        <w:shd w:val="clear" w:color="auto" w:fill="FFFFFF"/>
        <w:spacing w:after="100" w:afterAutospacing="1" w:line="360" w:lineRule="auto"/>
        <w:outlineLvl w:val="0"/>
        <w:rPr>
          <w:rFonts w:ascii="Times New Roman" w:eastAsia="Times New Roman" w:hAnsi="Times New Roman" w:cs="Times New Roman"/>
          <w:color w:val="212529"/>
          <w:kern w:val="36"/>
          <w:sz w:val="28"/>
          <w:szCs w:val="28"/>
          <w:lang w:val="en-US"/>
          <w14:ligatures w14:val="none"/>
        </w:rPr>
      </w:pPr>
    </w:p>
    <w:p w14:paraId="121D2E12" w14:textId="77777777" w:rsidR="00506530" w:rsidRDefault="00506530" w:rsidP="007F5911">
      <w:pPr>
        <w:shd w:val="clear" w:color="auto" w:fill="FFFFFF"/>
        <w:spacing w:after="100" w:afterAutospacing="1" w:line="360" w:lineRule="auto"/>
        <w:outlineLvl w:val="0"/>
        <w:rPr>
          <w:noProof/>
          <w:lang w:val="en-US"/>
        </w:rPr>
      </w:pPr>
    </w:p>
    <w:p w14:paraId="5071A290" w14:textId="77777777" w:rsidR="00506530" w:rsidRDefault="00506530" w:rsidP="007F5911">
      <w:pPr>
        <w:shd w:val="clear" w:color="auto" w:fill="FFFFFF"/>
        <w:spacing w:after="100" w:afterAutospacing="1" w:line="360" w:lineRule="auto"/>
        <w:outlineLvl w:val="0"/>
        <w:rPr>
          <w:noProof/>
          <w:lang w:val="en-US"/>
        </w:rPr>
      </w:pPr>
    </w:p>
    <w:p w14:paraId="1D9D3D4A" w14:textId="047D27EF" w:rsidR="00506530" w:rsidRDefault="00506530" w:rsidP="007F5911">
      <w:pPr>
        <w:shd w:val="clear" w:color="auto" w:fill="FFFFFF"/>
        <w:spacing w:after="100" w:afterAutospacing="1" w:line="360" w:lineRule="auto"/>
        <w:outlineLvl w:val="0"/>
        <w:rPr>
          <w:rFonts w:ascii="Times New Roman" w:eastAsia="Times New Roman" w:hAnsi="Times New Roman" w:cs="Times New Roman"/>
          <w:color w:val="212529"/>
          <w:kern w:val="36"/>
          <w:sz w:val="28"/>
          <w:szCs w:val="28"/>
          <w:lang w:val="en-US"/>
          <w14:ligatures w14:val="none"/>
        </w:rPr>
      </w:pPr>
      <w:r>
        <w:rPr>
          <w:noProof/>
        </w:rPr>
        <w:drawing>
          <wp:inline distT="0" distB="0" distL="0" distR="0" wp14:anchorId="42C425E1" wp14:editId="5302DF2F">
            <wp:extent cx="6120765" cy="2237105"/>
            <wp:effectExtent l="0" t="0" r="0" b="0"/>
            <wp:docPr id="1796361234" name="Рисунок 1" descr="Зображення, що містить знімок екрана, ряд, Графік, текс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61234" name="Рисунок 1" descr="Зображення, що містить знімок екрана, ряд, Графік, текст&#10;&#10;Вміст, створений ШІ, може бути неправильним."/>
                    <pic:cNvPicPr/>
                  </pic:nvPicPr>
                  <pic:blipFill>
                    <a:blip r:embed="rId10"/>
                    <a:stretch>
                      <a:fillRect/>
                    </a:stretch>
                  </pic:blipFill>
                  <pic:spPr>
                    <a:xfrm>
                      <a:off x="0" y="0"/>
                      <a:ext cx="6120765" cy="2237105"/>
                    </a:xfrm>
                    <a:prstGeom prst="rect">
                      <a:avLst/>
                    </a:prstGeom>
                  </pic:spPr>
                </pic:pic>
              </a:graphicData>
            </a:graphic>
          </wp:inline>
        </w:drawing>
      </w:r>
      <w:r>
        <w:rPr>
          <w:noProof/>
        </w:rPr>
        <w:drawing>
          <wp:anchor distT="0" distB="0" distL="114300" distR="114300" simplePos="0" relativeHeight="251658240" behindDoc="0" locked="0" layoutInCell="1" allowOverlap="1" wp14:anchorId="0EFB4FA7" wp14:editId="17984472">
            <wp:simplePos x="895350" y="542925"/>
            <wp:positionH relativeFrom="column">
              <wp:align>left</wp:align>
            </wp:positionH>
            <wp:positionV relativeFrom="paragraph">
              <wp:align>top</wp:align>
            </wp:positionV>
            <wp:extent cx="6120765" cy="2263775"/>
            <wp:effectExtent l="0" t="0" r="0" b="3175"/>
            <wp:wrapSquare wrapText="bothSides"/>
            <wp:docPr id="190044367" name="Рисунок 1" descr="Зображення, що містить текст, знімок екрана, Графік,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4367" name="Рисунок 1" descr="Зображення, що містить текст, знімок екрана, Графік, ряд&#10;&#10;Вміст, створений ШІ, може бути неправильним."/>
                    <pic:cNvPicPr/>
                  </pic:nvPicPr>
                  <pic:blipFill>
                    <a:blip r:embed="rId11">
                      <a:extLst>
                        <a:ext uri="{28A0092B-C50C-407E-A947-70E740481C1C}">
                          <a14:useLocalDpi xmlns:a14="http://schemas.microsoft.com/office/drawing/2010/main" val="0"/>
                        </a:ext>
                      </a:extLst>
                    </a:blip>
                    <a:stretch>
                      <a:fillRect/>
                    </a:stretch>
                  </pic:blipFill>
                  <pic:spPr>
                    <a:xfrm>
                      <a:off x="0" y="0"/>
                      <a:ext cx="6120765" cy="2263775"/>
                    </a:xfrm>
                    <a:prstGeom prst="rect">
                      <a:avLst/>
                    </a:prstGeom>
                  </pic:spPr>
                </pic:pic>
              </a:graphicData>
            </a:graphic>
          </wp:anchor>
        </w:drawing>
      </w:r>
      <w:r>
        <w:rPr>
          <w:rFonts w:ascii="Times New Roman" w:eastAsia="Times New Roman" w:hAnsi="Times New Roman" w:cs="Times New Roman"/>
          <w:color w:val="212529"/>
          <w:kern w:val="36"/>
          <w:sz w:val="28"/>
          <w:szCs w:val="28"/>
          <w:lang w:val="en-US"/>
          <w14:ligatures w14:val="none"/>
        </w:rPr>
        <w:br w:type="textWrapping" w:clear="all"/>
      </w:r>
    </w:p>
    <w:p w14:paraId="62962407" w14:textId="77777777" w:rsidR="00506530" w:rsidRPr="00506530" w:rsidRDefault="00506530" w:rsidP="00506530">
      <w:pPr>
        <w:rPr>
          <w:rFonts w:ascii="Times New Roman" w:eastAsia="Times New Roman" w:hAnsi="Times New Roman" w:cs="Times New Roman"/>
          <w:sz w:val="28"/>
          <w:szCs w:val="28"/>
          <w:lang w:val="en-US"/>
        </w:rPr>
      </w:pPr>
    </w:p>
    <w:p w14:paraId="1C354E1A" w14:textId="77777777" w:rsidR="00506530" w:rsidRDefault="00506530" w:rsidP="00506530">
      <w:pPr>
        <w:rPr>
          <w:rFonts w:ascii="Times New Roman" w:eastAsia="Times New Roman" w:hAnsi="Times New Roman" w:cs="Times New Roman"/>
          <w:color w:val="212529"/>
          <w:kern w:val="36"/>
          <w:sz w:val="28"/>
          <w:szCs w:val="28"/>
          <w:lang w:val="en-US"/>
          <w14:ligatures w14:val="none"/>
        </w:rPr>
      </w:pPr>
    </w:p>
    <w:p w14:paraId="1D3137A1" w14:textId="5C5961CE" w:rsidR="00506530" w:rsidRDefault="00506530" w:rsidP="00506530">
      <w:pPr>
        <w:tabs>
          <w:tab w:val="left" w:pos="8655"/>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Pr>
          <w:noProof/>
        </w:rPr>
        <w:drawing>
          <wp:inline distT="0" distB="0" distL="0" distR="0" wp14:anchorId="6C0A11C5" wp14:editId="1E899C7D">
            <wp:extent cx="6120765" cy="2232025"/>
            <wp:effectExtent l="0" t="0" r="0" b="0"/>
            <wp:docPr id="100596174" name="Рисунок 1" descr="Зображення, що містить текст, знімок екрана, ряд, Графік&#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6174" name="Рисунок 1" descr="Зображення, що містить текст, знімок екрана, ряд, Графік&#10;&#10;Вміст, створений ШІ, може бути неправильним."/>
                    <pic:cNvPicPr/>
                  </pic:nvPicPr>
                  <pic:blipFill>
                    <a:blip r:embed="rId12"/>
                    <a:stretch>
                      <a:fillRect/>
                    </a:stretch>
                  </pic:blipFill>
                  <pic:spPr>
                    <a:xfrm>
                      <a:off x="0" y="0"/>
                      <a:ext cx="6120765" cy="2232025"/>
                    </a:xfrm>
                    <a:prstGeom prst="rect">
                      <a:avLst/>
                    </a:prstGeom>
                  </pic:spPr>
                </pic:pic>
              </a:graphicData>
            </a:graphic>
          </wp:inline>
        </w:drawing>
      </w:r>
    </w:p>
    <w:p w14:paraId="15F18A78" w14:textId="21D60924" w:rsidR="00506530" w:rsidRPr="00011217" w:rsidRDefault="00506530" w:rsidP="00506530">
      <w:pPr>
        <w:tabs>
          <w:tab w:val="left" w:pos="8655"/>
        </w:tabs>
        <w:rPr>
          <w:rFonts w:ascii="Times New Roman" w:eastAsia="Times New Roman" w:hAnsi="Times New Roman" w:cs="Times New Roman"/>
          <w:sz w:val="28"/>
          <w:szCs w:val="28"/>
          <w:lang w:val="ru-RU"/>
        </w:rPr>
      </w:pPr>
      <w:r>
        <w:rPr>
          <w:noProof/>
        </w:rPr>
        <w:lastRenderedPageBreak/>
        <w:drawing>
          <wp:inline distT="0" distB="0" distL="0" distR="0" wp14:anchorId="2B29814C" wp14:editId="1257FD1F">
            <wp:extent cx="6120765" cy="2240280"/>
            <wp:effectExtent l="0" t="0" r="0" b="7620"/>
            <wp:docPr id="1406521542" name="Рисунок 1" descr="Зображення, що містить текст, знімок екрана, Графік,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21542" name="Рисунок 1" descr="Зображення, що містить текст, знімок екрана, Графік, ряд&#10;&#10;Вміст, створений ШІ, може бути неправильним."/>
                    <pic:cNvPicPr/>
                  </pic:nvPicPr>
                  <pic:blipFill>
                    <a:blip r:embed="rId13"/>
                    <a:stretch>
                      <a:fillRect/>
                    </a:stretch>
                  </pic:blipFill>
                  <pic:spPr>
                    <a:xfrm>
                      <a:off x="0" y="0"/>
                      <a:ext cx="6120765" cy="2240280"/>
                    </a:xfrm>
                    <a:prstGeom prst="rect">
                      <a:avLst/>
                    </a:prstGeom>
                  </pic:spPr>
                </pic:pic>
              </a:graphicData>
            </a:graphic>
          </wp:inline>
        </w:drawing>
      </w:r>
    </w:p>
    <w:p w14:paraId="5C5B3299" w14:textId="0F6B7F0E" w:rsidR="00C07087" w:rsidRPr="00011217" w:rsidRDefault="00506530" w:rsidP="00424D2B">
      <w:pPr>
        <w:pStyle w:val="a9"/>
        <w:shd w:val="clear" w:color="auto" w:fill="FFFFFF"/>
        <w:spacing w:after="100" w:afterAutospacing="1" w:line="360" w:lineRule="auto"/>
        <w:ind w:left="0"/>
        <w:outlineLvl w:val="0"/>
        <w:rPr>
          <w:rFonts w:ascii="Times New Roman" w:eastAsia="Times New Roman" w:hAnsi="Times New Roman" w:cs="Times New Roman"/>
          <w:color w:val="212529"/>
          <w:kern w:val="36"/>
          <w:sz w:val="28"/>
          <w:szCs w:val="28"/>
          <w:lang w:val="en-US"/>
          <w14:ligatures w14:val="none"/>
        </w:rPr>
      </w:pPr>
      <w:r>
        <w:rPr>
          <w:noProof/>
        </w:rPr>
        <w:lastRenderedPageBreak/>
        <w:drawing>
          <wp:inline distT="0" distB="0" distL="0" distR="0" wp14:anchorId="05CDC4B7" wp14:editId="03017EB7">
            <wp:extent cx="5544185" cy="5255238"/>
            <wp:effectExtent l="0" t="0" r="0" b="3175"/>
            <wp:docPr id="54030300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62046" name="Picture 1" descr="A screenshot of a computer screen&#10;&#10;AI-generated content may be incorrect."/>
                    <pic:cNvPicPr/>
                  </pic:nvPicPr>
                  <pic:blipFill rotWithShape="1">
                    <a:blip r:embed="rId9"/>
                    <a:srcRect l="4150" t="34175" r="49595" b="11011"/>
                    <a:stretch/>
                  </pic:blipFill>
                  <pic:spPr bwMode="auto">
                    <a:xfrm>
                      <a:off x="0" y="0"/>
                      <a:ext cx="5577674" cy="5286982"/>
                    </a:xfrm>
                    <a:prstGeom prst="rect">
                      <a:avLst/>
                    </a:prstGeom>
                    <a:ln>
                      <a:noFill/>
                    </a:ln>
                    <a:extLst>
                      <a:ext uri="{53640926-AAD7-44D8-BBD7-CCE9431645EC}">
                        <a14:shadowObscured xmlns:a14="http://schemas.microsoft.com/office/drawing/2010/main"/>
                      </a:ext>
                    </a:extLst>
                  </pic:spPr>
                </pic:pic>
              </a:graphicData>
            </a:graphic>
          </wp:inline>
        </w:drawing>
      </w:r>
      <w:r w:rsidR="00EF6575">
        <w:rPr>
          <w:noProof/>
        </w:rPr>
        <w:lastRenderedPageBreak/>
        <w:drawing>
          <wp:inline distT="0" distB="0" distL="0" distR="0" wp14:anchorId="08F4A987" wp14:editId="058037D1">
            <wp:extent cx="2822231" cy="4356100"/>
            <wp:effectExtent l="0" t="0" r="0" b="6350"/>
            <wp:docPr id="200146204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62046" name="Picture 1" descr="A screenshot of a computer screen&#10;&#10;AI-generated content may be incorrect."/>
                    <pic:cNvPicPr/>
                  </pic:nvPicPr>
                  <pic:blipFill rotWithShape="1">
                    <a:blip r:embed="rId9"/>
                    <a:srcRect l="50159" r="3719" b="11011"/>
                    <a:stretch/>
                  </pic:blipFill>
                  <pic:spPr bwMode="auto">
                    <a:xfrm>
                      <a:off x="0" y="0"/>
                      <a:ext cx="2823018" cy="4357314"/>
                    </a:xfrm>
                    <a:prstGeom prst="rect">
                      <a:avLst/>
                    </a:prstGeom>
                    <a:ln>
                      <a:noFill/>
                    </a:ln>
                    <a:extLst>
                      <a:ext uri="{53640926-AAD7-44D8-BBD7-CCE9431645EC}">
                        <a14:shadowObscured xmlns:a14="http://schemas.microsoft.com/office/drawing/2010/main"/>
                      </a:ext>
                    </a:extLst>
                  </pic:spPr>
                </pic:pic>
              </a:graphicData>
            </a:graphic>
          </wp:inline>
        </w:drawing>
      </w:r>
      <w:r w:rsidR="000F7555">
        <w:rPr>
          <w:noProof/>
        </w:rPr>
        <w:drawing>
          <wp:inline distT="0" distB="0" distL="0" distR="0" wp14:anchorId="065B90FD" wp14:editId="2483DBB5">
            <wp:extent cx="5296204" cy="3357245"/>
            <wp:effectExtent l="0" t="0" r="0" b="0"/>
            <wp:docPr id="1712868376" name="Picture 1"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68376" name="Picture 1" descr="A graph with blue lines and dots&#10;&#10;AI-generated content may be incorrect."/>
                    <pic:cNvPicPr/>
                  </pic:nvPicPr>
                  <pic:blipFill rotWithShape="1">
                    <a:blip r:embed="rId14"/>
                    <a:srcRect l="5260" t="10304" r="8182" b="8128"/>
                    <a:stretch/>
                  </pic:blipFill>
                  <pic:spPr bwMode="auto">
                    <a:xfrm>
                      <a:off x="0" y="0"/>
                      <a:ext cx="5298073" cy="3358430"/>
                    </a:xfrm>
                    <a:prstGeom prst="rect">
                      <a:avLst/>
                    </a:prstGeom>
                    <a:ln>
                      <a:noFill/>
                    </a:ln>
                    <a:extLst>
                      <a:ext uri="{53640926-AAD7-44D8-BBD7-CCE9431645EC}">
                        <a14:shadowObscured xmlns:a14="http://schemas.microsoft.com/office/drawing/2010/main"/>
                      </a:ext>
                    </a:extLst>
                  </pic:spPr>
                </pic:pic>
              </a:graphicData>
            </a:graphic>
          </wp:inline>
        </w:drawing>
      </w:r>
    </w:p>
    <w:p w14:paraId="7D55EDB2" w14:textId="277FA962" w:rsidR="00424D2B" w:rsidRDefault="00424D2B" w:rsidP="00424D2B">
      <w:pPr>
        <w:pStyle w:val="a9"/>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lang w:val="ru-RU"/>
          <w14:ligatures w14:val="none"/>
        </w:rPr>
      </w:pPr>
      <w:r>
        <w:rPr>
          <w:rFonts w:ascii="Times New Roman" w:eastAsia="Times New Roman" w:hAnsi="Times New Roman" w:cs="Times New Roman"/>
          <w:color w:val="212529"/>
          <w:kern w:val="36"/>
          <w:sz w:val="28"/>
          <w:szCs w:val="28"/>
          <w:lang w:val="ru-RU"/>
          <w14:ligatures w14:val="none"/>
        </w:rPr>
        <w:t xml:space="preserve">Рисунок 5 - </w:t>
      </w:r>
      <w:proofErr w:type="spellStart"/>
      <w:r>
        <w:rPr>
          <w:rFonts w:ascii="Times New Roman" w:eastAsia="Times New Roman" w:hAnsi="Times New Roman" w:cs="Times New Roman"/>
          <w:color w:val="212529"/>
          <w:kern w:val="36"/>
          <w:sz w:val="28"/>
          <w:szCs w:val="28"/>
          <w:lang w:val="ru-RU"/>
          <w14:ligatures w14:val="none"/>
        </w:rPr>
        <w:t>Ритмограма</w:t>
      </w:r>
      <w:proofErr w:type="spellEnd"/>
    </w:p>
    <w:p w14:paraId="2BAB8CB1" w14:textId="2547DC64" w:rsidR="00961941" w:rsidRPr="00EF1D3E" w:rsidRDefault="00961941" w:rsidP="00994284">
      <w:pPr>
        <w:pStyle w:val="a9"/>
        <w:shd w:val="clear" w:color="auto" w:fill="FFFFFF"/>
        <w:spacing w:after="100" w:afterAutospacing="1" w:line="360" w:lineRule="auto"/>
        <w:ind w:left="0"/>
        <w:jc w:val="both"/>
        <w:outlineLvl w:val="0"/>
        <w:rPr>
          <w:rFonts w:ascii="Times New Roman" w:eastAsia="Times New Roman" w:hAnsi="Times New Roman" w:cs="Times New Roman"/>
          <w:color w:val="212529"/>
          <w:kern w:val="36"/>
          <w:sz w:val="28"/>
          <w:szCs w:val="28"/>
          <w14:ligatures w14:val="none"/>
        </w:rPr>
      </w:pPr>
    </w:p>
    <w:p w14:paraId="20735795" w14:textId="0AD64A65" w:rsidR="000162D7" w:rsidRPr="004A1963" w:rsidRDefault="000162D7" w:rsidP="000162D7">
      <w:pPr>
        <w:ind w:left="1440"/>
      </w:pPr>
    </w:p>
    <w:p w14:paraId="6804BD20" w14:textId="77777777" w:rsidR="004A1963" w:rsidRPr="00EF6575" w:rsidRDefault="004A1963" w:rsidP="004A1963">
      <w:pPr>
        <w:numPr>
          <w:ilvl w:val="0"/>
          <w:numId w:val="3"/>
        </w:numPr>
      </w:pPr>
      <w:proofErr w:type="spellStart"/>
      <w:r w:rsidRPr="004A1963">
        <w:rPr>
          <w:b/>
          <w:bCs/>
        </w:rPr>
        <w:t>Fractal</w:t>
      </w:r>
      <w:proofErr w:type="spellEnd"/>
      <w:r w:rsidRPr="004A1963">
        <w:rPr>
          <w:b/>
          <w:bCs/>
        </w:rPr>
        <w:t xml:space="preserve"> </w:t>
      </w:r>
      <w:proofErr w:type="spellStart"/>
      <w:r w:rsidRPr="004A1963">
        <w:rPr>
          <w:b/>
          <w:bCs/>
        </w:rPr>
        <w:t>Dimension</w:t>
      </w:r>
      <w:proofErr w:type="spellEnd"/>
      <w:r w:rsidRPr="004A1963">
        <w:rPr>
          <w:b/>
          <w:bCs/>
        </w:rPr>
        <w:t xml:space="preserve"> </w:t>
      </w:r>
      <w:proofErr w:type="spellStart"/>
      <w:r w:rsidRPr="004A1963">
        <w:rPr>
          <w:b/>
          <w:bCs/>
        </w:rPr>
        <w:t>Calculation</w:t>
      </w:r>
      <w:proofErr w:type="spellEnd"/>
      <w:r w:rsidRPr="004A1963">
        <w:rPr>
          <w:b/>
          <w:bCs/>
        </w:rPr>
        <w:t>:</w:t>
      </w:r>
    </w:p>
    <w:p w14:paraId="25FED26C" w14:textId="19D2148C" w:rsidR="00EF6575" w:rsidRPr="00506530" w:rsidRDefault="00EF6575" w:rsidP="00EF6575">
      <w:pPr>
        <w:ind w:left="720"/>
        <w:rPr>
          <w:b/>
          <w:bCs/>
          <w:lang w:val="ru-RU"/>
        </w:rPr>
      </w:pPr>
      <w:r>
        <w:rPr>
          <w:b/>
          <w:bCs/>
          <w:lang w:val="ru-RU"/>
        </w:rPr>
        <w:lastRenderedPageBreak/>
        <w:t>В робот</w:t>
      </w:r>
      <w:r>
        <w:rPr>
          <w:b/>
          <w:bCs/>
        </w:rPr>
        <w:t xml:space="preserve">і для знаходження </w:t>
      </w:r>
      <w:proofErr w:type="spellStart"/>
      <w:r>
        <w:rPr>
          <w:b/>
          <w:bCs/>
        </w:rPr>
        <w:t>фрактальної</w:t>
      </w:r>
      <w:proofErr w:type="spellEnd"/>
      <w:r>
        <w:rPr>
          <w:b/>
          <w:bCs/>
        </w:rPr>
        <w:t xml:space="preserve"> розмірності використовувалася </w:t>
      </w:r>
      <w:proofErr w:type="spellStart"/>
      <w:r>
        <w:rPr>
          <w:b/>
          <w:bCs/>
        </w:rPr>
        <w:t>фрактальна</w:t>
      </w:r>
      <w:proofErr w:type="spellEnd"/>
      <w:r>
        <w:rPr>
          <w:b/>
          <w:bCs/>
        </w:rPr>
        <w:t xml:space="preserve"> розмірність </w:t>
      </w:r>
      <w:proofErr w:type="spellStart"/>
      <w:r>
        <w:rPr>
          <w:b/>
          <w:bCs/>
        </w:rPr>
        <w:t>Хігучі</w:t>
      </w:r>
      <w:proofErr w:type="spellEnd"/>
      <w:r w:rsidRPr="00EF6575">
        <w:rPr>
          <w:b/>
          <w:bCs/>
          <w:lang w:val="ru-RU"/>
        </w:rPr>
        <w:t xml:space="preserve"> [9].</w:t>
      </w:r>
    </w:p>
    <w:p w14:paraId="43860065" w14:textId="4759AF6D" w:rsidR="00EF6575" w:rsidRPr="00EF6575" w:rsidRDefault="00EF6575" w:rsidP="00EF6575">
      <w:pPr>
        <w:ind w:left="720"/>
      </w:pPr>
      <w:r>
        <w:rPr>
          <w:b/>
          <w:bCs/>
          <w:lang w:val="ru-RU"/>
        </w:rPr>
        <w:t xml:space="preserve">Для </w:t>
      </w:r>
      <w:proofErr w:type="spellStart"/>
      <w:r>
        <w:rPr>
          <w:b/>
          <w:bCs/>
          <w:lang w:val="ru-RU"/>
        </w:rPr>
        <w:t>кожно</w:t>
      </w:r>
      <w:proofErr w:type="spellEnd"/>
      <w:r>
        <w:rPr>
          <w:b/>
          <w:bCs/>
        </w:rPr>
        <w:t xml:space="preserve">ї ЕКГ була вилучена послідовність часового ряду </w:t>
      </w:r>
      <w:r>
        <w:rPr>
          <w:b/>
          <w:bCs/>
          <w:lang w:val="en-US"/>
        </w:rPr>
        <w:t>RR</w:t>
      </w:r>
      <w:r w:rsidRPr="00EF6575">
        <w:rPr>
          <w:b/>
          <w:bCs/>
          <w:lang w:val="ru-RU"/>
        </w:rPr>
        <w:t>-</w:t>
      </w:r>
      <w:r>
        <w:rPr>
          <w:b/>
          <w:bCs/>
        </w:rPr>
        <w:t xml:space="preserve">інтервалів, а за нею знайдена </w:t>
      </w:r>
      <w:proofErr w:type="spellStart"/>
      <w:r>
        <w:rPr>
          <w:b/>
          <w:bCs/>
        </w:rPr>
        <w:t>фрактальна</w:t>
      </w:r>
      <w:proofErr w:type="spellEnd"/>
      <w:r>
        <w:rPr>
          <w:b/>
          <w:bCs/>
        </w:rPr>
        <w:t xml:space="preserve"> розмірність </w:t>
      </w:r>
      <w:proofErr w:type="spellStart"/>
      <w:r>
        <w:rPr>
          <w:b/>
          <w:bCs/>
        </w:rPr>
        <w:t>Хігучі</w:t>
      </w:r>
      <w:proofErr w:type="spellEnd"/>
      <w:r>
        <w:rPr>
          <w:b/>
          <w:bCs/>
        </w:rPr>
        <w:t>.</w:t>
      </w:r>
    </w:p>
    <w:p w14:paraId="18D867A5" w14:textId="77777777" w:rsidR="004A1963" w:rsidRPr="004A1963" w:rsidRDefault="004A1963" w:rsidP="004A1963">
      <w:pPr>
        <w:numPr>
          <w:ilvl w:val="1"/>
          <w:numId w:val="3"/>
        </w:numPr>
      </w:pPr>
      <w:proofErr w:type="spellStart"/>
      <w:r w:rsidRPr="004A1963">
        <w:t>Methods</w:t>
      </w:r>
      <w:proofErr w:type="spellEnd"/>
      <w:r w:rsidRPr="004A1963">
        <w:t xml:space="preserve"> </w:t>
      </w:r>
      <w:proofErr w:type="spellStart"/>
      <w:r w:rsidRPr="004A1963">
        <w:t>used</w:t>
      </w:r>
      <w:proofErr w:type="spellEnd"/>
      <w:r w:rsidRPr="004A1963">
        <w:t xml:space="preserve"> (</w:t>
      </w:r>
      <w:proofErr w:type="spellStart"/>
      <w:r w:rsidRPr="004A1963">
        <w:t>e.g</w:t>
      </w:r>
      <w:proofErr w:type="spellEnd"/>
      <w:r w:rsidRPr="004A1963">
        <w:t xml:space="preserve">., </w:t>
      </w:r>
      <w:r w:rsidRPr="004A1963">
        <w:rPr>
          <w:b/>
          <w:bCs/>
        </w:rPr>
        <w:t>DFA (Detrended Fluctuation Analysis), Higuchi’s FD, Katz’s FD, Box-Counting Method</w:t>
      </w:r>
      <w:r w:rsidRPr="004A1963">
        <w:t>).</w:t>
      </w:r>
    </w:p>
    <w:p w14:paraId="410CD173" w14:textId="77777777" w:rsidR="004A1963" w:rsidRPr="00EF6575" w:rsidRDefault="004A1963" w:rsidP="004A1963">
      <w:pPr>
        <w:numPr>
          <w:ilvl w:val="0"/>
          <w:numId w:val="3"/>
        </w:numPr>
      </w:pPr>
      <w:proofErr w:type="spellStart"/>
      <w:r w:rsidRPr="004A1963">
        <w:rPr>
          <w:b/>
          <w:bCs/>
        </w:rPr>
        <w:t>Feature</w:t>
      </w:r>
      <w:proofErr w:type="spellEnd"/>
      <w:r w:rsidRPr="004A1963">
        <w:rPr>
          <w:b/>
          <w:bCs/>
        </w:rPr>
        <w:t xml:space="preserve"> </w:t>
      </w:r>
      <w:proofErr w:type="spellStart"/>
      <w:r w:rsidRPr="004A1963">
        <w:rPr>
          <w:b/>
          <w:bCs/>
        </w:rPr>
        <w:t>Selection</w:t>
      </w:r>
      <w:proofErr w:type="spellEnd"/>
      <w:r w:rsidRPr="004A1963">
        <w:rPr>
          <w:b/>
          <w:bCs/>
        </w:rPr>
        <w:t>:</w:t>
      </w:r>
    </w:p>
    <w:p w14:paraId="160CF756" w14:textId="19E19F33" w:rsidR="00EF6575" w:rsidRPr="004A1963" w:rsidRDefault="00EF6575" w:rsidP="00EF6575">
      <w:pPr>
        <w:ind w:left="720"/>
      </w:pPr>
      <w:r>
        <w:rPr>
          <w:b/>
          <w:bCs/>
        </w:rPr>
        <w:t xml:space="preserve">Ключовим </w:t>
      </w:r>
      <w:proofErr w:type="spellStart"/>
      <w:r>
        <w:rPr>
          <w:b/>
          <w:bCs/>
        </w:rPr>
        <w:t>фрактальним</w:t>
      </w:r>
      <w:proofErr w:type="spellEnd"/>
      <w:r>
        <w:rPr>
          <w:b/>
          <w:bCs/>
        </w:rPr>
        <w:t xml:space="preserve"> параметром, що може корелювати з біологічним віком – це </w:t>
      </w:r>
      <w:proofErr w:type="spellStart"/>
      <w:r>
        <w:rPr>
          <w:b/>
          <w:bCs/>
        </w:rPr>
        <w:t>фрактальна</w:t>
      </w:r>
      <w:proofErr w:type="spellEnd"/>
      <w:r>
        <w:rPr>
          <w:b/>
          <w:bCs/>
        </w:rPr>
        <w:t xml:space="preserve"> розмірність </w:t>
      </w:r>
      <w:proofErr w:type="spellStart"/>
      <w:r>
        <w:rPr>
          <w:b/>
          <w:bCs/>
        </w:rPr>
        <w:t>Хігучі</w:t>
      </w:r>
      <w:proofErr w:type="spellEnd"/>
      <w:r>
        <w:rPr>
          <w:b/>
          <w:bCs/>
        </w:rPr>
        <w:t>.</w:t>
      </w:r>
    </w:p>
    <w:p w14:paraId="23CBFE93" w14:textId="77777777" w:rsidR="004A1963" w:rsidRPr="004A1963" w:rsidRDefault="004A1963" w:rsidP="004A1963">
      <w:pPr>
        <w:numPr>
          <w:ilvl w:val="1"/>
          <w:numId w:val="3"/>
        </w:numPr>
      </w:pPr>
      <w:r w:rsidRPr="004A1963">
        <w:t>Discuss key fractal parameters that may correlate with biological age.</w:t>
      </w:r>
    </w:p>
    <w:p w14:paraId="63F2000D" w14:textId="77777777" w:rsidR="004A1963" w:rsidRPr="00011217" w:rsidRDefault="004A1963" w:rsidP="004A1963">
      <w:pPr>
        <w:numPr>
          <w:ilvl w:val="0"/>
          <w:numId w:val="3"/>
        </w:numPr>
      </w:pPr>
      <w:r w:rsidRPr="004A1963">
        <w:rPr>
          <w:b/>
          <w:bCs/>
        </w:rPr>
        <w:t xml:space="preserve">Machine </w:t>
      </w:r>
      <w:proofErr w:type="spellStart"/>
      <w:r w:rsidRPr="004A1963">
        <w:rPr>
          <w:b/>
          <w:bCs/>
        </w:rPr>
        <w:t>Learning</w:t>
      </w:r>
      <w:proofErr w:type="spellEnd"/>
      <w:r w:rsidRPr="004A1963">
        <w:rPr>
          <w:b/>
          <w:bCs/>
        </w:rPr>
        <w:t xml:space="preserve"> </w:t>
      </w:r>
      <w:proofErr w:type="spellStart"/>
      <w:r w:rsidRPr="004A1963">
        <w:rPr>
          <w:b/>
          <w:bCs/>
        </w:rPr>
        <w:t>Model</w:t>
      </w:r>
      <w:proofErr w:type="spellEnd"/>
      <w:r w:rsidRPr="004A1963">
        <w:rPr>
          <w:b/>
          <w:bCs/>
        </w:rPr>
        <w:t xml:space="preserve"> (</w:t>
      </w:r>
      <w:proofErr w:type="spellStart"/>
      <w:r w:rsidRPr="004A1963">
        <w:rPr>
          <w:b/>
          <w:bCs/>
        </w:rPr>
        <w:t>if</w:t>
      </w:r>
      <w:proofErr w:type="spellEnd"/>
      <w:r w:rsidRPr="004A1963">
        <w:rPr>
          <w:b/>
          <w:bCs/>
        </w:rPr>
        <w:t xml:space="preserve"> </w:t>
      </w:r>
      <w:proofErr w:type="spellStart"/>
      <w:r w:rsidRPr="004A1963">
        <w:rPr>
          <w:b/>
          <w:bCs/>
        </w:rPr>
        <w:t>applicable</w:t>
      </w:r>
      <w:proofErr w:type="spellEnd"/>
      <w:r w:rsidRPr="004A1963">
        <w:rPr>
          <w:b/>
          <w:bCs/>
        </w:rPr>
        <w:t>):</w:t>
      </w:r>
    </w:p>
    <w:p w14:paraId="58935CC8" w14:textId="5D0F1F28" w:rsidR="00011217" w:rsidRPr="00011217" w:rsidRDefault="00011217" w:rsidP="004A1963">
      <w:pPr>
        <w:numPr>
          <w:ilvl w:val="0"/>
          <w:numId w:val="3"/>
        </w:numPr>
      </w:pPr>
      <w:r>
        <w:rPr>
          <w:noProof/>
        </w:rPr>
        <w:drawing>
          <wp:inline distT="0" distB="0" distL="0" distR="0" wp14:anchorId="282B3599" wp14:editId="4856B9C3">
            <wp:extent cx="6115050" cy="5200650"/>
            <wp:effectExtent l="0" t="0" r="0" b="0"/>
            <wp:docPr id="247403293" name="Рисунок 1" descr="Зображення, що містить текст, знімок екрана, монітор, Графік&#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03293" name="Рисунок 1" descr="Зображення, що містить текст, знімок екрана, монітор, Графік&#10;&#10;Вміст, створений ШІ, може бути неправильним."/>
                    <pic:cNvPicPr/>
                  </pic:nvPicPr>
                  <pic:blipFill>
                    <a:blip r:embed="rId15"/>
                    <a:stretch>
                      <a:fillRect/>
                    </a:stretch>
                  </pic:blipFill>
                  <pic:spPr>
                    <a:xfrm>
                      <a:off x="0" y="0"/>
                      <a:ext cx="6115050" cy="5200650"/>
                    </a:xfrm>
                    <a:prstGeom prst="rect">
                      <a:avLst/>
                    </a:prstGeom>
                  </pic:spPr>
                </pic:pic>
              </a:graphicData>
            </a:graphic>
          </wp:inline>
        </w:drawing>
      </w:r>
    </w:p>
    <w:p w14:paraId="2BA55FA1" w14:textId="4E470C77" w:rsidR="00011217" w:rsidRPr="004A1963" w:rsidRDefault="00011217" w:rsidP="004A1963">
      <w:pPr>
        <w:numPr>
          <w:ilvl w:val="0"/>
          <w:numId w:val="3"/>
        </w:numPr>
      </w:pPr>
      <w:r>
        <w:rPr>
          <w:noProof/>
        </w:rPr>
        <w:lastRenderedPageBreak/>
        <w:drawing>
          <wp:inline distT="0" distB="0" distL="0" distR="0" wp14:anchorId="16B6151D" wp14:editId="25308DA8">
            <wp:extent cx="6115050" cy="5200650"/>
            <wp:effectExtent l="0" t="0" r="0" b="0"/>
            <wp:docPr id="895968876" name="Рисунок 1" descr="Зображення, що містить текст, знімок екрана, монітор, Графік&#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68876" name="Рисунок 1" descr="Зображення, що містить текст, знімок екрана, монітор, Графік&#10;&#10;Вміст, створений ШІ, може бути неправильним."/>
                    <pic:cNvPicPr/>
                  </pic:nvPicPr>
                  <pic:blipFill>
                    <a:blip r:embed="rId16"/>
                    <a:stretch>
                      <a:fillRect/>
                    </a:stretch>
                  </pic:blipFill>
                  <pic:spPr>
                    <a:xfrm>
                      <a:off x="0" y="0"/>
                      <a:ext cx="6115050" cy="5200650"/>
                    </a:xfrm>
                    <a:prstGeom prst="rect">
                      <a:avLst/>
                    </a:prstGeom>
                  </pic:spPr>
                </pic:pic>
              </a:graphicData>
            </a:graphic>
          </wp:inline>
        </w:drawing>
      </w:r>
    </w:p>
    <w:p w14:paraId="55F8EAD5" w14:textId="77777777" w:rsidR="004A1963" w:rsidRPr="004A1963" w:rsidRDefault="004A1963" w:rsidP="004A1963">
      <w:pPr>
        <w:numPr>
          <w:ilvl w:val="1"/>
          <w:numId w:val="3"/>
        </w:numPr>
      </w:pPr>
      <w:r w:rsidRPr="004A1963">
        <w:t>Explain how fractal features are mapped to biological age.</w:t>
      </w:r>
    </w:p>
    <w:p w14:paraId="4955CDBD" w14:textId="77777777" w:rsidR="004A1963" w:rsidRPr="004A1963" w:rsidRDefault="004A1963" w:rsidP="004A1963">
      <w:pPr>
        <w:numPr>
          <w:ilvl w:val="1"/>
          <w:numId w:val="3"/>
        </w:numPr>
      </w:pPr>
      <w:r w:rsidRPr="004A1963">
        <w:t>Algorithms used (e.g., regression models, neural networks).</w:t>
      </w:r>
    </w:p>
    <w:p w14:paraId="7BC295C3" w14:textId="77777777" w:rsidR="004A1963" w:rsidRPr="004A1963" w:rsidRDefault="00000000" w:rsidP="004A1963">
      <w:r>
        <w:pict w14:anchorId="69031EE7">
          <v:rect id="_x0000_i1028" style="width:0;height:1.5pt" o:hralign="center" o:hrstd="t" o:hr="t" fillcolor="#a0a0a0" stroked="f"/>
        </w:pict>
      </w:r>
    </w:p>
    <w:p w14:paraId="72F84C54" w14:textId="77777777" w:rsidR="004A1963" w:rsidRPr="004A1963" w:rsidRDefault="004A1963" w:rsidP="004A1963">
      <w:pPr>
        <w:rPr>
          <w:b/>
          <w:bCs/>
        </w:rPr>
      </w:pPr>
      <w:r w:rsidRPr="004A1963">
        <w:rPr>
          <w:b/>
          <w:bCs/>
        </w:rPr>
        <w:t>4. Results</w:t>
      </w:r>
    </w:p>
    <w:p w14:paraId="3A952156" w14:textId="77777777" w:rsidR="004A1963" w:rsidRPr="004A1963" w:rsidRDefault="004A1963" w:rsidP="004A1963">
      <w:pPr>
        <w:numPr>
          <w:ilvl w:val="0"/>
          <w:numId w:val="4"/>
        </w:numPr>
      </w:pPr>
      <w:r w:rsidRPr="004A1963">
        <w:rPr>
          <w:b/>
          <w:bCs/>
        </w:rPr>
        <w:t>Fractal Dimension vs. Age:</w:t>
      </w:r>
    </w:p>
    <w:p w14:paraId="062CAC99" w14:textId="77777777" w:rsidR="004A1963" w:rsidRPr="00F135C0" w:rsidRDefault="004A1963" w:rsidP="004A1963">
      <w:pPr>
        <w:numPr>
          <w:ilvl w:val="1"/>
          <w:numId w:val="4"/>
        </w:numPr>
      </w:pPr>
      <w:r w:rsidRPr="004A1963">
        <w:t xml:space="preserve">Present findings on how FD </w:t>
      </w:r>
      <w:proofErr w:type="spellStart"/>
      <w:r w:rsidRPr="004A1963">
        <w:t>changes</w:t>
      </w:r>
      <w:proofErr w:type="spellEnd"/>
      <w:r w:rsidRPr="004A1963">
        <w:t xml:space="preserve"> </w:t>
      </w:r>
      <w:proofErr w:type="spellStart"/>
      <w:r w:rsidRPr="004A1963">
        <w:t>with</w:t>
      </w:r>
      <w:proofErr w:type="spellEnd"/>
      <w:r w:rsidRPr="004A1963">
        <w:t xml:space="preserve"> </w:t>
      </w:r>
      <w:proofErr w:type="spellStart"/>
      <w:r w:rsidRPr="004A1963">
        <w:t>age</w:t>
      </w:r>
      <w:proofErr w:type="spellEnd"/>
      <w:r w:rsidRPr="004A1963">
        <w:t>.</w:t>
      </w:r>
    </w:p>
    <w:p w14:paraId="5F6E12CE" w14:textId="615A96EA" w:rsidR="00F135C0" w:rsidRDefault="00F135C0" w:rsidP="00F135C0">
      <w:r>
        <w:rPr>
          <w:noProof/>
        </w:rPr>
        <w:lastRenderedPageBreak/>
        <w:drawing>
          <wp:inline distT="0" distB="0" distL="0" distR="0" wp14:anchorId="6B5C8697" wp14:editId="57A44B29">
            <wp:extent cx="6100764" cy="3871914"/>
            <wp:effectExtent l="0" t="0" r="14605" b="14605"/>
            <wp:docPr id="264630301" name="Діаграма 1">
              <a:extLst xmlns:a="http://schemas.openxmlformats.org/drawingml/2006/main">
                <a:ext uri="{FF2B5EF4-FFF2-40B4-BE49-F238E27FC236}">
                  <a16:creationId xmlns:a16="http://schemas.microsoft.com/office/drawing/2014/main" id="{5AF41577-A633-C9C8-AE68-832904F86E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734B902" w14:textId="3C41D9DB" w:rsidR="00F135C0" w:rsidRPr="004A1963" w:rsidRDefault="00C47D8E" w:rsidP="00F135C0">
      <w:r>
        <w:rPr>
          <w:noProof/>
        </w:rPr>
        <w:drawing>
          <wp:inline distT="0" distB="0" distL="0" distR="0" wp14:anchorId="454F710A" wp14:editId="13B0553E">
            <wp:extent cx="6081713" cy="3157538"/>
            <wp:effectExtent l="0" t="0" r="14605" b="5080"/>
            <wp:docPr id="1208782443" name="Діаграма 1">
              <a:extLst xmlns:a="http://schemas.openxmlformats.org/drawingml/2006/main">
                <a:ext uri="{FF2B5EF4-FFF2-40B4-BE49-F238E27FC236}">
                  <a16:creationId xmlns:a16="http://schemas.microsoft.com/office/drawing/2014/main" id="{E0363842-2D57-C3AF-0F86-CC52112042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AE62093" w14:textId="77777777" w:rsidR="004A1963" w:rsidRPr="004A1963" w:rsidRDefault="004A1963" w:rsidP="004A1963">
      <w:pPr>
        <w:numPr>
          <w:ilvl w:val="0"/>
          <w:numId w:val="4"/>
        </w:numPr>
      </w:pPr>
      <w:r w:rsidRPr="004A1963">
        <w:rPr>
          <w:b/>
          <w:bCs/>
        </w:rPr>
        <w:t>Statistical Analysis:</w:t>
      </w:r>
    </w:p>
    <w:p w14:paraId="697CB40A" w14:textId="77777777" w:rsidR="004A1963" w:rsidRPr="004A1963" w:rsidRDefault="004A1963" w:rsidP="004A1963">
      <w:pPr>
        <w:numPr>
          <w:ilvl w:val="1"/>
          <w:numId w:val="4"/>
        </w:numPr>
      </w:pPr>
      <w:r w:rsidRPr="004A1963">
        <w:t>Correlation coefficients, significance tests (e.g., Pearson/Spearman correlation).</w:t>
      </w:r>
    </w:p>
    <w:p w14:paraId="7013E196" w14:textId="77777777" w:rsidR="004A1963" w:rsidRPr="004A1963" w:rsidRDefault="004A1963" w:rsidP="004A1963">
      <w:pPr>
        <w:numPr>
          <w:ilvl w:val="0"/>
          <w:numId w:val="4"/>
        </w:numPr>
      </w:pPr>
      <w:r w:rsidRPr="004A1963">
        <w:rPr>
          <w:b/>
          <w:bCs/>
        </w:rPr>
        <w:t>Performance Evaluation:</w:t>
      </w:r>
    </w:p>
    <w:p w14:paraId="45C21E4B" w14:textId="77777777" w:rsidR="004A1963" w:rsidRPr="004A1963" w:rsidRDefault="004A1963" w:rsidP="004A1963">
      <w:pPr>
        <w:numPr>
          <w:ilvl w:val="1"/>
          <w:numId w:val="4"/>
        </w:numPr>
      </w:pPr>
      <w:r w:rsidRPr="004A1963">
        <w:t>If ML models are used, report RMSE, R², MAE, or classification accuracy.</w:t>
      </w:r>
    </w:p>
    <w:p w14:paraId="4311052D" w14:textId="77777777" w:rsidR="004A1963" w:rsidRPr="004A1963" w:rsidRDefault="004A1963" w:rsidP="004A1963">
      <w:pPr>
        <w:numPr>
          <w:ilvl w:val="0"/>
          <w:numId w:val="4"/>
        </w:numPr>
      </w:pPr>
      <w:r w:rsidRPr="004A1963">
        <w:rPr>
          <w:b/>
          <w:bCs/>
        </w:rPr>
        <w:t>Comparison with Other Methods:</w:t>
      </w:r>
    </w:p>
    <w:p w14:paraId="7F0078B1" w14:textId="77777777" w:rsidR="004A1963" w:rsidRPr="004A1963" w:rsidRDefault="004A1963" w:rsidP="004A1963">
      <w:pPr>
        <w:numPr>
          <w:ilvl w:val="1"/>
          <w:numId w:val="4"/>
        </w:numPr>
      </w:pPr>
      <w:r w:rsidRPr="004A1963">
        <w:t>Compare FD-based age estimation with conventional methods.</w:t>
      </w:r>
    </w:p>
    <w:p w14:paraId="50232D57" w14:textId="77777777" w:rsidR="004A1963" w:rsidRPr="004A1963" w:rsidRDefault="00000000" w:rsidP="004A1963">
      <w:r>
        <w:lastRenderedPageBreak/>
        <w:pict w14:anchorId="37C56F71">
          <v:rect id="_x0000_i1029" style="width:0;height:1.5pt" o:hralign="center" o:hrstd="t" o:hr="t" fillcolor="#a0a0a0" stroked="f"/>
        </w:pict>
      </w:r>
    </w:p>
    <w:p w14:paraId="708F3300" w14:textId="77777777" w:rsidR="004A1963" w:rsidRPr="004A1963" w:rsidRDefault="004A1963" w:rsidP="004A1963">
      <w:pPr>
        <w:rPr>
          <w:b/>
          <w:bCs/>
        </w:rPr>
      </w:pPr>
      <w:r w:rsidRPr="004A1963">
        <w:rPr>
          <w:b/>
          <w:bCs/>
        </w:rPr>
        <w:t>5. Discussion</w:t>
      </w:r>
    </w:p>
    <w:p w14:paraId="40A48362" w14:textId="77777777" w:rsidR="004A1963" w:rsidRPr="004A1963" w:rsidRDefault="004A1963" w:rsidP="004A1963">
      <w:pPr>
        <w:numPr>
          <w:ilvl w:val="0"/>
          <w:numId w:val="5"/>
        </w:numPr>
      </w:pPr>
      <w:r w:rsidRPr="004A1963">
        <w:rPr>
          <w:b/>
          <w:bCs/>
        </w:rPr>
        <w:t>Interpretation of Results:</w:t>
      </w:r>
    </w:p>
    <w:p w14:paraId="02510E2A" w14:textId="77777777" w:rsidR="004A1963" w:rsidRPr="000162D7" w:rsidRDefault="004A1963" w:rsidP="004A1963">
      <w:pPr>
        <w:numPr>
          <w:ilvl w:val="1"/>
          <w:numId w:val="5"/>
        </w:numPr>
      </w:pPr>
      <w:r w:rsidRPr="004A1963">
        <w:t>Explain the physiological implications of fractal dimension changes with aging.</w:t>
      </w:r>
    </w:p>
    <w:p w14:paraId="7A990046" w14:textId="77777777" w:rsidR="004A1963" w:rsidRPr="004A1963" w:rsidRDefault="004A1963" w:rsidP="004A1963">
      <w:pPr>
        <w:numPr>
          <w:ilvl w:val="0"/>
          <w:numId w:val="5"/>
        </w:numPr>
      </w:pPr>
      <w:r w:rsidRPr="004A1963">
        <w:rPr>
          <w:b/>
          <w:bCs/>
        </w:rPr>
        <w:t>Limitations:</w:t>
      </w:r>
    </w:p>
    <w:p w14:paraId="5AAC8547" w14:textId="77777777" w:rsidR="004A1963" w:rsidRPr="004A1963" w:rsidRDefault="004A1963" w:rsidP="004A1963">
      <w:pPr>
        <w:numPr>
          <w:ilvl w:val="1"/>
          <w:numId w:val="5"/>
        </w:numPr>
      </w:pPr>
      <w:r w:rsidRPr="004A1963">
        <w:t>Small sample size, noise in RR intervals, individual variability.</w:t>
      </w:r>
    </w:p>
    <w:p w14:paraId="2781CB56" w14:textId="77777777" w:rsidR="004A1963" w:rsidRPr="004A1963" w:rsidRDefault="004A1963" w:rsidP="004A1963">
      <w:pPr>
        <w:numPr>
          <w:ilvl w:val="0"/>
          <w:numId w:val="5"/>
        </w:numPr>
      </w:pPr>
      <w:r w:rsidRPr="004A1963">
        <w:rPr>
          <w:b/>
          <w:bCs/>
        </w:rPr>
        <w:t>Future Directions:</w:t>
      </w:r>
    </w:p>
    <w:p w14:paraId="39627437" w14:textId="77777777" w:rsidR="004A1963" w:rsidRPr="004A1963" w:rsidRDefault="004A1963" w:rsidP="004A1963">
      <w:pPr>
        <w:numPr>
          <w:ilvl w:val="1"/>
          <w:numId w:val="5"/>
        </w:numPr>
      </w:pPr>
      <w:r w:rsidRPr="004A1963">
        <w:t>Improvements in feature extraction, deep learning applications, larger datasets.</w:t>
      </w:r>
    </w:p>
    <w:p w14:paraId="111130E2" w14:textId="77777777" w:rsidR="004A1963" w:rsidRPr="004A1963" w:rsidRDefault="00000000" w:rsidP="004A1963">
      <w:r>
        <w:pict w14:anchorId="2C510EA1">
          <v:rect id="_x0000_i1030" style="width:0;height:1.5pt" o:hralign="center" o:hrstd="t" o:hr="t" fillcolor="#a0a0a0" stroked="f"/>
        </w:pict>
      </w:r>
    </w:p>
    <w:p w14:paraId="5B8D0BD7" w14:textId="77777777" w:rsidR="004A1963" w:rsidRPr="004A1963" w:rsidRDefault="004A1963" w:rsidP="004A1963">
      <w:pPr>
        <w:rPr>
          <w:b/>
          <w:bCs/>
        </w:rPr>
      </w:pPr>
      <w:r w:rsidRPr="004A1963">
        <w:rPr>
          <w:b/>
          <w:bCs/>
        </w:rPr>
        <w:t>6. Conclusion</w:t>
      </w:r>
    </w:p>
    <w:p w14:paraId="4D0C2AB8" w14:textId="77777777" w:rsidR="004A1963" w:rsidRPr="004A1963" w:rsidRDefault="004A1963" w:rsidP="004A1963">
      <w:pPr>
        <w:numPr>
          <w:ilvl w:val="0"/>
          <w:numId w:val="6"/>
        </w:numPr>
      </w:pPr>
      <w:r w:rsidRPr="004A1963">
        <w:t>Summary of key findings.</w:t>
      </w:r>
    </w:p>
    <w:p w14:paraId="66CFB919" w14:textId="77777777" w:rsidR="004A1963" w:rsidRPr="004A1963" w:rsidRDefault="004A1963" w:rsidP="004A1963">
      <w:pPr>
        <w:numPr>
          <w:ilvl w:val="0"/>
          <w:numId w:val="6"/>
        </w:numPr>
      </w:pPr>
      <w:r w:rsidRPr="004A1963">
        <w:t>Practical implications for health monitoring and aging research.</w:t>
      </w:r>
    </w:p>
    <w:p w14:paraId="49FCCF45" w14:textId="77777777" w:rsidR="004A1963" w:rsidRPr="004A1963" w:rsidRDefault="004A1963" w:rsidP="004A1963">
      <w:pPr>
        <w:numPr>
          <w:ilvl w:val="0"/>
          <w:numId w:val="6"/>
        </w:numPr>
      </w:pPr>
      <w:r w:rsidRPr="004A1963">
        <w:t>Potential applications in wearable health devices.</w:t>
      </w:r>
    </w:p>
    <w:p w14:paraId="02A86615" w14:textId="77777777" w:rsidR="004A1963" w:rsidRPr="004A1963" w:rsidRDefault="00000000" w:rsidP="004A1963">
      <w:r>
        <w:pict w14:anchorId="3CAB0264">
          <v:rect id="_x0000_i1031" style="width:0;height:1.5pt" o:hralign="center" o:hrstd="t" o:hr="t" fillcolor="#a0a0a0" stroked="f"/>
        </w:pict>
      </w:r>
    </w:p>
    <w:p w14:paraId="1160E935" w14:textId="77777777" w:rsidR="004A1963" w:rsidRPr="004A1963" w:rsidRDefault="004A1963" w:rsidP="004A1963">
      <w:pPr>
        <w:rPr>
          <w:b/>
          <w:bCs/>
        </w:rPr>
      </w:pPr>
      <w:r w:rsidRPr="004A1963">
        <w:rPr>
          <w:b/>
          <w:bCs/>
        </w:rPr>
        <w:t>7. References</w:t>
      </w:r>
    </w:p>
    <w:p w14:paraId="4DDF44DC" w14:textId="77777777" w:rsidR="004A1963" w:rsidRPr="004A1963" w:rsidRDefault="004A1963" w:rsidP="004A1963">
      <w:pPr>
        <w:numPr>
          <w:ilvl w:val="0"/>
          <w:numId w:val="7"/>
        </w:numPr>
      </w:pPr>
      <w:r w:rsidRPr="004A1963">
        <w:t>Cite relevant research papers, books, and resources used in the study.</w:t>
      </w:r>
    </w:p>
    <w:p w14:paraId="4DFB587A" w14:textId="77777777" w:rsidR="00023C51" w:rsidRDefault="00023C51">
      <w:pPr>
        <w:rPr>
          <w:lang w:val="en-US"/>
        </w:rPr>
      </w:pPr>
    </w:p>
    <w:p w14:paraId="79015672" w14:textId="77777777" w:rsidR="00612688" w:rsidRDefault="00612688" w:rsidP="00612688">
      <w:pPr>
        <w:pStyle w:val="ae"/>
        <w:numPr>
          <w:ilvl w:val="0"/>
          <w:numId w:val="9"/>
        </w:numPr>
      </w:pPr>
      <w:r>
        <w:t xml:space="preserve">Klemera, P. and Doubal, S. (2006) ‘A new approach to the concept and computation of biological age’, </w:t>
      </w:r>
      <w:r>
        <w:rPr>
          <w:i/>
          <w:iCs/>
        </w:rPr>
        <w:t>Mechanisms of Ageing and Development</w:t>
      </w:r>
      <w:r>
        <w:t xml:space="preserve">, 127(3), pp. 240–248. doi:10.1016/j.mad.2005.10.004. </w:t>
      </w:r>
    </w:p>
    <w:p w14:paraId="42C765BC" w14:textId="77777777" w:rsidR="009A681C" w:rsidRPr="009A681C" w:rsidRDefault="009A681C" w:rsidP="009A681C">
      <w:pPr>
        <w:pStyle w:val="ae"/>
        <w:numPr>
          <w:ilvl w:val="0"/>
          <w:numId w:val="9"/>
        </w:numPr>
      </w:pPr>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r w:rsidRPr="009A681C">
        <w:rPr>
          <w:rFonts w:asciiTheme="minorHAnsi" w:eastAsiaTheme="minorEastAsia" w:hAnsiTheme="minorHAnsi" w:cstheme="minorBidi"/>
          <w:i/>
          <w:iCs/>
          <w:kern w:val="2"/>
          <w14:ligatures w14:val="standardContextual"/>
        </w:rPr>
        <w:t>International Journal "Information Content and Processing"</w:t>
      </w:r>
      <w:r w:rsidRPr="009A681C">
        <w:rPr>
          <w:rFonts w:asciiTheme="minorHAnsi" w:eastAsiaTheme="minorEastAsia" w:hAnsiTheme="minorHAnsi" w:cstheme="minorBidi"/>
          <w:kern w:val="2"/>
          <w14:ligatures w14:val="standardContextual"/>
        </w:rPr>
        <w:t xml:space="preserve">. 2018. Т. 5, вип. 2. С. 142–199. </w:t>
      </w:r>
    </w:p>
    <w:p w14:paraId="53111A4A" w14:textId="681683B3" w:rsidR="009A681C" w:rsidRDefault="009A681C" w:rsidP="009A681C">
      <w:pPr>
        <w:pStyle w:val="ae"/>
        <w:numPr>
          <w:ilvl w:val="0"/>
          <w:numId w:val="9"/>
        </w:numPr>
      </w:pPr>
      <w:r>
        <w:t xml:space="preserve">Kiani, K. and Maghsoudi, F. (2019) ‘Classification of 7 arrhythmias from ECG using fractal dimensions’, </w:t>
      </w:r>
      <w:r>
        <w:rPr>
          <w:i/>
          <w:iCs/>
        </w:rPr>
        <w:t>Journal of Bioinformatics and Systems Biology</w:t>
      </w:r>
      <w:r>
        <w:t>, 02(0</w:t>
      </w:r>
      <w:r>
        <w:rPr>
          <w:lang w:val="en-US"/>
        </w:rPr>
        <w:t>3</w:t>
      </w:r>
      <w:r>
        <w:t xml:space="preserve">). doi:10.26502/jbsb.5107008. </w:t>
      </w:r>
    </w:p>
    <w:p w14:paraId="54B3FCD1" w14:textId="13B05071" w:rsidR="009C3AC7" w:rsidRDefault="009C3AC7" w:rsidP="005B522B">
      <w:pPr>
        <w:pStyle w:val="a9"/>
        <w:numPr>
          <w:ilvl w:val="0"/>
          <w:numId w:val="9"/>
        </w:numPr>
        <w:rPr>
          <w:lang w:val="en-US"/>
        </w:rPr>
      </w:pPr>
      <w:r w:rsidRPr="009C3AC7">
        <w:t>Artificial intelligence-estimated biological heart age using a 12-lead electrocardiogram predicts mortality and cardiovascular outcomes / Y.-S. Baek та ін. </w:t>
      </w:r>
      <w:r w:rsidRPr="009C3AC7">
        <w:rPr>
          <w:i/>
          <w:iCs/>
        </w:rPr>
        <w:t>Frontiers in Cardiovascular Medicine</w:t>
      </w:r>
      <w:r w:rsidRPr="009C3AC7">
        <w:t xml:space="preserve">. URL: </w:t>
      </w:r>
      <w:hyperlink r:id="rId19" w:history="1">
        <w:r w:rsidR="00F4205D" w:rsidRPr="006C23C5">
          <w:rPr>
            <w:rStyle w:val="af"/>
          </w:rPr>
          <w:t>https://10.3389/fcvm.2023.1137892</w:t>
        </w:r>
      </w:hyperlink>
      <w:r w:rsidRPr="009C3AC7">
        <w:t>.</w:t>
      </w:r>
    </w:p>
    <w:p w14:paraId="7458DEE7" w14:textId="108F1B40" w:rsidR="00F4205D" w:rsidRPr="005638FF" w:rsidRDefault="00F4205D" w:rsidP="005B522B">
      <w:pPr>
        <w:pStyle w:val="a9"/>
        <w:numPr>
          <w:ilvl w:val="0"/>
          <w:numId w:val="9"/>
        </w:numPr>
        <w:rPr>
          <w:lang w:val="en-US"/>
        </w:rPr>
      </w:pPr>
      <w:r w:rsidRPr="00F4205D">
        <w:t>Biological age estimation based on heart rate variability: А pilot study / O. Bashkirtsev та ін. </w:t>
      </w:r>
      <w:r w:rsidRPr="00F4205D">
        <w:rPr>
          <w:i/>
          <w:iCs/>
        </w:rPr>
        <w:t>Праці НТШ Медичні науки</w:t>
      </w:r>
      <w:r w:rsidRPr="00F4205D">
        <w:t>. 2021. Т. 65, вип. 2. С. 218–239. ISSN 2708</w:t>
      </w:r>
      <w:r w:rsidRPr="00F4205D">
        <w:rPr>
          <w:rFonts w:ascii="Cambria Math" w:hAnsi="Cambria Math" w:cs="Cambria Math"/>
        </w:rPr>
        <w:t>‐</w:t>
      </w:r>
      <w:r w:rsidRPr="00F4205D">
        <w:t>8642.</w:t>
      </w:r>
      <w:r w:rsidR="00CA02C3">
        <w:rPr>
          <w:lang w:val="en-US"/>
        </w:rPr>
        <w:t xml:space="preserve"> </w:t>
      </w:r>
    </w:p>
    <w:p w14:paraId="62E24FCC" w14:textId="42EDAFCC" w:rsidR="005638FF" w:rsidRDefault="005638FF" w:rsidP="005B522B">
      <w:pPr>
        <w:pStyle w:val="a9"/>
        <w:numPr>
          <w:ilvl w:val="0"/>
          <w:numId w:val="9"/>
        </w:numPr>
        <w:rPr>
          <w:lang w:val="en-US"/>
        </w:rPr>
      </w:pPr>
      <w:r w:rsidRPr="005638FF">
        <w:t>Aggarwal, Srishty, і Supratim Ray. </w:t>
      </w:r>
      <w:r w:rsidRPr="005638FF">
        <w:rPr>
          <w:i/>
          <w:iCs/>
        </w:rPr>
        <w:t>Age-Related Changes in Higuchi’s Fractal Dimension in Healthy Human EEG Are Anti-Correlated with Changes in Oscillatory Power and 1/f Slope</w:t>
      </w:r>
      <w:r w:rsidRPr="005638FF">
        <w:t>. 16, Червень 2024. </w:t>
      </w:r>
      <w:r w:rsidRPr="005638FF">
        <w:rPr>
          <w:i/>
          <w:iCs/>
        </w:rPr>
        <w:t>Neuroscience</w:t>
      </w:r>
      <w:r w:rsidRPr="005638FF">
        <w:t xml:space="preserve">, </w:t>
      </w:r>
      <w:hyperlink r:id="rId20" w:history="1">
        <w:r w:rsidR="002D087D" w:rsidRPr="00952D74">
          <w:rPr>
            <w:rStyle w:val="af"/>
          </w:rPr>
          <w:t>https://doi.org/10.1101/2024.06.15.599168</w:t>
        </w:r>
      </w:hyperlink>
      <w:r w:rsidRPr="005638FF">
        <w:t>.</w:t>
      </w:r>
    </w:p>
    <w:p w14:paraId="2523DA4D" w14:textId="3BEA255D" w:rsidR="002D087D" w:rsidRDefault="000162D7" w:rsidP="005B522B">
      <w:pPr>
        <w:pStyle w:val="a9"/>
        <w:numPr>
          <w:ilvl w:val="0"/>
          <w:numId w:val="9"/>
        </w:numPr>
        <w:rPr>
          <w:lang w:val="en-US"/>
        </w:rPr>
      </w:pPr>
      <w:r w:rsidRPr="000162D7">
        <w:t>Ben Ali S., Aguili T. Application of Fractal Dimension for Cardiac Arrhythmias Classification. </w:t>
      </w:r>
      <w:r w:rsidRPr="000162D7">
        <w:rPr>
          <w:i/>
          <w:iCs/>
        </w:rPr>
        <w:t>Computational Biology and Bioinformatics</w:t>
      </w:r>
      <w:r w:rsidRPr="000162D7">
        <w:t xml:space="preserve">. Т. 12, вип. 1. С. 12–17. URL: </w:t>
      </w:r>
      <w:hyperlink r:id="rId21" w:history="1">
        <w:r w:rsidRPr="00952D74">
          <w:rPr>
            <w:rStyle w:val="af"/>
          </w:rPr>
          <w:t>https://10.11648/j.cbb.20241201.12</w:t>
        </w:r>
      </w:hyperlink>
      <w:r w:rsidRPr="000162D7">
        <w:t>.</w:t>
      </w:r>
    </w:p>
    <w:p w14:paraId="54945DCD" w14:textId="53F3FCDE" w:rsidR="000162D7" w:rsidRDefault="000162D7" w:rsidP="005B522B">
      <w:pPr>
        <w:pStyle w:val="a9"/>
        <w:numPr>
          <w:ilvl w:val="0"/>
          <w:numId w:val="9"/>
        </w:numPr>
        <w:rPr>
          <w:lang w:val="en-US"/>
        </w:rPr>
      </w:pPr>
      <w:r w:rsidRPr="000162D7">
        <w:lastRenderedPageBreak/>
        <w:t>Schumann, A., &amp; Bär, K. (2021). Autonomic Aging: A dataset to quantify changes of cardiovascular autonomic function during healthy aging (version 1.0.0). </w:t>
      </w:r>
      <w:r w:rsidRPr="000162D7">
        <w:rPr>
          <w:i/>
          <w:iCs/>
        </w:rPr>
        <w:t>PhysioNet</w:t>
      </w:r>
      <w:r w:rsidRPr="000162D7">
        <w:t>. </w:t>
      </w:r>
      <w:hyperlink r:id="rId22" w:history="1">
        <w:r w:rsidRPr="000162D7">
          <w:rPr>
            <w:rStyle w:val="af"/>
          </w:rPr>
          <w:t>https://doi.org/10.13026/2hsy-t491</w:t>
        </w:r>
      </w:hyperlink>
      <w:r w:rsidRPr="000162D7">
        <w:t>.</w:t>
      </w:r>
    </w:p>
    <w:p w14:paraId="2C498B81" w14:textId="77777777" w:rsidR="00EF6575" w:rsidRDefault="00EF6575" w:rsidP="00EF6575">
      <w:pPr>
        <w:pStyle w:val="ae"/>
        <w:numPr>
          <w:ilvl w:val="0"/>
          <w:numId w:val="9"/>
        </w:numPr>
      </w:pPr>
      <w:proofErr w:type="spellStart"/>
      <w:r>
        <w:t>Higuchi</w:t>
      </w:r>
      <w:proofErr w:type="spellEnd"/>
      <w:r>
        <w:t>, T. (1988) ‘</w:t>
      </w:r>
      <w:proofErr w:type="spellStart"/>
      <w:r>
        <w:t>Approach</w:t>
      </w:r>
      <w:proofErr w:type="spellEnd"/>
      <w:r>
        <w:t xml:space="preserve"> </w:t>
      </w:r>
      <w:proofErr w:type="spellStart"/>
      <w:r>
        <w:t>to</w:t>
      </w:r>
      <w:proofErr w:type="spellEnd"/>
      <w:r>
        <w:t xml:space="preserve"> </w:t>
      </w:r>
      <w:proofErr w:type="spellStart"/>
      <w:r>
        <w:t>an</w:t>
      </w:r>
      <w:proofErr w:type="spellEnd"/>
      <w:r>
        <w:t xml:space="preserve"> </w:t>
      </w:r>
      <w:proofErr w:type="spellStart"/>
      <w:r>
        <w:t>irregular</w:t>
      </w:r>
      <w:proofErr w:type="spellEnd"/>
      <w:r>
        <w:t xml:space="preserve"> </w:t>
      </w:r>
      <w:proofErr w:type="spellStart"/>
      <w:r>
        <w:t>time</w:t>
      </w:r>
      <w:proofErr w:type="spellEnd"/>
      <w:r>
        <w:t xml:space="preserve"> </w:t>
      </w:r>
      <w:proofErr w:type="spellStart"/>
      <w:r>
        <w:t>series</w:t>
      </w:r>
      <w:proofErr w:type="spellEnd"/>
      <w:r>
        <w:t xml:space="preserve"> </w:t>
      </w:r>
      <w:proofErr w:type="spellStart"/>
      <w:r>
        <w:t>on</w:t>
      </w:r>
      <w:proofErr w:type="spellEnd"/>
      <w:r>
        <w:t xml:space="preserve"> </w:t>
      </w:r>
      <w:proofErr w:type="spellStart"/>
      <w:r>
        <w:t>the</w:t>
      </w:r>
      <w:proofErr w:type="spellEnd"/>
      <w:r>
        <w:t xml:space="preserve"> </w:t>
      </w:r>
      <w:proofErr w:type="spellStart"/>
      <w:r>
        <w:t>basis</w:t>
      </w:r>
      <w:proofErr w:type="spellEnd"/>
      <w:r>
        <w:t xml:space="preserve"> </w:t>
      </w:r>
      <w:proofErr w:type="spellStart"/>
      <w:r>
        <w:t>of</w:t>
      </w:r>
      <w:proofErr w:type="spellEnd"/>
      <w:r>
        <w:t xml:space="preserve"> </w:t>
      </w:r>
      <w:proofErr w:type="spellStart"/>
      <w:r>
        <w:t>the</w:t>
      </w:r>
      <w:proofErr w:type="spellEnd"/>
      <w:r>
        <w:t xml:space="preserve"> </w:t>
      </w:r>
      <w:proofErr w:type="spellStart"/>
      <w:r>
        <w:t>fractal</w:t>
      </w:r>
      <w:proofErr w:type="spellEnd"/>
      <w:r>
        <w:t xml:space="preserve"> </w:t>
      </w:r>
      <w:proofErr w:type="spellStart"/>
      <w:r>
        <w:t>theory</w:t>
      </w:r>
      <w:proofErr w:type="spellEnd"/>
      <w:r>
        <w:t xml:space="preserve">’, </w:t>
      </w:r>
      <w:proofErr w:type="spellStart"/>
      <w:r>
        <w:rPr>
          <w:i/>
          <w:iCs/>
        </w:rPr>
        <w:t>Physica</w:t>
      </w:r>
      <w:proofErr w:type="spellEnd"/>
      <w:r>
        <w:rPr>
          <w:i/>
          <w:iCs/>
        </w:rPr>
        <w:t xml:space="preserve"> D: </w:t>
      </w:r>
      <w:proofErr w:type="spellStart"/>
      <w:r>
        <w:rPr>
          <w:i/>
          <w:iCs/>
        </w:rPr>
        <w:t>Nonlinear</w:t>
      </w:r>
      <w:proofErr w:type="spellEnd"/>
      <w:r>
        <w:rPr>
          <w:i/>
          <w:iCs/>
        </w:rPr>
        <w:t xml:space="preserve"> </w:t>
      </w:r>
      <w:proofErr w:type="spellStart"/>
      <w:r>
        <w:rPr>
          <w:i/>
          <w:iCs/>
        </w:rPr>
        <w:t>Phenomena</w:t>
      </w:r>
      <w:proofErr w:type="spellEnd"/>
      <w:r>
        <w:t xml:space="preserve">, 31(2), </w:t>
      </w:r>
      <w:proofErr w:type="spellStart"/>
      <w:r>
        <w:t>pp</w:t>
      </w:r>
      <w:proofErr w:type="spellEnd"/>
      <w:r>
        <w:t xml:space="preserve">. 277–283. doi:10.1016/0167-2789(88)90081-4. </w:t>
      </w:r>
    </w:p>
    <w:p w14:paraId="4F1B5E7D" w14:textId="47F8BBCD" w:rsidR="00EF6575" w:rsidRPr="005B522B" w:rsidRDefault="00EF6575" w:rsidP="00EF6575">
      <w:pPr>
        <w:pStyle w:val="a9"/>
        <w:rPr>
          <w:lang w:val="en-US"/>
        </w:rPr>
      </w:pPr>
    </w:p>
    <w:sectPr w:rsidR="00EF6575" w:rsidRPr="005B522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30A01"/>
    <w:multiLevelType w:val="multilevel"/>
    <w:tmpl w:val="FFA4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82684"/>
    <w:multiLevelType w:val="hybridMultilevel"/>
    <w:tmpl w:val="FD205D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25334"/>
    <w:multiLevelType w:val="multilevel"/>
    <w:tmpl w:val="81E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5468B"/>
    <w:multiLevelType w:val="multilevel"/>
    <w:tmpl w:val="031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32F54"/>
    <w:multiLevelType w:val="multilevel"/>
    <w:tmpl w:val="CDC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33FB3"/>
    <w:multiLevelType w:val="multilevel"/>
    <w:tmpl w:val="CE1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287392488">
    <w:abstractNumId w:val="3"/>
  </w:num>
  <w:num w:numId="2" w16cid:durableId="1101144823">
    <w:abstractNumId w:val="5"/>
  </w:num>
  <w:num w:numId="3" w16cid:durableId="1406293613">
    <w:abstractNumId w:val="0"/>
  </w:num>
  <w:num w:numId="4" w16cid:durableId="1262445275">
    <w:abstractNumId w:val="7"/>
  </w:num>
  <w:num w:numId="5" w16cid:durableId="995764128">
    <w:abstractNumId w:val="2"/>
  </w:num>
  <w:num w:numId="6" w16cid:durableId="1463033085">
    <w:abstractNumId w:val="6"/>
  </w:num>
  <w:num w:numId="7" w16cid:durableId="1548033728">
    <w:abstractNumId w:val="4"/>
  </w:num>
  <w:num w:numId="8" w16cid:durableId="425856020">
    <w:abstractNumId w:val="1"/>
  </w:num>
  <w:num w:numId="9" w16cid:durableId="7313429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11217"/>
    <w:rsid w:val="000162D7"/>
    <w:rsid w:val="00023C51"/>
    <w:rsid w:val="00076B60"/>
    <w:rsid w:val="000F7555"/>
    <w:rsid w:val="00100DE4"/>
    <w:rsid w:val="00103C84"/>
    <w:rsid w:val="00140F1D"/>
    <w:rsid w:val="001506FE"/>
    <w:rsid w:val="00180400"/>
    <w:rsid w:val="002460E6"/>
    <w:rsid w:val="002B493A"/>
    <w:rsid w:val="002D087D"/>
    <w:rsid w:val="00315642"/>
    <w:rsid w:val="00381625"/>
    <w:rsid w:val="00393E75"/>
    <w:rsid w:val="003C1ACC"/>
    <w:rsid w:val="00401C0F"/>
    <w:rsid w:val="004175BC"/>
    <w:rsid w:val="00424D2B"/>
    <w:rsid w:val="00426569"/>
    <w:rsid w:val="00446CE2"/>
    <w:rsid w:val="004513FB"/>
    <w:rsid w:val="004A1963"/>
    <w:rsid w:val="004A3482"/>
    <w:rsid w:val="004D1515"/>
    <w:rsid w:val="00500D70"/>
    <w:rsid w:val="00506530"/>
    <w:rsid w:val="00513C93"/>
    <w:rsid w:val="005638FF"/>
    <w:rsid w:val="005B522B"/>
    <w:rsid w:val="00612688"/>
    <w:rsid w:val="006220A8"/>
    <w:rsid w:val="00657828"/>
    <w:rsid w:val="00680456"/>
    <w:rsid w:val="007250E4"/>
    <w:rsid w:val="00757FBD"/>
    <w:rsid w:val="007733CE"/>
    <w:rsid w:val="00777531"/>
    <w:rsid w:val="007A7C27"/>
    <w:rsid w:val="007D0737"/>
    <w:rsid w:val="007E621F"/>
    <w:rsid w:val="007F5911"/>
    <w:rsid w:val="008324BB"/>
    <w:rsid w:val="008335A0"/>
    <w:rsid w:val="008855A2"/>
    <w:rsid w:val="008E435E"/>
    <w:rsid w:val="00930A2B"/>
    <w:rsid w:val="00941CCF"/>
    <w:rsid w:val="00961941"/>
    <w:rsid w:val="00994284"/>
    <w:rsid w:val="009A681C"/>
    <w:rsid w:val="009C3AC7"/>
    <w:rsid w:val="009D6C44"/>
    <w:rsid w:val="00A45803"/>
    <w:rsid w:val="00AB4739"/>
    <w:rsid w:val="00AD4F3E"/>
    <w:rsid w:val="00B34E74"/>
    <w:rsid w:val="00B4505F"/>
    <w:rsid w:val="00B535B5"/>
    <w:rsid w:val="00C07087"/>
    <w:rsid w:val="00C47D8E"/>
    <w:rsid w:val="00C5650A"/>
    <w:rsid w:val="00C805AD"/>
    <w:rsid w:val="00CA02C3"/>
    <w:rsid w:val="00DB585F"/>
    <w:rsid w:val="00DE28C3"/>
    <w:rsid w:val="00DE7C60"/>
    <w:rsid w:val="00E13561"/>
    <w:rsid w:val="00E64A8B"/>
    <w:rsid w:val="00E7744D"/>
    <w:rsid w:val="00EE46FF"/>
    <w:rsid w:val="00EE592E"/>
    <w:rsid w:val="00EF1D3E"/>
    <w:rsid w:val="00EF6575"/>
    <w:rsid w:val="00F135C0"/>
    <w:rsid w:val="00F4205D"/>
    <w:rsid w:val="00F87364"/>
    <w:rsid w:val="00F965AD"/>
    <w:rsid w:val="00FC5BB1"/>
    <w:rsid w:val="00FD4B1B"/>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272"/>
  <w15:chartTrackingRefBased/>
  <w15:docId w15:val="{72E7E715-EF6D-4763-B0CA-8FED4931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73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D073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D073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D073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D073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D0737"/>
    <w:rPr>
      <w:rFonts w:eastAsiaTheme="majorEastAsia" w:cstheme="majorBidi"/>
      <w:color w:val="595959" w:themeColor="text1" w:themeTint="A6"/>
    </w:rPr>
  </w:style>
  <w:style w:type="character" w:customStyle="1" w:styleId="80">
    <w:name w:val="Заголовок 8 Знак"/>
    <w:basedOn w:val="a0"/>
    <w:link w:val="8"/>
    <w:uiPriority w:val="9"/>
    <w:semiHidden/>
    <w:rsid w:val="007D073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D0737"/>
    <w:rPr>
      <w:rFonts w:eastAsiaTheme="majorEastAsia" w:cstheme="majorBidi"/>
      <w:color w:val="272727" w:themeColor="text1" w:themeTint="D8"/>
    </w:rPr>
  </w:style>
  <w:style w:type="paragraph" w:styleId="a3">
    <w:name w:val="Title"/>
    <w:basedOn w:val="a"/>
    <w:next w:val="a"/>
    <w:link w:val="a4"/>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D07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D073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D0737"/>
    <w:pPr>
      <w:spacing w:before="160"/>
      <w:jc w:val="center"/>
    </w:pPr>
    <w:rPr>
      <w:i/>
      <w:iCs/>
      <w:color w:val="404040" w:themeColor="text1" w:themeTint="BF"/>
    </w:rPr>
  </w:style>
  <w:style w:type="character" w:customStyle="1" w:styleId="a8">
    <w:name w:val="Цитата Знак"/>
    <w:basedOn w:val="a0"/>
    <w:link w:val="a7"/>
    <w:uiPriority w:val="29"/>
    <w:rsid w:val="007D0737"/>
    <w:rPr>
      <w:i/>
      <w:iCs/>
      <w:color w:val="404040" w:themeColor="text1" w:themeTint="BF"/>
    </w:rPr>
  </w:style>
  <w:style w:type="paragraph" w:styleId="a9">
    <w:name w:val="List Paragraph"/>
    <w:basedOn w:val="a"/>
    <w:uiPriority w:val="34"/>
    <w:qFormat/>
    <w:rsid w:val="007D0737"/>
    <w:pPr>
      <w:ind w:left="720"/>
      <w:contextualSpacing/>
    </w:pPr>
  </w:style>
  <w:style w:type="character" w:styleId="aa">
    <w:name w:val="Intense Emphasis"/>
    <w:basedOn w:val="a0"/>
    <w:uiPriority w:val="21"/>
    <w:qFormat/>
    <w:rsid w:val="007D0737"/>
    <w:rPr>
      <w:i/>
      <w:iCs/>
      <w:color w:val="0F4761" w:themeColor="accent1" w:themeShade="BF"/>
    </w:rPr>
  </w:style>
  <w:style w:type="paragraph" w:styleId="ab">
    <w:name w:val="Intense Quote"/>
    <w:basedOn w:val="a"/>
    <w:next w:val="a"/>
    <w:link w:val="ac"/>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D0737"/>
    <w:rPr>
      <w:i/>
      <w:iCs/>
      <w:color w:val="0F4761" w:themeColor="accent1" w:themeShade="BF"/>
    </w:rPr>
  </w:style>
  <w:style w:type="character" w:styleId="ad">
    <w:name w:val="Intense Reference"/>
    <w:basedOn w:val="a0"/>
    <w:uiPriority w:val="32"/>
    <w:qFormat/>
    <w:rsid w:val="007D0737"/>
    <w:rPr>
      <w:b/>
      <w:bCs/>
      <w:smallCaps/>
      <w:color w:val="0F4761" w:themeColor="accent1" w:themeShade="BF"/>
      <w:spacing w:val="5"/>
    </w:rPr>
  </w:style>
  <w:style w:type="paragraph" w:styleId="ae">
    <w:name w:val="Normal (Web)"/>
    <w:basedOn w:val="a"/>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Hyperlink"/>
    <w:basedOn w:val="a0"/>
    <w:uiPriority w:val="99"/>
    <w:unhideWhenUsed/>
    <w:rsid w:val="00F4205D"/>
    <w:rPr>
      <w:color w:val="467886" w:themeColor="hyperlink"/>
      <w:u w:val="single"/>
    </w:rPr>
  </w:style>
  <w:style w:type="character" w:styleId="af0">
    <w:name w:val="Unresolved Mention"/>
    <w:basedOn w:val="a0"/>
    <w:uiPriority w:val="99"/>
    <w:semiHidden/>
    <w:unhideWhenUsed/>
    <w:rsid w:val="00F42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27481186">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41899246">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yperlink" Target="https://10.11648/j.cbb.20241201.12"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oi.org/10.1101/2024.06.15.59916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10.3389/fcvm.2023.113789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i.org/10.13026/2hsy-t49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ECGBiologicalAge\ECGHiguchi\output\male_HFD_average_of_ECG_per_age_range_3.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ECGBiologicalAge\ECGHiguchi\output\female_HFD_average_of_ECG_per_age_range_3.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Male</a:t>
            </a:r>
            <a:endParaRPr lang="uk-UA"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male_HFD_average_of_ECG_per_age!$A$1:$A$15</c:f>
              <c:strCache>
                <c:ptCount val="15"/>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75 - 79</c:v>
                </c:pt>
                <c:pt idx="13">
                  <c:v>80 - 84</c:v>
                </c:pt>
                <c:pt idx="14">
                  <c:v>85 - 92</c:v>
                </c:pt>
              </c:strCache>
            </c:strRef>
          </c:cat>
          <c:val>
            <c:numRef>
              <c:f>male_HFD_average_of_ECG_per_age!$B$1:$B$15</c:f>
              <c:numCache>
                <c:formatCode>General</c:formatCode>
                <c:ptCount val="15"/>
                <c:pt idx="0">
                  <c:v>1.95509469353139</c:v>
                </c:pt>
                <c:pt idx="1">
                  <c:v>1.95592201969865</c:v>
                </c:pt>
                <c:pt idx="2">
                  <c:v>1.94610345661543</c:v>
                </c:pt>
                <c:pt idx="3">
                  <c:v>1.9539625876380999</c:v>
                </c:pt>
                <c:pt idx="4">
                  <c:v>1.9524352441094801</c:v>
                </c:pt>
                <c:pt idx="5">
                  <c:v>1.9339773418593</c:v>
                </c:pt>
                <c:pt idx="6">
                  <c:v>1.8934380153797099</c:v>
                </c:pt>
                <c:pt idx="7">
                  <c:v>1.91392510676539</c:v>
                </c:pt>
                <c:pt idx="8">
                  <c:v>1.93675870842694</c:v>
                </c:pt>
                <c:pt idx="9">
                  <c:v>1.93951082481823</c:v>
                </c:pt>
                <c:pt idx="10">
                  <c:v>1.9225577938751499</c:v>
                </c:pt>
                <c:pt idx="11">
                  <c:v>1.92619364992735</c:v>
                </c:pt>
                <c:pt idx="12">
                  <c:v>1.9010251895130901</c:v>
                </c:pt>
                <c:pt idx="13">
                  <c:v>1.9949363049621101</c:v>
                </c:pt>
                <c:pt idx="14">
                  <c:v>1.93743320619936</c:v>
                </c:pt>
              </c:numCache>
            </c:numRef>
          </c:val>
          <c:smooth val="0"/>
          <c:extLst>
            <c:ext xmlns:c16="http://schemas.microsoft.com/office/drawing/2014/chart" uri="{C3380CC4-5D6E-409C-BE32-E72D297353CC}">
              <c16:uniqueId val="{00000000-8A50-4DAC-9B27-108164D631C6}"/>
            </c:ext>
          </c:extLst>
        </c:ser>
        <c:dLbls>
          <c:showLegendKey val="0"/>
          <c:showVal val="0"/>
          <c:showCatName val="0"/>
          <c:showSerName val="0"/>
          <c:showPercent val="0"/>
          <c:showBubbleSize val="0"/>
        </c:dLbls>
        <c:marker val="1"/>
        <c:smooth val="0"/>
        <c:axId val="2034324608"/>
        <c:axId val="2034330640"/>
      </c:lineChart>
      <c:catAx>
        <c:axId val="2034324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Age category</a:t>
                </a:r>
                <a:endParaRPr lang="uk-UA"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2034330640"/>
        <c:crosses val="autoZero"/>
        <c:auto val="1"/>
        <c:lblAlgn val="ctr"/>
        <c:lblOffset val="100"/>
        <c:noMultiLvlLbl val="0"/>
      </c:catAx>
      <c:valAx>
        <c:axId val="203433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HFD</a:t>
                </a:r>
                <a:endParaRPr lang="uk-UA"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2034324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Female</a:t>
            </a:r>
            <a:endParaRPr lang="uk-UA"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female_HFD_average_of_ECG_per_a!$A$1:$A$13</c:f>
              <c:strCache>
                <c:ptCount val="13"/>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80 - 84</c:v>
                </c:pt>
              </c:strCache>
            </c:strRef>
          </c:cat>
          <c:val>
            <c:numRef>
              <c:f>female_HFD_average_of_ECG_per_a!$B$1:$B$13</c:f>
              <c:numCache>
                <c:formatCode>General</c:formatCode>
                <c:ptCount val="13"/>
                <c:pt idx="0">
                  <c:v>1.96153417596644</c:v>
                </c:pt>
                <c:pt idx="1">
                  <c:v>1.9571223689984201</c:v>
                </c:pt>
                <c:pt idx="2">
                  <c:v>1.98767365624463</c:v>
                </c:pt>
                <c:pt idx="3">
                  <c:v>1.9555489036179601</c:v>
                </c:pt>
                <c:pt idx="4">
                  <c:v>1.9599129377808999</c:v>
                </c:pt>
                <c:pt idx="5">
                  <c:v>1.8981765558452</c:v>
                </c:pt>
                <c:pt idx="6">
                  <c:v>1.88959065598028</c:v>
                </c:pt>
                <c:pt idx="7">
                  <c:v>1.8657681416871099</c:v>
                </c:pt>
                <c:pt idx="8">
                  <c:v>1.96099203103576</c:v>
                </c:pt>
                <c:pt idx="9">
                  <c:v>1.81654859275309</c:v>
                </c:pt>
                <c:pt idx="10">
                  <c:v>1.84293958457453</c:v>
                </c:pt>
                <c:pt idx="11">
                  <c:v>1.9188127926762899</c:v>
                </c:pt>
                <c:pt idx="12">
                  <c:v>1.9684010468873301</c:v>
                </c:pt>
              </c:numCache>
            </c:numRef>
          </c:val>
          <c:smooth val="0"/>
          <c:extLst>
            <c:ext xmlns:c16="http://schemas.microsoft.com/office/drawing/2014/chart" uri="{C3380CC4-5D6E-409C-BE32-E72D297353CC}">
              <c16:uniqueId val="{00000000-908B-4EB0-BB06-63529A8F9DF3}"/>
            </c:ext>
          </c:extLst>
        </c:ser>
        <c:dLbls>
          <c:showLegendKey val="0"/>
          <c:showVal val="0"/>
          <c:showCatName val="0"/>
          <c:showSerName val="0"/>
          <c:showPercent val="0"/>
          <c:showBubbleSize val="0"/>
        </c:dLbls>
        <c:marker val="1"/>
        <c:smooth val="0"/>
        <c:axId val="13761152"/>
        <c:axId val="13764992"/>
      </c:lineChart>
      <c:catAx>
        <c:axId val="13761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Age category</a:t>
                </a:r>
                <a:endParaRPr lang="uk-UA"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13764992"/>
        <c:crosses val="autoZero"/>
        <c:auto val="1"/>
        <c:lblAlgn val="ctr"/>
        <c:lblOffset val="100"/>
        <c:noMultiLvlLbl val="0"/>
      </c:catAx>
      <c:valAx>
        <c:axId val="1376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HFD</a:t>
                </a:r>
                <a:endParaRPr lang="uk-UA"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137611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15</Pages>
  <Words>7844</Words>
  <Characters>4472</Characters>
  <Application>Microsoft Office Word</Application>
  <DocSecurity>0</DocSecurity>
  <Lines>37</Lines>
  <Paragraphs>24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Владислав Шатило</cp:lastModifiedBy>
  <cp:revision>17</cp:revision>
  <dcterms:created xsi:type="dcterms:W3CDTF">2025-02-08T22:06:00Z</dcterms:created>
  <dcterms:modified xsi:type="dcterms:W3CDTF">2025-02-13T20:25:00Z</dcterms:modified>
</cp:coreProperties>
</file>