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98C5" w14:textId="65C404FE" w:rsidR="002A5C35" w:rsidRDefault="002A5C35" w:rsidP="002A5C35">
      <w:pPr>
        <w:rPr>
          <w:lang w:val="uk-UA"/>
        </w:rPr>
      </w:pPr>
      <w:proofErr w:type="spellStart"/>
      <w:r>
        <w:t>Електрокардіограма</w:t>
      </w:r>
      <w:proofErr w:type="spellEnd"/>
      <w:r>
        <w:t xml:space="preserve"> (ЕКГ) є </w:t>
      </w:r>
      <w:proofErr w:type="spellStart"/>
      <w:r>
        <w:t>одним</w:t>
      </w:r>
      <w:proofErr w:type="spellEnd"/>
      <w:r>
        <w:t xml:space="preserve"> з </w:t>
      </w:r>
      <w:proofErr w:type="spellStart"/>
      <w:r>
        <w:t>найдоступніших</w:t>
      </w:r>
      <w:proofErr w:type="spellEnd"/>
      <w:r>
        <w:t xml:space="preserve"> </w:t>
      </w:r>
      <w:proofErr w:type="spellStart"/>
      <w:r>
        <w:t>клінічних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лікарі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 </w:t>
      </w:r>
      <w:proofErr w:type="spellStart"/>
      <w:r>
        <w:t>пацієнтів</w:t>
      </w:r>
      <w:proofErr w:type="spellEnd"/>
      <w:r>
        <w:t>.</w:t>
      </w:r>
    </w:p>
    <w:p w14:paraId="59CCB1B4" w14:textId="3C101F3F" w:rsidR="00084263" w:rsidRPr="00084263" w:rsidRDefault="00084263" w:rsidP="002A5C35">
      <w:pPr>
        <w:rPr>
          <w:lang w:val="ru-RU"/>
        </w:rPr>
      </w:pPr>
      <w:r w:rsidRPr="00084263">
        <w:rPr>
          <w:lang w:val="ru-RU"/>
        </w:rPr>
        <w:t>Ми обрали серце людини як джерело, оск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льки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зб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р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ЕКГ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є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не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нвазивною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та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в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ru-RU"/>
        </w:rPr>
        <w:t>дносно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дешевою</w:t>
      </w:r>
      <w:r w:rsidRPr="00084263">
        <w:rPr>
          <w:lang w:val="ru-RU"/>
        </w:rPr>
        <w:t xml:space="preserve"> </w:t>
      </w:r>
      <w:r w:rsidRPr="00084263">
        <w:rPr>
          <w:rFonts w:ascii="Aptos" w:hAnsi="Aptos" w:cs="Aptos"/>
          <w:lang w:val="ru-RU"/>
        </w:rPr>
        <w:t>процедурою</w:t>
      </w:r>
      <w:r w:rsidRPr="00084263">
        <w:rPr>
          <w:lang w:val="ru-RU"/>
        </w:rPr>
        <w:t>.</w:t>
      </w:r>
    </w:p>
    <w:p w14:paraId="4A9D1E7A" w14:textId="77777777" w:rsidR="00084263" w:rsidRPr="00084263" w:rsidRDefault="00084263" w:rsidP="00084263">
      <w:pPr>
        <w:rPr>
          <w:lang w:val="ru-RU"/>
        </w:rPr>
      </w:pPr>
      <w:r w:rsidRPr="00084263">
        <w:rPr>
          <w:lang w:val="ru-RU"/>
        </w:rPr>
        <w:t>По-перше, ми зібрали повний набір даних із двох</w:t>
      </w:r>
    </w:p>
    <w:p w14:paraId="3BF3DEF4" w14:textId="069F9358" w:rsidR="00084263" w:rsidRDefault="00084263" w:rsidP="00084263">
      <w:pPr>
        <w:rPr>
          <w:lang w:val="uk-UA"/>
        </w:rPr>
      </w:pPr>
      <w:r w:rsidRPr="00084263">
        <w:rPr>
          <w:lang w:val="ru-RU"/>
        </w:rPr>
        <w:t>різних джерел: 24-годинних записів холтерівської кардіографії приблизно 1000 осіб і</w:t>
      </w:r>
      <w:r w:rsidRPr="00084263">
        <w:rPr>
          <w:lang w:val="ru-RU"/>
        </w:rPr>
        <w:t xml:space="preserve"> </w:t>
      </w:r>
      <w:r w:rsidRPr="00084263">
        <w:rPr>
          <w:lang w:val="ru-RU"/>
        </w:rPr>
        <w:t>5-хвилинних записів кардіографів,</w:t>
      </w:r>
      <w:r w:rsidRPr="00084263">
        <w:rPr>
          <w:lang w:val="ru-RU"/>
        </w:rPr>
        <w:t xml:space="preserve"> </w:t>
      </w:r>
      <w:r w:rsidRPr="00084263">
        <w:rPr>
          <w:lang w:val="ru-RU"/>
        </w:rPr>
        <w:t>що носяться, 500 осіб.</w:t>
      </w:r>
    </w:p>
    <w:p w14:paraId="595D89E0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По-друге, ми визначили кілька потенційних біомаркерів старіння, включаючи довірчі</w:t>
      </w:r>
    </w:p>
    <w:p w14:paraId="747F32E9" w14:textId="7E1BE9A9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характеристики необробленого сигналу ЕКГ (варіабельність сегмента QT), характеристики варіабельності</w:t>
      </w:r>
      <w:r>
        <w:rPr>
          <w:lang w:val="uk-UA"/>
        </w:rPr>
        <w:t xml:space="preserve"> </w:t>
      </w:r>
      <w:r w:rsidRPr="00084263">
        <w:rPr>
          <w:lang w:val="uk-UA"/>
        </w:rPr>
        <w:t>серцевого</w:t>
      </w:r>
    </w:p>
    <w:p w14:paraId="4ED0FAFF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ритму (вимірювання у часовій області, включаючи стандартне відхилення NN-інтервалів (SDNN) ітакіпоказники в</w:t>
      </w:r>
    </w:p>
    <w:p w14:paraId="4239E745" w14:textId="77777777" w:rsidR="00084263" w:rsidRPr="00084263" w:rsidRDefault="00084263" w:rsidP="00084263">
      <w:pPr>
        <w:rPr>
          <w:lang w:val="uk-UA"/>
        </w:rPr>
      </w:pPr>
      <w:r w:rsidRPr="00084263">
        <w:rPr>
          <w:lang w:val="uk-UA"/>
        </w:rPr>
        <w:t>частотній області, як потужностідіапазонів низької частоти (LF) івисокої частоти (HF), якідемонструють високікореляції</w:t>
      </w:r>
    </w:p>
    <w:p w14:paraId="7C64996F" w14:textId="57C7C16B" w:rsidR="00084263" w:rsidRDefault="00084263" w:rsidP="00084263">
      <w:pPr>
        <w:rPr>
          <w:lang w:val="uk-UA"/>
        </w:rPr>
      </w:pPr>
      <w:r w:rsidRPr="00084263">
        <w:rPr>
          <w:lang w:val="uk-UA"/>
        </w:rPr>
        <w:t>з хронологічним віком.</w:t>
      </w:r>
      <w:r>
        <w:rPr>
          <w:lang w:val="uk-UA"/>
        </w:rPr>
        <w:t xml:space="preserve"> </w:t>
      </w:r>
      <w:r w:rsidRPr="00084263">
        <w:rPr>
          <w:lang w:val="uk-UA"/>
        </w:rPr>
        <w:t>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льш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сть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показує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що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параметри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пов’язан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вар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абельн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стю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серцевого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ритму</w:t>
      </w:r>
      <w:r w:rsidRPr="00084263">
        <w:rPr>
          <w:lang w:val="uk-UA"/>
        </w:rPr>
        <w:t xml:space="preserve"> (</w:t>
      </w:r>
      <w:r w:rsidRPr="00084263">
        <w:rPr>
          <w:rFonts w:ascii="Aptos" w:hAnsi="Aptos" w:cs="Aptos"/>
          <w:lang w:val="uk-UA"/>
        </w:rPr>
        <w:t>ВСР</w:t>
      </w:r>
      <w:r w:rsidRPr="00084263">
        <w:rPr>
          <w:lang w:val="uk-UA"/>
        </w:rPr>
        <w:t xml:space="preserve">), </w:t>
      </w:r>
      <w:r w:rsidRPr="00084263">
        <w:rPr>
          <w:rFonts w:ascii="Aptos" w:hAnsi="Aptos" w:cs="Aptos"/>
          <w:lang w:val="uk-UA"/>
        </w:rPr>
        <w:t>щонайб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льше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корелюють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ком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саме</w:t>
      </w:r>
      <w:r w:rsidRPr="00084263">
        <w:rPr>
          <w:lang w:val="uk-UA"/>
        </w:rPr>
        <w:t xml:space="preserve"> </w:t>
      </w:r>
      <w:r w:rsidRPr="00084263">
        <w:t>SDNN</w:t>
      </w:r>
      <w:r w:rsidRPr="00084263">
        <w:rPr>
          <w:lang w:val="uk-UA"/>
        </w:rPr>
        <w:t xml:space="preserve">, </w:t>
      </w:r>
      <w:r w:rsidRPr="00084263">
        <w:t>RMSSD</w:t>
      </w:r>
      <w:r w:rsidRPr="00084263">
        <w:rPr>
          <w:lang w:val="uk-UA"/>
        </w:rPr>
        <w:t xml:space="preserve">, </w:t>
      </w:r>
      <w:proofErr w:type="spellStart"/>
      <w:r w:rsidRPr="00084263">
        <w:t>pNN</w:t>
      </w:r>
      <w:proofErr w:type="spellEnd"/>
      <w:r w:rsidRPr="00084263">
        <w:rPr>
          <w:lang w:val="uk-UA"/>
        </w:rPr>
        <w:t xml:space="preserve">50, </w:t>
      </w:r>
      <w:r w:rsidRPr="00084263">
        <w:t>LF</w:t>
      </w:r>
      <w:r w:rsidRPr="00084263">
        <w:rPr>
          <w:lang w:val="uk-UA"/>
        </w:rPr>
        <w:t xml:space="preserve">, </w:t>
      </w:r>
      <w:r w:rsidRPr="00084263">
        <w:t>HF</w:t>
      </w:r>
      <w:r w:rsidRPr="00084263">
        <w:rPr>
          <w:lang w:val="uk-UA"/>
        </w:rPr>
        <w:t xml:space="preserve"> (</w:t>
      </w:r>
      <w:r w:rsidRPr="00084263">
        <w:rPr>
          <w:rFonts w:ascii="Aptos" w:hAnsi="Aptos" w:cs="Aptos"/>
          <w:lang w:val="uk-UA"/>
        </w:rPr>
        <w:t>низькочастотн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високочастотн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) 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нш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>.</w:t>
      </w:r>
      <w:r>
        <w:rPr>
          <w:lang w:val="uk-UA"/>
        </w:rPr>
        <w:t xml:space="preserve"> </w:t>
      </w:r>
    </w:p>
    <w:p w14:paraId="23910EC4" w14:textId="39DBDAD0" w:rsidR="00084263" w:rsidRDefault="00084263" w:rsidP="00084263">
      <w:pPr>
        <w:rPr>
          <w:lang w:val="uk-UA"/>
        </w:rPr>
      </w:pPr>
      <w:r w:rsidRPr="00084263">
        <w:rPr>
          <w:lang w:val="uk-UA"/>
        </w:rPr>
        <w:t>Невелика частина роб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т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демонструє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кореляц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ю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ф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дуц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альних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ознак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ЕКГ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таких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як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вар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абельн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сть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нтервалу</w:t>
      </w:r>
      <w:r w:rsidRPr="00084263">
        <w:rPr>
          <w:lang w:val="uk-UA"/>
        </w:rPr>
        <w:t xml:space="preserve"> </w:t>
      </w:r>
      <w:r w:rsidRPr="00084263">
        <w:t>QT</w:t>
      </w:r>
      <w:r w:rsidRPr="00084263">
        <w:rPr>
          <w:lang w:val="uk-UA"/>
        </w:rPr>
        <w:t xml:space="preserve"> [7], </w:t>
      </w:r>
      <w:r w:rsidRPr="00084263">
        <w:rPr>
          <w:rFonts w:ascii="Aptos" w:hAnsi="Aptos" w:cs="Aptos"/>
          <w:lang w:val="uk-UA"/>
        </w:rPr>
        <w:t>депрес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я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зубця</w:t>
      </w:r>
      <w:r w:rsidRPr="00084263">
        <w:rPr>
          <w:lang w:val="uk-UA"/>
        </w:rPr>
        <w:t xml:space="preserve"> </w:t>
      </w:r>
      <w:r w:rsidRPr="00084263">
        <w:t>ST</w:t>
      </w:r>
      <w:r w:rsidRPr="00084263">
        <w:rPr>
          <w:lang w:val="uk-UA"/>
        </w:rPr>
        <w:t xml:space="preserve"> [8] </w:t>
      </w:r>
      <w:r w:rsidRPr="00084263">
        <w:rPr>
          <w:rFonts w:ascii="Aptos" w:hAnsi="Aptos" w:cs="Aptos"/>
          <w:lang w:val="uk-UA"/>
        </w:rPr>
        <w:t>та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нш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хронолог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чними</w:t>
      </w:r>
    </w:p>
    <w:p w14:paraId="4DDD4D14" w14:textId="65985594" w:rsidR="00084263" w:rsidRDefault="00084263" w:rsidP="00084263">
      <w:pPr>
        <w:rPr>
          <w:lang w:val="uk-UA"/>
        </w:rPr>
      </w:pPr>
      <w:r w:rsidRPr="00084263">
        <w:rPr>
          <w:lang w:val="uk-UA"/>
        </w:rPr>
        <w:t>Існують також досл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дження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багатооб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цяючими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дходами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заснованими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дходах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теор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нформац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зокрема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анал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флуктуац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ентроп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ї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або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детрендованого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анал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зу</w:t>
      </w:r>
      <w:r w:rsidRPr="00084263">
        <w:rPr>
          <w:lang w:val="uk-UA"/>
        </w:rPr>
        <w:t xml:space="preserve"> (</w:t>
      </w:r>
      <w:r w:rsidRPr="00084263">
        <w:t>DFA</w:t>
      </w:r>
      <w:r w:rsidRPr="00084263">
        <w:rPr>
          <w:lang w:val="uk-UA"/>
        </w:rPr>
        <w:t xml:space="preserve">), </w:t>
      </w:r>
      <w:r w:rsidRPr="00084263">
        <w:rPr>
          <w:rFonts w:ascii="Aptos" w:hAnsi="Aptos" w:cs="Aptos"/>
          <w:lang w:val="uk-UA"/>
        </w:rPr>
        <w:t>див</w:t>
      </w:r>
      <w:r w:rsidRPr="00084263">
        <w:rPr>
          <w:lang w:val="uk-UA"/>
        </w:rPr>
        <w:t xml:space="preserve">. </w:t>
      </w:r>
      <w:r w:rsidRPr="00084263">
        <w:t xml:space="preserve">[6], </w:t>
      </w:r>
      <w:proofErr w:type="spellStart"/>
      <w:r w:rsidRPr="00084263">
        <w:rPr>
          <w:rFonts w:ascii="Aptos" w:hAnsi="Aptos" w:cs="Aptos"/>
        </w:rPr>
        <w:t>витягнутого</w:t>
      </w:r>
      <w:proofErr w:type="spellEnd"/>
      <w:r w:rsidRPr="00084263">
        <w:t xml:space="preserve"> </w:t>
      </w:r>
      <w:r w:rsidRPr="00084263">
        <w:rPr>
          <w:rFonts w:ascii="Aptos" w:hAnsi="Aptos" w:cs="Aptos"/>
        </w:rPr>
        <w:t>з</w:t>
      </w:r>
      <w:r w:rsidRPr="00084263">
        <w:t xml:space="preserve"> </w:t>
      </w:r>
      <w:proofErr w:type="spellStart"/>
      <w:r w:rsidRPr="00084263">
        <w:rPr>
          <w:rFonts w:ascii="Aptos" w:hAnsi="Aptos" w:cs="Aptos"/>
        </w:rPr>
        <w:t>часових</w:t>
      </w:r>
      <w:proofErr w:type="spellEnd"/>
      <w:r w:rsidRPr="00084263">
        <w:t xml:space="preserve"> </w:t>
      </w:r>
      <w:proofErr w:type="spellStart"/>
      <w:r w:rsidRPr="00084263">
        <w:rPr>
          <w:rFonts w:ascii="Aptos" w:hAnsi="Aptos" w:cs="Aptos"/>
        </w:rPr>
        <w:t>рядࠢв</w:t>
      </w:r>
      <w:proofErr w:type="spellEnd"/>
      <w:r w:rsidRPr="00084263">
        <w:t xml:space="preserve"> RR- </w:t>
      </w:r>
      <w:r w:rsidRPr="00084263">
        <w:rPr>
          <w:rFonts w:ascii="Aptos" w:hAnsi="Aptos" w:cs="Aptos"/>
        </w:rPr>
        <w:t>ࠢ</w:t>
      </w:r>
      <w:proofErr w:type="spellStart"/>
      <w:r w:rsidRPr="00084263">
        <w:rPr>
          <w:rFonts w:ascii="Aptos" w:hAnsi="Aptos" w:cs="Aptos"/>
        </w:rPr>
        <w:t>нтервалࠢв</w:t>
      </w:r>
      <w:proofErr w:type="spellEnd"/>
      <w:r w:rsidRPr="00084263">
        <w:t>.</w:t>
      </w:r>
    </w:p>
    <w:p w14:paraId="1A088921" w14:textId="775B6145" w:rsidR="00084263" w:rsidRDefault="00084263" w:rsidP="00084263">
      <w:pPr>
        <w:rPr>
          <w:lang w:val="uk-UA"/>
        </w:rPr>
      </w:pPr>
      <w:r w:rsidRPr="00084263">
        <w:rPr>
          <w:lang w:val="uk-UA"/>
        </w:rPr>
        <w:t>Навпаки, у ц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й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робот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брали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великомасштабний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наб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р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даних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понад</w:t>
      </w:r>
      <w:r w:rsidRPr="00084263">
        <w:rPr>
          <w:lang w:val="uk-UA"/>
        </w:rPr>
        <w:t xml:space="preserve"> 1000 </w:t>
      </w:r>
      <w:r w:rsidRPr="00084263">
        <w:rPr>
          <w:rFonts w:ascii="Aptos" w:hAnsi="Aptos" w:cs="Aptos"/>
          <w:lang w:val="uk-UA"/>
        </w:rPr>
        <w:t>ос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б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показали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к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лька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експеримент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в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використовуючи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як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довгостроков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так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короткочасн</w:t>
      </w:r>
      <w:r w:rsidRPr="00084263">
        <w:rPr>
          <w:rFonts w:ascii="Aptos" w:hAnsi="Aptos" w:cs="Aptos"/>
        </w:rPr>
        <w:t>ࠢ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записи</w:t>
      </w:r>
      <w:r w:rsidRPr="00084263">
        <w:rPr>
          <w:lang w:val="uk-UA"/>
        </w:rPr>
        <w:t xml:space="preserve">, </w:t>
      </w:r>
      <w:r w:rsidRPr="00084263">
        <w:rPr>
          <w:rFonts w:ascii="Aptos" w:hAnsi="Aptos" w:cs="Aptos"/>
          <w:lang w:val="uk-UA"/>
        </w:rPr>
        <w:t>вим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рян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р</w:t>
      </w:r>
      <w:r w:rsidRPr="00084263">
        <w:rPr>
          <w:rFonts w:ascii="Aptos" w:hAnsi="Aptos" w:cs="Aptos"/>
        </w:rPr>
        <w:t>ࠢ</w:t>
      </w:r>
      <w:r w:rsidRPr="00084263">
        <w:rPr>
          <w:rFonts w:ascii="Aptos" w:hAnsi="Aptos" w:cs="Aptos"/>
          <w:lang w:val="uk-UA"/>
        </w:rPr>
        <w:t>зними</w:t>
      </w:r>
      <w:r w:rsidRPr="00084263">
        <w:rPr>
          <w:lang w:val="uk-UA"/>
        </w:rPr>
        <w:t xml:space="preserve"> </w:t>
      </w:r>
      <w:r w:rsidRPr="00084263">
        <w:rPr>
          <w:rFonts w:ascii="Aptos" w:hAnsi="Aptos" w:cs="Aptos"/>
          <w:lang w:val="uk-UA"/>
        </w:rPr>
        <w:t>частотами</w:t>
      </w:r>
    </w:p>
    <w:p w14:paraId="79992281" w14:textId="5CABD556" w:rsidR="009E31F9" w:rsidRPr="009E31F9" w:rsidRDefault="009E31F9" w:rsidP="00084263">
      <w:pPr>
        <w:rPr>
          <w:lang w:val="uk-UA"/>
        </w:rPr>
      </w:pPr>
      <w:r w:rsidRPr="009E31F9">
        <w:rPr>
          <w:lang w:val="uk-UA"/>
        </w:rPr>
        <w:t>Ми робимо це, щоб уникнути ситуац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ї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коли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витягнут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сигналу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ЕКГ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корелюють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реальним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ком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людини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захворюваннями</w:t>
      </w:r>
      <w:r w:rsidRPr="009E31F9">
        <w:rPr>
          <w:lang w:val="uk-UA"/>
        </w:rPr>
        <w:t xml:space="preserve">. </w:t>
      </w:r>
      <w:r w:rsidRPr="009E31F9">
        <w:rPr>
          <w:rFonts w:ascii="Aptos" w:hAnsi="Aptos" w:cs="Aptos"/>
          <w:lang w:val="uk-UA"/>
        </w:rPr>
        <w:t>Таким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чином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наш</w:t>
      </w:r>
      <w:r w:rsidRPr="009E31F9">
        <w:rPr>
          <w:rFonts w:ascii="Aptos" w:hAnsi="Aptos" w:cs="Aptos"/>
        </w:rPr>
        <w:t>ࠢ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модел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будуть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оц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нювати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льки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б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олог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чний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к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серця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але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й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наявн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сть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чи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дсутн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сть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певних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захворювань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саме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перенесених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нсульт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в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  <w:lang w:val="uk-UA"/>
        </w:rPr>
        <w:t>р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зного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роду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аритм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й</w:t>
      </w:r>
      <w:r w:rsidRPr="009E31F9">
        <w:rPr>
          <w:lang w:val="uk-UA"/>
        </w:rPr>
        <w:t xml:space="preserve">,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шем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ї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  <w:lang w:val="uk-UA"/>
        </w:rPr>
        <w:t>та</w:t>
      </w:r>
      <w:r w:rsidRPr="009E31F9">
        <w:rPr>
          <w:lang w:val="uk-UA"/>
        </w:rPr>
        <w:t xml:space="preserve"> </w:t>
      </w:r>
      <w:r w:rsidRPr="009E31F9">
        <w:rPr>
          <w:rFonts w:ascii="Aptos" w:hAnsi="Aptos" w:cs="Aptos"/>
        </w:rPr>
        <w:t>ࠢ</w:t>
      </w:r>
      <w:r w:rsidRPr="009E31F9">
        <w:rPr>
          <w:rFonts w:ascii="Aptos" w:hAnsi="Aptos" w:cs="Aptos"/>
          <w:lang w:val="uk-UA"/>
        </w:rPr>
        <w:t>н</w:t>
      </w:r>
      <w:r w:rsidRPr="009E31F9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3DF0" w14:paraId="0EDFF99A" w14:textId="77777777" w:rsidTr="00F821B3">
        <w:tc>
          <w:tcPr>
            <w:tcW w:w="2337" w:type="dxa"/>
            <w:vAlign w:val="center"/>
          </w:tcPr>
          <w:p w14:paraId="76D93700" w14:textId="7B98AADE" w:rsidR="00213DF0" w:rsidRDefault="00213DF0" w:rsidP="00213DF0">
            <w:r>
              <w:rPr>
                <w:rStyle w:val="fontstyle01"/>
              </w:rPr>
              <w:t xml:space="preserve">Feature </w:t>
            </w:r>
          </w:p>
        </w:tc>
        <w:tc>
          <w:tcPr>
            <w:tcW w:w="2337" w:type="dxa"/>
            <w:vAlign w:val="center"/>
          </w:tcPr>
          <w:p w14:paraId="061FE806" w14:textId="2ADFF3E5" w:rsidR="00213DF0" w:rsidRDefault="00213DF0" w:rsidP="00213DF0">
            <w:r>
              <w:rPr>
                <w:rStyle w:val="fontstyle01"/>
              </w:rPr>
              <w:t>24 hours</w:t>
            </w:r>
          </w:p>
        </w:tc>
        <w:tc>
          <w:tcPr>
            <w:tcW w:w="2338" w:type="dxa"/>
            <w:vAlign w:val="center"/>
          </w:tcPr>
          <w:p w14:paraId="1114ECBF" w14:textId="6C9C6BBC" w:rsidR="00213DF0" w:rsidRDefault="00213DF0" w:rsidP="00213DF0">
            <w:r>
              <w:rPr>
                <w:rStyle w:val="fontstyle01"/>
              </w:rPr>
              <w:t>Mean short terms</w:t>
            </w:r>
          </w:p>
        </w:tc>
        <w:tc>
          <w:tcPr>
            <w:tcW w:w="2338" w:type="dxa"/>
            <w:vAlign w:val="center"/>
          </w:tcPr>
          <w:p w14:paraId="6ACB2890" w14:textId="47DDF971" w:rsidR="00213DF0" w:rsidRDefault="00213DF0" w:rsidP="00213DF0">
            <w:r>
              <w:rPr>
                <w:rStyle w:val="fontstyle01"/>
              </w:rPr>
              <w:t>Std short terms</w:t>
            </w:r>
          </w:p>
        </w:tc>
      </w:tr>
      <w:tr w:rsidR="00213DF0" w14:paraId="59FA582D" w14:textId="77777777" w:rsidTr="00F821B3">
        <w:tc>
          <w:tcPr>
            <w:tcW w:w="2337" w:type="dxa"/>
            <w:vAlign w:val="center"/>
          </w:tcPr>
          <w:p w14:paraId="417741F7" w14:textId="29B73E7E" w:rsidR="00213DF0" w:rsidRDefault="00213DF0" w:rsidP="00213DF0">
            <w:r>
              <w:rPr>
                <w:rStyle w:val="fontstyle01"/>
              </w:rPr>
              <w:t xml:space="preserve">CC! </w:t>
            </w:r>
          </w:p>
        </w:tc>
        <w:tc>
          <w:tcPr>
            <w:tcW w:w="2337" w:type="dxa"/>
            <w:vAlign w:val="center"/>
          </w:tcPr>
          <w:p w14:paraId="172A8357" w14:textId="75E52476" w:rsidR="00213DF0" w:rsidRDefault="00213DF0" w:rsidP="00213DF0">
            <w:r>
              <w:rPr>
                <w:rStyle w:val="fontstyle01"/>
              </w:rPr>
              <w:t xml:space="preserve">-0.25 </w:t>
            </w:r>
          </w:p>
        </w:tc>
        <w:tc>
          <w:tcPr>
            <w:tcW w:w="2338" w:type="dxa"/>
            <w:vAlign w:val="center"/>
          </w:tcPr>
          <w:p w14:paraId="54FD5594" w14:textId="72B4C803" w:rsidR="00213DF0" w:rsidRDefault="00213DF0" w:rsidP="00213DF0">
            <w:r>
              <w:rPr>
                <w:rStyle w:val="fontstyle01"/>
              </w:rPr>
              <w:t xml:space="preserve">-0.38 </w:t>
            </w:r>
          </w:p>
        </w:tc>
        <w:tc>
          <w:tcPr>
            <w:tcW w:w="2338" w:type="dxa"/>
            <w:vAlign w:val="center"/>
          </w:tcPr>
          <w:p w14:paraId="15C8F8B8" w14:textId="1C6A12C1" w:rsidR="00213DF0" w:rsidRDefault="00213DF0" w:rsidP="00213DF0">
            <w:r>
              <w:rPr>
                <w:rStyle w:val="fontstyle01"/>
              </w:rPr>
              <w:t>0.12</w:t>
            </w:r>
          </w:p>
        </w:tc>
      </w:tr>
      <w:tr w:rsidR="00213DF0" w14:paraId="32AD5A5A" w14:textId="77777777" w:rsidTr="00F821B3">
        <w:tc>
          <w:tcPr>
            <w:tcW w:w="2337" w:type="dxa"/>
            <w:vAlign w:val="center"/>
          </w:tcPr>
          <w:p w14:paraId="74158C10" w14:textId="2C5E2CBD" w:rsidR="00213DF0" w:rsidRDefault="00213DF0" w:rsidP="00213DF0">
            <w:proofErr w:type="spellStart"/>
            <w:r>
              <w:rPr>
                <w:rStyle w:val="fontstyle01"/>
              </w:rPr>
              <w:t>HystAmo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79AB3A38" w14:textId="33E71219" w:rsidR="00213DF0" w:rsidRDefault="00213DF0" w:rsidP="00213DF0">
            <w:r>
              <w:rPr>
                <w:rStyle w:val="fontstyle01"/>
              </w:rPr>
              <w:t xml:space="preserve">0.15 </w:t>
            </w:r>
          </w:p>
        </w:tc>
        <w:tc>
          <w:tcPr>
            <w:tcW w:w="2338" w:type="dxa"/>
            <w:vAlign w:val="center"/>
          </w:tcPr>
          <w:p w14:paraId="38E572A7" w14:textId="42AE0ED7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56C3155" w14:textId="2A7C2C11" w:rsidR="00213DF0" w:rsidRDefault="00213DF0" w:rsidP="00213DF0">
            <w:r>
              <w:rPr>
                <w:rStyle w:val="fontstyle01"/>
              </w:rPr>
              <w:t>0.14</w:t>
            </w:r>
          </w:p>
        </w:tc>
      </w:tr>
      <w:tr w:rsidR="00213DF0" w14:paraId="423DBB31" w14:textId="77777777" w:rsidTr="00F821B3">
        <w:tc>
          <w:tcPr>
            <w:tcW w:w="2337" w:type="dxa"/>
            <w:vAlign w:val="center"/>
          </w:tcPr>
          <w:p w14:paraId="3F700BAF" w14:textId="78B35978" w:rsidR="00213DF0" w:rsidRDefault="00213DF0" w:rsidP="00213DF0">
            <w:proofErr w:type="spellStart"/>
            <w:r>
              <w:rPr>
                <w:rStyle w:val="fontstyle01"/>
              </w:rPr>
              <w:lastRenderedPageBreak/>
              <w:t>HystMo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487CFC02" w14:textId="137C53DF" w:rsidR="00213DF0" w:rsidRDefault="00213DF0" w:rsidP="00213DF0">
            <w:r>
              <w:rPr>
                <w:rStyle w:val="fontstyle01"/>
              </w:rPr>
              <w:t xml:space="preserve">0.15 </w:t>
            </w:r>
          </w:p>
        </w:tc>
        <w:tc>
          <w:tcPr>
            <w:tcW w:w="2338" w:type="dxa"/>
            <w:vAlign w:val="center"/>
          </w:tcPr>
          <w:p w14:paraId="7DDCC4D8" w14:textId="23AA4E7B" w:rsidR="00213DF0" w:rsidRDefault="00213DF0" w:rsidP="00213DF0">
            <w:r>
              <w:rPr>
                <w:rStyle w:val="fontstyle01"/>
              </w:rPr>
              <w:t xml:space="preserve">0.13 </w:t>
            </w:r>
          </w:p>
        </w:tc>
        <w:tc>
          <w:tcPr>
            <w:tcW w:w="2338" w:type="dxa"/>
            <w:vAlign w:val="center"/>
          </w:tcPr>
          <w:p w14:paraId="197896CB" w14:textId="57918E90" w:rsidR="00213DF0" w:rsidRDefault="00213DF0" w:rsidP="00213DF0">
            <w:r>
              <w:rPr>
                <w:rStyle w:val="fontstyle01"/>
              </w:rPr>
              <w:t>-0.06</w:t>
            </w:r>
          </w:p>
        </w:tc>
      </w:tr>
      <w:tr w:rsidR="00213DF0" w14:paraId="6562E959" w14:textId="77777777" w:rsidTr="00F821B3">
        <w:tc>
          <w:tcPr>
            <w:tcW w:w="2337" w:type="dxa"/>
            <w:vAlign w:val="center"/>
          </w:tcPr>
          <w:p w14:paraId="554331A6" w14:textId="061707E7" w:rsidR="00213DF0" w:rsidRDefault="00213DF0" w:rsidP="00213DF0">
            <w:proofErr w:type="spellStart"/>
            <w:r>
              <w:rPr>
                <w:rStyle w:val="fontstyle01"/>
              </w:rPr>
              <w:t>MxDMn</w:t>
            </w:r>
            <w:proofErr w:type="spellEnd"/>
            <w:r>
              <w:rPr>
                <w:rStyle w:val="fontstyle01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0DD487E5" w14:textId="3C96D760" w:rsidR="00213DF0" w:rsidRDefault="00213DF0" w:rsidP="00213DF0">
            <w:r>
              <w:rPr>
                <w:rStyle w:val="fontstyle01"/>
              </w:rPr>
              <w:t xml:space="preserve">0.03 </w:t>
            </w:r>
          </w:p>
        </w:tc>
        <w:tc>
          <w:tcPr>
            <w:tcW w:w="2338" w:type="dxa"/>
            <w:vAlign w:val="center"/>
          </w:tcPr>
          <w:p w14:paraId="2D6E26D2" w14:textId="01D14908" w:rsidR="00213DF0" w:rsidRDefault="00213DF0" w:rsidP="00213DF0">
            <w:r>
              <w:rPr>
                <w:rStyle w:val="fontstyle01"/>
              </w:rPr>
              <w:t xml:space="preserve">0.14 </w:t>
            </w:r>
          </w:p>
        </w:tc>
        <w:tc>
          <w:tcPr>
            <w:tcW w:w="2338" w:type="dxa"/>
            <w:vAlign w:val="center"/>
          </w:tcPr>
          <w:p w14:paraId="75D41CD4" w14:textId="54EB7280" w:rsidR="00213DF0" w:rsidRDefault="00213DF0" w:rsidP="00213DF0">
            <w:r>
              <w:rPr>
                <w:rStyle w:val="fontstyle01"/>
              </w:rPr>
              <w:t>0.08</w:t>
            </w:r>
          </w:p>
        </w:tc>
      </w:tr>
      <w:tr w:rsidR="00213DF0" w14:paraId="6A7AA368" w14:textId="77777777" w:rsidTr="00F821B3">
        <w:tc>
          <w:tcPr>
            <w:tcW w:w="2337" w:type="dxa"/>
            <w:vAlign w:val="center"/>
          </w:tcPr>
          <w:p w14:paraId="1E9EF0BF" w14:textId="679473FD" w:rsidR="00213DF0" w:rsidRDefault="00213DF0" w:rsidP="00213DF0">
            <w:r>
              <w:rPr>
                <w:rStyle w:val="fontstyle01"/>
              </w:rPr>
              <w:t xml:space="preserve">PARS </w:t>
            </w:r>
          </w:p>
        </w:tc>
        <w:tc>
          <w:tcPr>
            <w:tcW w:w="2337" w:type="dxa"/>
            <w:vAlign w:val="center"/>
          </w:tcPr>
          <w:p w14:paraId="52869B10" w14:textId="4532996F" w:rsidR="00213DF0" w:rsidRDefault="00213DF0" w:rsidP="00213DF0">
            <w:r>
              <w:rPr>
                <w:rStyle w:val="fontstyle01"/>
              </w:rPr>
              <w:t xml:space="preserve">0.06 </w:t>
            </w:r>
          </w:p>
        </w:tc>
        <w:tc>
          <w:tcPr>
            <w:tcW w:w="2338" w:type="dxa"/>
            <w:vAlign w:val="center"/>
          </w:tcPr>
          <w:p w14:paraId="10F7A030" w14:textId="41352013" w:rsidR="00213DF0" w:rsidRDefault="00213DF0" w:rsidP="00213DF0">
            <w:r>
              <w:rPr>
                <w:rStyle w:val="fontstyle01"/>
              </w:rPr>
              <w:t xml:space="preserve">0.35 </w:t>
            </w:r>
          </w:p>
        </w:tc>
        <w:tc>
          <w:tcPr>
            <w:tcW w:w="2338" w:type="dxa"/>
            <w:vAlign w:val="center"/>
          </w:tcPr>
          <w:p w14:paraId="06C91015" w14:textId="2E1C5032" w:rsidR="00213DF0" w:rsidRDefault="00213DF0" w:rsidP="00213DF0">
            <w:r>
              <w:rPr>
                <w:rStyle w:val="fontstyle01"/>
              </w:rPr>
              <w:t>0.07</w:t>
            </w:r>
          </w:p>
        </w:tc>
      </w:tr>
      <w:tr w:rsidR="00213DF0" w14:paraId="1AD4821E" w14:textId="77777777" w:rsidTr="00F821B3">
        <w:tc>
          <w:tcPr>
            <w:tcW w:w="2337" w:type="dxa"/>
            <w:vAlign w:val="center"/>
          </w:tcPr>
          <w:p w14:paraId="11F5330A" w14:textId="0F3D5918" w:rsidR="00213DF0" w:rsidRDefault="00213DF0" w:rsidP="00213DF0">
            <w:r>
              <w:rPr>
                <w:rStyle w:val="fontstyle01"/>
              </w:rPr>
              <w:t xml:space="preserve">SD1/SD2 </w:t>
            </w:r>
          </w:p>
        </w:tc>
        <w:tc>
          <w:tcPr>
            <w:tcW w:w="2337" w:type="dxa"/>
            <w:vAlign w:val="center"/>
          </w:tcPr>
          <w:p w14:paraId="06B3C80D" w14:textId="3F8FB9C5" w:rsidR="00213DF0" w:rsidRDefault="00213DF0" w:rsidP="00213DF0">
            <w:r>
              <w:rPr>
                <w:rStyle w:val="fontstyle01"/>
              </w:rPr>
              <w:t xml:space="preserve">0.22 </w:t>
            </w:r>
          </w:p>
        </w:tc>
        <w:tc>
          <w:tcPr>
            <w:tcW w:w="2338" w:type="dxa"/>
            <w:vAlign w:val="center"/>
          </w:tcPr>
          <w:p w14:paraId="3A0E494B" w14:textId="07D6A26C" w:rsidR="00213DF0" w:rsidRDefault="00213DF0" w:rsidP="00213DF0">
            <w:r>
              <w:rPr>
                <w:rStyle w:val="fontstyle01"/>
              </w:rPr>
              <w:t xml:space="preserve">0.03 </w:t>
            </w:r>
          </w:p>
        </w:tc>
        <w:tc>
          <w:tcPr>
            <w:tcW w:w="2338" w:type="dxa"/>
            <w:vAlign w:val="center"/>
          </w:tcPr>
          <w:p w14:paraId="511E84AB" w14:textId="5021B345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B719786" w14:textId="77777777" w:rsidTr="00F821B3">
        <w:tc>
          <w:tcPr>
            <w:tcW w:w="2337" w:type="dxa"/>
            <w:vAlign w:val="center"/>
          </w:tcPr>
          <w:p w14:paraId="65908540" w14:textId="37E73416" w:rsidR="00213DF0" w:rsidRDefault="00213DF0" w:rsidP="00213DF0">
            <w:r>
              <w:rPr>
                <w:rStyle w:val="fontstyle01"/>
              </w:rPr>
              <w:t xml:space="preserve">Stress Index </w:t>
            </w:r>
          </w:p>
        </w:tc>
        <w:tc>
          <w:tcPr>
            <w:tcW w:w="2337" w:type="dxa"/>
            <w:vAlign w:val="center"/>
          </w:tcPr>
          <w:p w14:paraId="7454C59C" w14:textId="3BC5F78D" w:rsidR="00213DF0" w:rsidRDefault="00213DF0" w:rsidP="00213DF0">
            <w:r>
              <w:rPr>
                <w:rStyle w:val="fontstyle01"/>
              </w:rPr>
              <w:t xml:space="preserve">0.04 </w:t>
            </w:r>
          </w:p>
        </w:tc>
        <w:tc>
          <w:tcPr>
            <w:tcW w:w="2338" w:type="dxa"/>
            <w:vAlign w:val="center"/>
          </w:tcPr>
          <w:p w14:paraId="732DD7F2" w14:textId="34B6A19B" w:rsidR="00213DF0" w:rsidRDefault="00213DF0" w:rsidP="00213DF0">
            <w:r>
              <w:rPr>
                <w:rStyle w:val="fontstyle01"/>
              </w:rPr>
              <w:t xml:space="preserve">0.08 </w:t>
            </w:r>
          </w:p>
        </w:tc>
        <w:tc>
          <w:tcPr>
            <w:tcW w:w="2338" w:type="dxa"/>
            <w:vAlign w:val="center"/>
          </w:tcPr>
          <w:p w14:paraId="40C25CDE" w14:textId="5D6298CA" w:rsidR="00213DF0" w:rsidRDefault="00213DF0" w:rsidP="00213DF0">
            <w:r>
              <w:rPr>
                <w:rStyle w:val="fontstyle01"/>
              </w:rPr>
              <w:t>0.09</w:t>
            </w:r>
          </w:p>
        </w:tc>
      </w:tr>
      <w:tr w:rsidR="00213DF0" w14:paraId="1AA47073" w14:textId="77777777" w:rsidTr="00F821B3">
        <w:tc>
          <w:tcPr>
            <w:tcW w:w="2337" w:type="dxa"/>
            <w:vAlign w:val="center"/>
          </w:tcPr>
          <w:p w14:paraId="4FCED894" w14:textId="2A8C6349" w:rsidR="00213DF0" w:rsidRDefault="00213DF0" w:rsidP="00213DF0">
            <w:r>
              <w:rPr>
                <w:rStyle w:val="fontstyle01"/>
              </w:rPr>
              <w:t xml:space="preserve">Artefact </w:t>
            </w:r>
          </w:p>
        </w:tc>
        <w:tc>
          <w:tcPr>
            <w:tcW w:w="2337" w:type="dxa"/>
            <w:vAlign w:val="center"/>
          </w:tcPr>
          <w:p w14:paraId="4D578AFE" w14:textId="66C9C28E" w:rsidR="00213DF0" w:rsidRDefault="00213DF0" w:rsidP="00213DF0">
            <w:r>
              <w:rPr>
                <w:rStyle w:val="fontstyle01"/>
              </w:rPr>
              <w:t xml:space="preserve">0.09 </w:t>
            </w:r>
          </w:p>
        </w:tc>
        <w:tc>
          <w:tcPr>
            <w:tcW w:w="2338" w:type="dxa"/>
            <w:vAlign w:val="center"/>
          </w:tcPr>
          <w:p w14:paraId="327C1B53" w14:textId="6539B606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E310BF4" w14:textId="7208E85B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EC83E2C" w14:textId="77777777" w:rsidTr="00F821B3">
        <w:tc>
          <w:tcPr>
            <w:tcW w:w="2337" w:type="dxa"/>
            <w:vAlign w:val="center"/>
          </w:tcPr>
          <w:p w14:paraId="317AB954" w14:textId="5AC6E5A4" w:rsidR="00213DF0" w:rsidRDefault="00213DF0" w:rsidP="00213DF0">
            <w:r>
              <w:rPr>
                <w:rStyle w:val="fontstyle01"/>
              </w:rPr>
              <w:t xml:space="preserve">HF power </w:t>
            </w:r>
          </w:p>
        </w:tc>
        <w:tc>
          <w:tcPr>
            <w:tcW w:w="2337" w:type="dxa"/>
            <w:vAlign w:val="center"/>
          </w:tcPr>
          <w:p w14:paraId="4C24A548" w14:textId="1B64A4B7" w:rsidR="00213DF0" w:rsidRDefault="00213DF0" w:rsidP="00213DF0">
            <w:r>
              <w:rPr>
                <w:rStyle w:val="fontstyle01"/>
              </w:rPr>
              <w:t xml:space="preserve">0.21 </w:t>
            </w:r>
          </w:p>
        </w:tc>
        <w:tc>
          <w:tcPr>
            <w:tcW w:w="2338" w:type="dxa"/>
            <w:vAlign w:val="center"/>
          </w:tcPr>
          <w:p w14:paraId="34E585DC" w14:textId="7F0FB5AD" w:rsidR="00213DF0" w:rsidRDefault="00213DF0" w:rsidP="00213DF0">
            <w:r>
              <w:rPr>
                <w:rStyle w:val="fontstyle01"/>
              </w:rPr>
              <w:t xml:space="preserve">0.22 </w:t>
            </w:r>
          </w:p>
        </w:tc>
        <w:tc>
          <w:tcPr>
            <w:tcW w:w="2338" w:type="dxa"/>
            <w:vAlign w:val="center"/>
          </w:tcPr>
          <w:p w14:paraId="644D266E" w14:textId="18B9ACB4" w:rsidR="00213DF0" w:rsidRDefault="00213DF0" w:rsidP="00213DF0">
            <w:r>
              <w:rPr>
                <w:rStyle w:val="fontstyle01"/>
              </w:rPr>
              <w:t>0.15</w:t>
            </w:r>
          </w:p>
        </w:tc>
      </w:tr>
      <w:tr w:rsidR="00213DF0" w14:paraId="2C800501" w14:textId="77777777" w:rsidTr="00F821B3">
        <w:tc>
          <w:tcPr>
            <w:tcW w:w="2337" w:type="dxa"/>
            <w:vAlign w:val="center"/>
          </w:tcPr>
          <w:p w14:paraId="6306139F" w14:textId="26233CCD" w:rsidR="00213DF0" w:rsidRDefault="00213DF0" w:rsidP="00213DF0">
            <w:r>
              <w:rPr>
                <w:rStyle w:val="fontstyle01"/>
              </w:rPr>
              <w:t xml:space="preserve">HF nu </w:t>
            </w:r>
          </w:p>
        </w:tc>
        <w:tc>
          <w:tcPr>
            <w:tcW w:w="2337" w:type="dxa"/>
            <w:vAlign w:val="center"/>
          </w:tcPr>
          <w:p w14:paraId="7B2B9B7E" w14:textId="30E03BEC" w:rsidR="00213DF0" w:rsidRDefault="00213DF0" w:rsidP="00213DF0">
            <w:r>
              <w:rPr>
                <w:rStyle w:val="fontstyle01"/>
              </w:rPr>
              <w:t xml:space="preserve">0.39 </w:t>
            </w:r>
          </w:p>
        </w:tc>
        <w:tc>
          <w:tcPr>
            <w:tcW w:w="2338" w:type="dxa"/>
            <w:vAlign w:val="center"/>
          </w:tcPr>
          <w:p w14:paraId="52F91DB8" w14:textId="25679019" w:rsidR="00213DF0" w:rsidRDefault="00213DF0" w:rsidP="00213DF0">
            <w:r>
              <w:rPr>
                <w:rStyle w:val="fontstyle01"/>
              </w:rPr>
              <w:t xml:space="preserve">-0.09 </w:t>
            </w:r>
          </w:p>
        </w:tc>
        <w:tc>
          <w:tcPr>
            <w:tcW w:w="2338" w:type="dxa"/>
            <w:vAlign w:val="center"/>
          </w:tcPr>
          <w:p w14:paraId="39F5F9E1" w14:textId="110FCDE0" w:rsidR="00213DF0" w:rsidRDefault="00213DF0" w:rsidP="00213DF0">
            <w:r>
              <w:rPr>
                <w:rStyle w:val="fontstyle01"/>
              </w:rPr>
              <w:t>-0.09</w:t>
            </w:r>
          </w:p>
        </w:tc>
      </w:tr>
      <w:tr w:rsidR="00213DF0" w14:paraId="30EB3EFC" w14:textId="77777777" w:rsidTr="00F821B3">
        <w:tc>
          <w:tcPr>
            <w:tcW w:w="2337" w:type="dxa"/>
            <w:vAlign w:val="center"/>
          </w:tcPr>
          <w:p w14:paraId="464CD027" w14:textId="2659C618" w:rsidR="00213DF0" w:rsidRDefault="00213DF0" w:rsidP="00213DF0">
            <w:r>
              <w:rPr>
                <w:rStyle w:val="fontstyle01"/>
              </w:rPr>
              <w:t xml:space="preserve">LF power </w:t>
            </w:r>
          </w:p>
        </w:tc>
        <w:tc>
          <w:tcPr>
            <w:tcW w:w="2337" w:type="dxa"/>
            <w:vAlign w:val="center"/>
          </w:tcPr>
          <w:p w14:paraId="0BDA4B60" w14:textId="5D1157A4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508A683B" w14:textId="7D5C0F02" w:rsidR="00213DF0" w:rsidRDefault="00213DF0" w:rsidP="00213DF0">
            <w:r>
              <w:rPr>
                <w:rStyle w:val="fontstyle01"/>
              </w:rPr>
              <w:t xml:space="preserve">0.10 </w:t>
            </w:r>
          </w:p>
        </w:tc>
        <w:tc>
          <w:tcPr>
            <w:tcW w:w="2338" w:type="dxa"/>
            <w:vAlign w:val="center"/>
          </w:tcPr>
          <w:p w14:paraId="68CD8EC6" w14:textId="4FB8B729" w:rsidR="00213DF0" w:rsidRDefault="00213DF0" w:rsidP="00213DF0">
            <w:r>
              <w:rPr>
                <w:rStyle w:val="fontstyle01"/>
              </w:rPr>
              <w:t>0.08</w:t>
            </w:r>
          </w:p>
        </w:tc>
      </w:tr>
      <w:tr w:rsidR="00213DF0" w14:paraId="70F977D7" w14:textId="77777777" w:rsidTr="00F821B3">
        <w:tc>
          <w:tcPr>
            <w:tcW w:w="2337" w:type="dxa"/>
            <w:vAlign w:val="center"/>
          </w:tcPr>
          <w:p w14:paraId="1B66B4B6" w14:textId="7C578E69" w:rsidR="00213DF0" w:rsidRDefault="00213DF0" w:rsidP="00213DF0">
            <w:r>
              <w:rPr>
                <w:rStyle w:val="fontstyle01"/>
              </w:rPr>
              <w:t xml:space="preserve">LF nu </w:t>
            </w:r>
          </w:p>
        </w:tc>
        <w:tc>
          <w:tcPr>
            <w:tcW w:w="2337" w:type="dxa"/>
            <w:vAlign w:val="center"/>
          </w:tcPr>
          <w:p w14:paraId="4E2F7306" w14:textId="45FF4F46" w:rsidR="00213DF0" w:rsidRDefault="00213DF0" w:rsidP="00213DF0">
            <w:r>
              <w:rPr>
                <w:rStyle w:val="fontstyle01"/>
              </w:rPr>
              <w:t xml:space="preserve">-0.38 </w:t>
            </w:r>
          </w:p>
        </w:tc>
        <w:tc>
          <w:tcPr>
            <w:tcW w:w="2338" w:type="dxa"/>
            <w:vAlign w:val="center"/>
          </w:tcPr>
          <w:p w14:paraId="0D5C8869" w14:textId="6E911774" w:rsidR="00213DF0" w:rsidRDefault="00213DF0" w:rsidP="00213DF0">
            <w:r>
              <w:rPr>
                <w:rStyle w:val="fontstyle01"/>
              </w:rPr>
              <w:t xml:space="preserve">-0.44 </w:t>
            </w:r>
          </w:p>
        </w:tc>
        <w:tc>
          <w:tcPr>
            <w:tcW w:w="2338" w:type="dxa"/>
            <w:vAlign w:val="center"/>
          </w:tcPr>
          <w:p w14:paraId="31E9CA0F" w14:textId="4F3DB3FA" w:rsidR="00213DF0" w:rsidRDefault="00213DF0" w:rsidP="00213DF0">
            <w:r>
              <w:rPr>
                <w:rStyle w:val="fontstyle01"/>
              </w:rPr>
              <w:t>-0.13</w:t>
            </w:r>
          </w:p>
        </w:tc>
      </w:tr>
      <w:tr w:rsidR="00213DF0" w14:paraId="3EC96AE4" w14:textId="77777777" w:rsidTr="00F821B3">
        <w:tc>
          <w:tcPr>
            <w:tcW w:w="2337" w:type="dxa"/>
            <w:vAlign w:val="center"/>
          </w:tcPr>
          <w:p w14:paraId="2D775D81" w14:textId="0D2E5AF6" w:rsidR="00213DF0" w:rsidRDefault="00213DF0" w:rsidP="00213DF0">
            <w:r>
              <w:rPr>
                <w:rStyle w:val="fontstyle01"/>
              </w:rPr>
              <w:t xml:space="preserve">LF / HF </w:t>
            </w:r>
          </w:p>
        </w:tc>
        <w:tc>
          <w:tcPr>
            <w:tcW w:w="2337" w:type="dxa"/>
            <w:vAlign w:val="center"/>
          </w:tcPr>
          <w:p w14:paraId="574AF501" w14:textId="46643A60" w:rsidR="00213DF0" w:rsidRDefault="00213DF0" w:rsidP="00213DF0">
            <w:r>
              <w:rPr>
                <w:rStyle w:val="fontstyle01"/>
              </w:rPr>
              <w:t xml:space="preserve">-0.37 </w:t>
            </w:r>
          </w:p>
        </w:tc>
        <w:tc>
          <w:tcPr>
            <w:tcW w:w="2338" w:type="dxa"/>
            <w:vAlign w:val="center"/>
          </w:tcPr>
          <w:p w14:paraId="71A60AB7" w14:textId="0E2058C2" w:rsidR="00213DF0" w:rsidRDefault="00213DF0" w:rsidP="00213DF0">
            <w:r>
              <w:rPr>
                <w:rStyle w:val="fontstyle01"/>
              </w:rPr>
              <w:t xml:space="preserve">-0.40 </w:t>
            </w:r>
          </w:p>
        </w:tc>
        <w:tc>
          <w:tcPr>
            <w:tcW w:w="2338" w:type="dxa"/>
            <w:vAlign w:val="center"/>
          </w:tcPr>
          <w:p w14:paraId="09F60924" w14:textId="09F9C2D4" w:rsidR="00213DF0" w:rsidRDefault="00213DF0" w:rsidP="00213DF0">
            <w:r>
              <w:rPr>
                <w:rStyle w:val="fontstyle01"/>
              </w:rPr>
              <w:t>-0.38</w:t>
            </w:r>
          </w:p>
        </w:tc>
      </w:tr>
      <w:tr w:rsidR="00213DF0" w14:paraId="5A1A5EE3" w14:textId="77777777" w:rsidTr="00F821B3">
        <w:tc>
          <w:tcPr>
            <w:tcW w:w="2337" w:type="dxa"/>
            <w:vAlign w:val="center"/>
          </w:tcPr>
          <w:p w14:paraId="50168B3D" w14:textId="4DB3E2E8" w:rsidR="00213DF0" w:rsidRDefault="00213DF0" w:rsidP="00213DF0">
            <w:r>
              <w:rPr>
                <w:rStyle w:val="fontstyle01"/>
              </w:rPr>
              <w:t xml:space="preserve">Heart rate </w:t>
            </w:r>
          </w:p>
        </w:tc>
        <w:tc>
          <w:tcPr>
            <w:tcW w:w="2337" w:type="dxa"/>
            <w:vAlign w:val="center"/>
          </w:tcPr>
          <w:p w14:paraId="0BE877E8" w14:textId="0914B859" w:rsidR="00213DF0" w:rsidRDefault="00213DF0" w:rsidP="00213DF0">
            <w:r>
              <w:rPr>
                <w:rStyle w:val="fontstyle01"/>
              </w:rPr>
              <w:t xml:space="preserve">-0.17 </w:t>
            </w:r>
          </w:p>
        </w:tc>
        <w:tc>
          <w:tcPr>
            <w:tcW w:w="2338" w:type="dxa"/>
            <w:vAlign w:val="center"/>
          </w:tcPr>
          <w:p w14:paraId="704CC377" w14:textId="7AF0EE8B" w:rsidR="00213DF0" w:rsidRDefault="00213DF0" w:rsidP="00213DF0">
            <w:r>
              <w:rPr>
                <w:rStyle w:val="fontstyle01"/>
              </w:rPr>
              <w:t xml:space="preserve">-0.13 </w:t>
            </w:r>
          </w:p>
        </w:tc>
        <w:tc>
          <w:tcPr>
            <w:tcW w:w="2338" w:type="dxa"/>
            <w:vAlign w:val="center"/>
          </w:tcPr>
          <w:p w14:paraId="4BF3914F" w14:textId="07FC3DE4" w:rsidR="00213DF0" w:rsidRDefault="00213DF0" w:rsidP="00213DF0">
            <w:r>
              <w:rPr>
                <w:rStyle w:val="fontstyle01"/>
              </w:rPr>
              <w:t>-0.22</w:t>
            </w:r>
          </w:p>
        </w:tc>
      </w:tr>
      <w:tr w:rsidR="00213DF0" w14:paraId="59729A27" w14:textId="77777777" w:rsidTr="00F821B3">
        <w:tc>
          <w:tcPr>
            <w:tcW w:w="2337" w:type="dxa"/>
            <w:vAlign w:val="center"/>
          </w:tcPr>
          <w:p w14:paraId="40B7067A" w14:textId="72DEFCD0" w:rsidR="00213DF0" w:rsidRDefault="00213DF0" w:rsidP="00213DF0">
            <w:r>
              <w:rPr>
                <w:rStyle w:val="fontstyle01"/>
              </w:rPr>
              <w:t xml:space="preserve">RMMSD </w:t>
            </w:r>
          </w:p>
        </w:tc>
        <w:tc>
          <w:tcPr>
            <w:tcW w:w="2337" w:type="dxa"/>
            <w:vAlign w:val="center"/>
          </w:tcPr>
          <w:p w14:paraId="48805242" w14:textId="6F959F1C" w:rsidR="00213DF0" w:rsidRDefault="00213DF0" w:rsidP="00213DF0">
            <w:r>
              <w:rPr>
                <w:rStyle w:val="fontstyle01"/>
              </w:rPr>
              <w:t xml:space="preserve">0.23 </w:t>
            </w:r>
          </w:p>
        </w:tc>
        <w:tc>
          <w:tcPr>
            <w:tcW w:w="2338" w:type="dxa"/>
            <w:vAlign w:val="center"/>
          </w:tcPr>
          <w:p w14:paraId="7DE082F1" w14:textId="5A05F692" w:rsidR="00213DF0" w:rsidRDefault="00213DF0" w:rsidP="00213DF0">
            <w:r>
              <w:rPr>
                <w:rStyle w:val="fontstyle01"/>
              </w:rPr>
              <w:t xml:space="preserve">0.23 </w:t>
            </w:r>
          </w:p>
        </w:tc>
        <w:tc>
          <w:tcPr>
            <w:tcW w:w="2338" w:type="dxa"/>
            <w:vAlign w:val="center"/>
          </w:tcPr>
          <w:p w14:paraId="290C5701" w14:textId="31D1338E" w:rsidR="00213DF0" w:rsidRDefault="00213DF0" w:rsidP="00213DF0">
            <w:r>
              <w:rPr>
                <w:rStyle w:val="fontstyle01"/>
              </w:rPr>
              <w:t>0.13</w:t>
            </w:r>
          </w:p>
        </w:tc>
      </w:tr>
      <w:tr w:rsidR="00213DF0" w14:paraId="1235EB33" w14:textId="77777777" w:rsidTr="00F821B3">
        <w:tc>
          <w:tcPr>
            <w:tcW w:w="2337" w:type="dxa"/>
            <w:vAlign w:val="center"/>
          </w:tcPr>
          <w:p w14:paraId="1C90AD60" w14:textId="41B3935F" w:rsidR="00213DF0" w:rsidRDefault="00213DF0" w:rsidP="00213DF0">
            <w:r>
              <w:rPr>
                <w:rStyle w:val="fontstyle01"/>
              </w:rPr>
              <w:t xml:space="preserve">pNN50 </w:t>
            </w:r>
          </w:p>
        </w:tc>
        <w:tc>
          <w:tcPr>
            <w:tcW w:w="2337" w:type="dxa"/>
            <w:vAlign w:val="center"/>
          </w:tcPr>
          <w:p w14:paraId="7558023B" w14:textId="2129739D" w:rsidR="00213DF0" w:rsidRDefault="00213DF0" w:rsidP="00213DF0">
            <w:r>
              <w:rPr>
                <w:rStyle w:val="fontstyle01"/>
              </w:rPr>
              <w:t xml:space="preserve">0.21 </w:t>
            </w:r>
          </w:p>
        </w:tc>
        <w:tc>
          <w:tcPr>
            <w:tcW w:w="2338" w:type="dxa"/>
            <w:vAlign w:val="center"/>
          </w:tcPr>
          <w:p w14:paraId="4C5A80C7" w14:textId="4E45082E" w:rsidR="00213DF0" w:rsidRDefault="00213DF0" w:rsidP="00213DF0">
            <w:r>
              <w:rPr>
                <w:rStyle w:val="fontstyle01"/>
              </w:rPr>
              <w:t xml:space="preserve">0.20 </w:t>
            </w:r>
          </w:p>
        </w:tc>
        <w:tc>
          <w:tcPr>
            <w:tcW w:w="2338" w:type="dxa"/>
            <w:vAlign w:val="center"/>
          </w:tcPr>
          <w:p w14:paraId="470B2922" w14:textId="4957A4C0" w:rsidR="00213DF0" w:rsidRDefault="00213DF0" w:rsidP="00213DF0">
            <w:r>
              <w:rPr>
                <w:rStyle w:val="fontstyle01"/>
              </w:rPr>
              <w:t>0.03</w:t>
            </w:r>
          </w:p>
        </w:tc>
      </w:tr>
      <w:tr w:rsidR="00213DF0" w14:paraId="7A31F162" w14:textId="77777777" w:rsidTr="00F821B3">
        <w:tc>
          <w:tcPr>
            <w:tcW w:w="2337" w:type="dxa"/>
            <w:vAlign w:val="center"/>
          </w:tcPr>
          <w:p w14:paraId="398CC1F1" w14:textId="42584400" w:rsidR="00213DF0" w:rsidRDefault="00213DF0" w:rsidP="00213DF0">
            <w:r>
              <w:rPr>
                <w:rStyle w:val="fontstyle01"/>
              </w:rPr>
              <w:t xml:space="preserve">SDNN </w:t>
            </w:r>
          </w:p>
        </w:tc>
        <w:tc>
          <w:tcPr>
            <w:tcW w:w="2337" w:type="dxa"/>
            <w:vAlign w:val="center"/>
          </w:tcPr>
          <w:p w14:paraId="67F92027" w14:textId="4F357D34" w:rsidR="00213DF0" w:rsidRDefault="00213DF0" w:rsidP="00213DF0">
            <w:r>
              <w:rPr>
                <w:rStyle w:val="fontstyle01"/>
              </w:rPr>
              <w:t xml:space="preserve">0.01 </w:t>
            </w:r>
          </w:p>
        </w:tc>
        <w:tc>
          <w:tcPr>
            <w:tcW w:w="2338" w:type="dxa"/>
            <w:vAlign w:val="center"/>
          </w:tcPr>
          <w:p w14:paraId="5B535DB2" w14:textId="52111F7D" w:rsidR="00213DF0" w:rsidRDefault="00213DF0" w:rsidP="00213DF0">
            <w:r>
              <w:rPr>
                <w:rStyle w:val="fontstyle01"/>
              </w:rPr>
              <w:t xml:space="preserve">0.14 </w:t>
            </w:r>
          </w:p>
        </w:tc>
        <w:tc>
          <w:tcPr>
            <w:tcW w:w="2338" w:type="dxa"/>
            <w:vAlign w:val="center"/>
          </w:tcPr>
          <w:p w14:paraId="283E543A" w14:textId="75F1D1F4" w:rsidR="00213DF0" w:rsidRDefault="00213DF0" w:rsidP="00213DF0">
            <w:r>
              <w:rPr>
                <w:rStyle w:val="fontstyle01"/>
              </w:rPr>
              <w:t>0.05</w:t>
            </w:r>
          </w:p>
        </w:tc>
      </w:tr>
      <w:tr w:rsidR="00213DF0" w14:paraId="1EA1E5A7" w14:textId="77777777" w:rsidTr="00F821B3">
        <w:tc>
          <w:tcPr>
            <w:tcW w:w="2337" w:type="dxa"/>
            <w:vAlign w:val="center"/>
          </w:tcPr>
          <w:p w14:paraId="69064545" w14:textId="59106BC9" w:rsidR="00213DF0" w:rsidRDefault="00213DF0" w:rsidP="00213DF0">
            <w:r>
              <w:rPr>
                <w:rStyle w:val="fontstyle01"/>
              </w:rPr>
              <w:t xml:space="preserve">Total power </w:t>
            </w:r>
          </w:p>
        </w:tc>
        <w:tc>
          <w:tcPr>
            <w:tcW w:w="2337" w:type="dxa"/>
            <w:vAlign w:val="center"/>
          </w:tcPr>
          <w:p w14:paraId="309C4DE5" w14:textId="6603D875" w:rsidR="00213DF0" w:rsidRDefault="00213DF0" w:rsidP="00213DF0">
            <w:r>
              <w:rPr>
                <w:rStyle w:val="fontstyle01"/>
              </w:rPr>
              <w:t xml:space="preserve">0.16 </w:t>
            </w:r>
          </w:p>
        </w:tc>
        <w:tc>
          <w:tcPr>
            <w:tcW w:w="2338" w:type="dxa"/>
            <w:vAlign w:val="center"/>
          </w:tcPr>
          <w:p w14:paraId="77651E42" w14:textId="3C93E38F" w:rsidR="00213DF0" w:rsidRDefault="00213DF0" w:rsidP="00213DF0">
            <w:r>
              <w:rPr>
                <w:rStyle w:val="fontstyle01"/>
              </w:rPr>
              <w:t xml:space="preserve">0.17 </w:t>
            </w:r>
          </w:p>
        </w:tc>
        <w:tc>
          <w:tcPr>
            <w:tcW w:w="2338" w:type="dxa"/>
            <w:vAlign w:val="center"/>
          </w:tcPr>
          <w:p w14:paraId="7D46C288" w14:textId="108DC3BD" w:rsidR="00213DF0" w:rsidRDefault="00213DF0" w:rsidP="00213DF0">
            <w:r>
              <w:rPr>
                <w:rStyle w:val="fontstyle01"/>
              </w:rPr>
              <w:t>0.10</w:t>
            </w:r>
          </w:p>
        </w:tc>
      </w:tr>
      <w:tr w:rsidR="00213DF0" w14:paraId="62AABFA5" w14:textId="77777777" w:rsidTr="00F821B3">
        <w:tc>
          <w:tcPr>
            <w:tcW w:w="2337" w:type="dxa"/>
            <w:vAlign w:val="center"/>
          </w:tcPr>
          <w:p w14:paraId="43F3F017" w14:textId="299AD485" w:rsidR="00213DF0" w:rsidRDefault="00213DF0" w:rsidP="00213DF0">
            <w:r>
              <w:rPr>
                <w:rStyle w:val="fontstyle01"/>
              </w:rPr>
              <w:t xml:space="preserve">VLF HF </w:t>
            </w:r>
          </w:p>
        </w:tc>
        <w:tc>
          <w:tcPr>
            <w:tcW w:w="2337" w:type="dxa"/>
            <w:vAlign w:val="center"/>
          </w:tcPr>
          <w:p w14:paraId="004E7395" w14:textId="33D7C843" w:rsidR="00213DF0" w:rsidRDefault="00213DF0" w:rsidP="00213DF0">
            <w:r>
              <w:rPr>
                <w:rStyle w:val="fontstyle01"/>
              </w:rPr>
              <w:t xml:space="preserve">-0.23 </w:t>
            </w:r>
          </w:p>
        </w:tc>
        <w:tc>
          <w:tcPr>
            <w:tcW w:w="2338" w:type="dxa"/>
            <w:vAlign w:val="center"/>
          </w:tcPr>
          <w:p w14:paraId="5CB4CAB5" w14:textId="782A72ED" w:rsidR="00213DF0" w:rsidRDefault="00213DF0" w:rsidP="00213DF0">
            <w:r>
              <w:rPr>
                <w:rStyle w:val="fontstyle01"/>
              </w:rPr>
              <w:t xml:space="preserve">-0.16 </w:t>
            </w:r>
          </w:p>
        </w:tc>
        <w:tc>
          <w:tcPr>
            <w:tcW w:w="2338" w:type="dxa"/>
            <w:vAlign w:val="center"/>
          </w:tcPr>
          <w:p w14:paraId="1ED168B6" w14:textId="0F87DDF8" w:rsidR="00213DF0" w:rsidRDefault="00213DF0" w:rsidP="00213DF0">
            <w:r>
              <w:rPr>
                <w:rStyle w:val="fontstyle01"/>
              </w:rPr>
              <w:t>0.02</w:t>
            </w:r>
          </w:p>
        </w:tc>
      </w:tr>
      <w:tr w:rsidR="00213DF0" w14:paraId="6E8A0327" w14:textId="77777777" w:rsidTr="00F821B3">
        <w:tc>
          <w:tcPr>
            <w:tcW w:w="2337" w:type="dxa"/>
            <w:vAlign w:val="center"/>
          </w:tcPr>
          <w:p w14:paraId="4B86F941" w14:textId="6A5B2DE9" w:rsidR="00213DF0" w:rsidRDefault="00213DF0" w:rsidP="00213DF0">
            <w:r>
              <w:rPr>
                <w:rStyle w:val="fontstyle01"/>
              </w:rPr>
              <w:t xml:space="preserve">VLF Power </w:t>
            </w:r>
          </w:p>
        </w:tc>
        <w:tc>
          <w:tcPr>
            <w:tcW w:w="2337" w:type="dxa"/>
            <w:vAlign w:val="center"/>
          </w:tcPr>
          <w:p w14:paraId="14150410" w14:textId="46FD3409" w:rsidR="00213DF0" w:rsidRDefault="00213DF0" w:rsidP="00213DF0">
            <w:r>
              <w:rPr>
                <w:rStyle w:val="fontstyle01"/>
              </w:rPr>
              <w:t xml:space="preserve">-0.10 </w:t>
            </w:r>
          </w:p>
        </w:tc>
        <w:tc>
          <w:tcPr>
            <w:tcW w:w="2338" w:type="dxa"/>
            <w:vAlign w:val="center"/>
          </w:tcPr>
          <w:p w14:paraId="05499E4D" w14:textId="7AC228CA" w:rsidR="00213DF0" w:rsidRDefault="00213DF0" w:rsidP="00213DF0">
            <w:r>
              <w:rPr>
                <w:rStyle w:val="fontstyle01"/>
              </w:rPr>
              <w:t xml:space="preserve">-0.12 </w:t>
            </w:r>
          </w:p>
        </w:tc>
        <w:tc>
          <w:tcPr>
            <w:tcW w:w="2338" w:type="dxa"/>
            <w:vAlign w:val="center"/>
          </w:tcPr>
          <w:p w14:paraId="744AA432" w14:textId="05A3C054" w:rsidR="00213DF0" w:rsidRDefault="00213DF0" w:rsidP="00213DF0">
            <w:r>
              <w:rPr>
                <w:rStyle w:val="fontstyle01"/>
              </w:rPr>
              <w:t>-0.12</w:t>
            </w:r>
          </w:p>
        </w:tc>
      </w:tr>
      <w:tr w:rsidR="00213DF0" w14:paraId="0CC5403A" w14:textId="77777777" w:rsidTr="00F821B3">
        <w:tc>
          <w:tcPr>
            <w:tcW w:w="2337" w:type="dxa"/>
            <w:vAlign w:val="center"/>
          </w:tcPr>
          <w:p w14:paraId="3FA7EC13" w14:textId="7615FC34" w:rsidR="00213DF0" w:rsidRDefault="00213DF0" w:rsidP="00213DF0">
            <w:r>
              <w:rPr>
                <w:rStyle w:val="fontstyle01"/>
              </w:rPr>
              <w:t xml:space="preserve">Hurst Exponent </w:t>
            </w:r>
          </w:p>
        </w:tc>
        <w:tc>
          <w:tcPr>
            <w:tcW w:w="2337" w:type="dxa"/>
            <w:vAlign w:val="center"/>
          </w:tcPr>
          <w:p w14:paraId="281866F3" w14:textId="44793EBE" w:rsidR="00213DF0" w:rsidRDefault="00213DF0" w:rsidP="00213DF0">
            <w:r>
              <w:rPr>
                <w:rStyle w:val="fontstyle01"/>
              </w:rPr>
              <w:t xml:space="preserve">- </w:t>
            </w:r>
          </w:p>
        </w:tc>
        <w:tc>
          <w:tcPr>
            <w:tcW w:w="2338" w:type="dxa"/>
            <w:vAlign w:val="center"/>
          </w:tcPr>
          <w:p w14:paraId="4B324E25" w14:textId="7A68CF91" w:rsidR="00213DF0" w:rsidRDefault="00213DF0" w:rsidP="00213DF0">
            <w:r>
              <w:rPr>
                <w:rStyle w:val="fontstyle01"/>
              </w:rPr>
              <w:t xml:space="preserve">-0.11 </w:t>
            </w:r>
          </w:p>
        </w:tc>
        <w:tc>
          <w:tcPr>
            <w:tcW w:w="2338" w:type="dxa"/>
            <w:vAlign w:val="center"/>
          </w:tcPr>
          <w:p w14:paraId="63ECC16C" w14:textId="21EFF7FF" w:rsidR="00213DF0" w:rsidRDefault="00213DF0" w:rsidP="00213DF0">
            <w:r>
              <w:rPr>
                <w:rStyle w:val="fontstyle01"/>
              </w:rPr>
              <w:t>-</w:t>
            </w:r>
          </w:p>
        </w:tc>
      </w:tr>
      <w:tr w:rsidR="00213DF0" w14:paraId="5F295EF1" w14:textId="77777777" w:rsidTr="00213DF0">
        <w:tc>
          <w:tcPr>
            <w:tcW w:w="2337" w:type="dxa"/>
          </w:tcPr>
          <w:p w14:paraId="063DAB71" w14:textId="77777777" w:rsidR="00213DF0" w:rsidRDefault="00213DF0"/>
        </w:tc>
        <w:tc>
          <w:tcPr>
            <w:tcW w:w="2337" w:type="dxa"/>
          </w:tcPr>
          <w:p w14:paraId="06E6D4A3" w14:textId="77777777" w:rsidR="00213DF0" w:rsidRDefault="00213DF0"/>
        </w:tc>
        <w:tc>
          <w:tcPr>
            <w:tcW w:w="2338" w:type="dxa"/>
          </w:tcPr>
          <w:p w14:paraId="607828BC" w14:textId="77777777" w:rsidR="00213DF0" w:rsidRDefault="00213DF0"/>
        </w:tc>
        <w:tc>
          <w:tcPr>
            <w:tcW w:w="2338" w:type="dxa"/>
          </w:tcPr>
          <w:p w14:paraId="7CBFA4FC" w14:textId="77777777" w:rsidR="00213DF0" w:rsidRDefault="00213DF0"/>
        </w:tc>
      </w:tr>
      <w:tr w:rsidR="00213DF0" w14:paraId="648D2024" w14:textId="77777777" w:rsidTr="00213DF0">
        <w:tc>
          <w:tcPr>
            <w:tcW w:w="2337" w:type="dxa"/>
          </w:tcPr>
          <w:p w14:paraId="512C2615" w14:textId="77777777" w:rsidR="00213DF0" w:rsidRDefault="00213DF0"/>
        </w:tc>
        <w:tc>
          <w:tcPr>
            <w:tcW w:w="2337" w:type="dxa"/>
          </w:tcPr>
          <w:p w14:paraId="25BDC800" w14:textId="77777777" w:rsidR="00213DF0" w:rsidRDefault="00213DF0"/>
        </w:tc>
        <w:tc>
          <w:tcPr>
            <w:tcW w:w="2338" w:type="dxa"/>
          </w:tcPr>
          <w:p w14:paraId="7CAE6FB4" w14:textId="77777777" w:rsidR="00213DF0" w:rsidRDefault="00213DF0"/>
        </w:tc>
        <w:tc>
          <w:tcPr>
            <w:tcW w:w="2338" w:type="dxa"/>
          </w:tcPr>
          <w:p w14:paraId="4B004613" w14:textId="77777777" w:rsidR="00213DF0" w:rsidRDefault="00213DF0"/>
        </w:tc>
      </w:tr>
    </w:tbl>
    <w:p w14:paraId="59CCC536" w14:textId="64A9EFE2" w:rsidR="002543FB" w:rsidRDefault="002543FB"/>
    <w:p w14:paraId="31F4D0CB" w14:textId="77777777" w:rsidR="00213DF0" w:rsidRDefault="00213DF0"/>
    <w:p w14:paraId="0990B352" w14:textId="3FBE56FA" w:rsidR="00213DF0" w:rsidRPr="002A5C35" w:rsidRDefault="002A5C35" w:rsidP="002A5C35">
      <w:pPr>
        <w:pStyle w:val="ListParagraph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SDNN-стандартне відхилення всіх нормальних інтервалів RR. Вважається таким, що відображає сумарний ефект вегетативної регуляції кровообігу.</w:t>
      </w:r>
    </w:p>
    <w:p w14:paraId="0AA13BC5" w14:textId="29882BD2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2. ВЧ потужність - Спектри потужності у високих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діапазон частот (0,15 - 0,40 Гц). Показує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відносний рівень парасимпатичної регуляції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діяльність.</w:t>
      </w:r>
    </w:p>
    <w:p w14:paraId="374BBF6B" w14:textId="03DBD58B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</w:rPr>
        <w:t>power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- Спектри потужності в низьких частотах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діапазон (0,04 - 0,15 Гц). Показує відносний рівень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діяльність симпатичного рівня регуляції.</w:t>
      </w:r>
    </w:p>
    <w:p w14:paraId="1480565F" w14:textId="2F81C76A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A5C35">
        <w:rPr>
          <w:rFonts w:ascii="Times New Roman" w:hAnsi="Times New Roman" w:cs="Times New Roman"/>
          <w:sz w:val="28"/>
          <w:szCs w:val="28"/>
        </w:rPr>
        <w:t>VLF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потужність - Спектри потужності в дуже низькій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частотний діапазон (менше 0,04 Гц).</w:t>
      </w:r>
    </w:p>
    <w:p w14:paraId="793C0598" w14:textId="686B3016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5C35">
        <w:rPr>
          <w:rFonts w:ascii="Times New Roman" w:hAnsi="Times New Roman" w:cs="Times New Roman"/>
          <w:sz w:val="28"/>
          <w:szCs w:val="28"/>
        </w:rPr>
        <w:t>HF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- співвідношення НЧ/ВЧ. Вважається до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характеризують симпатичну до парасимпатичної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Вегетативний баланс і відображають відносну активність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підкірковий симпатичний нервовий центр.</w:t>
      </w:r>
    </w:p>
    <w:p w14:paraId="6F1CF410" w14:textId="77777777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2A5C35">
        <w:rPr>
          <w:rFonts w:ascii="Times New Roman" w:hAnsi="Times New Roman" w:cs="Times New Roman"/>
          <w:sz w:val="28"/>
          <w:szCs w:val="28"/>
        </w:rPr>
        <w:t>LFnu</w:t>
      </w:r>
      <w:proofErr w:type="spellEnd"/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– Нормалізоване значення </w:t>
      </w:r>
      <w:r w:rsidRPr="002A5C35">
        <w:rPr>
          <w:rFonts w:ascii="Times New Roman" w:hAnsi="Times New Roman" w:cs="Times New Roman"/>
          <w:sz w:val="28"/>
          <w:szCs w:val="28"/>
        </w:rPr>
        <w:t>LF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, розраховане як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НЧ/(ВЧ+НЧ)</w:t>
      </w:r>
    </w:p>
    <w:p w14:paraId="44CBF20A" w14:textId="77777777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7. HFnu – Нормалізоване значення HF, розраховане як</w:t>
      </w:r>
    </w:p>
    <w:p w14:paraId="562AB6AF" w14:textId="127398E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HF/(HF+LF)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Нарешті, є група інших функцій, як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добре:</w:t>
      </w:r>
    </w:p>
    <w:p w14:paraId="3F216004" w14:textId="4B6CD6AC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1. CC0 - Кількість змін в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автокореляційна функція до значення в</w:t>
      </w:r>
    </w:p>
    <w:p w14:paraId="2924DEA2" w14:textId="36E51BE3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коефіцієнт кореляції менше нуля.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Являє собою ступінь активності центрального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контур регулювання.</w:t>
      </w:r>
    </w:p>
    <w:p w14:paraId="32A933A4" w14:textId="2096B73B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2. CC1 - Значення першого коефіцієнта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автокореляційна функція. Вважається до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являють собою ступінь активності в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автономний контур регулювання.</w:t>
      </w:r>
    </w:p>
    <w:p w14:paraId="59F0AEAA" w14:textId="7A8734E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3. SD1 - RR-інтервал, індекс діаграми Пуанкаре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стандартне відхилення відстані кожної точки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від осі y=x. Визначає RR-інтервал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Ширина еліпса графіка Пуанкаре. SD1 вимірює короткочасну ВСР у мс.</w:t>
      </w:r>
    </w:p>
    <w:p w14:paraId="03736EBD" w14:textId="6C12A230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4. SD2 - RR-інтервал, індекс графіка Пуанкаре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стандартне відхилення кожної точки від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y=x+(середній інтервал RR). Визначає довжину еліпса графіка Пуанкаре RRinterval. SD2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вимірює коротко- та довгострокову ВСР у мс і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корелює з потужністю НЧ.</w:t>
      </w:r>
    </w:p>
    <w:p w14:paraId="1EDD1078" w14:textId="558FB249" w:rsidR="002A5C35" w:rsidRP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t>5. SD1/SD2 - співвідношення SD1 до SD2. Вимірює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непередбачуваність часових рядів RR, може бути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використовується для вимірювання вегетативного балансу. SD1/SD2 є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співвідноситься зі співвідношенням LF/HF.</w:t>
      </w:r>
    </w:p>
    <w:p w14:paraId="4D187E9E" w14:textId="10E8B1B4" w:rsidR="002A5C35" w:rsidRDefault="002A5C35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5C35">
        <w:rPr>
          <w:rFonts w:ascii="Times New Roman" w:hAnsi="Times New Roman" w:cs="Times New Roman"/>
          <w:sz w:val="28"/>
          <w:szCs w:val="28"/>
          <w:lang w:val="ru-RU"/>
        </w:rPr>
        <w:lastRenderedPageBreak/>
        <w:t>6. Кількість артефактів - кількість артефактів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C35">
        <w:rPr>
          <w:rFonts w:ascii="Times New Roman" w:hAnsi="Times New Roman" w:cs="Times New Roman"/>
          <w:sz w:val="28"/>
          <w:szCs w:val="28"/>
          <w:lang w:val="ru-RU"/>
        </w:rPr>
        <w:t>виявлено в записі.</w:t>
      </w:r>
    </w:p>
    <w:p w14:paraId="20DF7267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0A2AB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2305A" w14:textId="62CE05E1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Щоб перев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рити продуктивн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 алгоритму прогнозування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ку, нам потр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бно розд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лити наб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 даних на набори для навчання та тестування та використовувати перший для п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дгонки модел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, а другий для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дстеження продуктивност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</w:p>
    <w:p w14:paraId="4F55C56B" w14:textId="77777777" w:rsidR="009E31F9" w:rsidRP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F3AA28" w14:textId="467D6999" w:rsidR="009E31F9" w:rsidRP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Ми використали добре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дому перехресну перев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рку</w:t>
      </w:r>
    </w:p>
    <w:p w14:paraId="711D8614" w14:textId="0A6B4910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1F9">
        <w:rPr>
          <w:rFonts w:ascii="Times New Roman" w:hAnsi="Times New Roman" w:cs="Times New Roman"/>
          <w:sz w:val="28"/>
          <w:szCs w:val="28"/>
          <w:lang w:val="ru-RU"/>
        </w:rPr>
        <w:t>схемою з 10 згортками та п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сля усереднення результат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в, щоб побачити середню продуктивн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 та її статистичну значущ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сть. В якост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основних показник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в ефективност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було обрано </w:t>
      </w:r>
      <w:r w:rsidRPr="009E31F9">
        <w:rPr>
          <w:rFonts w:ascii="Times New Roman" w:hAnsi="Times New Roman" w:cs="Times New Roman"/>
          <w:sz w:val="28"/>
          <w:szCs w:val="28"/>
        </w:rPr>
        <w:t>R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середню абсолютну похибку (</w:t>
      </w:r>
      <w:r w:rsidRPr="009E31F9">
        <w:rPr>
          <w:rFonts w:ascii="Times New Roman" w:hAnsi="Times New Roman" w:cs="Times New Roman"/>
          <w:sz w:val="28"/>
          <w:szCs w:val="28"/>
        </w:rPr>
        <w:t>MAE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E31F9">
        <w:rPr>
          <w:rFonts w:ascii="Times New Roman" w:hAnsi="Times New Roman" w:cs="Times New Roman"/>
          <w:sz w:val="28"/>
          <w:szCs w:val="28"/>
        </w:rPr>
        <w:t>R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2 показує загальну кореляц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ю прогнозу з реальним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ком 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має бути ближче до 1,0, а </w:t>
      </w:r>
      <w:r w:rsidRPr="009E31F9">
        <w:rPr>
          <w:rFonts w:ascii="Times New Roman" w:hAnsi="Times New Roman" w:cs="Times New Roman"/>
          <w:sz w:val="28"/>
          <w:szCs w:val="28"/>
        </w:rPr>
        <w:t>MAE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представляє помилку в терм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нах самого прогнозу в</w:t>
      </w:r>
      <w:r w:rsidRPr="009E31F9">
        <w:rPr>
          <w:rFonts w:ascii="Times New Roman" w:hAnsi="Times New Roman" w:cs="Times New Roman"/>
          <w:sz w:val="28"/>
          <w:szCs w:val="28"/>
        </w:rPr>
        <w:t>ࠢ</w:t>
      </w:r>
      <w:r w:rsidRPr="009E31F9">
        <w:rPr>
          <w:rFonts w:ascii="Times New Roman" w:hAnsi="Times New Roman" w:cs="Times New Roman"/>
          <w:sz w:val="28"/>
          <w:szCs w:val="28"/>
          <w:lang w:val="ru-RU"/>
        </w:rPr>
        <w:t>ку.</w:t>
      </w:r>
    </w:p>
    <w:p w14:paraId="58C3BEB7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146070" w14:textId="77777777" w:rsidR="009E31F9" w:rsidRDefault="009E31F9" w:rsidP="002A5C35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CC8D5E" w14:textId="42B966A3" w:rsidR="009E31F9" w:rsidRDefault="0031450B" w:rsidP="003145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>Щоб візуалізувати набір даних 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отримати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щодо можливих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викидів, типів кластерів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залежностей ми використали аналіз головних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компонентів (</w:t>
      </w:r>
      <w:r w:rsidRPr="0031450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PCA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)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tSNE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ію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на 2</w:t>
      </w:r>
      <w:r w:rsidRPr="0031450B">
        <w:rPr>
          <w:rFonts w:ascii="Times New Roman" w:hAnsi="Times New Roman" w:cs="Times New Roman"/>
          <w:sz w:val="28"/>
          <w:szCs w:val="28"/>
        </w:rPr>
        <w:t>D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див. [9]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DCA42" w14:textId="502DA946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C3C51D" wp14:editId="7243BFF4">
            <wp:extent cx="3933825" cy="2924175"/>
            <wp:effectExtent l="0" t="0" r="9525" b="9525"/>
            <wp:docPr id="1712596861" name="Picture 1" descr="A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96861" name="Picture 1" descr="A green and blu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EF54" w14:textId="38A91EF9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</w:rPr>
        <w:t>PCA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я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</w:p>
    <w:p w14:paraId="27B5AE35" w14:textId="77777777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694F18" w14:textId="02AC6BBD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ADF180" wp14:editId="53AAF37F">
            <wp:extent cx="3981450" cy="3286125"/>
            <wp:effectExtent l="0" t="0" r="0" b="9525"/>
            <wp:docPr id="1210879292" name="Picture 1" descr="A map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9292" name="Picture 1" descr="A map of different colo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102" w14:textId="4B4CB772" w:rsidR="0031450B" w:rsidRDefault="0031450B" w:rsidP="003145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450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50B">
        <w:rPr>
          <w:rFonts w:ascii="Times New Roman" w:hAnsi="Times New Roman" w:cs="Times New Roman"/>
          <w:sz w:val="28"/>
          <w:szCs w:val="28"/>
        </w:rPr>
        <w:t>t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1450B">
        <w:rPr>
          <w:rFonts w:ascii="Times New Roman" w:hAnsi="Times New Roman" w:cs="Times New Roman"/>
          <w:sz w:val="28"/>
          <w:szCs w:val="28"/>
        </w:rPr>
        <w:t>SNE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 проекц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>я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450B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</w:p>
    <w:p w14:paraId="1F6E064E" w14:textId="77777777" w:rsidR="00270F12" w:rsidRDefault="00270F12" w:rsidP="00270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F12"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як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сь сильн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наявн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йн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залежност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, вони будуть показан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на граф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ку </w:t>
      </w:r>
      <w:r w:rsidRPr="00270F12">
        <w:rPr>
          <w:rFonts w:ascii="Times New Roman" w:hAnsi="Times New Roman" w:cs="Times New Roman"/>
          <w:sz w:val="28"/>
          <w:szCs w:val="28"/>
        </w:rPr>
        <w:t>PCA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823D18" w14:textId="599A8869" w:rsidR="00270F12" w:rsidRDefault="00270F12" w:rsidP="00270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F12">
        <w:rPr>
          <w:rFonts w:ascii="Times New Roman" w:hAnsi="Times New Roman" w:cs="Times New Roman"/>
          <w:sz w:val="28"/>
          <w:szCs w:val="28"/>
          <w:lang w:val="ru-RU"/>
        </w:rPr>
        <w:t>Кластери та викиди зазвичай дуже добре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пояснюються вбудовуванням t-SNE. Як видно з малюнків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X 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Y, сильної лінійної залежності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немає, але деякі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кластери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(змішаного віку) присутні, тому ми можемо припустити,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що сильно регуляризована лінійна модель або нелінійні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оцінки будуть корисними в цьому випадку.</w:t>
      </w:r>
    </w:p>
    <w:p w14:paraId="1AADB9EA" w14:textId="6C8A4D25" w:rsidR="00270F12" w:rsidRPr="00270F12" w:rsidRDefault="00270F12" w:rsidP="00270F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егресійні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моделі, використані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роботі, мотиваці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вибору та</w:t>
      </w:r>
    </w:p>
    <w:p w14:paraId="1B559F63" w14:textId="33AE82F6" w:rsidR="00270F12" w:rsidRDefault="00270F12" w:rsidP="00270F1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сновні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характеристики</w:t>
      </w:r>
    </w:p>
    <w:p w14:paraId="47E041ED" w14:textId="77777777" w:rsidR="00A9399D" w:rsidRPr="00A9399D" w:rsidRDefault="00270F12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F12">
        <w:rPr>
          <w:rFonts w:ascii="Times New Roman" w:hAnsi="Times New Roman" w:cs="Times New Roman"/>
          <w:sz w:val="28"/>
          <w:szCs w:val="28"/>
          <w:lang w:val="ru-RU"/>
        </w:rPr>
        <w:t>У машинному навчанні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</w:rPr>
        <w:t>k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-регресія найближчих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сусідів (</w:t>
      </w:r>
      <w:proofErr w:type="spellStart"/>
      <w:r w:rsidRPr="00270F12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270F12">
        <w:rPr>
          <w:rFonts w:ascii="Times New Roman" w:hAnsi="Times New Roman" w:cs="Times New Roman"/>
          <w:sz w:val="28"/>
          <w:szCs w:val="28"/>
          <w:lang w:val="ru-RU"/>
        </w:rPr>
        <w:t>), докладніше див. [10], є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непараметричною моделлю, яку можна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використовувати як для класифікації, так і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0F12">
        <w:rPr>
          <w:rFonts w:ascii="Times New Roman" w:hAnsi="Times New Roman" w:cs="Times New Roman"/>
          <w:sz w:val="28"/>
          <w:szCs w:val="28"/>
          <w:lang w:val="ru-RU"/>
        </w:rPr>
        <w:t>регресії.</w:t>
      </w:r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99D" w:rsidRPr="00A9399D">
        <w:rPr>
          <w:rFonts w:ascii="Times New Roman" w:hAnsi="Times New Roman" w:cs="Times New Roman"/>
          <w:sz w:val="28"/>
          <w:szCs w:val="28"/>
          <w:lang w:val="ru-RU"/>
        </w:rPr>
        <w:t>Вік прогнозується локальною</w:t>
      </w:r>
    </w:p>
    <w:p w14:paraId="410DC0D0" w14:textId="014DF014" w:rsidR="00270F12" w:rsidRPr="00A9399D" w:rsidRDefault="00A9399D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99D">
        <w:rPr>
          <w:rFonts w:ascii="Times New Roman" w:hAnsi="Times New Roman" w:cs="Times New Roman"/>
          <w:sz w:val="28"/>
          <w:szCs w:val="28"/>
          <w:lang w:val="ru-RU"/>
        </w:rPr>
        <w:t>інтерполяцією цілей, пов’язаних з k найближчими сусідами в навча ьному набор</w:t>
      </w:r>
    </w:p>
    <w:p w14:paraId="0B465F06" w14:textId="558F8801" w:rsidR="00887FE0" w:rsidRDefault="00A9399D" w:rsidP="00A93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99D">
        <w:rPr>
          <w:rFonts w:ascii="Times New Roman" w:hAnsi="Times New Roman" w:cs="Times New Roman"/>
          <w:sz w:val="28"/>
          <w:szCs w:val="28"/>
          <w:lang w:val="ru-RU"/>
        </w:rPr>
        <w:t>Цей алгоритм має кілька недоліків, наприклад,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>необхідність зберігати весь набір даних, але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>його легко реалізувати та він є нелінійним, що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>є нашим основним припущенням на основі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99D">
        <w:rPr>
          <w:rFonts w:ascii="Times New Roman" w:hAnsi="Times New Roman" w:cs="Times New Roman"/>
          <w:sz w:val="28"/>
          <w:szCs w:val="28"/>
          <w:lang w:val="ru-RU"/>
        </w:rPr>
        <w:t>візуалізації даних на малюнках 3 та 4.</w:t>
      </w:r>
    </w:p>
    <w:p w14:paraId="7E6182E0" w14:textId="77777777" w:rsidR="00887FE0" w:rsidRDefault="00887F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839247" w14:textId="3A977466" w:rsidR="00A9399D" w:rsidRPr="00A9399D" w:rsidRDefault="00887FE0" w:rsidP="00887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FE0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Оскільки основною гіпотезою про залежність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між ознаками та віком є те, що вона нелінійна,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для неї потрібна відповідна модель. Існує кілька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сімейств моделей, призначених для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моделювання нелінійних даних, а саме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поліноміальн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, нейронн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мереж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SVM з різними ядрами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Gradient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boosting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machines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. Ми вибрали останні, тому що вони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менше схильні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перенавчання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та добре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працюють із наборами даних, які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з численних ознак різних типів (категорійних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FE0">
        <w:rPr>
          <w:rFonts w:ascii="Times New Roman" w:hAnsi="Times New Roman" w:cs="Times New Roman"/>
          <w:sz w:val="28"/>
          <w:szCs w:val="28"/>
          <w:lang w:val="ru-RU"/>
        </w:rPr>
        <w:t>числових).</w:t>
      </w:r>
    </w:p>
    <w:sectPr w:rsidR="00A9399D" w:rsidRPr="00A9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31792"/>
    <w:multiLevelType w:val="hybridMultilevel"/>
    <w:tmpl w:val="B906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2"/>
    <w:rsid w:val="00084263"/>
    <w:rsid w:val="00213DF0"/>
    <w:rsid w:val="002543FB"/>
    <w:rsid w:val="00270F12"/>
    <w:rsid w:val="002A5C35"/>
    <w:rsid w:val="0031450B"/>
    <w:rsid w:val="00636402"/>
    <w:rsid w:val="007A06EF"/>
    <w:rsid w:val="00887FE0"/>
    <w:rsid w:val="009E31F9"/>
    <w:rsid w:val="00A9399D"/>
    <w:rsid w:val="00B63772"/>
    <w:rsid w:val="00E1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616B"/>
  <w15:chartTrackingRefBased/>
  <w15:docId w15:val="{7A6E08A7-D633-42D0-89F4-39C69E4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13DF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6FBD-7AAE-4F85-9C54-00BD17D1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3</cp:revision>
  <dcterms:created xsi:type="dcterms:W3CDTF">2025-04-08T09:53:00Z</dcterms:created>
  <dcterms:modified xsi:type="dcterms:W3CDTF">2025-04-08T13:25:00Z</dcterms:modified>
</cp:coreProperties>
</file>