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3022" w14:textId="77777777" w:rsidR="0005350B" w:rsidRPr="0005350B" w:rsidRDefault="0005350B" w:rsidP="0005350B">
      <w:pPr>
        <w:jc w:val="center"/>
        <w:rPr>
          <w:b/>
          <w:bCs/>
        </w:rPr>
      </w:pPr>
      <w:proofErr w:type="spellStart"/>
      <w:r w:rsidRPr="0005350B">
        <w:rPr>
          <w:b/>
          <w:bCs/>
        </w:rPr>
        <w:t>Временные</w:t>
      </w:r>
      <w:proofErr w:type="spellEnd"/>
      <w:r w:rsidRPr="0005350B">
        <w:rPr>
          <w:b/>
          <w:bCs/>
        </w:rPr>
        <w:t xml:space="preserve"> </w:t>
      </w:r>
      <w:proofErr w:type="spellStart"/>
      <w:r w:rsidRPr="0005350B">
        <w:rPr>
          <w:b/>
          <w:bCs/>
        </w:rPr>
        <w:t>показатели</w:t>
      </w:r>
      <w:proofErr w:type="spellEnd"/>
      <w:r w:rsidRPr="0005350B">
        <w:rPr>
          <w:b/>
          <w:bCs/>
        </w:rPr>
        <w:t xml:space="preserve"> HRV в NeuroKit2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106"/>
        <w:gridCol w:w="5604"/>
      </w:tblGrid>
      <w:tr w:rsidR="0005350B" w:rsidRPr="0005350B" w14:paraId="49E701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945DE" w14:textId="77777777" w:rsidR="0005350B" w:rsidRPr="0005350B" w:rsidRDefault="0005350B" w:rsidP="0005350B">
            <w:pPr>
              <w:jc w:val="center"/>
              <w:rPr>
                <w:b/>
                <w:bCs/>
              </w:rPr>
            </w:pPr>
            <w:proofErr w:type="spellStart"/>
            <w:r w:rsidRPr="0005350B">
              <w:rPr>
                <w:b/>
                <w:bCs/>
              </w:rPr>
              <w:t>Показатель</w:t>
            </w:r>
            <w:proofErr w:type="spellEnd"/>
            <w:r w:rsidRPr="0005350B">
              <w:rPr>
                <w:b/>
                <w:bCs/>
              </w:rPr>
              <w:t xml:space="preserve"> (в </w:t>
            </w:r>
            <w:proofErr w:type="spellStart"/>
            <w:r w:rsidRPr="0005350B">
              <w:rPr>
                <w:b/>
                <w:bCs/>
              </w:rPr>
              <w:t>колонке</w:t>
            </w:r>
            <w:proofErr w:type="spellEnd"/>
            <w:r w:rsidRPr="0005350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EA345C" w14:textId="77777777" w:rsidR="0005350B" w:rsidRPr="0005350B" w:rsidRDefault="0005350B" w:rsidP="0005350B">
            <w:pPr>
              <w:jc w:val="center"/>
              <w:rPr>
                <w:b/>
                <w:bCs/>
              </w:rPr>
            </w:pPr>
            <w:proofErr w:type="spellStart"/>
            <w:r w:rsidRPr="0005350B">
              <w:rPr>
                <w:b/>
                <w:bCs/>
              </w:rPr>
              <w:t>Единицы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777AE" w14:textId="77777777" w:rsidR="0005350B" w:rsidRPr="0005350B" w:rsidRDefault="0005350B" w:rsidP="0005350B">
            <w:pPr>
              <w:jc w:val="center"/>
              <w:rPr>
                <w:b/>
                <w:bCs/>
              </w:rPr>
            </w:pPr>
            <w:proofErr w:type="spellStart"/>
            <w:r w:rsidRPr="0005350B">
              <w:rPr>
                <w:b/>
                <w:bCs/>
              </w:rPr>
              <w:t>Смысл</w:t>
            </w:r>
            <w:proofErr w:type="spellEnd"/>
          </w:p>
        </w:tc>
      </w:tr>
      <w:tr w:rsidR="0005350B" w:rsidRPr="0005350B" w14:paraId="097D0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2E39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rPr>
                <w:b/>
                <w:bCs/>
              </w:rPr>
              <w:t>HRV_MeanNN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70DBB" w14:textId="77777777" w:rsidR="0005350B" w:rsidRPr="0005350B" w:rsidRDefault="0005350B" w:rsidP="0005350B">
            <w:pPr>
              <w:jc w:val="center"/>
            </w:pPr>
            <w:r w:rsidRPr="0005350B">
              <w:t>мс</w:t>
            </w:r>
          </w:p>
        </w:tc>
        <w:tc>
          <w:tcPr>
            <w:tcW w:w="0" w:type="auto"/>
            <w:vAlign w:val="center"/>
            <w:hideMark/>
          </w:tcPr>
          <w:p w14:paraId="6EF6B4A5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Средняя</w:t>
            </w:r>
            <w:proofErr w:type="spellEnd"/>
            <w:r w:rsidRPr="0005350B">
              <w:t xml:space="preserve"> </w:t>
            </w:r>
            <w:proofErr w:type="spellStart"/>
            <w:r w:rsidRPr="0005350B">
              <w:t>длительность</w:t>
            </w:r>
            <w:proofErr w:type="spellEnd"/>
            <w:r w:rsidRPr="0005350B">
              <w:t xml:space="preserve"> NN-</w:t>
            </w:r>
            <w:proofErr w:type="spellStart"/>
            <w:r w:rsidRPr="0005350B">
              <w:t>интервалов</w:t>
            </w:r>
            <w:proofErr w:type="spellEnd"/>
          </w:p>
        </w:tc>
      </w:tr>
      <w:tr w:rsidR="0005350B" w:rsidRPr="0005350B" w14:paraId="079EA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8DD0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HRV_SDNN</w:t>
            </w:r>
          </w:p>
        </w:tc>
        <w:tc>
          <w:tcPr>
            <w:tcW w:w="0" w:type="auto"/>
            <w:vAlign w:val="center"/>
            <w:hideMark/>
          </w:tcPr>
          <w:p w14:paraId="267532A4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79247B64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Стандартное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отклонение</w:t>
            </w:r>
            <w:proofErr w:type="spellEnd"/>
            <w:r w:rsidRPr="0005350B">
              <w:rPr>
                <w:highlight w:val="yellow"/>
              </w:rPr>
              <w:t xml:space="preserve"> NN-</w:t>
            </w:r>
            <w:proofErr w:type="spellStart"/>
            <w:r w:rsidRPr="0005350B">
              <w:rPr>
                <w:highlight w:val="yellow"/>
              </w:rPr>
              <w:t>интервалов</w:t>
            </w:r>
            <w:proofErr w:type="spellEnd"/>
            <w:r w:rsidRPr="0005350B">
              <w:rPr>
                <w:highlight w:val="yellow"/>
              </w:rPr>
              <w:t xml:space="preserve"> (</w:t>
            </w:r>
            <w:proofErr w:type="spellStart"/>
            <w:r w:rsidRPr="0005350B">
              <w:rPr>
                <w:highlight w:val="yellow"/>
              </w:rPr>
              <w:t>общая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вариабельность</w:t>
            </w:r>
            <w:proofErr w:type="spellEnd"/>
            <w:r w:rsidRPr="0005350B">
              <w:rPr>
                <w:highlight w:val="yellow"/>
              </w:rPr>
              <w:t>)</w:t>
            </w:r>
          </w:p>
        </w:tc>
      </w:tr>
      <w:tr w:rsidR="0005350B" w:rsidRPr="0005350B" w14:paraId="33C8B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BBC6" w14:textId="77777777" w:rsidR="0005350B" w:rsidRPr="0005350B" w:rsidRDefault="0005350B" w:rsidP="0005350B">
            <w:pPr>
              <w:jc w:val="center"/>
            </w:pPr>
            <w:r w:rsidRPr="0005350B">
              <w:rPr>
                <w:b/>
                <w:bCs/>
              </w:rPr>
              <w:t>HRV_SDANN1</w:t>
            </w:r>
          </w:p>
        </w:tc>
        <w:tc>
          <w:tcPr>
            <w:tcW w:w="0" w:type="auto"/>
            <w:vAlign w:val="center"/>
            <w:hideMark/>
          </w:tcPr>
          <w:p w14:paraId="49E39CDB" w14:textId="77777777" w:rsidR="0005350B" w:rsidRPr="0005350B" w:rsidRDefault="0005350B" w:rsidP="0005350B">
            <w:pPr>
              <w:jc w:val="center"/>
            </w:pPr>
            <w:r w:rsidRPr="0005350B">
              <w:t>мс</w:t>
            </w:r>
          </w:p>
        </w:tc>
        <w:tc>
          <w:tcPr>
            <w:tcW w:w="0" w:type="auto"/>
            <w:vAlign w:val="center"/>
            <w:hideMark/>
          </w:tcPr>
          <w:p w14:paraId="3C055633" w14:textId="77777777" w:rsidR="0005350B" w:rsidRPr="0005350B" w:rsidRDefault="0005350B" w:rsidP="0005350B">
            <w:pPr>
              <w:jc w:val="center"/>
            </w:pPr>
            <w:r w:rsidRPr="0005350B">
              <w:t xml:space="preserve">SDNN по 1-мин сегментам (для </w:t>
            </w:r>
            <w:proofErr w:type="spellStart"/>
            <w:r w:rsidRPr="0005350B">
              <w:t>длинных</w:t>
            </w:r>
            <w:proofErr w:type="spellEnd"/>
            <w:r w:rsidRPr="0005350B">
              <w:t xml:space="preserve"> </w:t>
            </w:r>
            <w:proofErr w:type="spellStart"/>
            <w:r w:rsidRPr="0005350B">
              <w:t>записей</w:t>
            </w:r>
            <w:proofErr w:type="spellEnd"/>
            <w:r w:rsidRPr="0005350B">
              <w:t>)</w:t>
            </w:r>
          </w:p>
        </w:tc>
      </w:tr>
      <w:tr w:rsidR="0005350B" w:rsidRPr="0005350B" w14:paraId="216C9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DBB6" w14:textId="77777777" w:rsidR="0005350B" w:rsidRPr="0005350B" w:rsidRDefault="0005350B" w:rsidP="0005350B">
            <w:pPr>
              <w:jc w:val="center"/>
            </w:pPr>
            <w:r w:rsidRPr="0005350B">
              <w:rPr>
                <w:b/>
                <w:bCs/>
              </w:rPr>
              <w:t>HRV_SDNNI</w:t>
            </w:r>
          </w:p>
        </w:tc>
        <w:tc>
          <w:tcPr>
            <w:tcW w:w="0" w:type="auto"/>
            <w:vAlign w:val="center"/>
            <w:hideMark/>
          </w:tcPr>
          <w:p w14:paraId="4ADC9D59" w14:textId="77777777" w:rsidR="0005350B" w:rsidRPr="0005350B" w:rsidRDefault="0005350B" w:rsidP="0005350B">
            <w:pPr>
              <w:jc w:val="center"/>
            </w:pPr>
            <w:r w:rsidRPr="0005350B">
              <w:t>мс</w:t>
            </w:r>
          </w:p>
        </w:tc>
        <w:tc>
          <w:tcPr>
            <w:tcW w:w="0" w:type="auto"/>
            <w:vAlign w:val="center"/>
            <w:hideMark/>
          </w:tcPr>
          <w:p w14:paraId="0C8D3D12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Среднее</w:t>
            </w:r>
            <w:proofErr w:type="spellEnd"/>
            <w:r w:rsidRPr="0005350B">
              <w:t xml:space="preserve"> SDNN в коротких сегментах (</w:t>
            </w:r>
            <w:proofErr w:type="spellStart"/>
            <w:r w:rsidRPr="0005350B">
              <w:t>индекс</w:t>
            </w:r>
            <w:proofErr w:type="spellEnd"/>
            <w:r w:rsidRPr="0005350B">
              <w:t xml:space="preserve"> SDNN)</w:t>
            </w:r>
          </w:p>
        </w:tc>
      </w:tr>
      <w:tr w:rsidR="0005350B" w:rsidRPr="0005350B" w14:paraId="6EC3C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6EBC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HRV_RMSSD</w:t>
            </w:r>
          </w:p>
        </w:tc>
        <w:tc>
          <w:tcPr>
            <w:tcW w:w="0" w:type="auto"/>
            <w:vAlign w:val="center"/>
            <w:hideMark/>
          </w:tcPr>
          <w:p w14:paraId="445E0401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65CC6ECE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Квадратный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корень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из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среднего</w:t>
            </w:r>
            <w:proofErr w:type="spellEnd"/>
            <w:r w:rsidRPr="0005350B">
              <w:rPr>
                <w:highlight w:val="yellow"/>
              </w:rPr>
              <w:t xml:space="preserve"> квадрата </w:t>
            </w:r>
            <w:proofErr w:type="spellStart"/>
            <w:r w:rsidRPr="0005350B">
              <w:rPr>
                <w:highlight w:val="yellow"/>
              </w:rPr>
              <w:t>разности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соседних</w:t>
            </w:r>
            <w:proofErr w:type="spellEnd"/>
            <w:r w:rsidRPr="0005350B">
              <w:rPr>
                <w:highlight w:val="yellow"/>
              </w:rPr>
              <w:t xml:space="preserve"> NN (</w:t>
            </w:r>
            <w:proofErr w:type="spellStart"/>
            <w:r w:rsidRPr="0005350B">
              <w:rPr>
                <w:highlight w:val="yellow"/>
              </w:rPr>
              <w:t>вагус</w:t>
            </w:r>
            <w:proofErr w:type="spellEnd"/>
            <w:r w:rsidRPr="0005350B">
              <w:rPr>
                <w:highlight w:val="yellow"/>
              </w:rPr>
              <w:t>)</w:t>
            </w:r>
          </w:p>
        </w:tc>
      </w:tr>
      <w:tr w:rsidR="0005350B" w:rsidRPr="0005350B" w14:paraId="01D55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6592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HRV_SDSD</w:t>
            </w:r>
          </w:p>
        </w:tc>
        <w:tc>
          <w:tcPr>
            <w:tcW w:w="0" w:type="auto"/>
            <w:vAlign w:val="center"/>
            <w:hideMark/>
          </w:tcPr>
          <w:p w14:paraId="57599217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22466675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 xml:space="preserve">SD </w:t>
            </w:r>
            <w:proofErr w:type="spellStart"/>
            <w:r w:rsidRPr="0005350B">
              <w:rPr>
                <w:highlight w:val="yellow"/>
              </w:rPr>
              <w:t>разностей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соседних</w:t>
            </w:r>
            <w:proofErr w:type="spellEnd"/>
            <w:r w:rsidRPr="0005350B">
              <w:rPr>
                <w:highlight w:val="yellow"/>
              </w:rPr>
              <w:t xml:space="preserve"> NN (</w:t>
            </w:r>
            <w:proofErr w:type="spellStart"/>
            <w:r w:rsidRPr="0005350B">
              <w:rPr>
                <w:highlight w:val="yellow"/>
              </w:rPr>
              <w:t>близко</w:t>
            </w:r>
            <w:proofErr w:type="spellEnd"/>
            <w:r w:rsidRPr="0005350B">
              <w:rPr>
                <w:highlight w:val="yellow"/>
              </w:rPr>
              <w:t xml:space="preserve"> к RMSSD)</w:t>
            </w:r>
          </w:p>
        </w:tc>
      </w:tr>
      <w:tr w:rsidR="0005350B" w:rsidRPr="0005350B" w14:paraId="69E3A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E667" w14:textId="77777777" w:rsidR="0005350B" w:rsidRPr="0005350B" w:rsidRDefault="0005350B" w:rsidP="0005350B">
            <w:pPr>
              <w:jc w:val="center"/>
            </w:pPr>
            <w:r w:rsidRPr="0005350B">
              <w:rPr>
                <w:b/>
                <w:bCs/>
              </w:rPr>
              <w:t>HRV_CVNN</w:t>
            </w:r>
          </w:p>
        </w:tc>
        <w:tc>
          <w:tcPr>
            <w:tcW w:w="0" w:type="auto"/>
            <w:vAlign w:val="center"/>
            <w:hideMark/>
          </w:tcPr>
          <w:p w14:paraId="23C9F695" w14:textId="77777777" w:rsidR="0005350B" w:rsidRPr="0005350B" w:rsidRDefault="0005350B" w:rsidP="0005350B">
            <w:pPr>
              <w:jc w:val="center"/>
            </w:pPr>
            <w:r w:rsidRPr="0005350B">
              <w:t>%</w:t>
            </w:r>
          </w:p>
        </w:tc>
        <w:tc>
          <w:tcPr>
            <w:tcW w:w="0" w:type="auto"/>
            <w:vAlign w:val="center"/>
            <w:hideMark/>
          </w:tcPr>
          <w:p w14:paraId="16057199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Коэффициент</w:t>
            </w:r>
            <w:proofErr w:type="spellEnd"/>
            <w:r w:rsidRPr="0005350B">
              <w:t xml:space="preserve"> </w:t>
            </w:r>
            <w:proofErr w:type="spellStart"/>
            <w:r w:rsidRPr="0005350B">
              <w:t>вариации</w:t>
            </w:r>
            <w:proofErr w:type="spellEnd"/>
            <w:r w:rsidRPr="0005350B">
              <w:t xml:space="preserve"> = SDNN / </w:t>
            </w:r>
            <w:proofErr w:type="spellStart"/>
            <w:r w:rsidRPr="0005350B">
              <w:t>MeanNN</w:t>
            </w:r>
            <w:proofErr w:type="spellEnd"/>
          </w:p>
        </w:tc>
      </w:tr>
      <w:tr w:rsidR="0005350B" w:rsidRPr="0005350B" w14:paraId="613CA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F114" w14:textId="77777777" w:rsidR="0005350B" w:rsidRPr="0005350B" w:rsidRDefault="0005350B" w:rsidP="0005350B">
            <w:pPr>
              <w:jc w:val="center"/>
            </w:pPr>
            <w:r w:rsidRPr="0005350B">
              <w:rPr>
                <w:b/>
                <w:bCs/>
              </w:rPr>
              <w:t>HRV_CVSD</w:t>
            </w:r>
          </w:p>
        </w:tc>
        <w:tc>
          <w:tcPr>
            <w:tcW w:w="0" w:type="auto"/>
            <w:vAlign w:val="center"/>
            <w:hideMark/>
          </w:tcPr>
          <w:p w14:paraId="0E1C7013" w14:textId="77777777" w:rsidR="0005350B" w:rsidRPr="0005350B" w:rsidRDefault="0005350B" w:rsidP="0005350B">
            <w:pPr>
              <w:jc w:val="center"/>
            </w:pPr>
            <w:r w:rsidRPr="0005350B">
              <w:t>%</w:t>
            </w:r>
          </w:p>
        </w:tc>
        <w:tc>
          <w:tcPr>
            <w:tcW w:w="0" w:type="auto"/>
            <w:vAlign w:val="center"/>
            <w:hideMark/>
          </w:tcPr>
          <w:p w14:paraId="74043A47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Отношение</w:t>
            </w:r>
            <w:proofErr w:type="spellEnd"/>
            <w:r w:rsidRPr="0005350B">
              <w:t xml:space="preserve"> RMSSD / </w:t>
            </w:r>
            <w:proofErr w:type="spellStart"/>
            <w:r w:rsidRPr="0005350B">
              <w:t>MeanNN</w:t>
            </w:r>
            <w:proofErr w:type="spellEnd"/>
          </w:p>
        </w:tc>
      </w:tr>
      <w:tr w:rsidR="0005350B" w:rsidRPr="0005350B" w14:paraId="27FC2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FD3E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b/>
                <w:bCs/>
                <w:highlight w:val="yellow"/>
              </w:rPr>
              <w:t>HRV_MedianNN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E2B8F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03A9E67E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Медиана</w:t>
            </w:r>
            <w:proofErr w:type="spellEnd"/>
            <w:r w:rsidRPr="0005350B">
              <w:rPr>
                <w:highlight w:val="yellow"/>
              </w:rPr>
              <w:t xml:space="preserve"> NN-</w:t>
            </w:r>
            <w:proofErr w:type="spellStart"/>
            <w:r w:rsidRPr="0005350B">
              <w:rPr>
                <w:highlight w:val="yellow"/>
              </w:rPr>
              <w:t>интервалов</w:t>
            </w:r>
            <w:proofErr w:type="spellEnd"/>
          </w:p>
        </w:tc>
      </w:tr>
      <w:tr w:rsidR="0005350B" w:rsidRPr="0005350B" w14:paraId="0CD5E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3BEB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b/>
                <w:bCs/>
                <w:highlight w:val="yellow"/>
              </w:rPr>
              <w:t>HRV_MadNN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4CBC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0DA1A224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Медиана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абсолютных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отклонений</w:t>
            </w:r>
            <w:proofErr w:type="spellEnd"/>
            <w:r w:rsidRPr="0005350B">
              <w:rPr>
                <w:highlight w:val="yellow"/>
              </w:rPr>
              <w:t xml:space="preserve"> NN</w:t>
            </w:r>
          </w:p>
        </w:tc>
      </w:tr>
      <w:tr w:rsidR="0005350B" w:rsidRPr="0005350B" w14:paraId="45DAC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B15C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b/>
                <w:bCs/>
                <w:highlight w:val="yellow"/>
              </w:rPr>
              <w:t>HRV_RangeNN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9BE49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6765C245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Размах</w:t>
            </w:r>
            <w:proofErr w:type="spellEnd"/>
            <w:r w:rsidRPr="0005350B">
              <w:rPr>
                <w:highlight w:val="yellow"/>
              </w:rPr>
              <w:t xml:space="preserve"> NN (</w:t>
            </w:r>
            <w:proofErr w:type="spellStart"/>
            <w:r w:rsidRPr="0005350B">
              <w:rPr>
                <w:highlight w:val="yellow"/>
              </w:rPr>
              <w:t>max</w:t>
            </w:r>
            <w:proofErr w:type="spellEnd"/>
            <w:r w:rsidRPr="0005350B">
              <w:rPr>
                <w:highlight w:val="yellow"/>
              </w:rPr>
              <w:t>–</w:t>
            </w:r>
            <w:proofErr w:type="spellStart"/>
            <w:r w:rsidRPr="0005350B">
              <w:rPr>
                <w:highlight w:val="yellow"/>
              </w:rPr>
              <w:t>min</w:t>
            </w:r>
            <w:proofErr w:type="spellEnd"/>
            <w:r w:rsidRPr="0005350B">
              <w:rPr>
                <w:highlight w:val="yellow"/>
              </w:rPr>
              <w:t>)</w:t>
            </w:r>
          </w:p>
        </w:tc>
      </w:tr>
      <w:tr w:rsidR="0005350B" w:rsidRPr="0005350B" w14:paraId="2B104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4DA9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b/>
                <w:bCs/>
                <w:highlight w:val="yellow"/>
              </w:rPr>
              <w:t>HRV_MinNN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B4748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7CAA446F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Минимальный</w:t>
            </w:r>
            <w:proofErr w:type="spellEnd"/>
            <w:r w:rsidRPr="0005350B">
              <w:rPr>
                <w:highlight w:val="yellow"/>
              </w:rPr>
              <w:t xml:space="preserve"> NN</w:t>
            </w:r>
          </w:p>
        </w:tc>
      </w:tr>
      <w:tr w:rsidR="0005350B" w:rsidRPr="0005350B" w14:paraId="04AE2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0458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b/>
                <w:bCs/>
                <w:highlight w:val="yellow"/>
              </w:rPr>
              <w:t>HRV_MaxNN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96B27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69308012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Максимальный</w:t>
            </w:r>
            <w:proofErr w:type="spellEnd"/>
            <w:r w:rsidRPr="0005350B">
              <w:rPr>
                <w:highlight w:val="yellow"/>
              </w:rPr>
              <w:t xml:space="preserve"> NN</w:t>
            </w:r>
          </w:p>
        </w:tc>
      </w:tr>
      <w:tr w:rsidR="0005350B" w:rsidRPr="0005350B" w14:paraId="10E49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6628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HRV_NN20</w:t>
            </w:r>
          </w:p>
        </w:tc>
        <w:tc>
          <w:tcPr>
            <w:tcW w:w="0" w:type="auto"/>
            <w:vAlign w:val="center"/>
            <w:hideMark/>
          </w:tcPr>
          <w:p w14:paraId="08B0D2D1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число</w:t>
            </w:r>
          </w:p>
        </w:tc>
        <w:tc>
          <w:tcPr>
            <w:tcW w:w="0" w:type="auto"/>
            <w:vAlign w:val="center"/>
            <w:hideMark/>
          </w:tcPr>
          <w:p w14:paraId="02945DF1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Кол</w:t>
            </w:r>
            <w:proofErr w:type="spellEnd"/>
            <w:r w:rsidRPr="0005350B">
              <w:rPr>
                <w:highlight w:val="yellow"/>
              </w:rPr>
              <w:t xml:space="preserve">-во пар NN, </w:t>
            </w:r>
            <w:proofErr w:type="spellStart"/>
            <w:r w:rsidRPr="0005350B">
              <w:rPr>
                <w:highlight w:val="yellow"/>
              </w:rPr>
              <w:t>различающихся</w:t>
            </w:r>
            <w:proofErr w:type="spellEnd"/>
            <w:r w:rsidRPr="0005350B">
              <w:rPr>
                <w:highlight w:val="yellow"/>
              </w:rPr>
              <w:t xml:space="preserve"> &gt;20 мс</w:t>
            </w:r>
          </w:p>
        </w:tc>
      </w:tr>
      <w:tr w:rsidR="0005350B" w:rsidRPr="0005350B" w14:paraId="65EAC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2E8A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HRV_NN50</w:t>
            </w:r>
          </w:p>
        </w:tc>
        <w:tc>
          <w:tcPr>
            <w:tcW w:w="0" w:type="auto"/>
            <w:vAlign w:val="center"/>
            <w:hideMark/>
          </w:tcPr>
          <w:p w14:paraId="06D51EF5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число</w:t>
            </w:r>
          </w:p>
        </w:tc>
        <w:tc>
          <w:tcPr>
            <w:tcW w:w="0" w:type="auto"/>
            <w:vAlign w:val="center"/>
            <w:hideMark/>
          </w:tcPr>
          <w:p w14:paraId="391140AC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Кол</w:t>
            </w:r>
            <w:proofErr w:type="spellEnd"/>
            <w:r w:rsidRPr="0005350B">
              <w:rPr>
                <w:highlight w:val="yellow"/>
              </w:rPr>
              <w:t xml:space="preserve">-во пар NN, </w:t>
            </w:r>
            <w:proofErr w:type="spellStart"/>
            <w:r w:rsidRPr="0005350B">
              <w:rPr>
                <w:highlight w:val="yellow"/>
              </w:rPr>
              <w:t>различающихся</w:t>
            </w:r>
            <w:proofErr w:type="spellEnd"/>
            <w:r w:rsidRPr="0005350B">
              <w:rPr>
                <w:highlight w:val="yellow"/>
              </w:rPr>
              <w:t xml:space="preserve"> &gt;50 мс</w:t>
            </w:r>
          </w:p>
        </w:tc>
      </w:tr>
      <w:tr w:rsidR="0005350B" w:rsidRPr="0005350B" w14:paraId="2BD18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4584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HRV_pNN20</w:t>
            </w:r>
          </w:p>
        </w:tc>
        <w:tc>
          <w:tcPr>
            <w:tcW w:w="0" w:type="auto"/>
            <w:vAlign w:val="center"/>
            <w:hideMark/>
          </w:tcPr>
          <w:p w14:paraId="5BDECB38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26FD56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Доля NN20</w:t>
            </w:r>
          </w:p>
        </w:tc>
      </w:tr>
      <w:tr w:rsidR="0005350B" w:rsidRPr="0005350B" w14:paraId="42216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DD8F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HRV_pNN50</w:t>
            </w:r>
          </w:p>
        </w:tc>
        <w:tc>
          <w:tcPr>
            <w:tcW w:w="0" w:type="auto"/>
            <w:vAlign w:val="center"/>
            <w:hideMark/>
          </w:tcPr>
          <w:p w14:paraId="761285EC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FA899CF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Доля NN50</w:t>
            </w:r>
          </w:p>
        </w:tc>
      </w:tr>
      <w:tr w:rsidR="0005350B" w:rsidRPr="0005350B" w14:paraId="4A194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5205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HRV_TINN</w:t>
            </w:r>
          </w:p>
        </w:tc>
        <w:tc>
          <w:tcPr>
            <w:tcW w:w="0" w:type="auto"/>
            <w:vAlign w:val="center"/>
            <w:hideMark/>
          </w:tcPr>
          <w:p w14:paraId="192A3700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мс</w:t>
            </w:r>
          </w:p>
        </w:tc>
        <w:tc>
          <w:tcPr>
            <w:tcW w:w="0" w:type="auto"/>
            <w:vAlign w:val="center"/>
            <w:hideMark/>
          </w:tcPr>
          <w:p w14:paraId="038CC2C9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 xml:space="preserve">Ширина </w:t>
            </w:r>
            <w:proofErr w:type="spellStart"/>
            <w:r w:rsidRPr="0005350B">
              <w:rPr>
                <w:highlight w:val="yellow"/>
              </w:rPr>
              <w:t>треугольной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аппроксимации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гистограммы</w:t>
            </w:r>
            <w:proofErr w:type="spellEnd"/>
            <w:r w:rsidRPr="0005350B">
              <w:rPr>
                <w:highlight w:val="yellow"/>
              </w:rPr>
              <w:t xml:space="preserve"> NN</w:t>
            </w:r>
          </w:p>
        </w:tc>
      </w:tr>
      <w:tr w:rsidR="0005350B" w:rsidRPr="0005350B" w14:paraId="2BE7E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B508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b/>
                <w:bCs/>
                <w:highlight w:val="yellow"/>
              </w:rPr>
              <w:t>HRV_HTI</w:t>
            </w:r>
          </w:p>
        </w:tc>
        <w:tc>
          <w:tcPr>
            <w:tcW w:w="0" w:type="auto"/>
            <w:vAlign w:val="center"/>
            <w:hideMark/>
          </w:tcPr>
          <w:p w14:paraId="5492DAEF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r w:rsidRPr="0005350B">
              <w:rPr>
                <w:highlight w:val="yellow"/>
              </w:rPr>
              <w:t>число</w:t>
            </w:r>
          </w:p>
        </w:tc>
        <w:tc>
          <w:tcPr>
            <w:tcW w:w="0" w:type="auto"/>
            <w:vAlign w:val="center"/>
            <w:hideMark/>
          </w:tcPr>
          <w:p w14:paraId="20E5D34D" w14:textId="77777777" w:rsidR="0005350B" w:rsidRPr="0005350B" w:rsidRDefault="0005350B" w:rsidP="0005350B">
            <w:pPr>
              <w:jc w:val="center"/>
              <w:rPr>
                <w:highlight w:val="yellow"/>
              </w:rPr>
            </w:pPr>
            <w:proofErr w:type="spellStart"/>
            <w:r w:rsidRPr="0005350B">
              <w:rPr>
                <w:highlight w:val="yellow"/>
              </w:rPr>
              <w:t>Triangular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Index</w:t>
            </w:r>
            <w:proofErr w:type="spellEnd"/>
            <w:r w:rsidRPr="0005350B">
              <w:rPr>
                <w:highlight w:val="yellow"/>
              </w:rPr>
              <w:t xml:space="preserve"> (</w:t>
            </w:r>
            <w:proofErr w:type="spellStart"/>
            <w:r w:rsidRPr="0005350B">
              <w:rPr>
                <w:highlight w:val="yellow"/>
              </w:rPr>
              <w:t>глобальная</w:t>
            </w:r>
            <w:proofErr w:type="spellEnd"/>
            <w:r w:rsidRPr="0005350B">
              <w:rPr>
                <w:highlight w:val="yellow"/>
              </w:rPr>
              <w:t xml:space="preserve"> </w:t>
            </w:r>
            <w:proofErr w:type="spellStart"/>
            <w:r w:rsidRPr="0005350B">
              <w:rPr>
                <w:highlight w:val="yellow"/>
              </w:rPr>
              <w:t>вариабельность</w:t>
            </w:r>
            <w:proofErr w:type="spellEnd"/>
            <w:r w:rsidRPr="0005350B">
              <w:rPr>
                <w:highlight w:val="yellow"/>
              </w:rPr>
              <w:t>)</w:t>
            </w:r>
          </w:p>
        </w:tc>
      </w:tr>
      <w:tr w:rsidR="0005350B" w:rsidRPr="0005350B" w14:paraId="6BD64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9C04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rPr>
                <w:b/>
                <w:bCs/>
              </w:rPr>
              <w:lastRenderedPageBreak/>
              <w:t>HRV_HR_Mean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A3193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уд</w:t>
            </w:r>
            <w:proofErr w:type="spellEnd"/>
            <w:r w:rsidRPr="0005350B">
              <w:t>/</w:t>
            </w:r>
            <w:proofErr w:type="spellStart"/>
            <w:r w:rsidRPr="0005350B">
              <w:t>мин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CB271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Средняя</w:t>
            </w:r>
            <w:proofErr w:type="spellEnd"/>
            <w:r w:rsidRPr="0005350B">
              <w:t xml:space="preserve"> ЧСС</w:t>
            </w:r>
          </w:p>
        </w:tc>
      </w:tr>
      <w:tr w:rsidR="0005350B" w:rsidRPr="0005350B" w14:paraId="4287D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4B6F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rPr>
                <w:b/>
                <w:bCs/>
              </w:rPr>
              <w:t>HRV_HR_Min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89E3D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уд</w:t>
            </w:r>
            <w:proofErr w:type="spellEnd"/>
            <w:r w:rsidRPr="0005350B">
              <w:t>/</w:t>
            </w:r>
            <w:proofErr w:type="spellStart"/>
            <w:r w:rsidRPr="0005350B">
              <w:t>мин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B7DD9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Минимальная</w:t>
            </w:r>
            <w:proofErr w:type="spellEnd"/>
            <w:r w:rsidRPr="0005350B">
              <w:t xml:space="preserve"> ЧСС</w:t>
            </w:r>
          </w:p>
        </w:tc>
      </w:tr>
      <w:tr w:rsidR="0005350B" w:rsidRPr="0005350B" w14:paraId="0319C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C53A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rPr>
                <w:b/>
                <w:bCs/>
              </w:rPr>
              <w:t>HRV_HR_Max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1256E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уд</w:t>
            </w:r>
            <w:proofErr w:type="spellEnd"/>
            <w:r w:rsidRPr="0005350B">
              <w:t>/</w:t>
            </w:r>
            <w:proofErr w:type="spellStart"/>
            <w:r w:rsidRPr="0005350B">
              <w:t>мин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59B0B" w14:textId="77777777" w:rsidR="0005350B" w:rsidRPr="0005350B" w:rsidRDefault="0005350B" w:rsidP="0005350B">
            <w:pPr>
              <w:jc w:val="center"/>
            </w:pPr>
            <w:proofErr w:type="spellStart"/>
            <w:r w:rsidRPr="0005350B">
              <w:t>Максимальная</w:t>
            </w:r>
            <w:proofErr w:type="spellEnd"/>
            <w:r w:rsidRPr="0005350B">
              <w:t xml:space="preserve"> ЧСС</w:t>
            </w:r>
          </w:p>
        </w:tc>
      </w:tr>
    </w:tbl>
    <w:p w14:paraId="53CE55DE" w14:textId="77777777" w:rsidR="00023C51" w:rsidRDefault="00023C51" w:rsidP="00BF3875">
      <w:pPr>
        <w:jc w:val="center"/>
      </w:pPr>
    </w:p>
    <w:sectPr w:rsidR="00023C51" w:rsidSect="00BF3875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C6E28"/>
    <w:multiLevelType w:val="multilevel"/>
    <w:tmpl w:val="684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1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C1"/>
    <w:rsid w:val="00023C51"/>
    <w:rsid w:val="00050A14"/>
    <w:rsid w:val="0005350B"/>
    <w:rsid w:val="00076099"/>
    <w:rsid w:val="000A1CA5"/>
    <w:rsid w:val="001274D9"/>
    <w:rsid w:val="00190401"/>
    <w:rsid w:val="005312E1"/>
    <w:rsid w:val="00683996"/>
    <w:rsid w:val="00777531"/>
    <w:rsid w:val="00804BC3"/>
    <w:rsid w:val="00930A2B"/>
    <w:rsid w:val="00BF3875"/>
    <w:rsid w:val="00C060C1"/>
    <w:rsid w:val="00E01CA1"/>
    <w:rsid w:val="00E24771"/>
    <w:rsid w:val="00E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3FED"/>
  <w15:chartTrackingRefBased/>
  <w15:docId w15:val="{91D02723-4D9B-4575-BFC0-B0B07DF4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0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6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6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0C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904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904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6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94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9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58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19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4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6</cp:revision>
  <dcterms:created xsi:type="dcterms:W3CDTF">2025-01-07T17:25:00Z</dcterms:created>
  <dcterms:modified xsi:type="dcterms:W3CDTF">2025-08-21T17:21:00Z</dcterms:modified>
</cp:coreProperties>
</file>