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
          <w:bCs/>
          <w:caps/>
          <w:sz w:val="28"/>
          <w:szCs w:val="28"/>
          <w:lang w:eastAsia="ru-RU"/>
        </w:rPr>
      </w:pPr>
      <w:r w:rsidRPr="006B704E">
        <w:rPr>
          <w:rFonts w:ascii="Times New Roman" w:eastAsia="Times New Roman" w:hAnsi="Times New Roman" w:cs="Times New Roman"/>
          <w:b/>
          <w:bCs/>
          <w:caps/>
          <w:sz w:val="28"/>
          <w:szCs w:val="28"/>
          <w:lang w:eastAsia="ru-RU"/>
        </w:rPr>
        <w:t>Практична робота №1</w:t>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rsidR="006B704E" w:rsidRPr="006B704E" w:rsidRDefault="006B704E" w:rsidP="006B704E">
      <w:pPr>
        <w:spacing w:after="0" w:line="240" w:lineRule="auto"/>
        <w:jc w:val="center"/>
        <w:rPr>
          <w:rFonts w:ascii="Times New Roman" w:eastAsia="Times New Roman" w:hAnsi="Times New Roman" w:cs="Times New Roman"/>
          <w:b/>
          <w:sz w:val="28"/>
          <w:szCs w:val="28"/>
          <w:lang w:eastAsia="ru-RU"/>
        </w:rPr>
      </w:pPr>
      <w:r w:rsidRPr="006B704E">
        <w:rPr>
          <w:rFonts w:ascii="Times New Roman" w:eastAsia="Times New Roman" w:hAnsi="Times New Roman" w:cs="Times New Roman"/>
          <w:b/>
          <w:sz w:val="28"/>
          <w:szCs w:val="28"/>
          <w:lang w:eastAsia="ru-RU"/>
        </w:rPr>
        <w:t>Застосування системного підходу для рішення математичних задач</w:t>
      </w: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b/>
          <w:bCs/>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bCs/>
          <w:sz w:val="28"/>
          <w:szCs w:val="28"/>
          <w:lang w:eastAsia="ru-RU"/>
        </w:rPr>
      </w:pPr>
      <w:r w:rsidRPr="006B704E">
        <w:rPr>
          <w:rFonts w:ascii="TimesNewRoman,Bold" w:eastAsia="Times New Roman" w:hAnsi="TimesNewRoman,Bold" w:cs="TimesNewRoman,Bold"/>
          <w:b/>
          <w:bCs/>
          <w:sz w:val="28"/>
          <w:szCs w:val="28"/>
          <w:lang w:eastAsia="ru-RU"/>
        </w:rPr>
        <w:t xml:space="preserve">Мета практичної роботи: </w:t>
      </w:r>
      <w:r w:rsidRPr="006B704E">
        <w:rPr>
          <w:rFonts w:ascii="TimesNewRoman,Bold" w:eastAsia="Times New Roman" w:hAnsi="TimesNewRoman,Bold" w:cs="TimesNewRoman,Bold"/>
          <w:bCs/>
          <w:sz w:val="28"/>
          <w:szCs w:val="28"/>
          <w:lang w:eastAsia="ru-RU"/>
        </w:rPr>
        <w:t xml:space="preserve">Ознайомитись з поняттям системного підходу для аналізу та синтезу складних систем. Навчитись застосовувати методологію системного підходу до створення складних систем. Вивчити логіку побудови структурних схем в середовищі моделювання </w:t>
      </w:r>
      <w:r w:rsidRPr="006B704E">
        <w:rPr>
          <w:rFonts w:ascii="TimesNewRoman,Bold" w:eastAsia="Times New Roman" w:hAnsi="TimesNewRoman,Bold" w:cs="TimesNewRoman,Bold"/>
          <w:bCs/>
          <w:sz w:val="28"/>
          <w:szCs w:val="28"/>
          <w:lang w:val="en-US" w:eastAsia="ru-RU"/>
        </w:rPr>
        <w:t>Simulink</w:t>
      </w:r>
      <w:r w:rsidRPr="006B704E">
        <w:rPr>
          <w:rFonts w:ascii="TimesNewRoman,Bold" w:eastAsia="Times New Roman" w:hAnsi="TimesNewRoman,Bold" w:cs="TimesNewRoman,Bold"/>
          <w:bCs/>
          <w:sz w:val="28"/>
          <w:szCs w:val="28"/>
          <w:lang w:eastAsia="ru-RU"/>
        </w:rPr>
        <w:t xml:space="preserve"> </w:t>
      </w:r>
      <w:proofErr w:type="spellStart"/>
      <w:r w:rsidRPr="006B704E">
        <w:rPr>
          <w:rFonts w:ascii="TimesNewRoman,Bold" w:eastAsia="Times New Roman" w:hAnsi="TimesNewRoman,Bold" w:cs="TimesNewRoman,Bold"/>
          <w:bCs/>
          <w:sz w:val="28"/>
          <w:szCs w:val="28"/>
          <w:lang w:val="en-US" w:eastAsia="ru-RU"/>
        </w:rPr>
        <w:t>Matlab</w:t>
      </w:r>
      <w:proofErr w:type="spellEnd"/>
      <w:r w:rsidRPr="006B704E">
        <w:rPr>
          <w:rFonts w:ascii="TimesNewRoman,Bold" w:eastAsia="Times New Roman" w:hAnsi="TimesNewRoman,Bold" w:cs="TimesNewRoman,Bold"/>
          <w:bCs/>
          <w:sz w:val="28"/>
          <w:szCs w:val="28"/>
          <w:lang w:eastAsia="ru-RU"/>
        </w:rPr>
        <w:t xml:space="preserve"> та </w:t>
      </w:r>
      <w:bookmarkStart w:id="0" w:name="OLE_LINK7"/>
      <w:r w:rsidRPr="006B704E">
        <w:rPr>
          <w:rFonts w:ascii="TimesNewRoman,Bold" w:eastAsia="Times New Roman" w:hAnsi="TimesNewRoman,Bold" w:cs="TimesNewRoman,Bold"/>
          <w:bCs/>
          <w:sz w:val="28"/>
          <w:szCs w:val="28"/>
          <w:lang w:eastAsia="ru-RU"/>
        </w:rPr>
        <w:t xml:space="preserve">побудувати модель для рішення </w:t>
      </w:r>
      <w:bookmarkEnd w:id="0"/>
      <w:r w:rsidRPr="006B704E">
        <w:rPr>
          <w:rFonts w:ascii="TimesNewRoman,Bold" w:eastAsia="Times New Roman" w:hAnsi="TimesNewRoman,Bold" w:cs="TimesNewRoman,Bold"/>
          <w:bCs/>
          <w:sz w:val="28"/>
          <w:szCs w:val="28"/>
          <w:lang w:eastAsia="ru-RU"/>
        </w:rPr>
        <w:t>системи лінійних рівнянь.</w:t>
      </w:r>
    </w:p>
    <w:p w:rsidR="006B704E" w:rsidRPr="006B704E" w:rsidRDefault="006B704E" w:rsidP="006B704E">
      <w:pPr>
        <w:autoSpaceDE w:val="0"/>
        <w:autoSpaceDN w:val="0"/>
        <w:adjustRightInd w:val="0"/>
        <w:spacing w:after="0" w:line="240" w:lineRule="auto"/>
        <w:jc w:val="center"/>
        <w:rPr>
          <w:rFonts w:ascii="TimesNewRoman,Bold" w:eastAsia="Times New Roman" w:hAnsi="TimesNewRoman,Bold" w:cs="TimesNewRoman,Bold"/>
          <w:b/>
          <w:bCs/>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Bold" w:eastAsia="Times New Roman" w:hAnsi="TimesNewRoman,Bold" w:cs="TimesNewRoman,Bold"/>
          <w:b/>
          <w:bCs/>
          <w:sz w:val="28"/>
          <w:szCs w:val="28"/>
          <w:lang w:eastAsia="ru-RU"/>
        </w:rPr>
      </w:pPr>
      <w:r w:rsidRPr="006B704E">
        <w:rPr>
          <w:rFonts w:ascii="TimesNewRoman,Bold" w:eastAsia="Times New Roman" w:hAnsi="TimesNewRoman,Bold" w:cs="TimesNewRoman,Bold"/>
          <w:b/>
          <w:bCs/>
          <w:sz w:val="28"/>
          <w:szCs w:val="28"/>
          <w:lang w:eastAsia="ru-RU"/>
        </w:rPr>
        <w:t>Інформаційна частина</w:t>
      </w:r>
    </w:p>
    <w:p w:rsidR="006B704E" w:rsidRPr="006B704E" w:rsidRDefault="006B704E" w:rsidP="006B704E">
      <w:pPr>
        <w:spacing w:after="0" w:line="240" w:lineRule="auto"/>
        <w:jc w:val="both"/>
        <w:rPr>
          <w:rFonts w:ascii="Times New Roman" w:eastAsia="Times New Roman" w:hAnsi="Times New Roman" w:cs="Times New Roman"/>
          <w:sz w:val="28"/>
          <w:szCs w:val="28"/>
          <w:lang w:eastAsia="ru-RU"/>
        </w:rPr>
      </w:pPr>
    </w:p>
    <w:p w:rsidR="006B704E" w:rsidRPr="006B704E" w:rsidRDefault="006B704E" w:rsidP="006B704E">
      <w:pPr>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В даній роботі наведено основні принципи та методологія системного підходу для аналізу та побудови складних систем. Опис цілей, в’язків між локальними цілями та побудова структури дій для досягнення цілей.</w:t>
      </w: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b/>
          <w:bCs/>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
          <w:bCs/>
          <w:sz w:val="28"/>
          <w:szCs w:val="28"/>
          <w:lang w:eastAsia="ru-RU"/>
        </w:rPr>
      </w:pPr>
      <w:bookmarkStart w:id="1" w:name="OLE_LINK6"/>
      <w:r w:rsidRPr="006B704E">
        <w:rPr>
          <w:rFonts w:ascii="Times New Roman" w:eastAsia="Times New Roman" w:hAnsi="Times New Roman" w:cs="Times New Roman"/>
          <w:b/>
          <w:bCs/>
          <w:sz w:val="28"/>
          <w:szCs w:val="28"/>
          <w:lang w:eastAsia="ru-RU"/>
        </w:rPr>
        <w:t>Ознаки складних систем.</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6B704E">
        <w:rPr>
          <w:rFonts w:ascii="Times New Roman" w:eastAsia="Times New Roman" w:hAnsi="Times New Roman" w:cs="Times New Roman"/>
          <w:bCs/>
          <w:sz w:val="28"/>
          <w:szCs w:val="28"/>
          <w:lang w:eastAsia="ru-RU"/>
        </w:rPr>
        <w:t xml:space="preserve">Часто розділяють поняття «великі» та «складні» системи. Отже введемо деяке пояснення цих визначень. Складність полягає в тому, що чіткої границі між цими термінами немає. Так в теорії систем великою (складною, системою великого масштабу, </w:t>
      </w:r>
      <w:r w:rsidRPr="006B704E">
        <w:rPr>
          <w:rFonts w:ascii="Times New Roman" w:eastAsia="Times New Roman" w:hAnsi="Times New Roman" w:cs="Times New Roman"/>
          <w:bCs/>
          <w:sz w:val="28"/>
          <w:szCs w:val="28"/>
          <w:lang w:val="en-US" w:eastAsia="ru-RU"/>
        </w:rPr>
        <w:t>Large</w:t>
      </w:r>
      <w:r w:rsidRPr="006B704E">
        <w:rPr>
          <w:rFonts w:ascii="Times New Roman" w:eastAsia="Times New Roman" w:hAnsi="Times New Roman" w:cs="Times New Roman"/>
          <w:bCs/>
          <w:sz w:val="28"/>
          <w:szCs w:val="28"/>
          <w:lang w:eastAsia="ru-RU"/>
        </w:rPr>
        <w:t xml:space="preserve"> </w:t>
      </w:r>
      <w:r w:rsidRPr="006B704E">
        <w:rPr>
          <w:rFonts w:ascii="Times New Roman" w:eastAsia="Times New Roman" w:hAnsi="Times New Roman" w:cs="Times New Roman"/>
          <w:bCs/>
          <w:sz w:val="28"/>
          <w:szCs w:val="28"/>
          <w:lang w:val="en-US" w:eastAsia="ru-RU"/>
        </w:rPr>
        <w:t>Scale</w:t>
      </w:r>
      <w:r w:rsidRPr="006B704E">
        <w:rPr>
          <w:rFonts w:ascii="Times New Roman" w:eastAsia="Times New Roman" w:hAnsi="Times New Roman" w:cs="Times New Roman"/>
          <w:bCs/>
          <w:sz w:val="28"/>
          <w:szCs w:val="28"/>
          <w:lang w:eastAsia="ru-RU"/>
        </w:rPr>
        <w:t xml:space="preserve"> </w:t>
      </w:r>
      <w:r w:rsidRPr="006B704E">
        <w:rPr>
          <w:rFonts w:ascii="Times New Roman" w:eastAsia="Times New Roman" w:hAnsi="Times New Roman" w:cs="Times New Roman"/>
          <w:bCs/>
          <w:sz w:val="28"/>
          <w:szCs w:val="28"/>
          <w:lang w:val="en-US" w:eastAsia="ru-RU"/>
        </w:rPr>
        <w:t>Systems</w:t>
      </w:r>
      <w:r w:rsidRPr="006B704E">
        <w:rPr>
          <w:rFonts w:ascii="Times New Roman" w:eastAsia="Times New Roman" w:hAnsi="Times New Roman" w:cs="Times New Roman"/>
          <w:bCs/>
          <w:sz w:val="28"/>
          <w:szCs w:val="28"/>
          <w:lang w:eastAsia="ru-RU"/>
        </w:rPr>
        <w:t>) називають таку, яка складається з великої кількості взаємозв’язаних та взаємодіючих елементів та може виконувати складні функції. Однією з ознак складної системи управління є показник живучості: при відмові певної кількості елементів система продовжує виконувати свої функції, хоча і з меншою ефективністю (проста система може бути лише в двох станах: працездатності та відмови).</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Cs/>
          <w:color w:val="00B0F0"/>
          <w:sz w:val="28"/>
          <w:szCs w:val="28"/>
          <w:lang w:eastAsia="ru-RU"/>
        </w:rPr>
      </w:pPr>
      <w:r w:rsidRPr="006B704E">
        <w:rPr>
          <w:rFonts w:ascii="Times New Roman" w:eastAsia="Times New Roman" w:hAnsi="Times New Roman" w:cs="Times New Roman"/>
          <w:bCs/>
          <w:i/>
          <w:color w:val="00B0F0"/>
          <w:sz w:val="28"/>
          <w:szCs w:val="28"/>
          <w:lang w:eastAsia="ru-RU"/>
        </w:rPr>
        <w:t>Складна система</w:t>
      </w:r>
      <w:r w:rsidRPr="006B704E">
        <w:rPr>
          <w:rFonts w:ascii="Times New Roman" w:eastAsia="Times New Roman" w:hAnsi="Times New Roman" w:cs="Times New Roman"/>
          <w:bCs/>
          <w:color w:val="00B0F0"/>
          <w:sz w:val="28"/>
          <w:szCs w:val="28"/>
          <w:lang w:eastAsia="ru-RU"/>
        </w:rPr>
        <w:t xml:space="preserve"> – впорядкована множина структурно взаємозв’язаних та функціонально взаємодіючих різнотипних систем, які об’єднані структурно в цілісний об’єкт функціонально різнорідними взаємозв’язками для досягнення заданих цілей в певних умовах.</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6B704E">
        <w:rPr>
          <w:rFonts w:ascii="Times New Roman" w:eastAsia="Times New Roman" w:hAnsi="Times New Roman" w:cs="Times New Roman"/>
          <w:bCs/>
          <w:sz w:val="28"/>
          <w:szCs w:val="28"/>
          <w:lang w:eastAsia="ru-RU"/>
        </w:rPr>
        <w:t xml:space="preserve">Велика система об’єднує різнотипні складні системи. </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6B704E">
        <w:rPr>
          <w:rFonts w:ascii="Times New Roman" w:eastAsia="Times New Roman" w:hAnsi="Times New Roman" w:cs="Times New Roman"/>
          <w:bCs/>
          <w:sz w:val="28"/>
          <w:szCs w:val="28"/>
          <w:lang w:eastAsia="ru-RU"/>
        </w:rPr>
        <w:t xml:space="preserve">Можна виділити різні ознаки складних систем, але головними є ті, що характеризують як деякі кількісні сторони, наприклад, кількість елементів, так і якісні. Відомий підхід, коли складною системою (СС) називають таку, математичні моделі якої можна описати принаймні двома способами (детерміновані та стохастичні, </w:t>
      </w:r>
      <w:proofErr w:type="spellStart"/>
      <w:r w:rsidRPr="006B704E">
        <w:rPr>
          <w:rFonts w:ascii="Times New Roman" w:eastAsia="Times New Roman" w:hAnsi="Times New Roman" w:cs="Times New Roman"/>
          <w:bCs/>
          <w:sz w:val="28"/>
          <w:szCs w:val="28"/>
          <w:lang w:eastAsia="ru-RU"/>
        </w:rPr>
        <w:t>теоретикой-мовірнісні</w:t>
      </w:r>
      <w:proofErr w:type="spellEnd"/>
      <w:r w:rsidRPr="006B704E">
        <w:rPr>
          <w:rFonts w:ascii="Times New Roman" w:eastAsia="Times New Roman" w:hAnsi="Times New Roman" w:cs="Times New Roman"/>
          <w:bCs/>
          <w:sz w:val="28"/>
          <w:szCs w:val="28"/>
          <w:lang w:eastAsia="ru-RU"/>
        </w:rPr>
        <w:t xml:space="preserve"> і </w:t>
      </w:r>
      <w:proofErr w:type="spellStart"/>
      <w:r w:rsidRPr="006B704E">
        <w:rPr>
          <w:rFonts w:ascii="Times New Roman" w:eastAsia="Times New Roman" w:hAnsi="Times New Roman" w:cs="Times New Roman"/>
          <w:bCs/>
          <w:sz w:val="28"/>
          <w:szCs w:val="28"/>
          <w:lang w:eastAsia="ru-RU"/>
        </w:rPr>
        <w:t>т.д</w:t>
      </w:r>
      <w:proofErr w:type="spellEnd"/>
      <w:r w:rsidRPr="006B704E">
        <w:rPr>
          <w:rFonts w:ascii="Times New Roman" w:eastAsia="Times New Roman" w:hAnsi="Times New Roman" w:cs="Times New Roman"/>
          <w:bCs/>
          <w:sz w:val="28"/>
          <w:szCs w:val="28"/>
          <w:lang w:eastAsia="ru-RU"/>
        </w:rPr>
        <w:t xml:space="preserve">.). </w:t>
      </w:r>
    </w:p>
    <w:bookmarkEnd w:id="1"/>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Cs/>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b/>
          <w:bCs/>
          <w:sz w:val="28"/>
          <w:szCs w:val="28"/>
          <w:lang w:eastAsia="ru-RU"/>
        </w:rPr>
      </w:pPr>
      <w:r w:rsidRPr="006B704E">
        <w:rPr>
          <w:rFonts w:ascii="TimesNewRoman,Bold" w:eastAsia="Times New Roman" w:hAnsi="TimesNewRoman,Bold" w:cs="TimesNewRoman,Bold"/>
          <w:b/>
          <w:bCs/>
          <w:sz w:val="28"/>
          <w:szCs w:val="28"/>
          <w:lang w:eastAsia="ru-RU"/>
        </w:rPr>
        <w:t xml:space="preserve">Аналіз ієрархічних структур систем. </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Нехай є завдання створення, вдосконалювання, експлуатації або розширення функцій складної системи. Будемо виходити з того, що процес її рішення може бути розділений на деякі елементарні акти, які назвемо процедурами. Очевидно, що процедури повинні бути певним чином зв'язано один з одним. Зокрема, необхідно визначити їхній порядок, передачу інформації, умови початку й закінчення виконання. Виконання сукупності процедур приводить до того, до чого кожна окрема процедура привести не може, – до рішення поставленого завдання. Таким чином, у наявності всі ознаки системи, у якій у якості окремих елементів виступають процедури. Це означає, що процес рішення завдання може </w:t>
      </w:r>
      <w:r w:rsidRPr="006B704E">
        <w:rPr>
          <w:rFonts w:ascii="TimesNewRoman" w:eastAsia="Times New Roman" w:hAnsi="TimesNewRoman" w:cs="TimesNewRoman"/>
          <w:sz w:val="28"/>
          <w:szCs w:val="28"/>
          <w:lang w:eastAsia="ru-RU"/>
        </w:rPr>
        <w:lastRenderedPageBreak/>
        <w:t>розглядатися як деяка система процедур, що володіє внутрішньою організацією, структурою, ієрархією, керуванням. Така система ставиться до класу цілеспрямованих систем з явно сформульованою метою – рішенням поставленого завдання. У системі процедур модулем буде група процедур, що володіє певною цілісністю й відносною незалежністю. Для такої групи процедур введемо термін «операція».</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object w:dxaOrig="17970" w:dyaOrig="11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322.5pt" o:ole="">
            <v:imagedata r:id="rId5" o:title=""/>
          </v:shape>
          <o:OLEObject Type="Embed" ProgID="AutoCAD.Drawing.17" ShapeID="_x0000_i1025" DrawAspect="Content" ObjectID="_1567587512" r:id="rId6"/>
        </w:object>
      </w:r>
    </w:p>
    <w:p w:rsidR="006B704E" w:rsidRPr="006B704E" w:rsidRDefault="006B704E" w:rsidP="006B704E">
      <w:pPr>
        <w:autoSpaceDE w:val="0"/>
        <w:autoSpaceDN w:val="0"/>
        <w:adjustRightInd w:val="0"/>
        <w:spacing w:after="0" w:line="240" w:lineRule="auto"/>
        <w:jc w:val="center"/>
        <w:rPr>
          <w:rFonts w:ascii="TimesNewRoman,Bold" w:eastAsia="Times New Roman" w:hAnsi="TimesNewRoman,Bold" w:cs="TimesNewRoman,Bold"/>
          <w:b/>
          <w:bCs/>
          <w:sz w:val="28"/>
          <w:szCs w:val="28"/>
          <w:lang w:eastAsia="ru-RU"/>
        </w:rPr>
      </w:pPr>
      <w:r w:rsidRPr="006B704E">
        <w:rPr>
          <w:rFonts w:ascii="TimesNewRoman,Bold" w:eastAsia="Times New Roman" w:hAnsi="TimesNewRoman,Bold" w:cs="TimesNewRoman,Bold"/>
          <w:bCs/>
          <w:sz w:val="28"/>
          <w:szCs w:val="28"/>
          <w:lang w:eastAsia="ru-RU"/>
        </w:rPr>
        <w:t>Рис. 1</w:t>
      </w:r>
      <w:r w:rsidRPr="006B704E">
        <w:rPr>
          <w:rFonts w:ascii="TimesNewRoman,Bold" w:eastAsia="Times New Roman" w:hAnsi="TimesNewRoman,Bold" w:cs="TimesNewRoman,Bold"/>
          <w:bCs/>
          <w:sz w:val="28"/>
          <w:szCs w:val="28"/>
          <w:lang w:val="ru-RU" w:eastAsia="ru-RU"/>
        </w:rPr>
        <w:t>.</w:t>
      </w:r>
      <w:r w:rsidRPr="006B704E">
        <w:rPr>
          <w:rFonts w:ascii="TimesNewRoman,Bold" w:eastAsia="Times New Roman" w:hAnsi="TimesNewRoman,Bold" w:cs="TimesNewRoman,Bold"/>
          <w:b/>
          <w:bCs/>
          <w:sz w:val="28"/>
          <w:szCs w:val="28"/>
          <w:lang w:eastAsia="ru-RU"/>
        </w:rPr>
        <w:t xml:space="preserve"> </w:t>
      </w:r>
      <w:r w:rsidRPr="006B704E">
        <w:rPr>
          <w:rFonts w:ascii="TimesNewRoman,Bold" w:eastAsia="Times New Roman" w:hAnsi="TimesNewRoman,Bold" w:cs="TimesNewRoman,Bold"/>
          <w:bCs/>
          <w:sz w:val="28"/>
          <w:szCs w:val="28"/>
          <w:lang w:eastAsia="ru-RU"/>
        </w:rPr>
        <w:t>Приклад розподілу завдання на операції й процедури</w:t>
      </w:r>
    </w:p>
    <w:p w:rsidR="006B704E" w:rsidRPr="006B704E" w:rsidRDefault="006B704E" w:rsidP="006B704E">
      <w:pPr>
        <w:autoSpaceDE w:val="0"/>
        <w:autoSpaceDN w:val="0"/>
        <w:adjustRightInd w:val="0"/>
        <w:spacing w:after="0" w:line="240" w:lineRule="auto"/>
        <w:jc w:val="center"/>
        <w:rPr>
          <w:rFonts w:ascii="TimesNewRoman,Bold" w:eastAsia="Times New Roman" w:hAnsi="TimesNewRoman,Bold" w:cs="TimesNewRoman,Bold"/>
          <w:b/>
          <w:bCs/>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Отже, операція завжди складається з окремих процедур, але, як і модуль, може складатися з операцій більш низького рівня. Така ієрархія (різномасштабність) поняття операції, яка на практиці може досягати трьох чотирьох рівнів, як правило, не викликає незручностей, а, навпаки, дозволяє акцентувати увагу те на єдності, то на подільності розглянутої сукупності. Наведемо приклад. Операція придбання нового обладнання поділяється на операції його замовлення, оплати, перевезення, установки, налагодження. Кожна із цих операцій також розкладається на більш елементарні акти. Скажемо, перевезення буде складатися з упакування, однієї або декількох завантажень, розвантажень і транспортувань. Якщо немає необхідності вникати в ці акти більш глибоко, то для нас вони будуть процедурами. Якщо ж треба для якихось цілей розглядати, із чого полягає завантаження, то вона в нашому дослідженні буде операцією. На цьому прикладі добре видне, що погляд на даний акт як на елементарний при необхідності може замінятися більш деталізованим – як на складальний (операцію).</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Для випадку деревоподібної ієрархії в процесі рішення завдання (що далеко не завжди має місце) розподіл на операції й процедури може мати вигляд, зображений на рис. 1.</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Наведемо практичний приклад ієрархічного розподілу завдання на операції й процедури. </w:t>
      </w: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sz w:val="28"/>
          <w:szCs w:val="28"/>
          <w:lang w:eastAsia="ru-RU"/>
        </w:rPr>
      </w:pPr>
      <w:r w:rsidRPr="006B704E">
        <w:rPr>
          <w:rFonts w:ascii="TimesNewRoman" w:eastAsia="Times New Roman" w:hAnsi="TimesNewRoman" w:cs="TimesNewRoman"/>
          <w:sz w:val="28"/>
          <w:szCs w:val="28"/>
          <w:lang w:eastAsia="ru-RU"/>
        </w:rPr>
        <w:t>Надалі для зручності подання, коли не буде необхідності відрізняти один від одного процедуру й операцію, будемо використовувати для них єдиний термін «дія». Процес рішення завдання при цьому буде являти собою систему дій.</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Відповідно до загального виду системи (1) організація процесу рішення завдання формально може бути записана як: </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right"/>
        <w:rPr>
          <w:rFonts w:ascii="SymbolMT" w:eastAsia="SymbolMT" w:hAnsi="Times New Roman" w:cs="SymbolMT"/>
          <w:sz w:val="28"/>
          <w:szCs w:val="28"/>
          <w:lang w:eastAsia="ru-RU"/>
        </w:rPr>
      </w:pPr>
      <w:r w:rsidRPr="006B704E">
        <w:rPr>
          <w:rFonts w:ascii="SymbolMT" w:eastAsia="SymbolMT" w:hAnsi="Times New Roman" w:cs="SymbolMT"/>
          <w:sz w:val="28"/>
          <w:szCs w:val="28"/>
          <w:lang w:eastAsia="ru-RU"/>
        </w:rPr>
        <w:t>Σ</w:t>
      </w:r>
      <w:r w:rsidRPr="006B704E">
        <w:rPr>
          <w:rFonts w:ascii="TimesNewRoman" w:eastAsia="SymbolMT" w:hAnsi="TimesNewRoman" w:cs="TimesNewRoman"/>
          <w:sz w:val="28"/>
          <w:szCs w:val="28"/>
          <w:lang w:eastAsia="ru-RU"/>
        </w:rPr>
        <w:t>:</w:t>
      </w:r>
      <w:r w:rsidRPr="006B704E">
        <w:rPr>
          <w:rFonts w:ascii="TimesNewRoman" w:eastAsia="Times New Roman" w:hAnsi="TimesNewRoman" w:cs="TimesNewRoman"/>
          <w:sz w:val="28"/>
          <w:szCs w:val="28"/>
          <w:lang w:eastAsia="ru-RU"/>
        </w:rPr>
        <w:t>{{</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w:t>
      </w:r>
      <w:r w:rsidRPr="006B704E">
        <w:rPr>
          <w:rFonts w:ascii="TimesNewRoman,Italic" w:eastAsia="Times New Roman" w:hAnsi="TimesNewRoman,Italic" w:cs="TimesNewRoman,Italic"/>
          <w:i/>
          <w:iCs/>
          <w:sz w:val="28"/>
          <w:szCs w:val="28"/>
          <w:lang w:eastAsia="ru-RU"/>
        </w:rPr>
        <w:t>x</w:t>
      </w:r>
      <w:r w:rsidRPr="006B704E">
        <w:rPr>
          <w:rFonts w:ascii="TimesNewRoman" w:eastAsia="Times New Roman" w:hAnsi="TimesNewRoman" w:cs="TimesNewRoman"/>
          <w:sz w:val="28"/>
          <w:szCs w:val="28"/>
          <w:lang w:eastAsia="ru-RU"/>
        </w:rPr>
        <w:t xml:space="preserve">}, </w:t>
      </w:r>
      <w:r w:rsidRPr="006B704E">
        <w:rPr>
          <w:rFonts w:ascii="TimesNewRoman,Italic" w:eastAsia="Times New Roman" w:hAnsi="TimesNewRoman,Italic" w:cs="TimesNewRoman,Italic"/>
          <w:i/>
          <w:iCs/>
          <w:sz w:val="28"/>
          <w:szCs w:val="28"/>
          <w:lang w:eastAsia="ru-RU"/>
        </w:rPr>
        <w:t>F</w:t>
      </w:r>
      <w:r w:rsidRPr="006B704E">
        <w:rPr>
          <w:rFonts w:ascii="TimesNewRoman" w:eastAsia="Times New Roman" w:hAnsi="TimesNewRoman" w:cs="TimesNewRoman"/>
          <w:sz w:val="28"/>
          <w:szCs w:val="28"/>
          <w:lang w:eastAsia="ru-RU"/>
        </w:rPr>
        <w:t>},</w:t>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t xml:space="preserve"> (1)</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де </w:t>
      </w:r>
      <w:r w:rsidRPr="006B704E">
        <w:rPr>
          <w:rFonts w:ascii="SymbolMT" w:eastAsia="SymbolMT" w:hAnsi="Times New Roman" w:cs="SymbolMT"/>
          <w:sz w:val="28"/>
          <w:szCs w:val="28"/>
          <w:lang w:eastAsia="ru-RU"/>
        </w:rPr>
        <w:t>Σ</w:t>
      </w:r>
      <w:r w:rsidRPr="006B704E">
        <w:rPr>
          <w:rFonts w:ascii="Times New Roman" w:eastAsia="SymbolMT" w:hAnsi="Times New Roman" w:cs="SymbolMT"/>
          <w:sz w:val="28"/>
          <w:szCs w:val="28"/>
          <w:lang w:eastAsia="ru-RU"/>
        </w:rPr>
        <w:t xml:space="preserve"> – система;</w:t>
      </w:r>
      <w:r w:rsidRPr="006B704E">
        <w:rPr>
          <w:rFonts w:ascii="TimesNewRoman" w:eastAsia="Times New Roman" w:hAnsi="TimesNewRoman" w:cs="TimesNewRoman"/>
          <w:sz w:val="28"/>
          <w:szCs w:val="28"/>
          <w:lang w:eastAsia="ru-RU"/>
        </w:rPr>
        <w:t xml:space="preserve"> {</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 сукупність елементів в системі; {</w:t>
      </w:r>
      <w:r w:rsidRPr="006B704E">
        <w:rPr>
          <w:rFonts w:ascii="TimesNewRoman,Italic" w:eastAsia="Times New Roman" w:hAnsi="TimesNewRoman,Italic" w:cs="TimesNewRoman,Italic"/>
          <w:i/>
          <w:iCs/>
          <w:sz w:val="28"/>
          <w:szCs w:val="28"/>
          <w:lang w:eastAsia="ru-RU"/>
        </w:rPr>
        <w:t>x</w:t>
      </w:r>
      <w:r w:rsidRPr="006B704E">
        <w:rPr>
          <w:rFonts w:ascii="TimesNewRoman" w:eastAsia="Times New Roman" w:hAnsi="TimesNewRoman" w:cs="TimesNewRoman"/>
          <w:sz w:val="28"/>
          <w:szCs w:val="28"/>
          <w:lang w:eastAsia="ru-RU"/>
        </w:rPr>
        <w:t xml:space="preserve">} – безліч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 xml:space="preserve">; </w:t>
      </w:r>
      <w:r w:rsidRPr="006B704E">
        <w:rPr>
          <w:rFonts w:ascii="TimesNewRoman,Italic" w:eastAsia="Times New Roman" w:hAnsi="TimesNewRoman,Italic" w:cs="TimesNewRoman,Italic"/>
          <w:i/>
          <w:iCs/>
          <w:sz w:val="28"/>
          <w:szCs w:val="28"/>
          <w:lang w:eastAsia="ru-RU"/>
        </w:rPr>
        <w:t xml:space="preserve">F </w:t>
      </w:r>
      <w:r w:rsidRPr="006B704E">
        <w:rPr>
          <w:rFonts w:ascii="TimesNewRoman" w:eastAsia="Times New Roman" w:hAnsi="TimesNewRoman" w:cs="TimesNewRoman"/>
          <w:sz w:val="28"/>
          <w:szCs w:val="28"/>
          <w:lang w:eastAsia="ru-RU"/>
        </w:rPr>
        <w:t>– функція (нова властивість) системи.</w:t>
      </w:r>
    </w:p>
    <w:p w:rsidR="006B704E" w:rsidRPr="006B704E" w:rsidRDefault="006B704E" w:rsidP="006B704E">
      <w:pPr>
        <w:autoSpaceDE w:val="0"/>
        <w:autoSpaceDN w:val="0"/>
        <w:adjustRightInd w:val="0"/>
        <w:spacing w:before="120" w:after="0" w:line="240" w:lineRule="auto"/>
        <w:jc w:val="right"/>
        <w:rPr>
          <w:rFonts w:ascii="TimesNewRoman" w:eastAsia="Times New Roman" w:hAnsi="TimesNewRoman" w:cs="TimesNewRoman"/>
          <w:sz w:val="28"/>
          <w:szCs w:val="28"/>
          <w:lang w:eastAsia="ru-RU"/>
        </w:rPr>
      </w:pPr>
      <w:r w:rsidRPr="006B704E">
        <w:rPr>
          <w:rFonts w:ascii="TimesNewRoman,Italic" w:eastAsia="Times New Roman" w:hAnsi="TimesNewRoman,Italic" w:cs="TimesNewRoman,Italic"/>
          <w:i/>
          <w:iCs/>
          <w:sz w:val="28"/>
          <w:szCs w:val="28"/>
          <w:lang w:eastAsia="ru-RU"/>
        </w:rPr>
        <w:t xml:space="preserve">R </w:t>
      </w:r>
      <w:r w:rsidRPr="006B704E">
        <w:rPr>
          <w:rFonts w:ascii="TimesNewRoman" w:eastAsia="Times New Roman" w:hAnsi="TimesNewRoman" w:cs="TimesNewRoman"/>
          <w:sz w:val="28"/>
          <w:szCs w:val="28"/>
          <w:lang w:eastAsia="ru-RU"/>
        </w:rPr>
        <w:t>:{{</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w:t>
      </w:r>
      <w:r w:rsidRPr="006B704E">
        <w:rPr>
          <w:rFonts w:ascii="TimesNewRoman,Italic" w:eastAsia="Times New Roman" w:hAnsi="TimesNewRoman,Italic" w:cs="TimesNewRoman,Italic"/>
          <w:i/>
          <w:iCs/>
          <w:sz w:val="28"/>
          <w:szCs w:val="28"/>
          <w:lang w:eastAsia="ru-RU"/>
        </w:rPr>
        <w:t>x</w:t>
      </w:r>
      <w:r w:rsidRPr="006B704E">
        <w:rPr>
          <w:rFonts w:ascii="TimesNewRoman" w:eastAsia="Times New Roman" w:hAnsi="TimesNewRoman" w:cs="TimesNewRoman"/>
          <w:sz w:val="28"/>
          <w:szCs w:val="28"/>
          <w:lang w:eastAsia="ru-RU"/>
        </w:rPr>
        <w:t xml:space="preserve">}, </w:t>
      </w:r>
      <w:r w:rsidRPr="006B704E">
        <w:rPr>
          <w:rFonts w:ascii="TimesNewRoman,Italic" w:eastAsia="Times New Roman" w:hAnsi="TimesNewRoman,Italic" w:cs="TimesNewRoman,Italic"/>
          <w:i/>
          <w:iCs/>
          <w:sz w:val="28"/>
          <w:szCs w:val="28"/>
          <w:lang w:eastAsia="ru-RU"/>
        </w:rPr>
        <w:t>F</w:t>
      </w:r>
      <w:r w:rsidRPr="006B704E">
        <w:rPr>
          <w:rFonts w:ascii="TimesNewRoman" w:eastAsia="Times New Roman" w:hAnsi="TimesNewRoman" w:cs="TimesNewRoman"/>
          <w:sz w:val="28"/>
          <w:szCs w:val="28"/>
          <w:lang w:eastAsia="ru-RU"/>
        </w:rPr>
        <w:t>},</w:t>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r>
      <w:r w:rsidRPr="006B704E">
        <w:rPr>
          <w:rFonts w:ascii="TimesNewRoman" w:eastAsia="Times New Roman" w:hAnsi="TimesNewRoman" w:cs="TimesNewRoman"/>
          <w:sz w:val="28"/>
          <w:szCs w:val="28"/>
          <w:lang w:eastAsia="ru-RU"/>
        </w:rPr>
        <w:tab/>
        <w:t xml:space="preserve"> (1.1.2)</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де {</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 безліч дій за рішенням завдання; {</w:t>
      </w:r>
      <w:r w:rsidRPr="006B704E">
        <w:rPr>
          <w:rFonts w:ascii="TimesNewRoman,Italic" w:eastAsia="Times New Roman" w:hAnsi="TimesNewRoman,Italic" w:cs="TimesNewRoman,Italic"/>
          <w:i/>
          <w:iCs/>
          <w:sz w:val="28"/>
          <w:szCs w:val="28"/>
          <w:lang w:eastAsia="ru-RU"/>
        </w:rPr>
        <w:t>x</w:t>
      </w:r>
      <w:r w:rsidRPr="006B704E">
        <w:rPr>
          <w:rFonts w:ascii="TimesNewRoman" w:eastAsia="Times New Roman" w:hAnsi="TimesNewRoman" w:cs="TimesNewRoman"/>
          <w:sz w:val="28"/>
          <w:szCs w:val="28"/>
          <w:lang w:eastAsia="ru-RU"/>
        </w:rPr>
        <w:t xml:space="preserve">} – безліч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 xml:space="preserve"> між діями; </w:t>
      </w:r>
      <w:r w:rsidRPr="006B704E">
        <w:rPr>
          <w:rFonts w:ascii="TimesNewRoman,Italic" w:eastAsia="Times New Roman" w:hAnsi="TimesNewRoman,Italic" w:cs="TimesNewRoman,Italic"/>
          <w:i/>
          <w:iCs/>
          <w:sz w:val="28"/>
          <w:szCs w:val="28"/>
          <w:lang w:eastAsia="ru-RU"/>
        </w:rPr>
        <w:t xml:space="preserve">F </w:t>
      </w:r>
      <w:r w:rsidRPr="006B704E">
        <w:rPr>
          <w:rFonts w:ascii="TimesNewRoman" w:eastAsia="Times New Roman" w:hAnsi="TimesNewRoman" w:cs="TimesNewRoman"/>
          <w:sz w:val="28"/>
          <w:szCs w:val="28"/>
          <w:lang w:eastAsia="ru-RU"/>
        </w:rPr>
        <w:t>– формулювання поставленого завдання (ціль).</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Кортеж (1.1.2) має всі особливості запису довільної системи. Він також умовний у тому розумінні, що спосіб опису мети, дій і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 їх приналежність певним класам повинні бути конкретизовані окремо. У самому загальному виді зі складовими кортежами {</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і {</w:t>
      </w:r>
      <w:r w:rsidRPr="006B704E">
        <w:rPr>
          <w:rFonts w:ascii="TimesNewRoman,Italic" w:eastAsia="Times New Roman" w:hAnsi="TimesNewRoman,Italic" w:cs="TimesNewRoman,Italic"/>
          <w:i/>
          <w:iCs/>
          <w:sz w:val="28"/>
          <w:szCs w:val="28"/>
          <w:lang w:eastAsia="ru-RU"/>
        </w:rPr>
        <w:t>x</w:t>
      </w:r>
      <w:r w:rsidRPr="006B704E">
        <w:rPr>
          <w:rFonts w:ascii="TimesNewRoman" w:eastAsia="Times New Roman" w:hAnsi="TimesNewRoman" w:cs="TimesNewRoman"/>
          <w:sz w:val="28"/>
          <w:szCs w:val="28"/>
          <w:lang w:eastAsia="ru-RU"/>
        </w:rPr>
        <w:t>} можливі лише ті операції, які припустимі з безлічами довільної природи, наприклад: доповнення, поділ, перетинання й ін.</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 Також звернемо увагу на те, що елемент </w:t>
      </w:r>
      <w:r w:rsidRPr="006B704E">
        <w:rPr>
          <w:rFonts w:ascii="TimesNewRoman,Italic" w:eastAsia="Times New Roman" w:hAnsi="TimesNewRoman,Italic" w:cs="TimesNewRoman,Italic"/>
          <w:i/>
          <w:iCs/>
          <w:sz w:val="28"/>
          <w:szCs w:val="28"/>
          <w:lang w:eastAsia="ru-RU"/>
        </w:rPr>
        <w:t xml:space="preserve">М </w:t>
      </w:r>
      <w:r w:rsidRPr="006B704E">
        <w:rPr>
          <w:rFonts w:ascii="TimesNewRoman" w:eastAsia="Times New Roman" w:hAnsi="TimesNewRoman" w:cs="TimesNewRoman"/>
          <w:sz w:val="28"/>
          <w:szCs w:val="28"/>
          <w:lang w:eastAsia="ru-RU"/>
        </w:rPr>
        <w:t>у (1.1.2) визначений як дія, а не як найпростіший акт рішення – процедура. Це зроблене для більшої варіативності формального запису. Так, якщо {</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 це операції верхнього ієрархічного рівня, те (1.1.2) являє собою цілком доступну для огляду, хоча й грубу схему рішення завдання. Саме такі схеми найчастіше будуть фігурувати в якості прикладів у даній книзі. Якщо ж {</w:t>
      </w:r>
      <w:r w:rsidRPr="006B704E">
        <w:rPr>
          <w:rFonts w:ascii="TimesNewRoman,Italic" w:eastAsia="Times New Roman" w:hAnsi="TimesNewRoman,Italic" w:cs="TimesNewRoman,Italic"/>
          <w:i/>
          <w:iCs/>
          <w:sz w:val="28"/>
          <w:szCs w:val="28"/>
          <w:lang w:eastAsia="ru-RU"/>
        </w:rPr>
        <w:t>M</w:t>
      </w:r>
      <w:r w:rsidRPr="006B704E">
        <w:rPr>
          <w:rFonts w:ascii="TimesNewRoman" w:eastAsia="Times New Roman" w:hAnsi="TimesNewRoman" w:cs="TimesNewRoman"/>
          <w:sz w:val="28"/>
          <w:szCs w:val="28"/>
          <w:lang w:eastAsia="ru-RU"/>
        </w:rPr>
        <w:t xml:space="preserve">} – це всі процедури в рішенні, то для досить складного завдання розшифрування всіх елементів </w:t>
      </w:r>
      <w:r w:rsidRPr="006B704E">
        <w:rPr>
          <w:rFonts w:ascii="TimesNewRoman,Italic" w:eastAsia="Times New Roman" w:hAnsi="TimesNewRoman,Italic" w:cs="TimesNewRoman,Italic"/>
          <w:i/>
          <w:iCs/>
          <w:sz w:val="28"/>
          <w:szCs w:val="28"/>
          <w:lang w:eastAsia="ru-RU"/>
        </w:rPr>
        <w:t xml:space="preserve">М </w:t>
      </w:r>
      <w:r w:rsidRPr="006B704E">
        <w:rPr>
          <w:rFonts w:ascii="TimesNewRoman" w:eastAsia="Times New Roman" w:hAnsi="TimesNewRoman" w:cs="TimesNewRoman"/>
          <w:sz w:val="28"/>
          <w:szCs w:val="28"/>
          <w:lang w:eastAsia="ru-RU"/>
        </w:rPr>
        <w:t xml:space="preserve">і </w:t>
      </w:r>
      <w:r w:rsidRPr="006B704E">
        <w:rPr>
          <w:rFonts w:ascii="TimesNewRoman,Italic" w:eastAsia="Times New Roman" w:hAnsi="TimesNewRoman,Italic" w:cs="TimesNewRoman,Italic"/>
          <w:i/>
          <w:iCs/>
          <w:sz w:val="28"/>
          <w:szCs w:val="28"/>
          <w:lang w:eastAsia="ru-RU"/>
        </w:rPr>
        <w:t xml:space="preserve">х </w:t>
      </w:r>
      <w:r w:rsidRPr="006B704E">
        <w:rPr>
          <w:rFonts w:ascii="TimesNewRoman" w:eastAsia="Times New Roman" w:hAnsi="TimesNewRoman" w:cs="TimesNewRoman"/>
          <w:sz w:val="28"/>
          <w:szCs w:val="28"/>
          <w:lang w:eastAsia="ru-RU"/>
        </w:rPr>
        <w:t xml:space="preserve">може бути досить об'ємним. Таке розшифрування, наприклад, потрібно при передачі (тиражуванні) способу рішення якого-небудь завдання. Документація на стандартизований опис навіть середнього по складності програмного засобу може займати до сотні сторінок тексту й позначень. Документація ж, пов'язана з описом усіх процедур по будівництву літака або ракети, досягає у ваговім вираженні десятків </w:t>
      </w:r>
      <w:proofErr w:type="spellStart"/>
      <w:r w:rsidRPr="006B704E">
        <w:rPr>
          <w:rFonts w:ascii="TimesNewRoman" w:eastAsia="Times New Roman" w:hAnsi="TimesNewRoman" w:cs="TimesNewRoman"/>
          <w:sz w:val="28"/>
          <w:szCs w:val="28"/>
          <w:lang w:eastAsia="ru-RU"/>
        </w:rPr>
        <w:t>тонн</w:t>
      </w:r>
      <w:proofErr w:type="spellEnd"/>
      <w:r w:rsidRPr="006B704E">
        <w:rPr>
          <w:rFonts w:ascii="TimesNewRoman" w:eastAsia="Times New Roman" w:hAnsi="TimesNewRoman" w:cs="TimesNewRoman"/>
          <w:sz w:val="28"/>
          <w:szCs w:val="28"/>
          <w:lang w:eastAsia="ru-RU"/>
        </w:rPr>
        <w:t xml:space="preserve"> паперу.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У складній системі, крім уведених понять процедури, операції, дії, вживаються й інші терміни. Так, великий комплекс дій, що приводить до виконання в певному змісті відособленої важливої частини всього рішення завдання, називають «напрямком робіт». Для розподілу дій у часі вживають терміни «стадія» і «етап». Однак основним системним поняттям у даній главі залишиться операція. Розкладання процесу рішення тільки на напрямки робіт або стадії й етапи практично завжди є ще недостатнє поглиблення в суть завдання.</w:t>
      </w:r>
    </w:p>
    <w:p w:rsidR="006B704E" w:rsidRPr="006B704E" w:rsidRDefault="006B704E" w:rsidP="006B704E">
      <w:pPr>
        <w:autoSpaceDE w:val="0"/>
        <w:autoSpaceDN w:val="0"/>
        <w:adjustRightInd w:val="0"/>
        <w:spacing w:before="240" w:after="0" w:line="240" w:lineRule="auto"/>
        <w:rPr>
          <w:rFonts w:ascii="Times New Roman" w:eastAsia="Times New Roman" w:hAnsi="Times New Roman" w:cs="Times New Roman"/>
          <w:b/>
          <w:bCs/>
          <w:sz w:val="28"/>
          <w:szCs w:val="28"/>
          <w:lang w:eastAsia="ru-RU"/>
        </w:rPr>
      </w:pPr>
    </w:p>
    <w:p w:rsidR="006B704E" w:rsidRPr="006B704E" w:rsidRDefault="006B704E" w:rsidP="006B704E">
      <w:pPr>
        <w:autoSpaceDE w:val="0"/>
        <w:autoSpaceDN w:val="0"/>
        <w:adjustRightInd w:val="0"/>
        <w:spacing w:before="240" w:after="0" w:line="240" w:lineRule="auto"/>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bCs/>
          <w:sz w:val="28"/>
          <w:szCs w:val="28"/>
          <w:lang w:eastAsia="ru-RU"/>
        </w:rPr>
        <w:t>Зв’язки між локальними цілями та способи їх досягнення.</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lastRenderedPageBreak/>
        <w:t xml:space="preserve">При аналізі СС, з використанням методології системного підходу завжди виконують оцінку </w:t>
      </w:r>
      <w:proofErr w:type="spellStart"/>
      <w:r w:rsidRPr="006B704E">
        <w:rPr>
          <w:rFonts w:ascii="Times New Roman" w:eastAsia="Times New Roman" w:hAnsi="Times New Roman" w:cs="Times New Roman"/>
          <w:sz w:val="28"/>
          <w:szCs w:val="28"/>
          <w:lang w:eastAsia="ru-RU"/>
        </w:rPr>
        <w:t>зв’язків</w:t>
      </w:r>
      <w:proofErr w:type="spellEnd"/>
      <w:r w:rsidRPr="006B704E">
        <w:rPr>
          <w:rFonts w:ascii="Times New Roman" w:eastAsia="Times New Roman" w:hAnsi="Times New Roman" w:cs="Times New Roman"/>
          <w:sz w:val="28"/>
          <w:szCs w:val="28"/>
          <w:lang w:eastAsia="ru-RU"/>
        </w:rPr>
        <w:t xml:space="preserve"> між елементами та цілями, які ними досягаються. Цілі, які досягають елементи системи поділяються на локальні то глобальні. </w:t>
      </w:r>
      <w:r w:rsidRPr="006B704E">
        <w:rPr>
          <w:rFonts w:ascii="Times New Roman" w:eastAsia="Times New Roman" w:hAnsi="Times New Roman" w:cs="Times New Roman"/>
          <w:i/>
          <w:sz w:val="28"/>
          <w:szCs w:val="28"/>
          <w:lang w:eastAsia="ru-RU"/>
        </w:rPr>
        <w:t>Локальними</w:t>
      </w:r>
      <w:r w:rsidRPr="006B704E">
        <w:rPr>
          <w:rFonts w:ascii="Times New Roman" w:eastAsia="Times New Roman" w:hAnsi="Times New Roman" w:cs="Times New Roman"/>
          <w:sz w:val="28"/>
          <w:szCs w:val="28"/>
          <w:lang w:eastAsia="ru-RU"/>
        </w:rPr>
        <w:t xml:space="preserve"> – називаються цілі, які досягаються окремими елементами, чи групами елементів системи. </w:t>
      </w:r>
      <w:r w:rsidRPr="006B704E">
        <w:rPr>
          <w:rFonts w:ascii="Times New Roman" w:eastAsia="Times New Roman" w:hAnsi="Times New Roman" w:cs="Times New Roman"/>
          <w:i/>
          <w:sz w:val="28"/>
          <w:szCs w:val="28"/>
          <w:lang w:eastAsia="ru-RU"/>
        </w:rPr>
        <w:t>Глобальними</w:t>
      </w:r>
      <w:r w:rsidRPr="006B704E">
        <w:rPr>
          <w:rFonts w:ascii="Times New Roman" w:eastAsia="Times New Roman" w:hAnsi="Times New Roman" w:cs="Times New Roman"/>
          <w:sz w:val="28"/>
          <w:szCs w:val="28"/>
          <w:lang w:eastAsia="ru-RU"/>
        </w:rPr>
        <w:t xml:space="preserve"> – називається цілі, які досягаються сукупністю всіх елементів системи, тобто всією системою. В загальному випадку структура </w:t>
      </w:r>
      <w:proofErr w:type="spellStart"/>
      <w:r w:rsidRPr="006B704E">
        <w:rPr>
          <w:rFonts w:ascii="Times New Roman" w:eastAsia="Times New Roman" w:hAnsi="Times New Roman" w:cs="Times New Roman"/>
          <w:sz w:val="28"/>
          <w:szCs w:val="28"/>
          <w:lang w:eastAsia="ru-RU"/>
        </w:rPr>
        <w:t>зв'язків</w:t>
      </w:r>
      <w:proofErr w:type="spellEnd"/>
      <w:r w:rsidRPr="006B704E">
        <w:rPr>
          <w:rFonts w:ascii="Times New Roman" w:eastAsia="Times New Roman" w:hAnsi="Times New Roman" w:cs="Times New Roman"/>
          <w:sz w:val="28"/>
          <w:szCs w:val="28"/>
          <w:lang w:eastAsia="ru-RU"/>
        </w:rPr>
        <w:t xml:space="preserve"> між локальними цілями має довільний характер. Як крайні ситуації назвемо:</w:t>
      </w:r>
    </w:p>
    <w:p w:rsidR="006B704E" w:rsidRPr="006B704E" w:rsidRDefault="006B704E" w:rsidP="006B704E">
      <w:pPr>
        <w:numPr>
          <w:ilvl w:val="0"/>
          <w:numId w:val="1"/>
        </w:num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випадок, коли виконання будь-якої мети пов'язане з виконанням кожної з наступних (при відсутності ієрархії);</w:t>
      </w:r>
    </w:p>
    <w:p w:rsidR="006B704E" w:rsidRPr="006B704E" w:rsidRDefault="006B704E" w:rsidP="006B704E">
      <w:pPr>
        <w:numPr>
          <w:ilvl w:val="0"/>
          <w:numId w:val="1"/>
        </w:num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випадок повної незалежності досягнення локальних цілей: кожна мета виконується самостійно і їх зв'язок один з одним проявляється лише в тому, що виконані всі разом вони вирішують поставлене завдання.</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Однак найпростіших і одночасно основних типів </w:t>
      </w:r>
      <w:proofErr w:type="spellStart"/>
      <w:r w:rsidRPr="006B704E">
        <w:rPr>
          <w:rFonts w:ascii="Times New Roman" w:eastAsia="Times New Roman" w:hAnsi="Times New Roman" w:cs="Times New Roman"/>
          <w:sz w:val="28"/>
          <w:szCs w:val="28"/>
          <w:lang w:eastAsia="ru-RU"/>
        </w:rPr>
        <w:t>зв'язків</w:t>
      </w:r>
      <w:proofErr w:type="spellEnd"/>
      <w:r w:rsidRPr="006B704E">
        <w:rPr>
          <w:rFonts w:ascii="Times New Roman" w:eastAsia="Times New Roman" w:hAnsi="Times New Roman" w:cs="Times New Roman"/>
          <w:sz w:val="28"/>
          <w:szCs w:val="28"/>
          <w:lang w:eastAsia="ru-RU"/>
        </w:rPr>
        <w:t xml:space="preserve"> між цілями всього три. Зручніше за все пояснити їх на прикладі розподілу мети операції на дві локальні цілі:</w:t>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1</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i/>
          <w:iCs/>
          <w:sz w:val="28"/>
          <w:szCs w:val="28"/>
          <w:lang w:eastAsia="ru-RU"/>
        </w:rPr>
        <w:t xml:space="preserve">g </w:t>
      </w:r>
      <w:r w:rsidRPr="006B704E">
        <w:rPr>
          <w:rFonts w:ascii="Times New Roman" w:eastAsia="Times New Roman" w:hAnsi="Times New Roman" w:cs="Times New Roman"/>
          <w:sz w:val="28"/>
          <w:szCs w:val="28"/>
          <w:vertAlign w:val="superscript"/>
          <w:lang w:eastAsia="ru-RU"/>
        </w:rPr>
        <w:t>2</w:t>
      </w:r>
      <w:r w:rsidRPr="006B704E">
        <w:rPr>
          <w:rFonts w:ascii="Times New Roman" w:eastAsia="Times New Roman" w:hAnsi="Times New Roman" w:cs="Times New Roman"/>
          <w:sz w:val="28"/>
          <w:szCs w:val="28"/>
          <w:lang w:eastAsia="ru-RU"/>
        </w:rPr>
        <w:t xml:space="preserve">} </w:t>
      </w:r>
      <w:r w:rsidRPr="006B704E">
        <w:rPr>
          <w:rFonts w:ascii="Times New Roman" w:eastAsia="SymbolMT" w:hAnsi="Times New Roman" w:cs="Times New Roman"/>
          <w:sz w:val="28"/>
          <w:szCs w:val="28"/>
          <w:lang w:eastAsia="ru-RU"/>
        </w:rPr>
        <w:t>→</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i/>
          <w:iCs/>
          <w:sz w:val="28"/>
          <w:szCs w:val="28"/>
          <w:vertAlign w:val="subscript"/>
          <w:lang w:eastAsia="ru-RU"/>
        </w:rPr>
        <w:t>J</w:t>
      </w:r>
      <w:r w:rsidRPr="006B704E">
        <w:rPr>
          <w:rFonts w:ascii="Times New Roman" w:eastAsia="Times New Roman" w:hAnsi="Times New Roman" w:cs="Times New Roman"/>
          <w:sz w:val="28"/>
          <w:szCs w:val="28"/>
          <w:lang w:eastAsia="ru-RU"/>
        </w:rPr>
        <w:t>,</w:t>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(індекс </w:t>
      </w:r>
      <w:r w:rsidRPr="006B704E">
        <w:rPr>
          <w:rFonts w:ascii="Times New Roman" w:eastAsia="Times New Roman" w:hAnsi="Times New Roman" w:cs="Times New Roman"/>
          <w:i/>
          <w:iCs/>
          <w:sz w:val="28"/>
          <w:szCs w:val="28"/>
          <w:lang w:eastAsia="ru-RU"/>
        </w:rPr>
        <w:t xml:space="preserve">J </w:t>
      </w:r>
      <w:r w:rsidRPr="006B704E">
        <w:rPr>
          <w:rFonts w:ascii="Times New Roman" w:eastAsia="Times New Roman" w:hAnsi="Times New Roman" w:cs="Times New Roman"/>
          <w:sz w:val="28"/>
          <w:szCs w:val="28"/>
          <w:lang w:eastAsia="ru-RU"/>
        </w:rPr>
        <w:t>у локальних цілей для простоти пропущений). При цьому можливо:</w:t>
      </w:r>
    </w:p>
    <w:p w:rsidR="006B704E" w:rsidRPr="006B704E" w:rsidRDefault="006B704E" w:rsidP="006B704E">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i/>
          <w:sz w:val="28"/>
          <w:szCs w:val="28"/>
          <w:lang w:eastAsia="ru-RU"/>
        </w:rPr>
        <w:t>послідовне виконання</w:t>
      </w:r>
      <w:r w:rsidRPr="006B704E">
        <w:rPr>
          <w:rFonts w:ascii="Times New Roman" w:eastAsia="Times New Roman" w:hAnsi="Times New Roman" w:cs="Times New Roman"/>
          <w:sz w:val="28"/>
          <w:szCs w:val="28"/>
          <w:lang w:eastAsia="ru-RU"/>
        </w:rPr>
        <w:t xml:space="preserve"> – тільки досягнення однієї із цілей дає можливість виконати іншу;</w:t>
      </w:r>
    </w:p>
    <w:p w:rsidR="006B704E" w:rsidRPr="006B704E" w:rsidRDefault="006B704E" w:rsidP="006B704E">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i/>
          <w:sz w:val="28"/>
          <w:szCs w:val="28"/>
          <w:lang w:eastAsia="ru-RU"/>
        </w:rPr>
        <w:t>паралельне виконання</w:t>
      </w:r>
      <w:r w:rsidRPr="006B704E">
        <w:rPr>
          <w:rFonts w:ascii="Times New Roman" w:eastAsia="Times New Roman" w:hAnsi="Times New Roman" w:cs="Times New Roman"/>
          <w:sz w:val="28"/>
          <w:szCs w:val="28"/>
          <w:lang w:eastAsia="ru-RU"/>
        </w:rPr>
        <w:t xml:space="preserve"> – цілі можуть виконуватися незалежно;</w:t>
      </w:r>
    </w:p>
    <w:p w:rsidR="006B704E" w:rsidRPr="006B704E" w:rsidRDefault="006B704E" w:rsidP="006B704E">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i/>
          <w:sz w:val="28"/>
          <w:szCs w:val="28"/>
          <w:lang w:eastAsia="ru-RU"/>
        </w:rPr>
        <w:t>циклічне виконання</w:t>
      </w:r>
      <w:r w:rsidRPr="006B704E">
        <w:rPr>
          <w:rFonts w:ascii="Times New Roman" w:eastAsia="Times New Roman" w:hAnsi="Times New Roman" w:cs="Times New Roman"/>
          <w:sz w:val="28"/>
          <w:szCs w:val="28"/>
          <w:lang w:eastAsia="ru-RU"/>
        </w:rPr>
        <w:t xml:space="preserve"> – часткове виконання однієї із цілей дозволяє частково виконати іншу, що, в свою чергу, дозволяє повернутися до виконання першої, і так до повного виконання обох цілей (рис. 4.).</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Цілі на рис. 4. називаються також зв'язаними (</w:t>
      </w:r>
      <w:r w:rsidRPr="006B704E">
        <w:rPr>
          <w:rFonts w:ascii="Times New Roman" w:eastAsia="Times New Roman" w:hAnsi="Times New Roman" w:cs="Times New Roman"/>
          <w:i/>
          <w:iCs/>
          <w:sz w:val="28"/>
          <w:szCs w:val="28"/>
          <w:lang w:eastAsia="ru-RU"/>
        </w:rPr>
        <w:t>а</w:t>
      </w:r>
      <w:r w:rsidRPr="006B704E">
        <w:rPr>
          <w:rFonts w:ascii="Times New Roman" w:eastAsia="Times New Roman" w:hAnsi="Times New Roman" w:cs="Times New Roman"/>
          <w:sz w:val="28"/>
          <w:szCs w:val="28"/>
          <w:lang w:eastAsia="ru-RU"/>
        </w:rPr>
        <w:t>), незв'язаними (</w:t>
      </w:r>
      <w:r w:rsidRPr="006B704E">
        <w:rPr>
          <w:rFonts w:ascii="Times New Roman" w:eastAsia="Times New Roman" w:hAnsi="Times New Roman" w:cs="Times New Roman"/>
          <w:i/>
          <w:iCs/>
          <w:sz w:val="28"/>
          <w:szCs w:val="28"/>
          <w:lang w:eastAsia="ru-RU"/>
        </w:rPr>
        <w:t>б)</w:t>
      </w:r>
      <w:r w:rsidRPr="006B704E">
        <w:rPr>
          <w:rFonts w:ascii="Times New Roman" w:eastAsia="Times New Roman" w:hAnsi="Times New Roman" w:cs="Times New Roman"/>
          <w:sz w:val="28"/>
          <w:szCs w:val="28"/>
          <w:lang w:eastAsia="ru-RU"/>
        </w:rPr>
        <w:t xml:space="preserve"> і складно зв'язаними (</w:t>
      </w:r>
      <w:r w:rsidRPr="006B704E">
        <w:rPr>
          <w:rFonts w:ascii="Times New Roman" w:eastAsia="Times New Roman" w:hAnsi="Times New Roman" w:cs="Times New Roman"/>
          <w:i/>
          <w:iCs/>
          <w:sz w:val="28"/>
          <w:szCs w:val="28"/>
          <w:lang w:eastAsia="ru-RU"/>
        </w:rPr>
        <w:t>в)</w:t>
      </w:r>
      <w:r w:rsidRPr="006B704E">
        <w:rPr>
          <w:rFonts w:ascii="Times New Roman" w:eastAsia="Times New Roman" w:hAnsi="Times New Roman" w:cs="Times New Roman"/>
          <w:sz w:val="28"/>
          <w:szCs w:val="28"/>
          <w:lang w:eastAsia="ru-RU"/>
        </w:rPr>
        <w:t>. Останнє з погляду кібернетики являє приклад системи із зворотним зв'язком.</w:t>
      </w:r>
    </w:p>
    <w:p w:rsidR="006B704E" w:rsidRPr="006B704E" w:rsidRDefault="006B704E" w:rsidP="006B704E">
      <w:pPr>
        <w:spacing w:after="0" w:line="240" w:lineRule="auto"/>
        <w:rPr>
          <w:rFonts w:ascii="Times New Roman" w:eastAsia="Times New Roman" w:hAnsi="Times New Roman" w:cs="Times New Roman"/>
          <w:sz w:val="28"/>
          <w:szCs w:val="28"/>
          <w:lang w:eastAsia="ru-RU"/>
        </w:rPr>
      </w:pPr>
    </w:p>
    <w:p w:rsidR="006B704E" w:rsidRPr="006B704E" w:rsidRDefault="006B704E" w:rsidP="006B704E">
      <w:pPr>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noProof/>
          <w:sz w:val="28"/>
          <w:szCs w:val="28"/>
          <w:lang w:eastAsia="uk-UA"/>
        </w:rPr>
        <w:drawing>
          <wp:inline distT="0" distB="0" distL="0" distR="0">
            <wp:extent cx="5086350" cy="1285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285875"/>
                    </a:xfrm>
                    <a:prstGeom prst="rect">
                      <a:avLst/>
                    </a:prstGeom>
                    <a:noFill/>
                    <a:ln>
                      <a:noFill/>
                    </a:ln>
                  </pic:spPr>
                </pic:pic>
              </a:graphicData>
            </a:graphic>
          </wp:inline>
        </w:drawing>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6B704E">
        <w:rPr>
          <w:rFonts w:ascii="Times New Roman" w:eastAsia="Times New Roman" w:hAnsi="Times New Roman" w:cs="Times New Roman"/>
          <w:bCs/>
          <w:sz w:val="28"/>
          <w:szCs w:val="28"/>
          <w:lang w:eastAsia="ru-RU"/>
        </w:rPr>
        <w:t>Рис. 4. Способи досягнення двох цілей</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Типовим прикладом циклічного способу (рис. 4., </w:t>
      </w:r>
      <w:r w:rsidRPr="006B704E">
        <w:rPr>
          <w:rFonts w:ascii="Times New Roman" w:eastAsia="Times New Roman" w:hAnsi="Times New Roman" w:cs="Times New Roman"/>
          <w:i/>
          <w:iCs/>
          <w:sz w:val="28"/>
          <w:szCs w:val="28"/>
          <w:lang w:eastAsia="ru-RU"/>
        </w:rPr>
        <w:t>в)</w:t>
      </w:r>
      <w:r w:rsidRPr="006B704E">
        <w:rPr>
          <w:rFonts w:ascii="Times New Roman" w:eastAsia="Times New Roman" w:hAnsi="Times New Roman" w:cs="Times New Roman"/>
          <w:sz w:val="28"/>
          <w:szCs w:val="28"/>
          <w:lang w:eastAsia="ru-RU"/>
        </w:rPr>
        <w:t xml:space="preserve"> є організація циклу програмним способом. У цьому випадку перед ЕОМ ставляться дві локальні цілі: перебрати всі параметри циклу (ціль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1</w:t>
      </w:r>
      <w:r w:rsidRPr="006B704E">
        <w:rPr>
          <w:rFonts w:ascii="Times New Roman" w:eastAsia="Times New Roman" w:hAnsi="Times New Roman" w:cs="Times New Roman"/>
          <w:sz w:val="28"/>
          <w:szCs w:val="28"/>
          <w:lang w:eastAsia="ru-RU"/>
        </w:rPr>
        <w:t>) і виконати для кожного значення параметра певні дії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2</w:t>
      </w:r>
      <w:r w:rsidRPr="006B704E">
        <w:rPr>
          <w:rFonts w:ascii="Times New Roman" w:eastAsia="Times New Roman" w:hAnsi="Times New Roman" w:cs="Times New Roman"/>
          <w:sz w:val="28"/>
          <w:szCs w:val="28"/>
          <w:lang w:eastAsia="ru-RU"/>
        </w:rPr>
        <w:t xml:space="preserve">). Циклічне виконання цілей досить багатообразне і за межами області програмування. За цією схемою представимо, наприклад, будь-яке керування, що вимагає постійного виконання команд: ціль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1</w:t>
      </w:r>
      <w:r w:rsidRPr="006B704E">
        <w:rPr>
          <w:rFonts w:ascii="Times New Roman" w:eastAsia="Times New Roman" w:hAnsi="Times New Roman" w:cs="Times New Roman"/>
          <w:sz w:val="28"/>
          <w:szCs w:val="28"/>
          <w:lang w:eastAsia="ru-RU"/>
        </w:rPr>
        <w:t xml:space="preserve"> – визначення керуючого впливу, ціль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2</w:t>
      </w:r>
      <w:r w:rsidRPr="006B704E">
        <w:rPr>
          <w:rFonts w:ascii="Times New Roman" w:eastAsia="Times New Roman" w:hAnsi="Times New Roman" w:cs="Times New Roman"/>
          <w:sz w:val="28"/>
          <w:szCs w:val="28"/>
          <w:lang w:eastAsia="ru-RU"/>
        </w:rPr>
        <w:t xml:space="preserve"> – виконання цього впливу. Будівництво можна розглядати як цикл: завезення матеріалу та механізмів і власне будівельні </w:t>
      </w:r>
      <w:r w:rsidRPr="006B704E">
        <w:rPr>
          <w:rFonts w:ascii="Times New Roman" w:eastAsia="Times New Roman" w:hAnsi="Times New Roman" w:cs="Times New Roman"/>
          <w:sz w:val="28"/>
          <w:szCs w:val="28"/>
          <w:lang w:eastAsia="ru-RU"/>
        </w:rPr>
        <w:lastRenderedPageBreak/>
        <w:t>роботи. Процес навчання для студента переслідує дві циклічні цілі – засвоєння знань і здачу заліків.</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Спосіб досягнення кожної із цілей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1</w:t>
      </w:r>
      <w:r w:rsidRPr="006B704E">
        <w:rPr>
          <w:rFonts w:ascii="Times New Roman" w:eastAsia="Times New Roman" w:hAnsi="Times New Roman" w:cs="Times New Roman"/>
          <w:sz w:val="28"/>
          <w:szCs w:val="28"/>
          <w:lang w:eastAsia="ru-RU"/>
        </w:rPr>
        <w:t xml:space="preserve"> і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2</w:t>
      </w:r>
      <w:r w:rsidRPr="006B704E">
        <w:rPr>
          <w:rFonts w:ascii="Times New Roman" w:eastAsia="Times New Roman" w:hAnsi="Times New Roman" w:cs="Times New Roman"/>
          <w:sz w:val="28"/>
          <w:szCs w:val="28"/>
          <w:lang w:eastAsia="ru-RU"/>
        </w:rPr>
        <w:t xml:space="preserve"> окремо може бути дискретним (порціями, стрибками) і безперервним. У першому випадку схему рис. 4, </w:t>
      </w:r>
      <w:r w:rsidRPr="006B704E">
        <w:rPr>
          <w:rFonts w:ascii="Times New Roman" w:eastAsia="Times New Roman" w:hAnsi="Times New Roman" w:cs="Times New Roman"/>
          <w:i/>
          <w:iCs/>
          <w:sz w:val="28"/>
          <w:szCs w:val="28"/>
          <w:lang w:eastAsia="ru-RU"/>
        </w:rPr>
        <w:t xml:space="preserve">в </w:t>
      </w:r>
      <w:r w:rsidRPr="006B704E">
        <w:rPr>
          <w:rFonts w:ascii="Times New Roman" w:eastAsia="Times New Roman" w:hAnsi="Times New Roman" w:cs="Times New Roman"/>
          <w:sz w:val="28"/>
          <w:szCs w:val="28"/>
          <w:lang w:eastAsia="ru-RU"/>
        </w:rPr>
        <w:t xml:space="preserve">ще називають ітеративною, а кожний перехід від мети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1</w:t>
      </w:r>
      <w:r w:rsidRPr="006B704E">
        <w:rPr>
          <w:rFonts w:ascii="Times New Roman" w:eastAsia="Times New Roman" w:hAnsi="Times New Roman" w:cs="Times New Roman"/>
          <w:sz w:val="28"/>
          <w:szCs w:val="28"/>
          <w:lang w:eastAsia="ru-RU"/>
        </w:rPr>
        <w:t xml:space="preserve"> до </w:t>
      </w:r>
      <w:r w:rsidRPr="006B704E">
        <w:rPr>
          <w:rFonts w:ascii="Times New Roman" w:eastAsia="Times New Roman" w:hAnsi="Times New Roman" w:cs="Times New Roman"/>
          <w:i/>
          <w:iCs/>
          <w:sz w:val="28"/>
          <w:szCs w:val="28"/>
          <w:lang w:eastAsia="ru-RU"/>
        </w:rPr>
        <w:t>g</w:t>
      </w:r>
      <w:r w:rsidRPr="006B704E">
        <w:rPr>
          <w:rFonts w:ascii="Times New Roman" w:eastAsia="Times New Roman" w:hAnsi="Times New Roman" w:cs="Times New Roman"/>
          <w:sz w:val="28"/>
          <w:szCs w:val="28"/>
          <w:vertAlign w:val="superscript"/>
          <w:lang w:eastAsia="ru-RU"/>
        </w:rPr>
        <w:t>2</w:t>
      </w:r>
      <w:r w:rsidRPr="006B704E">
        <w:rPr>
          <w:rFonts w:ascii="Times New Roman" w:eastAsia="Times New Roman" w:hAnsi="Times New Roman" w:cs="Times New Roman"/>
          <w:sz w:val="28"/>
          <w:szCs w:val="28"/>
          <w:lang w:eastAsia="ru-RU"/>
        </w:rPr>
        <w:t xml:space="preserve"> і назад – ітерацією, кроком, циклом.</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Для більш ніж двох локальних цілей зв'язок між ними буде комбінуванням наведених вище типів. Схематичні приклади деяких з них для випадку трьох локальних цілей зображені на рис. 5.</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B704E" w:rsidRPr="006B704E" w:rsidRDefault="006B704E" w:rsidP="006B704E">
      <w:pPr>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noProof/>
          <w:sz w:val="28"/>
          <w:szCs w:val="28"/>
          <w:lang w:eastAsia="uk-UA"/>
        </w:rPr>
        <w:drawing>
          <wp:inline distT="0" distB="0" distL="0" distR="0">
            <wp:extent cx="5581650"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286000"/>
                    </a:xfrm>
                    <a:prstGeom prst="rect">
                      <a:avLst/>
                    </a:prstGeom>
                    <a:noFill/>
                    <a:ln>
                      <a:noFill/>
                    </a:ln>
                  </pic:spPr>
                </pic:pic>
              </a:graphicData>
            </a:graphic>
          </wp:inline>
        </w:drawing>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6B704E">
        <w:rPr>
          <w:rFonts w:ascii="Times New Roman" w:eastAsia="Times New Roman" w:hAnsi="Times New Roman" w:cs="Times New Roman"/>
          <w:bCs/>
          <w:sz w:val="28"/>
          <w:szCs w:val="28"/>
          <w:lang w:eastAsia="ru-RU"/>
        </w:rPr>
        <w:t>Рис. 5. Деякі способи досягнення трьох цілей</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Нерідке виконання однієї локальної мети може ускладнити, навіть виключити виконання іншої. Такі цілі (дві й більш) називають антагоністичними. У складних системах практично не вдається позбутися того чи іншого ступеня антагоністичності локальних цілей. Проблема є найбільш гострою для цілей того самого ієрархічного рівня. В цьому випадку завдання прийнято називати багатоцільовим або багатокритеріальним. Цей вид завдань є досить актуальним і на даний момент активно вивчається. Звичайно це робиться в строго формалізованій постановці, що переводить центр ваги дослідження на математичний апарат. </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Відштовхуючись від типових порядків виконання локальних цілей, проаналізуємо найпоширеніші на практиці схеми досягнення глобальної цілі.</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bCs/>
          <w:i/>
          <w:sz w:val="28"/>
          <w:szCs w:val="28"/>
          <w:lang w:eastAsia="ru-RU"/>
        </w:rPr>
        <w:t>Типова схема 1</w:t>
      </w:r>
      <w:r w:rsidRPr="006B704E">
        <w:rPr>
          <w:rFonts w:ascii="Times New Roman" w:eastAsia="Times New Roman" w:hAnsi="Times New Roman" w:cs="Times New Roman"/>
          <w:b/>
          <w:bCs/>
          <w:sz w:val="28"/>
          <w:szCs w:val="28"/>
          <w:lang w:eastAsia="ru-RU"/>
        </w:rPr>
        <w:t xml:space="preserve">. </w:t>
      </w:r>
      <w:r w:rsidRPr="006B704E">
        <w:rPr>
          <w:rFonts w:ascii="Times New Roman" w:eastAsia="Times New Roman" w:hAnsi="Times New Roman" w:cs="Times New Roman"/>
          <w:sz w:val="28"/>
          <w:szCs w:val="28"/>
          <w:lang w:eastAsia="ru-RU"/>
        </w:rPr>
        <w:t xml:space="preserve">Загальна характеристика: у завданні явно присутні стадійність, етапи, </w:t>
      </w:r>
      <w:proofErr w:type="spellStart"/>
      <w:r w:rsidRPr="006B704E">
        <w:rPr>
          <w:rFonts w:ascii="Times New Roman" w:eastAsia="Times New Roman" w:hAnsi="Times New Roman" w:cs="Times New Roman"/>
          <w:sz w:val="28"/>
          <w:szCs w:val="28"/>
          <w:lang w:eastAsia="ru-RU"/>
        </w:rPr>
        <w:t>почерговість</w:t>
      </w:r>
      <w:proofErr w:type="spellEnd"/>
      <w:r w:rsidRPr="006B704E">
        <w:rPr>
          <w:rFonts w:ascii="Times New Roman" w:eastAsia="Times New Roman" w:hAnsi="Times New Roman" w:cs="Times New Roman"/>
          <w:sz w:val="28"/>
          <w:szCs w:val="28"/>
          <w:lang w:eastAsia="ru-RU"/>
        </w:rPr>
        <w:t xml:space="preserve"> операцій або процедур.</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i/>
          <w:sz w:val="28"/>
          <w:szCs w:val="28"/>
          <w:lang w:eastAsia="ru-RU"/>
        </w:rPr>
        <w:t>Приклади</w:t>
      </w:r>
      <w:r w:rsidRPr="006B704E">
        <w:rPr>
          <w:rFonts w:ascii="Times New Roman" w:eastAsia="Times New Roman" w:hAnsi="Times New Roman" w:cs="Times New Roman"/>
          <w:b/>
          <w:sz w:val="28"/>
          <w:szCs w:val="28"/>
          <w:lang w:eastAsia="ru-RU"/>
        </w:rPr>
        <w:t>:</w:t>
      </w:r>
      <w:r w:rsidRPr="006B704E">
        <w:rPr>
          <w:rFonts w:ascii="Times New Roman" w:eastAsia="Times New Roman" w:hAnsi="Times New Roman" w:cs="Times New Roman"/>
          <w:sz w:val="28"/>
          <w:szCs w:val="28"/>
          <w:lang w:eastAsia="ru-RU"/>
        </w:rPr>
        <w:t xml:space="preserve"> послідовність операцій по обробці деталі на верстаті; етапи виготовлення проектної документації; вирощування рослин; </w:t>
      </w:r>
      <w:proofErr w:type="spellStart"/>
      <w:r w:rsidRPr="006B704E">
        <w:rPr>
          <w:rFonts w:ascii="Times New Roman" w:eastAsia="Times New Roman" w:hAnsi="Times New Roman" w:cs="Times New Roman"/>
          <w:sz w:val="28"/>
          <w:szCs w:val="28"/>
          <w:lang w:eastAsia="ru-RU"/>
        </w:rPr>
        <w:t>почерговість</w:t>
      </w:r>
      <w:proofErr w:type="spellEnd"/>
      <w:r w:rsidRPr="006B704E">
        <w:rPr>
          <w:rFonts w:ascii="Times New Roman" w:eastAsia="Times New Roman" w:hAnsi="Times New Roman" w:cs="Times New Roman"/>
          <w:sz w:val="28"/>
          <w:szCs w:val="28"/>
          <w:lang w:eastAsia="ru-RU"/>
        </w:rPr>
        <w:t xml:space="preserve"> вивчення розділів підручника, тощо.</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У схемі 1 переважає послідовний перехід від однієї локальної цілі до іншої. Стадійність рішення звичайно забезпечує простоту умов переходу від однієї мети до іншої, таким чином, полегшуючи їхнє узгодження.</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bCs/>
          <w:i/>
          <w:sz w:val="28"/>
          <w:szCs w:val="28"/>
          <w:lang w:eastAsia="ru-RU"/>
        </w:rPr>
        <w:t>Типова схема 2</w:t>
      </w:r>
      <w:r w:rsidRPr="006B704E">
        <w:rPr>
          <w:rFonts w:ascii="Times New Roman" w:eastAsia="Times New Roman" w:hAnsi="Times New Roman" w:cs="Times New Roman"/>
          <w:b/>
          <w:bCs/>
          <w:sz w:val="28"/>
          <w:szCs w:val="28"/>
          <w:lang w:eastAsia="ru-RU"/>
        </w:rPr>
        <w:t xml:space="preserve">. </w:t>
      </w:r>
      <w:r w:rsidRPr="006B704E">
        <w:rPr>
          <w:rFonts w:ascii="Times New Roman" w:eastAsia="Times New Roman" w:hAnsi="Times New Roman" w:cs="Times New Roman"/>
          <w:sz w:val="28"/>
          <w:szCs w:val="28"/>
          <w:lang w:eastAsia="ru-RU"/>
        </w:rPr>
        <w:t>Загальна характеристика: завдання має щільно зв'язані, і одночасно значно відрізняючи сторони та аспекти, які повинні розглядатися одночасно.</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i/>
          <w:sz w:val="28"/>
          <w:szCs w:val="28"/>
          <w:lang w:eastAsia="ru-RU"/>
        </w:rPr>
        <w:lastRenderedPageBreak/>
        <w:t>Приклади</w:t>
      </w:r>
      <w:r w:rsidRPr="006B704E">
        <w:rPr>
          <w:rFonts w:ascii="Times New Roman" w:eastAsia="Times New Roman" w:hAnsi="Times New Roman" w:cs="Times New Roman"/>
          <w:b/>
          <w:sz w:val="28"/>
          <w:szCs w:val="28"/>
          <w:lang w:eastAsia="ru-RU"/>
        </w:rPr>
        <w:t>:</w:t>
      </w:r>
      <w:r w:rsidRPr="006B704E">
        <w:rPr>
          <w:rFonts w:ascii="Times New Roman" w:eastAsia="Times New Roman" w:hAnsi="Times New Roman" w:cs="Times New Roman"/>
          <w:sz w:val="28"/>
          <w:szCs w:val="28"/>
          <w:lang w:eastAsia="ru-RU"/>
        </w:rPr>
        <w:t xml:space="preserve"> проектування складного технічного об'єкта, що вимагає участі різних дослідницьких колективів і застосування більших наукових, інженерних і організаційних зусиль; завдання наземного супроводу космічного польоту; конвеєрне складання, у якому одночасно бере участь висококваліфікований персонал різних спеціальностей; завдання екологічного захисту; завдання керування суспільством. Основою рішення таких завдань є паралельне досягнення набору локальних цілей в умовах їх тісного зв'язку і антагоністичності. Виділення цілей тут, як правило, досить очевидно за функціональною ознакою. Але узгодження є серйозною, часто важко </w:t>
      </w:r>
      <w:proofErr w:type="spellStart"/>
      <w:r w:rsidRPr="006B704E">
        <w:rPr>
          <w:rFonts w:ascii="Times New Roman" w:eastAsia="Times New Roman" w:hAnsi="Times New Roman" w:cs="Times New Roman"/>
          <w:sz w:val="28"/>
          <w:szCs w:val="28"/>
          <w:lang w:eastAsia="ru-RU"/>
        </w:rPr>
        <w:t>вирішувальною</w:t>
      </w:r>
      <w:proofErr w:type="spellEnd"/>
      <w:r w:rsidRPr="006B704E">
        <w:rPr>
          <w:rFonts w:ascii="Times New Roman" w:eastAsia="Times New Roman" w:hAnsi="Times New Roman" w:cs="Times New Roman"/>
          <w:sz w:val="28"/>
          <w:szCs w:val="28"/>
          <w:lang w:eastAsia="ru-RU"/>
        </w:rPr>
        <w:t xml:space="preserve"> проблемою. Вдалий (тобто добре узгоджений) вибір локальних цілей у завданні, скажемо, створення складної автоматизованої системи може бути значним досягненням, що мають характер винаходу або навіть відкриття.</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bCs/>
          <w:i/>
          <w:sz w:val="28"/>
          <w:szCs w:val="28"/>
          <w:lang w:eastAsia="ru-RU"/>
        </w:rPr>
        <w:t>Типова схема 3</w:t>
      </w:r>
      <w:r w:rsidRPr="006B704E">
        <w:rPr>
          <w:rFonts w:ascii="Times New Roman" w:eastAsia="Times New Roman" w:hAnsi="Times New Roman" w:cs="Times New Roman"/>
          <w:b/>
          <w:bCs/>
          <w:sz w:val="28"/>
          <w:szCs w:val="28"/>
          <w:lang w:eastAsia="ru-RU"/>
        </w:rPr>
        <w:t xml:space="preserve">. </w:t>
      </w:r>
      <w:r w:rsidRPr="006B704E">
        <w:rPr>
          <w:rFonts w:ascii="Times New Roman" w:eastAsia="Times New Roman" w:hAnsi="Times New Roman" w:cs="Times New Roman"/>
          <w:sz w:val="28"/>
          <w:szCs w:val="28"/>
          <w:lang w:eastAsia="ru-RU"/>
        </w:rPr>
        <w:t xml:space="preserve">Загальна характеристика: більш однорідне завдання, підлягає розподілу на частини в зв'язку з її </w:t>
      </w:r>
      <w:proofErr w:type="spellStart"/>
      <w:r w:rsidRPr="006B704E">
        <w:rPr>
          <w:rFonts w:ascii="Times New Roman" w:eastAsia="Times New Roman" w:hAnsi="Times New Roman" w:cs="Times New Roman"/>
          <w:sz w:val="28"/>
          <w:szCs w:val="28"/>
          <w:lang w:eastAsia="ru-RU"/>
        </w:rPr>
        <w:t>громістким</w:t>
      </w:r>
      <w:proofErr w:type="spellEnd"/>
      <w:r w:rsidRPr="006B704E">
        <w:rPr>
          <w:rFonts w:ascii="Times New Roman" w:eastAsia="Times New Roman" w:hAnsi="Times New Roman" w:cs="Times New Roman"/>
          <w:sz w:val="28"/>
          <w:szCs w:val="28"/>
          <w:lang w:eastAsia="ru-RU"/>
        </w:rPr>
        <w:t>, значним обсягом вхідної інформації або обмежену в часі для рішення.</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i/>
          <w:sz w:val="28"/>
          <w:szCs w:val="28"/>
          <w:lang w:eastAsia="ru-RU"/>
        </w:rPr>
        <w:t>Приклади</w:t>
      </w:r>
      <w:r w:rsidRPr="006B704E">
        <w:rPr>
          <w:rFonts w:ascii="Times New Roman" w:eastAsia="Times New Roman" w:hAnsi="Times New Roman" w:cs="Times New Roman"/>
          <w:sz w:val="28"/>
          <w:szCs w:val="28"/>
          <w:lang w:eastAsia="ru-RU"/>
        </w:rPr>
        <w:t xml:space="preserve">: розподіл термінового замовлення по заводах (в основі рішення задачі – паралельне виконання слабо пов’язаних цілей); створення розгалуженої інформаційної системи на основі мережі ЕОМ (в основі – паралельне виконання щільно пов’язаних між собою цілей); пошук інформації в банку даних (в основі – послідовний перехід вниз по деревовидній системі ознак); математична декомпозиція лінійної системи рівнянь великої розмірності (в основі – циклічне рішення систем меншої розмірності). Із прикладів видно, що локальні цілі тут зв'язуються з виділенням досить однорідних частин. У випадку виконання цілей одним колективом (однією людиною, однієї ЕОМ) приймає послідовне або послідовно-циклічне досягнення цілей (типу рис. 5, </w:t>
      </w:r>
      <w:r w:rsidRPr="006B704E">
        <w:rPr>
          <w:rFonts w:ascii="Times New Roman" w:eastAsia="Times New Roman" w:hAnsi="Times New Roman" w:cs="Times New Roman"/>
          <w:i/>
          <w:iCs/>
          <w:sz w:val="28"/>
          <w:szCs w:val="28"/>
          <w:lang w:eastAsia="ru-RU"/>
        </w:rPr>
        <w:t>б)</w:t>
      </w:r>
      <w:r w:rsidRPr="006B704E">
        <w:rPr>
          <w:rFonts w:ascii="Times New Roman" w:eastAsia="Times New Roman" w:hAnsi="Times New Roman" w:cs="Times New Roman"/>
          <w:sz w:val="28"/>
          <w:szCs w:val="28"/>
          <w:lang w:eastAsia="ru-RU"/>
        </w:rPr>
        <w:t xml:space="preserve">. Якщо цілі виконуються різними колективами (людьми, машинами), то переважає паралельне або паралельно-циклічне досягнення цілі (типу рис. 5, </w:t>
      </w:r>
      <w:r w:rsidRPr="006B704E">
        <w:rPr>
          <w:rFonts w:ascii="Times New Roman" w:eastAsia="Times New Roman" w:hAnsi="Times New Roman" w:cs="Times New Roman"/>
          <w:i/>
          <w:iCs/>
          <w:sz w:val="28"/>
          <w:szCs w:val="28"/>
          <w:lang w:eastAsia="ru-RU"/>
        </w:rPr>
        <w:t>в)</w:t>
      </w:r>
      <w:r w:rsidRPr="006B704E">
        <w:rPr>
          <w:rFonts w:ascii="Times New Roman" w:eastAsia="Times New Roman" w:hAnsi="Times New Roman" w:cs="Times New 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У цій типовій схемі складним може бути як виділення, так і узгодження цілей.</w:t>
      </w:r>
    </w:p>
    <w:p w:rsidR="006B704E" w:rsidRPr="006B704E" w:rsidRDefault="006B704E" w:rsidP="006B704E">
      <w:pPr>
        <w:spacing w:after="0" w:line="240" w:lineRule="auto"/>
        <w:jc w:val="both"/>
        <w:rPr>
          <w:rFonts w:ascii="Times New Roman" w:eastAsia="Times New Roman" w:hAnsi="Times New Roman" w:cs="Times New Roman"/>
          <w:b/>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Застосування методології системного підходу до створення складних систем.</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b/>
          <w:i/>
          <w:sz w:val="28"/>
          <w:szCs w:val="28"/>
          <w:lang w:eastAsia="ru-RU"/>
        </w:rPr>
        <w:t>Методологія</w:t>
      </w:r>
      <w:r w:rsidRPr="006B704E">
        <w:rPr>
          <w:rFonts w:ascii="TimesNewRoman" w:eastAsia="Times New Roman" w:hAnsi="TimesNewRoman" w:cs="TimesNewRoman"/>
          <w:sz w:val="28"/>
          <w:szCs w:val="28"/>
          <w:lang w:eastAsia="ru-RU"/>
        </w:rPr>
        <w:t xml:space="preserve"> – сукупність прийомів дослідження в науці.</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Системний підхід при створенні складних структур управління проявляється в таких підходах:</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Будь-яка система на першому етапі розглядається з урахуванням лише формальних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 xml:space="preserve"> між різними факторами та оцінки характеру їх зміни під впливом зовнішніх умов. Теорія систем своїм об’єктом досліджень має не фізичну реальність, а загальні властивості та зв’язки між різними факторами. При зростанні складності СУ для їх аналізу та синтезу необхідно застосовувати знання з різних наук.</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Система завжди досліджується в умовах невизначеності (мети, характеристик зовнішнього середовища та поведінки оператора). Важливо забезпечити в системі адаптацію та можливість розвитку.</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Складність систем управління, їх інформаційна потужність вимагає залучення деяких спеціальних прийомів, наприклад, декомпозиції та агрегування.</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У складних системах управління (ССУ) завжди використовуються структурні перетворення.</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В загальній теорії систем повинні використовуватись терміни, методи, поняття та прийоми, які є зрозумілими для інших наукових дисциплін (інформатика та автоматика, вони повинні спілкуватись спільною мовою).</w:t>
      </w:r>
    </w:p>
    <w:p w:rsidR="006B704E" w:rsidRPr="006B704E" w:rsidRDefault="006B704E" w:rsidP="006B704E">
      <w:pPr>
        <w:numPr>
          <w:ilvl w:val="0"/>
          <w:numId w:val="12"/>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В теорії систем застосовуються уніфіковані поняття, які дають можливість охарактеризувати як систему будь-якої складності, так і будь-яку її частину.</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Практична частина</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Знаючи матеріал з таких дисциплін, як фізика, математика, теорія автоматичного управління та ідентифікація систем автоматизації, можна стверджувати, що існує багато процесів та комплексів, які можна описати лінійними рівняннями з декількома змінними. А параметри обмеження процесу можна описати з використанням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xml:space="preserve">. Тому розглянемо систему, задану у вигляді лінійних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xml:space="preserve"> з двома змінними.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 процесі виконання практичної роботи у середовищі </w:t>
      </w:r>
      <w:bookmarkStart w:id="2" w:name="OLE_LINK8"/>
      <w:r w:rsidRPr="006B704E">
        <w:rPr>
          <w:rFonts w:ascii="TimesNewRoman,Bold" w:eastAsia="Times New Roman" w:hAnsi="TimesNewRoman,Bold" w:cs="TimesNewRoman,Bold"/>
          <w:bCs/>
          <w:sz w:val="28"/>
          <w:szCs w:val="28"/>
          <w:lang w:val="en-US" w:eastAsia="ru-RU"/>
        </w:rPr>
        <w:t>Simulink</w:t>
      </w:r>
      <w:r w:rsidRPr="006B704E">
        <w:rPr>
          <w:rFonts w:ascii="TimesNewRoman,Bold" w:eastAsia="Times New Roman" w:hAnsi="TimesNewRoman,Bold" w:cs="TimesNewRoman,Bold"/>
          <w:bCs/>
          <w:sz w:val="28"/>
          <w:szCs w:val="28"/>
          <w:lang w:eastAsia="ru-RU"/>
        </w:rPr>
        <w:t xml:space="preserve"> </w:t>
      </w:r>
      <w:bookmarkEnd w:id="2"/>
      <w:r w:rsidRPr="006B704E">
        <w:rPr>
          <w:rFonts w:ascii="TimesNewRoman,Bold" w:eastAsia="Times New Roman" w:hAnsi="TimesNewRoman,Bold" w:cs="TimesNewRoman,Bold"/>
          <w:bCs/>
          <w:sz w:val="28"/>
          <w:szCs w:val="28"/>
          <w:lang w:eastAsia="ru-RU"/>
        </w:rPr>
        <w:t xml:space="preserve">потрібно побудувати модель знаходження двох невідомих змінних заданої системи </w:t>
      </w:r>
      <w:proofErr w:type="spellStart"/>
      <w:r w:rsidRPr="006B704E">
        <w:rPr>
          <w:rFonts w:ascii="TimesNewRoman,Bold" w:eastAsia="Times New Roman" w:hAnsi="TimesNewRoman,Bold" w:cs="TimesNewRoman,Bold"/>
          <w:bCs/>
          <w:sz w:val="28"/>
          <w:szCs w:val="28"/>
          <w:lang w:eastAsia="ru-RU"/>
        </w:rPr>
        <w:t>нерівностей</w:t>
      </w:r>
      <w:proofErr w:type="spellEnd"/>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Bold" w:eastAsia="Times New Roman" w:hAnsi="TimesNewRoman,Bold" w:cs="TimesNewRoman,Bold"/>
          <w:bCs/>
          <w:sz w:val="28"/>
          <w:szCs w:val="28"/>
          <w:lang w:eastAsia="ru-RU"/>
        </w:rPr>
      </w:pPr>
      <w:r w:rsidRPr="006B704E">
        <w:rPr>
          <w:rFonts w:ascii="TimesNewRoman" w:eastAsia="Times New Roman" w:hAnsi="TimesNewRoman" w:cs="TimesNewRoman"/>
          <w:sz w:val="28"/>
          <w:szCs w:val="28"/>
          <w:lang w:eastAsia="ru-RU"/>
        </w:rPr>
        <w:t xml:space="preserve">Для побудови моделі </w:t>
      </w:r>
      <w:r w:rsidRPr="006B704E">
        <w:rPr>
          <w:rFonts w:ascii="TimesNewRoman,Bold" w:eastAsia="Times New Roman" w:hAnsi="TimesNewRoman,Bold" w:cs="TimesNewRoman,Bold"/>
          <w:bCs/>
          <w:sz w:val="28"/>
          <w:szCs w:val="28"/>
          <w:lang w:eastAsia="ru-RU"/>
        </w:rPr>
        <w:t>потрібно:</w:t>
      </w:r>
    </w:p>
    <w:p w:rsidR="006B704E" w:rsidRPr="006B704E" w:rsidRDefault="006B704E" w:rsidP="006B704E">
      <w:pPr>
        <w:numPr>
          <w:ilvl w:val="0"/>
          <w:numId w:val="5"/>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bookmarkStart w:id="3" w:name="OLE_LINK53"/>
      <w:bookmarkStart w:id="4" w:name="OLE_LINK54"/>
      <w:r w:rsidRPr="006B704E">
        <w:rPr>
          <w:rFonts w:ascii="TimesNewRoman" w:eastAsia="Times New Roman" w:hAnsi="TimesNewRoman" w:cs="TimesNewRoman"/>
          <w:sz w:val="28"/>
          <w:szCs w:val="28"/>
          <w:lang w:eastAsia="ru-RU"/>
        </w:rPr>
        <w:t>Привести нерівності до виду алгебраїчних рівнянь.</w:t>
      </w:r>
    </w:p>
    <w:p w:rsidR="006B704E" w:rsidRPr="006B704E" w:rsidRDefault="006B704E" w:rsidP="006B704E">
      <w:pPr>
        <w:numPr>
          <w:ilvl w:val="0"/>
          <w:numId w:val="5"/>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bookmarkStart w:id="5" w:name="OLE_LINK55"/>
      <w:r w:rsidRPr="006B704E">
        <w:rPr>
          <w:rFonts w:ascii="TimesNewRoman" w:eastAsia="Times New Roman" w:hAnsi="TimesNewRoman" w:cs="TimesNewRoman"/>
          <w:sz w:val="28"/>
          <w:szCs w:val="28"/>
          <w:lang w:eastAsia="ru-RU"/>
        </w:rPr>
        <w:t>Визначити послідовність дій для знаходження невідомих значень</w:t>
      </w:r>
      <w:bookmarkEnd w:id="5"/>
      <w:r w:rsidRPr="006B704E">
        <w:rPr>
          <w:rFonts w:ascii="TimesNewRoman" w:eastAsia="Times New Roman" w:hAnsi="TimesNewRoman" w:cs="TimesNewRoman"/>
          <w:sz w:val="28"/>
          <w:szCs w:val="28"/>
          <w:lang w:eastAsia="ru-RU"/>
        </w:rPr>
        <w:t>.</w:t>
      </w:r>
    </w:p>
    <w:p w:rsidR="006B704E" w:rsidRPr="006B704E" w:rsidRDefault="006B704E" w:rsidP="006B704E">
      <w:pPr>
        <w:numPr>
          <w:ilvl w:val="0"/>
          <w:numId w:val="5"/>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Скориставшись блоками бібліотеки </w:t>
      </w:r>
      <w:bookmarkStart w:id="6" w:name="OLE_LINK13"/>
      <w:r w:rsidRPr="006B704E">
        <w:rPr>
          <w:rFonts w:ascii="TimesNewRoman" w:eastAsia="Times New Roman" w:hAnsi="TimesNewRoman" w:cs="TimesNewRoman"/>
          <w:sz w:val="28"/>
          <w:szCs w:val="28"/>
          <w:lang w:eastAsia="ru-RU"/>
        </w:rPr>
        <w:t>математичних операцій (</w:t>
      </w:r>
      <w:r w:rsidRPr="006B704E">
        <w:rPr>
          <w:rFonts w:ascii="TimesNewRoman" w:eastAsia="Times New Roman" w:hAnsi="TimesNewRoman" w:cs="TimesNewRoman"/>
          <w:sz w:val="28"/>
          <w:szCs w:val="28"/>
          <w:lang w:val="en-US" w:eastAsia="ru-RU"/>
        </w:rPr>
        <w:t>Math</w:t>
      </w:r>
      <w:r w:rsidRPr="006B704E">
        <w:rPr>
          <w:rFonts w:ascii="TimesNewRoman" w:eastAsia="Times New Roman" w:hAnsi="TimesNewRoman" w:cs="TimesNewRoman"/>
          <w:sz w:val="28"/>
          <w:szCs w:val="28"/>
          <w:lang w:val="ru-RU" w:eastAsia="ru-RU"/>
        </w:rPr>
        <w:t xml:space="preserve"> </w:t>
      </w:r>
      <w:r w:rsidRPr="006B704E">
        <w:rPr>
          <w:rFonts w:ascii="TimesNewRoman" w:eastAsia="Times New Roman" w:hAnsi="TimesNewRoman" w:cs="TimesNewRoman"/>
          <w:sz w:val="28"/>
          <w:szCs w:val="28"/>
          <w:lang w:val="en-US" w:eastAsia="ru-RU"/>
        </w:rPr>
        <w:t>Operation</w:t>
      </w:r>
      <w:r w:rsidRPr="006B704E">
        <w:rPr>
          <w:rFonts w:ascii="TimesNewRoman" w:eastAsia="Times New Roman" w:hAnsi="TimesNewRoman" w:cs="TimesNewRoman"/>
          <w:sz w:val="28"/>
          <w:szCs w:val="28"/>
          <w:lang w:eastAsia="ru-RU"/>
        </w:rPr>
        <w:t>)</w:t>
      </w:r>
      <w:bookmarkEnd w:id="6"/>
      <w:r w:rsidRPr="006B704E">
        <w:rPr>
          <w:rFonts w:ascii="TimesNewRoman" w:eastAsia="Times New Roman" w:hAnsi="TimesNewRoman" w:cs="TimesNewRoman"/>
          <w:sz w:val="28"/>
          <w:szCs w:val="28"/>
          <w:lang w:eastAsia="ru-RU"/>
        </w:rPr>
        <w:t xml:space="preserve"> у середовищі </w:t>
      </w:r>
      <w:r w:rsidRPr="006B704E">
        <w:rPr>
          <w:rFonts w:ascii="TimesNewRoman,Bold" w:eastAsia="Times New Roman" w:hAnsi="TimesNewRoman,Bold" w:cs="TimesNewRoman,Bold"/>
          <w:bCs/>
          <w:sz w:val="28"/>
          <w:szCs w:val="28"/>
          <w:lang w:val="en-US" w:eastAsia="ru-RU"/>
        </w:rPr>
        <w:t>Simulink</w:t>
      </w:r>
      <w:r w:rsidRPr="006B704E">
        <w:rPr>
          <w:rFonts w:ascii="TimesNewRoman,Bold" w:eastAsia="Times New Roman" w:hAnsi="TimesNewRoman,Bold" w:cs="TimesNewRoman,Bold"/>
          <w:bCs/>
          <w:sz w:val="28"/>
          <w:szCs w:val="28"/>
          <w:lang w:eastAsia="ru-RU"/>
        </w:rPr>
        <w:t>, скласти модель (структурну схему дій) для виконання заданого розрахунку.</w:t>
      </w:r>
    </w:p>
    <w:p w:rsidR="006B704E" w:rsidRPr="006B704E" w:rsidRDefault="006B704E" w:rsidP="006B704E">
      <w:pPr>
        <w:numPr>
          <w:ilvl w:val="0"/>
          <w:numId w:val="5"/>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Bold" w:eastAsia="Times New Roman" w:hAnsi="TimesNewRoman,Bold" w:cs="TimesNewRoman,Bold"/>
          <w:bCs/>
          <w:sz w:val="28"/>
          <w:szCs w:val="28"/>
          <w:lang w:eastAsia="ru-RU"/>
        </w:rPr>
        <w:t>Скориставшись блоками бібліотеки каналів і підсистем (</w:t>
      </w:r>
      <w:r w:rsidRPr="006B704E">
        <w:rPr>
          <w:rFonts w:ascii="TimesNewRoman,Bold" w:eastAsia="Times New Roman" w:hAnsi="TimesNewRoman,Bold" w:cs="TimesNewRoman,Bold"/>
          <w:bCs/>
          <w:sz w:val="28"/>
          <w:szCs w:val="28"/>
          <w:lang w:val="en-US" w:eastAsia="ru-RU"/>
        </w:rPr>
        <w:t>Ports</w:t>
      </w:r>
      <w:r w:rsidRPr="006B704E">
        <w:rPr>
          <w:rFonts w:ascii="TimesNewRoman,Bold" w:eastAsia="Times New Roman" w:hAnsi="TimesNewRoman,Bold" w:cs="TimesNewRoman,Bold"/>
          <w:bCs/>
          <w:sz w:val="28"/>
          <w:szCs w:val="28"/>
          <w:lang w:eastAsia="ru-RU"/>
        </w:rPr>
        <w:t xml:space="preserve"> &amp; </w:t>
      </w:r>
      <w:r w:rsidRPr="006B704E">
        <w:rPr>
          <w:rFonts w:ascii="TimesNewRoman,Bold" w:eastAsia="Times New Roman" w:hAnsi="TimesNewRoman,Bold" w:cs="TimesNewRoman,Bold"/>
          <w:bCs/>
          <w:sz w:val="28"/>
          <w:szCs w:val="28"/>
          <w:lang w:val="en-US" w:eastAsia="ru-RU"/>
        </w:rPr>
        <w:t>Subsystems</w:t>
      </w:r>
      <w:r w:rsidRPr="006B704E">
        <w:rPr>
          <w:rFonts w:ascii="TimesNewRoman,Bold" w:eastAsia="Times New Roman" w:hAnsi="TimesNewRoman,Bold" w:cs="TimesNewRoman,Bold"/>
          <w:bCs/>
          <w:sz w:val="28"/>
          <w:szCs w:val="28"/>
          <w:lang w:eastAsia="ru-RU"/>
        </w:rPr>
        <w:t xml:space="preserve">) проаналізувати, чи належать отримані змінні до заданого діапазону і відповідний результат вивести у блок </w:t>
      </w:r>
      <w:r w:rsidRPr="006B704E">
        <w:rPr>
          <w:rFonts w:ascii="TimesNewRoman,Bold" w:eastAsia="Times New Roman" w:hAnsi="TimesNewRoman,Bold" w:cs="TimesNewRoman,Bold"/>
          <w:bCs/>
          <w:sz w:val="28"/>
          <w:szCs w:val="28"/>
          <w:lang w:val="en-US" w:eastAsia="ru-RU"/>
        </w:rPr>
        <w:t>Display</w:t>
      </w:r>
      <w:bookmarkEnd w:id="3"/>
      <w:bookmarkEnd w:id="4"/>
      <w:r w:rsidRPr="006B704E">
        <w:rPr>
          <w:rFonts w:ascii="TimesNewRoman,Bold" w:eastAsia="Times New Roman" w:hAnsi="TimesNewRoman,Bold" w:cs="TimesNewRoman,Bold"/>
          <w:bCs/>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Bold" w:eastAsia="Times New Roman" w:hAnsi="TimesNewRoman,Bold" w:cs="TimesNewRoman,Bold"/>
          <w:bCs/>
          <w:sz w:val="28"/>
          <w:szCs w:val="28"/>
          <w:lang w:eastAsia="ru-RU"/>
        </w:rPr>
        <w:t xml:space="preserve"> </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 xml:space="preserve">Опис деяких блоків з бібліотеки </w:t>
      </w:r>
      <w:bookmarkStart w:id="7" w:name="OLE_LINK33"/>
      <w:r w:rsidRPr="006B704E">
        <w:rPr>
          <w:rFonts w:ascii="TimesNewRoman" w:eastAsia="Times New Roman" w:hAnsi="TimesNewRoman" w:cs="TimesNewRoman"/>
          <w:b/>
          <w:sz w:val="28"/>
          <w:szCs w:val="28"/>
          <w:lang w:val="en-US" w:eastAsia="ru-RU"/>
        </w:rPr>
        <w:t>Math</w:t>
      </w:r>
      <w:r w:rsidRPr="006B704E">
        <w:rPr>
          <w:rFonts w:ascii="TimesNewRoman" w:eastAsia="Times New Roman" w:hAnsi="TimesNewRoman" w:cs="TimesNewRoman"/>
          <w:b/>
          <w:sz w:val="28"/>
          <w:szCs w:val="28"/>
          <w:lang w:eastAsia="ru-RU"/>
        </w:rPr>
        <w:t xml:space="preserve"> </w:t>
      </w:r>
      <w:r w:rsidRPr="006B704E">
        <w:rPr>
          <w:rFonts w:ascii="TimesNewRoman" w:eastAsia="Times New Roman" w:hAnsi="TimesNewRoman" w:cs="TimesNewRoman"/>
          <w:b/>
          <w:sz w:val="28"/>
          <w:szCs w:val="28"/>
          <w:lang w:val="en-US" w:eastAsia="ru-RU"/>
        </w:rPr>
        <w:t>Operation</w:t>
      </w:r>
      <w:bookmarkEnd w:id="7"/>
      <w:r w:rsidRPr="006B704E">
        <w:rPr>
          <w:rFonts w:ascii="TimesNewRoman" w:eastAsia="Times New Roman" w:hAnsi="TimesNewRoman" w:cs="TimesNewRoman"/>
          <w:b/>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
          <w:i/>
          <w:sz w:val="28"/>
          <w:szCs w:val="28"/>
          <w:lang w:eastAsia="ru-RU"/>
        </w:rPr>
      </w:pPr>
      <w:r w:rsidRPr="006B704E">
        <w:rPr>
          <w:rFonts w:ascii="Times New Roman" w:eastAsia="Times New Roman" w:hAnsi="Times New Roman" w:cs="Times New Roman"/>
          <w:b/>
          <w:i/>
          <w:sz w:val="28"/>
          <w:szCs w:val="28"/>
          <w:lang w:eastAsia="ru-RU"/>
        </w:rPr>
        <w:t xml:space="preserve">Блок обчислення суми – </w:t>
      </w:r>
      <w:r w:rsidRPr="006B704E">
        <w:rPr>
          <w:rFonts w:ascii="Times New Roman" w:eastAsia="Times New Roman" w:hAnsi="Times New Roman" w:cs="Times New Roman"/>
          <w:b/>
          <w:i/>
          <w:sz w:val="28"/>
          <w:szCs w:val="28"/>
          <w:lang w:val="en-US" w:eastAsia="ru-RU"/>
        </w:rPr>
        <w:t>Sum</w:t>
      </w:r>
      <w:r w:rsidRPr="006B704E">
        <w:rPr>
          <w:rFonts w:ascii="Times New Roman" w:eastAsia="Times New Roman" w:hAnsi="Times New Roman" w:cs="Times New 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Призначення: виконує обчислення суми поточних значень сигналів.</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Параметри:</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1. </w:t>
      </w:r>
      <w:r w:rsidRPr="006B704E">
        <w:rPr>
          <w:rFonts w:ascii="Times New Roman" w:eastAsia="Times New Roman" w:hAnsi="Times New Roman" w:cs="Times New Roman"/>
          <w:sz w:val="28"/>
          <w:szCs w:val="28"/>
          <w:lang w:val="en-US" w:eastAsia="ru-RU"/>
        </w:rPr>
        <w:t>Icon</w:t>
      </w:r>
      <w:r w:rsidRPr="006B704E">
        <w:rPr>
          <w:rFonts w:ascii="Times New Roman" w:eastAsia="Times New Roman" w:hAnsi="Times New Roman" w:cs="Times New Roman"/>
          <w:sz w:val="28"/>
          <w:szCs w:val="28"/>
          <w:lang w:val="ru-RU" w:eastAsia="ru-RU"/>
        </w:rPr>
        <w:t xml:space="preserve"> </w:t>
      </w:r>
      <w:r w:rsidRPr="006B704E">
        <w:rPr>
          <w:rFonts w:ascii="Times New Roman" w:eastAsia="Times New Roman" w:hAnsi="Times New Roman" w:cs="Times New Roman"/>
          <w:sz w:val="28"/>
          <w:szCs w:val="28"/>
          <w:lang w:val="en-US" w:eastAsia="ru-RU"/>
        </w:rPr>
        <w:t>shape</w:t>
      </w:r>
      <w:r w:rsidRPr="006B704E">
        <w:rPr>
          <w:rFonts w:ascii="Times New Roman" w:eastAsia="Times New Roman" w:hAnsi="Times New Roman" w:cs="Times New Roman"/>
          <w:sz w:val="28"/>
          <w:szCs w:val="28"/>
          <w:lang w:eastAsia="ru-RU"/>
        </w:rPr>
        <w:t xml:space="preserve"> – форма блоку. Вибирається зі списку.</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eastAsia="ru-RU"/>
        </w:rPr>
        <w:tab/>
        <w:t xml:space="preserve">– </w:t>
      </w:r>
      <w:r w:rsidRPr="006B704E">
        <w:rPr>
          <w:rFonts w:ascii="Times New Roman" w:eastAsia="Times New Roman" w:hAnsi="Times New Roman" w:cs="Times New Roman"/>
          <w:sz w:val="28"/>
          <w:szCs w:val="28"/>
          <w:lang w:val="en-US" w:eastAsia="ru-RU"/>
        </w:rPr>
        <w:t>Round</w:t>
      </w:r>
      <w:r w:rsidRPr="006B704E">
        <w:rPr>
          <w:rFonts w:ascii="Times New Roman" w:eastAsia="Times New Roman" w:hAnsi="Times New Roman" w:cs="Times New Roman"/>
          <w:sz w:val="28"/>
          <w:szCs w:val="28"/>
          <w:lang w:eastAsia="ru-RU"/>
        </w:rPr>
        <w:t xml:space="preserve"> – коло,</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eastAsia="ru-RU"/>
        </w:rPr>
        <w:tab/>
        <w:t xml:space="preserve">– </w:t>
      </w:r>
      <w:r w:rsidRPr="006B704E">
        <w:rPr>
          <w:rFonts w:ascii="Times New Roman" w:eastAsia="Times New Roman" w:hAnsi="Times New Roman" w:cs="Times New Roman"/>
          <w:sz w:val="28"/>
          <w:szCs w:val="28"/>
          <w:lang w:val="en-US" w:eastAsia="ru-RU"/>
        </w:rPr>
        <w:t>Rectangular</w:t>
      </w:r>
      <w:r w:rsidRPr="006B704E">
        <w:rPr>
          <w:rFonts w:ascii="Times New Roman" w:eastAsia="Times New Roman" w:hAnsi="Times New Roman" w:cs="Times New Roman"/>
          <w:sz w:val="28"/>
          <w:szCs w:val="28"/>
          <w:lang w:eastAsia="ru-RU"/>
        </w:rPr>
        <w:t xml:space="preserve"> – прямокутник.</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2. </w:t>
      </w:r>
      <w:r w:rsidRPr="006B704E">
        <w:rPr>
          <w:rFonts w:ascii="Times New Roman" w:eastAsia="Times New Roman" w:hAnsi="Times New Roman" w:cs="Times New Roman"/>
          <w:sz w:val="28"/>
          <w:szCs w:val="28"/>
          <w:lang w:val="en-US" w:eastAsia="ru-RU"/>
        </w:rPr>
        <w:t>List</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of</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sign</w:t>
      </w:r>
      <w:r w:rsidRPr="006B704E">
        <w:rPr>
          <w:rFonts w:ascii="Times New Roman" w:eastAsia="Times New Roman" w:hAnsi="Times New Roman" w:cs="Times New Roman"/>
          <w:sz w:val="28"/>
          <w:szCs w:val="28"/>
          <w:lang w:eastAsia="ru-RU"/>
        </w:rPr>
        <w:t xml:space="preserve"> – Список знаків. У списку можна використовувати такі знаки: «+» (Плюс), «–» (мінус) і «|»</w:t>
      </w:r>
      <w:r w:rsidRPr="006B704E">
        <w:rPr>
          <w:rFonts w:ascii="Times New Roman" w:eastAsia="Times New Roman" w:hAnsi="Times New Roman" w:cs="Times New Roman"/>
          <w:sz w:val="28"/>
          <w:szCs w:val="28"/>
          <w:lang w:eastAsia="ru-RU"/>
        </w:rPr>
        <w:tab/>
        <w:t xml:space="preserve"> (роздільник знаків).</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3. </w:t>
      </w:r>
      <w:r w:rsidRPr="006B704E">
        <w:rPr>
          <w:rFonts w:ascii="Times New Roman" w:eastAsia="Times New Roman" w:hAnsi="Times New Roman" w:cs="Times New Roman"/>
          <w:sz w:val="28"/>
          <w:szCs w:val="28"/>
          <w:lang w:val="en-US" w:eastAsia="ru-RU"/>
        </w:rPr>
        <w:t>Saturate</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on</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integer</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overflow</w:t>
      </w:r>
      <w:r w:rsidRPr="006B704E">
        <w:rPr>
          <w:rFonts w:ascii="Times New Roman" w:eastAsia="Times New Roman" w:hAnsi="Times New Roman" w:cs="Times New Roman"/>
          <w:sz w:val="28"/>
          <w:szCs w:val="28"/>
          <w:lang w:eastAsia="ru-RU"/>
        </w:rPr>
        <w:t xml:space="preserve"> (прапорець) – Запобігання переповнення цілого. При встановленому прапорці обмеження сигналів цілого типу виконується </w:t>
      </w:r>
      <w:proofErr w:type="spellStart"/>
      <w:r w:rsidRPr="006B704E">
        <w:rPr>
          <w:rFonts w:ascii="Times New Roman" w:eastAsia="Times New Roman" w:hAnsi="Times New Roman" w:cs="Times New Roman"/>
          <w:sz w:val="28"/>
          <w:szCs w:val="28"/>
          <w:lang w:eastAsia="ru-RU"/>
        </w:rPr>
        <w:t>коректно</w:t>
      </w:r>
      <w:proofErr w:type="spellEnd"/>
      <w:r w:rsidRPr="006B704E">
        <w:rPr>
          <w:rFonts w:ascii="Times New Roman" w:eastAsia="Times New Roman" w:hAnsi="Times New Roman" w:cs="Times New 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Кількість входів і операція (додавання або віднімання) визначається списком знаків параметра </w:t>
      </w:r>
      <w:r w:rsidRPr="006B704E">
        <w:rPr>
          <w:rFonts w:ascii="Times New Roman" w:eastAsia="Times New Roman" w:hAnsi="Times New Roman" w:cs="Times New Roman"/>
          <w:sz w:val="28"/>
          <w:szCs w:val="28"/>
          <w:lang w:val="en-US" w:eastAsia="ru-RU"/>
        </w:rPr>
        <w:t>List</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of</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sign</w:t>
      </w:r>
      <w:r w:rsidRPr="006B704E">
        <w:rPr>
          <w:rFonts w:ascii="Times New Roman" w:eastAsia="Times New Roman" w:hAnsi="Times New Roman" w:cs="Times New Roman"/>
          <w:sz w:val="28"/>
          <w:szCs w:val="28"/>
          <w:lang w:eastAsia="ru-RU"/>
        </w:rPr>
        <w:t xml:space="preserve">, при цьому мітки входів позначаються відповідними знаками. У пункті </w:t>
      </w:r>
      <w:r w:rsidRPr="006B704E">
        <w:rPr>
          <w:rFonts w:ascii="Times New Roman" w:eastAsia="Times New Roman" w:hAnsi="Times New Roman" w:cs="Times New Roman"/>
          <w:sz w:val="28"/>
          <w:szCs w:val="28"/>
          <w:lang w:val="en-US" w:eastAsia="ru-RU"/>
        </w:rPr>
        <w:t>List</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of</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sign</w:t>
      </w:r>
      <w:r w:rsidRPr="006B704E">
        <w:rPr>
          <w:rFonts w:ascii="Times New Roman" w:eastAsia="Times New Roman" w:hAnsi="Times New Roman" w:cs="Times New Roman"/>
          <w:sz w:val="28"/>
          <w:szCs w:val="28"/>
          <w:lang w:eastAsia="ru-RU"/>
        </w:rPr>
        <w:t xml:space="preserve"> можна також вказати число входів блоку. У цьому випадку всі входи будуть сумуючими.</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lastRenderedPageBreak/>
        <w:t xml:space="preserve">Якщо кількість входів блоку перевищує 3, то зручніше використовувати блок </w:t>
      </w:r>
      <w:r w:rsidRPr="006B704E">
        <w:rPr>
          <w:rFonts w:ascii="Times New Roman" w:eastAsia="Times New Roman" w:hAnsi="Times New Roman" w:cs="Times New Roman"/>
          <w:sz w:val="28"/>
          <w:szCs w:val="28"/>
          <w:lang w:val="en-US" w:eastAsia="ru-RU"/>
        </w:rPr>
        <w:t>Sum</w:t>
      </w:r>
      <w:r w:rsidRPr="006B704E">
        <w:rPr>
          <w:rFonts w:ascii="Times New Roman" w:eastAsia="Times New Roman" w:hAnsi="Times New Roman" w:cs="Times New Roman"/>
          <w:sz w:val="28"/>
          <w:szCs w:val="28"/>
          <w:lang w:eastAsia="ru-RU"/>
        </w:rPr>
        <w:t xml:space="preserve"> прямокутної форми.</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Блок може використовуватися для підсумовування скалярних, векторних або матричних сигналів. Типи </w:t>
      </w:r>
      <w:proofErr w:type="spellStart"/>
      <w:r w:rsidRPr="006B704E">
        <w:rPr>
          <w:rFonts w:ascii="Times New Roman" w:eastAsia="Times New Roman" w:hAnsi="Times New Roman" w:cs="Times New Roman"/>
          <w:sz w:val="28"/>
          <w:szCs w:val="28"/>
          <w:lang w:eastAsia="ru-RU"/>
        </w:rPr>
        <w:t>сумованих</w:t>
      </w:r>
      <w:proofErr w:type="spellEnd"/>
      <w:r w:rsidRPr="006B704E">
        <w:rPr>
          <w:rFonts w:ascii="Times New Roman" w:eastAsia="Times New Roman" w:hAnsi="Times New Roman" w:cs="Times New Roman"/>
          <w:sz w:val="28"/>
          <w:szCs w:val="28"/>
          <w:lang w:eastAsia="ru-RU"/>
        </w:rPr>
        <w:t xml:space="preserve"> сигналів повинні збігатися. Не можна, наприклад, подати на один і той же сумуючий блок сигнали цілого і дійсного типів.</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Якщо кількість входів блоку більше, ніж один, то блок виконує </w:t>
      </w:r>
      <w:proofErr w:type="spellStart"/>
      <w:r w:rsidRPr="006B704E">
        <w:rPr>
          <w:rFonts w:ascii="Times New Roman" w:eastAsia="Times New Roman" w:hAnsi="Times New Roman" w:cs="Times New Roman"/>
          <w:sz w:val="28"/>
          <w:szCs w:val="28"/>
          <w:lang w:eastAsia="ru-RU"/>
        </w:rPr>
        <w:t>поелементні</w:t>
      </w:r>
      <w:proofErr w:type="spellEnd"/>
      <w:r w:rsidRPr="006B704E">
        <w:rPr>
          <w:rFonts w:ascii="Times New Roman" w:eastAsia="Times New Roman" w:hAnsi="Times New Roman" w:cs="Times New Roman"/>
          <w:sz w:val="28"/>
          <w:szCs w:val="28"/>
          <w:lang w:eastAsia="ru-RU"/>
        </w:rPr>
        <w:t xml:space="preserve"> операції над векторними і матричними сигналами. При цьому кількість елементів в матриці або векторі має бути однаковим.</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Якщо як список знаків вказати цифру 1 (один вхід), то блок можна використовувати для визначення суми елементів </w:t>
      </w:r>
      <w:proofErr w:type="spellStart"/>
      <w:r w:rsidRPr="006B704E">
        <w:rPr>
          <w:rFonts w:ascii="Times New Roman" w:eastAsia="Times New Roman" w:hAnsi="Times New Roman" w:cs="Times New Roman"/>
          <w:sz w:val="28"/>
          <w:szCs w:val="28"/>
          <w:lang w:eastAsia="ru-RU"/>
        </w:rPr>
        <w:t>вектора</w:t>
      </w:r>
      <w:proofErr w:type="spellEnd"/>
      <w:r w:rsidRPr="006B704E">
        <w:rPr>
          <w:rFonts w:ascii="Times New Roman" w:eastAsia="Times New Roman" w:hAnsi="Times New Roman" w:cs="Times New Roman"/>
          <w:sz w:val="28"/>
          <w:szCs w:val="28"/>
          <w:lang w:eastAsia="ru-RU"/>
        </w:rPr>
        <w:t xml:space="preserve">. Приклади використання блоку </w:t>
      </w:r>
      <w:bookmarkStart w:id="8" w:name="OLE_LINK14"/>
      <w:r w:rsidRPr="006B704E">
        <w:rPr>
          <w:rFonts w:ascii="Times New Roman" w:eastAsia="Times New Roman" w:hAnsi="Times New Roman" w:cs="Times New Roman"/>
          <w:sz w:val="28"/>
          <w:szCs w:val="28"/>
          <w:lang w:val="en-US" w:eastAsia="ru-RU"/>
        </w:rPr>
        <w:t>Sum</w:t>
      </w:r>
      <w:r w:rsidRPr="006B704E">
        <w:rPr>
          <w:rFonts w:ascii="Times New Roman" w:eastAsia="Times New Roman" w:hAnsi="Times New Roman" w:cs="Times New Roman"/>
          <w:sz w:val="28"/>
          <w:szCs w:val="28"/>
          <w:lang w:eastAsia="ru-RU"/>
        </w:rPr>
        <w:t xml:space="preserve"> </w:t>
      </w:r>
      <w:bookmarkEnd w:id="8"/>
      <w:r w:rsidRPr="006B704E">
        <w:rPr>
          <w:rFonts w:ascii="Times New Roman" w:eastAsia="Times New Roman" w:hAnsi="Times New Roman" w:cs="Times New Roman"/>
          <w:sz w:val="28"/>
          <w:szCs w:val="28"/>
          <w:lang w:eastAsia="ru-RU"/>
        </w:rPr>
        <w:t>показані на рис. 6.</w:t>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"http://www.nsu.ru/matlab/MatLab_RU/simulink/book1/images/Image7690.gif"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28" type="#_x0000_t75" style="width:436.5pt;height:274.5pt">
            <v:imagedata r:id="rId9" r:href="rId10"/>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bookmarkStart w:id="9" w:name="OLE_LINK15"/>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Рис. 6.Приклади використання блоку </w:t>
      </w:r>
      <w:r w:rsidRPr="006B704E">
        <w:rPr>
          <w:rFonts w:ascii="Times New Roman" w:eastAsia="Times New Roman" w:hAnsi="Times New Roman" w:cs="Times New Roman"/>
          <w:sz w:val="28"/>
          <w:szCs w:val="28"/>
          <w:lang w:val="en-US" w:eastAsia="ru-RU"/>
        </w:rPr>
        <w:t>Sum</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p>
    <w:bookmarkEnd w:id="9"/>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b/>
          <w:i/>
          <w:sz w:val="28"/>
          <w:szCs w:val="28"/>
          <w:lang w:eastAsia="ru-RU"/>
        </w:rPr>
      </w:pPr>
      <w:r w:rsidRPr="006B704E">
        <w:rPr>
          <w:rFonts w:ascii="Times New Roman" w:eastAsia="Times New Roman" w:hAnsi="Times New Roman" w:cs="Times New Roman"/>
          <w:b/>
          <w:i/>
          <w:sz w:val="28"/>
          <w:szCs w:val="28"/>
          <w:lang w:eastAsia="ru-RU"/>
        </w:rPr>
        <w:t xml:space="preserve">Блок множення </w:t>
      </w:r>
      <w:r w:rsidRPr="006B704E">
        <w:rPr>
          <w:rFonts w:ascii="Times New Roman" w:eastAsia="Times New Roman" w:hAnsi="Times New Roman" w:cs="Times New Roman"/>
          <w:b/>
          <w:i/>
          <w:sz w:val="28"/>
          <w:szCs w:val="28"/>
          <w:lang w:val="en-US" w:eastAsia="ru-RU"/>
        </w:rPr>
        <w:t>Product</w:t>
      </w:r>
      <w:r w:rsidRPr="006B704E">
        <w:rPr>
          <w:rFonts w:ascii="Times New Roman" w:eastAsia="Times New Roman" w:hAnsi="Times New Roman" w:cs="Times New 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Призначення: виконує обчислення твори поточних значень сигналів.</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Параметри:</w:t>
      </w:r>
    </w:p>
    <w:p w:rsidR="006B704E" w:rsidRPr="006B704E" w:rsidRDefault="006B704E" w:rsidP="006B704E">
      <w:pPr>
        <w:numPr>
          <w:ilvl w:val="1"/>
          <w:numId w:val="4"/>
        </w:numPr>
        <w:autoSpaceDE w:val="0"/>
        <w:autoSpaceDN w:val="0"/>
        <w:adjustRightInd w:val="0"/>
        <w:spacing w:after="0" w:line="240" w:lineRule="auto"/>
        <w:ind w:left="1378" w:hanging="312"/>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val="en-US" w:eastAsia="ru-RU"/>
        </w:rPr>
        <w:t>Number</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of</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inputs</w:t>
      </w:r>
      <w:r w:rsidRPr="006B704E">
        <w:rPr>
          <w:rFonts w:ascii="Times New Roman" w:eastAsia="Times New Roman" w:hAnsi="Times New Roman" w:cs="Times New Roman"/>
          <w:sz w:val="28"/>
          <w:szCs w:val="28"/>
          <w:lang w:eastAsia="ru-RU"/>
        </w:rPr>
        <w:t xml:space="preserve"> – Кількість входів. Може задаватися як число або як список знаків. У списку знаків можна використовувати знаки «*» (помножити) і «/» (розділити).</w:t>
      </w:r>
    </w:p>
    <w:p w:rsidR="006B704E" w:rsidRPr="006B704E" w:rsidRDefault="006B704E" w:rsidP="006B704E">
      <w:pPr>
        <w:numPr>
          <w:ilvl w:val="1"/>
          <w:numId w:val="4"/>
        </w:numPr>
        <w:autoSpaceDE w:val="0"/>
        <w:autoSpaceDN w:val="0"/>
        <w:adjustRightInd w:val="0"/>
        <w:spacing w:after="0" w:line="240" w:lineRule="auto"/>
        <w:ind w:left="1378" w:hanging="312"/>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val="en-US" w:eastAsia="ru-RU"/>
        </w:rPr>
        <w:t>Multiplication</w:t>
      </w:r>
      <w:r w:rsidRPr="006B704E">
        <w:rPr>
          <w:rFonts w:ascii="Times New Roman" w:eastAsia="Times New Roman" w:hAnsi="Times New Roman" w:cs="Times New Roman"/>
          <w:sz w:val="28"/>
          <w:szCs w:val="28"/>
          <w:lang w:eastAsia="ru-RU"/>
        </w:rPr>
        <w:t xml:space="preserve"> – Спосіб виконання операції. Може приймати значення (зі списку):</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Element</w:t>
      </w:r>
      <w:r w:rsidRPr="006B704E">
        <w:rPr>
          <w:rFonts w:ascii="Times New Roman" w:eastAsia="Times New Roman" w:hAnsi="Times New Roman" w:cs="Times New Roman"/>
          <w:sz w:val="28"/>
          <w:szCs w:val="28"/>
          <w:lang w:eastAsia="ru-RU"/>
        </w:rPr>
        <w:t>-</w:t>
      </w:r>
      <w:r w:rsidRPr="006B704E">
        <w:rPr>
          <w:rFonts w:ascii="Times New Roman" w:eastAsia="Times New Roman" w:hAnsi="Times New Roman" w:cs="Times New Roman"/>
          <w:sz w:val="28"/>
          <w:szCs w:val="28"/>
          <w:lang w:val="en-US" w:eastAsia="ru-RU"/>
        </w:rPr>
        <w:t>wise</w:t>
      </w:r>
      <w:r w:rsidRPr="006B704E">
        <w:rPr>
          <w:rFonts w:ascii="Times New Roman" w:eastAsia="Times New Roman" w:hAnsi="Times New Roman" w:cs="Times New Roman"/>
          <w:sz w:val="28"/>
          <w:szCs w:val="28"/>
          <w:lang w:eastAsia="ru-RU"/>
        </w:rPr>
        <w:t xml:space="preserve"> – </w:t>
      </w:r>
      <w:proofErr w:type="spellStart"/>
      <w:r w:rsidRPr="006B704E">
        <w:rPr>
          <w:rFonts w:ascii="Times New Roman" w:eastAsia="Times New Roman" w:hAnsi="Times New Roman" w:cs="Times New Roman"/>
          <w:sz w:val="28"/>
          <w:szCs w:val="28"/>
          <w:lang w:eastAsia="ru-RU"/>
        </w:rPr>
        <w:t>Поелементний</w:t>
      </w:r>
      <w:proofErr w:type="spellEnd"/>
      <w:r w:rsidRPr="006B704E">
        <w:rPr>
          <w:rFonts w:ascii="Times New Roman" w:eastAsia="Times New Roman" w:hAnsi="Times New Roman" w:cs="Times New 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Matrix</w:t>
      </w:r>
      <w:r w:rsidRPr="006B704E">
        <w:rPr>
          <w:rFonts w:ascii="Times New Roman" w:eastAsia="Times New Roman" w:hAnsi="Times New Roman" w:cs="Times New Roman"/>
          <w:sz w:val="28"/>
          <w:szCs w:val="28"/>
          <w:lang w:eastAsia="ru-RU"/>
        </w:rPr>
        <w:t xml:space="preserve"> – Матричний.</w:t>
      </w:r>
    </w:p>
    <w:p w:rsidR="006B704E" w:rsidRPr="006B704E" w:rsidRDefault="006B704E" w:rsidP="006B704E">
      <w:pPr>
        <w:numPr>
          <w:ilvl w:val="1"/>
          <w:numId w:val="4"/>
        </w:numPr>
        <w:autoSpaceDE w:val="0"/>
        <w:autoSpaceDN w:val="0"/>
        <w:adjustRightInd w:val="0"/>
        <w:spacing w:after="0" w:line="240" w:lineRule="auto"/>
        <w:ind w:left="1378" w:hanging="312"/>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val="en-US" w:eastAsia="ru-RU"/>
        </w:rPr>
        <w:t>Saturate</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on</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integer</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overflow</w:t>
      </w:r>
      <w:r w:rsidRPr="006B704E">
        <w:rPr>
          <w:rFonts w:ascii="Times New Roman" w:eastAsia="Times New Roman" w:hAnsi="Times New Roman" w:cs="Times New Roman"/>
          <w:sz w:val="28"/>
          <w:szCs w:val="28"/>
          <w:lang w:eastAsia="ru-RU"/>
        </w:rPr>
        <w:t xml:space="preserve"> (прапорець) – Запобігання переповнення цілого. При встановленому прапорці обмеження сигналів цілого типу виконується </w:t>
      </w:r>
      <w:proofErr w:type="spellStart"/>
      <w:r w:rsidRPr="006B704E">
        <w:rPr>
          <w:rFonts w:ascii="Times New Roman" w:eastAsia="Times New Roman" w:hAnsi="Times New Roman" w:cs="Times New Roman"/>
          <w:sz w:val="28"/>
          <w:szCs w:val="28"/>
          <w:lang w:eastAsia="ru-RU"/>
        </w:rPr>
        <w:t>коректно</w:t>
      </w:r>
      <w:proofErr w:type="spellEnd"/>
      <w:r w:rsidRPr="006B704E">
        <w:rPr>
          <w:rFonts w:ascii="Times New Roman" w:eastAsia="Times New Roman" w:hAnsi="Times New Roman" w:cs="Times New 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lastRenderedPageBreak/>
        <w:t xml:space="preserve">Якщо параметр </w:t>
      </w:r>
      <w:r w:rsidRPr="006B704E">
        <w:rPr>
          <w:rFonts w:ascii="Times New Roman" w:eastAsia="Times New Roman" w:hAnsi="Times New Roman" w:cs="Times New Roman"/>
          <w:sz w:val="28"/>
          <w:szCs w:val="28"/>
          <w:lang w:val="en-US" w:eastAsia="ru-RU"/>
        </w:rPr>
        <w:t>Number</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of</w:t>
      </w:r>
      <w:r w:rsidRPr="006B704E">
        <w:rPr>
          <w:rFonts w:ascii="Times New Roman" w:eastAsia="Times New Roman" w:hAnsi="Times New Roman" w:cs="Times New Roman"/>
          <w:sz w:val="28"/>
          <w:szCs w:val="28"/>
          <w:lang w:eastAsia="ru-RU"/>
        </w:rPr>
        <w:t xml:space="preserve"> </w:t>
      </w:r>
      <w:r w:rsidRPr="006B704E">
        <w:rPr>
          <w:rFonts w:ascii="Times New Roman" w:eastAsia="Times New Roman" w:hAnsi="Times New Roman" w:cs="Times New Roman"/>
          <w:sz w:val="28"/>
          <w:szCs w:val="28"/>
          <w:lang w:val="en-US" w:eastAsia="ru-RU"/>
        </w:rPr>
        <w:t>inputs</w:t>
      </w:r>
      <w:r w:rsidRPr="006B704E">
        <w:rPr>
          <w:rFonts w:ascii="Times New Roman" w:eastAsia="Times New Roman" w:hAnsi="Times New Roman" w:cs="Times New Roman"/>
          <w:sz w:val="28"/>
          <w:szCs w:val="28"/>
          <w:lang w:eastAsia="ru-RU"/>
        </w:rPr>
        <w:t xml:space="preserve"> заданий списком, що включає крім знаків множення також знаки ділення, то мітки входів будуть позначені символами відповідних операцій.</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Блок може використовуватися для операцій множення або ділення скалярних векторних або матричних сигналів. Типи вхідних сигналів блоку повинні збігатися. Якщо в якості входів вказати цифру 1 (один вхід), то блок можна використовувати для визначення добутку елементів </w:t>
      </w:r>
      <w:proofErr w:type="spellStart"/>
      <w:r w:rsidRPr="006B704E">
        <w:rPr>
          <w:rFonts w:ascii="Times New Roman" w:eastAsia="Times New Roman" w:hAnsi="Times New Roman" w:cs="Times New Roman"/>
          <w:sz w:val="28"/>
          <w:szCs w:val="28"/>
          <w:lang w:eastAsia="ru-RU"/>
        </w:rPr>
        <w:t>вектора</w:t>
      </w:r>
      <w:proofErr w:type="spellEnd"/>
      <w:r w:rsidRPr="006B704E">
        <w:rPr>
          <w:rFonts w:ascii="Times New Roman" w:eastAsia="Times New Roman" w:hAnsi="Times New Roman" w:cs="Times New Roman"/>
          <w:sz w:val="28"/>
          <w:szCs w:val="28"/>
          <w:lang w:eastAsia="ru-RU"/>
        </w:rPr>
        <w:t xml:space="preserve">. Подібний до нього блок </w:t>
      </w:r>
      <w:r w:rsidRPr="006B704E">
        <w:rPr>
          <w:rFonts w:ascii="Times New Roman" w:eastAsia="Times New Roman" w:hAnsi="Times New Roman" w:cs="Times New Roman"/>
          <w:sz w:val="28"/>
          <w:szCs w:val="28"/>
          <w:lang w:val="en-US" w:eastAsia="ru-RU"/>
        </w:rPr>
        <w:t>Divide</w:t>
      </w:r>
      <w:r w:rsidRPr="006B704E">
        <w:rPr>
          <w:rFonts w:ascii="Times New Roman" w:eastAsia="Times New Roman" w:hAnsi="Times New Roman" w:cs="Times New Roman"/>
          <w:sz w:val="28"/>
          <w:szCs w:val="28"/>
          <w:lang w:val="ru-RU" w:eastAsia="ru-RU"/>
        </w:rPr>
        <w:t xml:space="preserve"> </w:t>
      </w:r>
      <w:r w:rsidRPr="006B704E">
        <w:rPr>
          <w:rFonts w:ascii="Times New Roman" w:eastAsia="Times New Roman" w:hAnsi="Times New Roman" w:cs="Times New Roman"/>
          <w:sz w:val="28"/>
          <w:szCs w:val="28"/>
          <w:lang w:eastAsia="ru-RU"/>
        </w:rPr>
        <w:t xml:space="preserve">так само являється модулем добутку. Приклади використання блоку </w:t>
      </w:r>
      <w:r w:rsidRPr="006B704E">
        <w:rPr>
          <w:rFonts w:ascii="Times New Roman" w:eastAsia="Times New Roman" w:hAnsi="Times New Roman" w:cs="Times New Roman"/>
          <w:sz w:val="28"/>
          <w:szCs w:val="28"/>
          <w:lang w:val="en-US" w:eastAsia="ru-RU"/>
        </w:rPr>
        <w:t>Product</w:t>
      </w:r>
      <w:r w:rsidRPr="006B704E">
        <w:rPr>
          <w:rFonts w:ascii="Times New Roman" w:eastAsia="Times New Roman" w:hAnsi="Times New Roman" w:cs="Times New Roman"/>
          <w:sz w:val="28"/>
          <w:szCs w:val="28"/>
          <w:lang w:eastAsia="ru-RU"/>
        </w:rPr>
        <w:t xml:space="preserve"> при виконанні скалярних і </w:t>
      </w:r>
      <w:proofErr w:type="spellStart"/>
      <w:r w:rsidRPr="006B704E">
        <w:rPr>
          <w:rFonts w:ascii="Times New Roman" w:eastAsia="Times New Roman" w:hAnsi="Times New Roman" w:cs="Times New Roman"/>
          <w:sz w:val="28"/>
          <w:szCs w:val="28"/>
          <w:lang w:eastAsia="ru-RU"/>
        </w:rPr>
        <w:t>поелементних</w:t>
      </w:r>
      <w:proofErr w:type="spellEnd"/>
      <w:r w:rsidRPr="006B704E">
        <w:rPr>
          <w:rFonts w:ascii="Times New Roman" w:eastAsia="Times New Roman" w:hAnsi="Times New Roman" w:cs="Times New Roman"/>
          <w:sz w:val="28"/>
          <w:szCs w:val="28"/>
          <w:lang w:eastAsia="ru-RU"/>
        </w:rPr>
        <w:t xml:space="preserve"> операцій показані на рис. 7. </w:t>
      </w: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"http://www.nsu.ru/matlab/MatLab_RU/simulink/book1/images/Image7691.gif"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29" type="#_x0000_t75" style="width:412.5pt;height:270pt">
            <v:imagedata r:id="rId11" r:href="rId12"/>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bookmarkStart w:id="10" w:name="OLE_LINK16"/>
      <w:bookmarkStart w:id="11" w:name="OLE_LINK17"/>
      <w:r w:rsidRPr="006B704E">
        <w:rPr>
          <w:rFonts w:ascii="Times New Roman" w:eastAsia="Times New Roman" w:hAnsi="Times New Roman" w:cs="Times New Roman"/>
          <w:sz w:val="28"/>
          <w:szCs w:val="28"/>
          <w:lang w:eastAsia="ru-RU"/>
        </w:rPr>
        <w:t>Рис. 7.</w:t>
      </w:r>
      <w:r w:rsidRPr="006B704E">
        <w:rPr>
          <w:rFonts w:ascii="Times New Roman" w:eastAsia="Times New Roman" w:hAnsi="Times New Roman" w:cs="Times New Roman"/>
          <w:sz w:val="24"/>
          <w:szCs w:val="24"/>
          <w:lang w:val="ru-RU" w:eastAsia="ru-RU"/>
        </w:rPr>
        <w:t xml:space="preserve"> </w:t>
      </w:r>
      <w:r w:rsidRPr="006B704E">
        <w:rPr>
          <w:rFonts w:ascii="Times New Roman" w:eastAsia="Times New Roman" w:hAnsi="Times New Roman" w:cs="Times New Roman"/>
          <w:sz w:val="28"/>
          <w:szCs w:val="28"/>
          <w:lang w:eastAsia="ru-RU"/>
        </w:rPr>
        <w:t xml:space="preserve">Приклади використання блоку </w:t>
      </w:r>
      <w:r w:rsidRPr="006B704E">
        <w:rPr>
          <w:rFonts w:ascii="Times New Roman" w:eastAsia="Times New Roman" w:hAnsi="Times New Roman" w:cs="Times New Roman"/>
          <w:sz w:val="28"/>
          <w:szCs w:val="28"/>
          <w:lang w:val="en-US" w:eastAsia="ru-RU"/>
        </w:rPr>
        <w:t>Product</w:t>
      </w:r>
      <w:r w:rsidRPr="006B704E">
        <w:rPr>
          <w:rFonts w:ascii="Times New Roman" w:eastAsia="Times New Roman" w:hAnsi="Times New Roman" w:cs="Times New Roman"/>
          <w:sz w:val="28"/>
          <w:szCs w:val="28"/>
          <w:lang w:eastAsia="ru-RU"/>
        </w:rPr>
        <w:t xml:space="preserve"> при виконанні скалярних і </w:t>
      </w:r>
      <w:proofErr w:type="spellStart"/>
      <w:r w:rsidRPr="006B704E">
        <w:rPr>
          <w:rFonts w:ascii="Times New Roman" w:eastAsia="Times New Roman" w:hAnsi="Times New Roman" w:cs="Times New Roman"/>
          <w:sz w:val="28"/>
          <w:szCs w:val="28"/>
          <w:lang w:eastAsia="ru-RU"/>
        </w:rPr>
        <w:t>поелементних</w:t>
      </w:r>
      <w:proofErr w:type="spellEnd"/>
      <w:r w:rsidRPr="006B704E">
        <w:rPr>
          <w:rFonts w:ascii="Times New Roman" w:eastAsia="Times New Roman" w:hAnsi="Times New Roman" w:cs="Times New Roman"/>
          <w:sz w:val="28"/>
          <w:szCs w:val="28"/>
          <w:lang w:eastAsia="ru-RU"/>
        </w:rPr>
        <w:t xml:space="preserve"> операцій</w:t>
      </w:r>
    </w:p>
    <w:bookmarkEnd w:id="10"/>
    <w:bookmarkEnd w:id="11"/>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При виконанні матричних операцій необхідно дотримуватися правила їх виконання. Наприклад, при множенні двох матриць необхідно, щоб кількість рядків першої матриці дорівнювало кількості стовпців другої матриці. Приклади використання блоку </w:t>
      </w:r>
      <w:r w:rsidRPr="006B704E">
        <w:rPr>
          <w:rFonts w:ascii="Times New Roman" w:eastAsia="Times New Roman" w:hAnsi="Times New Roman" w:cs="Times New Roman"/>
          <w:sz w:val="28"/>
          <w:szCs w:val="28"/>
          <w:lang w:val="en-US" w:eastAsia="ru-RU"/>
        </w:rPr>
        <w:t>Product</w:t>
      </w:r>
      <w:r w:rsidRPr="006B704E">
        <w:rPr>
          <w:rFonts w:ascii="Times New Roman" w:eastAsia="Times New Roman" w:hAnsi="Times New Roman" w:cs="Times New Roman"/>
          <w:sz w:val="28"/>
          <w:szCs w:val="28"/>
          <w:lang w:eastAsia="ru-RU"/>
        </w:rPr>
        <w:t xml:space="preserve"> при виконанні матричних операцій показані на рис. 8. У прикладі показані операції формування зворотної матриці, розподіл матриць, а також множення матриць.</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lastRenderedPageBreak/>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"http://www.nsu.ru/matlab/MatLab_RU/simulink/book1/images/Image7692.gif"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0" type="#_x0000_t75" style="width:270pt;height:193.5pt">
            <v:imagedata r:id="rId13" r:href="rId14"/>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8"/>
          <w:szCs w:val="28"/>
          <w:lang w:eastAsia="ru-RU"/>
        </w:rPr>
        <w:t>Рис. 8.</w:t>
      </w:r>
      <w:r w:rsidRPr="006B704E">
        <w:rPr>
          <w:rFonts w:ascii="Times New Roman" w:eastAsia="Times New Roman" w:hAnsi="Times New Roman" w:cs="Times New Roman"/>
          <w:sz w:val="24"/>
          <w:szCs w:val="24"/>
          <w:lang w:val="ru-RU" w:eastAsia="ru-RU"/>
        </w:rPr>
        <w:t xml:space="preserve"> </w:t>
      </w:r>
      <w:r w:rsidRPr="006B704E">
        <w:rPr>
          <w:rFonts w:ascii="Times New Roman" w:eastAsia="Times New Roman" w:hAnsi="Times New Roman" w:cs="Times New Roman"/>
          <w:sz w:val="28"/>
          <w:szCs w:val="28"/>
          <w:lang w:eastAsia="ru-RU"/>
        </w:rPr>
        <w:t xml:space="preserve">Приклади </w:t>
      </w:r>
      <w:bookmarkStart w:id="12" w:name="OLE_LINK1"/>
      <w:r w:rsidRPr="006B704E">
        <w:rPr>
          <w:rFonts w:ascii="Times New Roman" w:eastAsia="Times New Roman" w:hAnsi="Times New Roman" w:cs="Times New Roman"/>
          <w:sz w:val="28"/>
          <w:szCs w:val="28"/>
          <w:lang w:eastAsia="ru-RU"/>
        </w:rPr>
        <w:t xml:space="preserve">використання блоку </w:t>
      </w:r>
      <w:r w:rsidRPr="006B704E">
        <w:rPr>
          <w:rFonts w:ascii="Times New Roman" w:eastAsia="Times New Roman" w:hAnsi="Times New Roman" w:cs="Times New Roman"/>
          <w:sz w:val="28"/>
          <w:szCs w:val="28"/>
          <w:lang w:val="en-US" w:eastAsia="ru-RU"/>
        </w:rPr>
        <w:t>Product</w:t>
      </w:r>
      <w:r w:rsidRPr="006B704E">
        <w:rPr>
          <w:rFonts w:ascii="Times New Roman" w:eastAsia="Times New Roman" w:hAnsi="Times New Roman" w:cs="Times New Roman"/>
          <w:sz w:val="28"/>
          <w:szCs w:val="28"/>
          <w:lang w:eastAsia="ru-RU"/>
        </w:rPr>
        <w:t xml:space="preserve"> </w:t>
      </w:r>
      <w:bookmarkEnd w:id="12"/>
      <w:r w:rsidRPr="006B704E">
        <w:rPr>
          <w:rFonts w:ascii="Times New Roman" w:eastAsia="Times New Roman" w:hAnsi="Times New Roman" w:cs="Times New Roman"/>
          <w:sz w:val="28"/>
          <w:szCs w:val="28"/>
          <w:lang w:eastAsia="ru-RU"/>
        </w:rPr>
        <w:t>при виконанні матричних операцій</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 xml:space="preserve">Блок визначення мінімального чи максимального значення </w:t>
      </w:r>
      <w:bookmarkStart w:id="13" w:name="OLE_LINK4"/>
      <w:bookmarkStart w:id="14" w:name="OLE_LINK5"/>
      <w:proofErr w:type="spellStart"/>
      <w:r w:rsidRPr="006B704E">
        <w:rPr>
          <w:rFonts w:ascii="TimesNewRoman" w:eastAsia="Times New Roman" w:hAnsi="TimesNewRoman" w:cs="TimesNewRoman"/>
          <w:b/>
          <w:i/>
          <w:sz w:val="28"/>
          <w:szCs w:val="28"/>
          <w:lang w:eastAsia="ru-RU"/>
        </w:rPr>
        <w:t>MinMax</w:t>
      </w:r>
      <w:bookmarkEnd w:id="13"/>
      <w:bookmarkEnd w:id="14"/>
      <w:proofErr w:type="spellEnd"/>
      <w:r w:rsidRPr="006B704E">
        <w:rPr>
          <w:rFonts w:ascii="TimesNewRoman" w:eastAsia="Times New Roman" w:hAnsi="TimesNewRoman" w:cs="TimesNew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Призначення: визначає максимальне або мінімальне значення з усіх сигналів, що надходять на його входи.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Параметри:</w:t>
      </w:r>
    </w:p>
    <w:p w:rsidR="006B704E" w:rsidRPr="006B704E" w:rsidRDefault="006B704E" w:rsidP="006B704E">
      <w:pPr>
        <w:numPr>
          <w:ilvl w:val="0"/>
          <w:numId w:val="7"/>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Function</w:t>
      </w:r>
      <w:r w:rsidRPr="006B704E">
        <w:rPr>
          <w:rFonts w:ascii="TimesNewRoman" w:eastAsia="Times New Roman" w:hAnsi="TimesNewRoman" w:cs="TimesNewRoman"/>
          <w:sz w:val="28"/>
          <w:szCs w:val="28"/>
          <w:lang w:eastAsia="ru-RU"/>
        </w:rPr>
        <w:t xml:space="preserve"> – Вихідний параметр. Вибирається зі списку:</w:t>
      </w:r>
    </w:p>
    <w:p w:rsidR="006B704E" w:rsidRPr="006B704E" w:rsidRDefault="006B704E" w:rsidP="006B704E">
      <w:pPr>
        <w:numPr>
          <w:ilvl w:val="0"/>
          <w:numId w:val="7"/>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Min</w:t>
      </w:r>
      <w:r w:rsidRPr="006B704E">
        <w:rPr>
          <w:rFonts w:ascii="TimesNewRoman" w:eastAsia="Times New Roman" w:hAnsi="TimesNewRoman" w:cs="TimesNewRoman"/>
          <w:sz w:val="28"/>
          <w:szCs w:val="28"/>
          <w:lang w:eastAsia="ru-RU"/>
        </w:rPr>
        <w:t xml:space="preserve"> – мінімальне значення.</w:t>
      </w:r>
    </w:p>
    <w:p w:rsidR="006B704E" w:rsidRPr="006B704E" w:rsidRDefault="006B704E" w:rsidP="006B704E">
      <w:pPr>
        <w:numPr>
          <w:ilvl w:val="0"/>
          <w:numId w:val="7"/>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Max</w:t>
      </w:r>
      <w:r w:rsidRPr="006B704E">
        <w:rPr>
          <w:rFonts w:ascii="TimesNewRoman" w:eastAsia="Times New Roman" w:hAnsi="TimesNewRoman" w:cs="TimesNewRoman"/>
          <w:sz w:val="28"/>
          <w:szCs w:val="28"/>
          <w:lang w:eastAsia="ru-RU"/>
        </w:rPr>
        <w:t xml:space="preserve"> – Максимальне значення.</w:t>
      </w:r>
    </w:p>
    <w:p w:rsidR="006B704E" w:rsidRPr="006B704E" w:rsidRDefault="006B704E" w:rsidP="006B704E">
      <w:pPr>
        <w:numPr>
          <w:ilvl w:val="0"/>
          <w:numId w:val="7"/>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Number</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of</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input</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ports</w:t>
      </w:r>
      <w:r w:rsidRPr="006B704E">
        <w:rPr>
          <w:rFonts w:ascii="TimesNewRoman" w:eastAsia="Times New Roman" w:hAnsi="TimesNewRoman" w:cs="TimesNewRoman"/>
          <w:sz w:val="28"/>
          <w:szCs w:val="28"/>
          <w:lang w:eastAsia="ru-RU"/>
        </w:rPr>
        <w:t xml:space="preserve"> – Кількість вхідних портів.</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Вхідні сигнали блоку можуть бути скалярними або векторними. Блок визначає максимальне або мінімальне значення з усіх скалярних сигналів, що надходять на його входи. Якщо вхідні сигнали є векторними, то блок виконує </w:t>
      </w:r>
      <w:proofErr w:type="spellStart"/>
      <w:r w:rsidRPr="006B704E">
        <w:rPr>
          <w:rFonts w:ascii="TimesNewRoman" w:eastAsia="Times New Roman" w:hAnsi="TimesNewRoman" w:cs="TimesNewRoman"/>
          <w:sz w:val="28"/>
          <w:szCs w:val="28"/>
          <w:lang w:eastAsia="ru-RU"/>
        </w:rPr>
        <w:t>поелементну</w:t>
      </w:r>
      <w:proofErr w:type="spellEnd"/>
      <w:r w:rsidRPr="006B704E">
        <w:rPr>
          <w:rFonts w:ascii="TimesNewRoman" w:eastAsia="Times New Roman" w:hAnsi="TimesNewRoman" w:cs="TimesNewRoman"/>
          <w:sz w:val="28"/>
          <w:szCs w:val="28"/>
          <w:lang w:eastAsia="ru-RU"/>
        </w:rPr>
        <w:t xml:space="preserve"> операцію пошуку мінімального або максимального значення. У цьому випадку розмірності векторів повинні збігатися. Якщо кількість вхідних портів блоку задано рівним 1, то блок може використовуватися для знаходження мінімального чи максимального значення у вхідному векторі. </w:t>
      </w:r>
      <w:bookmarkStart w:id="15" w:name="OLE_LINK19"/>
      <w:r w:rsidRPr="006B704E">
        <w:rPr>
          <w:rFonts w:ascii="TimesNewRoman" w:eastAsia="Times New Roman" w:hAnsi="TimesNewRoman" w:cs="TimesNewRoman"/>
          <w:sz w:val="28"/>
          <w:szCs w:val="28"/>
          <w:lang w:eastAsia="ru-RU"/>
        </w:rPr>
        <w:t xml:space="preserve">Приклади використання блоку </w:t>
      </w:r>
      <w:proofErr w:type="spellStart"/>
      <w:r w:rsidRPr="006B704E">
        <w:rPr>
          <w:rFonts w:ascii="TimesNewRoman" w:eastAsia="Times New Roman" w:hAnsi="TimesNewRoman" w:cs="TimesNewRoman"/>
          <w:sz w:val="28"/>
          <w:szCs w:val="28"/>
          <w:lang w:eastAsia="ru-RU"/>
        </w:rPr>
        <w:t>MinMax</w:t>
      </w:r>
      <w:proofErr w:type="spellEnd"/>
      <w:r w:rsidRPr="006B704E">
        <w:rPr>
          <w:rFonts w:ascii="TimesNewRoman" w:eastAsia="Times New Roman" w:hAnsi="TimesNewRoman" w:cs="TimesNewRoman"/>
          <w:sz w:val="28"/>
          <w:szCs w:val="28"/>
          <w:lang w:eastAsia="ru-RU"/>
        </w:rPr>
        <w:t xml:space="preserve"> показані на рис. 9.1, 9.2.</w:t>
      </w:r>
      <w:bookmarkEnd w:id="15"/>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"http://matlab.exponenta.ru/simulink/book1/images/image7870.gif"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1" type="#_x0000_t75" style="width:226.5pt;height:80.25pt">
            <v:imagedata r:id="rId15" r:href="rId16" cropbottom="41719f"/>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sz w:val="28"/>
          <w:szCs w:val="28"/>
          <w:lang w:eastAsia="ru-RU"/>
        </w:rPr>
        <w:t xml:space="preserve">Рис. 9.1. Приклад використання блоку </w:t>
      </w:r>
      <w:proofErr w:type="spellStart"/>
      <w:r w:rsidRPr="006B704E">
        <w:rPr>
          <w:rFonts w:ascii="Times New Roman" w:eastAsia="Times New Roman" w:hAnsi="Times New Roman" w:cs="Times New Roman"/>
          <w:sz w:val="28"/>
          <w:szCs w:val="28"/>
          <w:lang w:eastAsia="ru-RU"/>
        </w:rPr>
        <w:t>MinMax</w:t>
      </w:r>
      <w:proofErr w:type="spellEnd"/>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lastRenderedPageBreak/>
        <w:fldChar w:fldCharType="begin"/>
      </w:r>
      <w:r w:rsidRPr="006B704E">
        <w:rPr>
          <w:rFonts w:ascii="Times New Roman" w:eastAsia="Times New Roman" w:hAnsi="Times New Roman" w:cs="Times New Roman"/>
          <w:sz w:val="24"/>
          <w:szCs w:val="24"/>
          <w:lang w:val="ru-RU" w:eastAsia="ru-RU"/>
        </w:rPr>
        <w:instrText xml:space="preserve"> INCLUDEPICTURE "http://matlab.exponenta.ru/simulink/book1/images/image7870.gif"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2" type="#_x0000_t75" style="width:226.5pt;height:144.75pt">
            <v:imagedata r:id="rId15" r:href="rId17" croptop="22938f"/>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bookmarkStart w:id="16" w:name="OLE_LINK57"/>
      <w:r w:rsidRPr="006B704E">
        <w:rPr>
          <w:rFonts w:ascii="Times New Roman" w:eastAsia="Times New Roman" w:hAnsi="Times New Roman" w:cs="Times New Roman"/>
          <w:sz w:val="28"/>
          <w:szCs w:val="28"/>
          <w:lang w:eastAsia="ru-RU"/>
        </w:rPr>
        <w:t xml:space="preserve">Рис. 9.2. Приклад використання блоку </w:t>
      </w:r>
      <w:proofErr w:type="spellStart"/>
      <w:r w:rsidRPr="006B704E">
        <w:rPr>
          <w:rFonts w:ascii="Times New Roman" w:eastAsia="Times New Roman" w:hAnsi="Times New Roman" w:cs="Times New Roman"/>
          <w:sz w:val="28"/>
          <w:szCs w:val="28"/>
          <w:lang w:eastAsia="ru-RU"/>
        </w:rPr>
        <w:t>MinMax</w:t>
      </w:r>
      <w:proofErr w:type="spellEnd"/>
    </w:p>
    <w:bookmarkEnd w:id="16"/>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 xml:space="preserve">Блок алгебраїчного контуру </w:t>
      </w:r>
      <w:r w:rsidRPr="006B704E">
        <w:rPr>
          <w:rFonts w:ascii="TimesNewRoman" w:eastAsia="Times New Roman" w:hAnsi="TimesNewRoman" w:cs="TimesNewRoman"/>
          <w:b/>
          <w:i/>
          <w:sz w:val="28"/>
          <w:szCs w:val="28"/>
          <w:lang w:val="en-US" w:eastAsia="ru-RU"/>
        </w:rPr>
        <w:t>Algebraic</w:t>
      </w:r>
      <w:r w:rsidRPr="006B704E">
        <w:rPr>
          <w:rFonts w:ascii="TimesNewRoman" w:eastAsia="Times New Roman" w:hAnsi="TimesNewRoman" w:cs="TimesNewRoman"/>
          <w:b/>
          <w:i/>
          <w:sz w:val="28"/>
          <w:szCs w:val="28"/>
          <w:lang w:eastAsia="ru-RU"/>
        </w:rPr>
        <w:t xml:space="preserve"> </w:t>
      </w:r>
      <w:r w:rsidRPr="006B704E">
        <w:rPr>
          <w:rFonts w:ascii="TimesNewRoman" w:eastAsia="Times New Roman" w:hAnsi="TimesNewRoman" w:cs="TimesNewRoman"/>
          <w:b/>
          <w:i/>
          <w:sz w:val="28"/>
          <w:szCs w:val="28"/>
          <w:lang w:val="en-US" w:eastAsia="ru-RU"/>
        </w:rPr>
        <w:t>Constraint</w:t>
      </w:r>
      <w:r w:rsidRPr="006B704E">
        <w:rPr>
          <w:rFonts w:ascii="TimesNewRoman" w:eastAsia="Times New Roman" w:hAnsi="TimesNewRoman" w:cs="TimesNew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Призначення:</w:t>
      </w:r>
      <w:r w:rsidRPr="006B704E">
        <w:rPr>
          <w:rFonts w:ascii="TimesNewRoman" w:eastAsia="Times New Roman" w:hAnsi="TimesNewRoman" w:cs="TimesNewRoman"/>
          <w:sz w:val="28"/>
          <w:szCs w:val="28"/>
          <w:lang w:val="ru-RU" w:eastAsia="ru-RU"/>
        </w:rPr>
        <w:t xml:space="preserve"> </w:t>
      </w:r>
      <w:r w:rsidRPr="006B704E">
        <w:rPr>
          <w:rFonts w:ascii="TimesNewRoman" w:eastAsia="Times New Roman" w:hAnsi="TimesNewRoman" w:cs="TimesNewRoman"/>
          <w:sz w:val="28"/>
          <w:szCs w:val="28"/>
          <w:lang w:eastAsia="ru-RU"/>
        </w:rPr>
        <w:t>виконує пошук коренів алгебраїчних рівнянь.</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Параметри:</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Initial</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guess</w:t>
      </w:r>
      <w:r w:rsidRPr="006B704E">
        <w:rPr>
          <w:rFonts w:ascii="TimesNewRoman" w:eastAsia="Times New Roman" w:hAnsi="TimesNewRoman" w:cs="TimesNewRoman"/>
          <w:sz w:val="28"/>
          <w:szCs w:val="28"/>
          <w:lang w:eastAsia="ru-RU"/>
        </w:rPr>
        <w:t xml:space="preserve"> – Початкове значення вихідного сигналу.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Блок знаходить таке значення вихідного сигналу, при якому значення вхідного сигналу стає рівним нулю. При цьому вхідний сигнал повинен бути прямо чи опосередковано пов'язаний з вихідним сигналом. На рис. 10 показаний приклад рішення системи нелінійних рівнянь виду: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position w:val="-40"/>
          <w:sz w:val="28"/>
          <w:szCs w:val="28"/>
          <w:lang w:eastAsia="ru-RU"/>
        </w:rPr>
        <w:object w:dxaOrig="1600" w:dyaOrig="940">
          <v:shape id="_x0000_i1033" type="#_x0000_t75" style="width:80.25pt;height:47.25pt" o:ole="">
            <v:imagedata r:id="rId18" o:title=""/>
          </v:shape>
          <o:OLEObject Type="Embed" ProgID="Equation.3" ShapeID="_x0000_i1033" DrawAspect="Content" ObjectID="_1567587513" r:id="rId19"/>
        </w:objec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Оскільки дана система рівнянь має два рішення, то початкові значення блоків </w:t>
      </w:r>
      <w:r w:rsidRPr="006B704E">
        <w:rPr>
          <w:rFonts w:ascii="TimesNewRoman" w:eastAsia="Times New Roman" w:hAnsi="TimesNewRoman" w:cs="TimesNewRoman"/>
          <w:sz w:val="28"/>
          <w:szCs w:val="28"/>
          <w:lang w:val="en-US" w:eastAsia="ru-RU"/>
        </w:rPr>
        <w:t>Algebraic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Constraint</w:t>
      </w:r>
      <w:r w:rsidRPr="006B704E">
        <w:rPr>
          <w:rFonts w:ascii="TimesNewRoman" w:eastAsia="Times New Roman" w:hAnsi="TimesNewRoman" w:cs="TimesNewRoman"/>
          <w:sz w:val="28"/>
          <w:szCs w:val="28"/>
          <w:lang w:eastAsia="ru-RU"/>
        </w:rPr>
        <w:t xml:space="preserve"> задані у вигляді векторів. Для першого (верхнього) блоку початкове значення задано вектором [1 -1], а для другого (нижнього) блоку – вектором [-1 1].</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"http://www.nsu.ru/matlab/MatLab_RU/simulink/book1/images/image14.gif"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4" type="#_x0000_t75" style="width:388.5pt;height:179.25pt">
            <v:imagedata r:id="rId20" r:href="rId21"/>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8"/>
          <w:szCs w:val="28"/>
          <w:lang w:eastAsia="ru-RU"/>
        </w:rPr>
        <w:t xml:space="preserve">Рис. 10. Приклад використання </w:t>
      </w:r>
      <w:r w:rsidRPr="006B704E">
        <w:rPr>
          <w:rFonts w:ascii="TimesNewRoman" w:eastAsia="Times New Roman" w:hAnsi="TimesNewRoman" w:cs="TimesNewRoman"/>
          <w:sz w:val="28"/>
          <w:szCs w:val="28"/>
          <w:lang w:val="en-US" w:eastAsia="ru-RU"/>
        </w:rPr>
        <w:t>Algebraic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Constraint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 xml:space="preserve">Блок </w:t>
      </w:r>
      <w:r w:rsidRPr="006B704E">
        <w:rPr>
          <w:rFonts w:ascii="TimesNewRoman" w:eastAsia="Times New Roman" w:hAnsi="TimesNewRoman" w:cs="TimesNewRoman"/>
          <w:sz w:val="28"/>
          <w:szCs w:val="28"/>
          <w:lang w:val="en-US" w:eastAsia="ru-RU"/>
        </w:rPr>
        <w:t>Algebraic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Constraint</w:t>
      </w:r>
      <w:r w:rsidRPr="006B704E">
        <w:rPr>
          <w:rFonts w:ascii="TimesNewRoman" w:eastAsia="Times New Roman" w:hAnsi="TimesNewRoman" w:cs="TimesNewRoman"/>
          <w:sz w:val="28"/>
          <w:szCs w:val="28"/>
          <w:lang w:eastAsia="ru-RU"/>
        </w:rPr>
        <w:t xml:space="preserve"> може використовуватися також і для вирішення нелінійних матричних рівнянь. На рис. 11 показаний приклад вирішення нелінійного матричного рівняння виду: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"http://www.nsu.ru/matlab/MatLab_RU/simulink/book1/images/image15.gif"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5" type="#_x0000_t75" style="width:151.5pt;height:56.25pt">
            <v:imagedata r:id="rId22" r:href="rId23"/>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"http://www.nsu.ru/matlab/MatLab_RU/simulink/book1/images/image16.gif"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6" type="#_x0000_t75" style="width:423pt;height:220.5pt">
            <v:imagedata r:id="rId24" r:href="rId25"/>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Рис. 11. Приклад використання блоку </w:t>
      </w:r>
      <w:r w:rsidRPr="006B704E">
        <w:rPr>
          <w:rFonts w:ascii="TimesNewRoman" w:eastAsia="Times New Roman" w:hAnsi="TimesNewRoman" w:cs="TimesNewRoman"/>
          <w:sz w:val="28"/>
          <w:szCs w:val="28"/>
          <w:lang w:val="en-US" w:eastAsia="ru-RU"/>
        </w:rPr>
        <w:t>Algebraic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Constraint</w:t>
      </w:r>
      <w:r w:rsidRPr="006B704E">
        <w:rPr>
          <w:rFonts w:ascii="TimesNewRoman" w:eastAsia="Times New Roman" w:hAnsi="TimesNewRoman" w:cs="TimesNewRoman"/>
          <w:sz w:val="28"/>
          <w:szCs w:val="28"/>
          <w:lang w:eastAsia="ru-RU"/>
        </w:rPr>
        <w:t xml:space="preserve"> для вирішення нелінійного матричного рівняння</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 xml:space="preserve">Опис деяких блоків бібліотеки </w:t>
      </w:r>
      <w:r w:rsidRPr="006B704E">
        <w:rPr>
          <w:rFonts w:ascii="TimesNewRoman" w:eastAsia="Times New Roman" w:hAnsi="TimesNewRoman" w:cs="TimesNewRoman"/>
          <w:b/>
          <w:sz w:val="28"/>
          <w:szCs w:val="28"/>
          <w:lang w:val="en-US" w:eastAsia="ru-RU"/>
        </w:rPr>
        <w:t>Subsystem</w:t>
      </w:r>
      <w:r w:rsidRPr="006B704E">
        <w:rPr>
          <w:rFonts w:ascii="TimesNewRoman" w:eastAsia="Times New Roman" w:hAnsi="TimesNewRoman" w:cs="TimesNewRoman"/>
          <w:b/>
          <w:sz w:val="28"/>
          <w:szCs w:val="28"/>
          <w:lang w:eastAsia="ru-RU"/>
        </w:rPr>
        <w:t xml:space="preserve"> (підсистеми).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Підсистема це фрагмент </w:t>
      </w:r>
      <w:proofErr w:type="spellStart"/>
      <w:r w:rsidRPr="006B704E">
        <w:rPr>
          <w:rFonts w:ascii="TimesNewRoman" w:eastAsia="Times New Roman" w:hAnsi="TimesNewRoman" w:cs="TimesNewRoman"/>
          <w:sz w:val="28"/>
          <w:szCs w:val="28"/>
          <w:lang w:eastAsia="ru-RU"/>
        </w:rPr>
        <w:t>Simulink</w:t>
      </w:r>
      <w:proofErr w:type="spellEnd"/>
      <w:r w:rsidRPr="006B704E">
        <w:rPr>
          <w:rFonts w:ascii="TimesNewRoman" w:eastAsia="Times New Roman" w:hAnsi="TimesNewRoman" w:cs="TimesNewRoman"/>
          <w:sz w:val="28"/>
          <w:szCs w:val="28"/>
          <w:lang w:eastAsia="ru-RU"/>
        </w:rPr>
        <w:t>-моделі, оформлений у вигляді окремого блоку. Використання підсистем при складанні моделі має такі позитивні сторони:</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Зменшує кількість одночасно відображаються блоків на екрані, що полегшує сприйняття моделі (в ідеалі модель повністю повинна відображатися на екрані монітора).</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Дозволяє створювати і налагоджувати фрагменти моделі окремо, що підвищує технологічність створення моделі.</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Дозволяє створювати власні бібліотеки.</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Дає можливість синхронізації паралельно працюючих підсистем.</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Дозволяє включати в модель власні довідкові кошти.</w:t>
      </w:r>
    </w:p>
    <w:p w:rsidR="006B704E" w:rsidRPr="006B704E" w:rsidRDefault="006B704E" w:rsidP="006B704E">
      <w:pPr>
        <w:numPr>
          <w:ilvl w:val="1"/>
          <w:numId w:val="8"/>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Дає можливість пов'язувати підсистему з яких-небудь m-файлом, забезпечуючи запуск цього файлу при відкритті підсистеми (нестандартне відкриття підсистеми).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Використання підсистем і механізму їх блоків дозволяє створювати блоки, які не поступаються стандартним за своїм оформленням (власне вікно параметрів блоку, піктограма, довідка тощо).</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Кількість підсистем в моделі не обмежена, крім того підсистеми можуть включати в себе інші підсистеми. Рівень вкладеності підсистем один в одного також не обмежений.</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Зв'язок підсистеми з моделлю (або підсистемою верхнього рівня ієрархії) виконується за допомогою вхідних (блок </w:t>
      </w:r>
      <w:proofErr w:type="spellStart"/>
      <w:r w:rsidRPr="006B704E">
        <w:rPr>
          <w:rFonts w:ascii="TimesNewRoman" w:eastAsia="Times New Roman" w:hAnsi="TimesNewRoman" w:cs="TimesNewRoman"/>
          <w:sz w:val="28"/>
          <w:szCs w:val="28"/>
          <w:lang w:val="en-US" w:eastAsia="ru-RU"/>
        </w:rPr>
        <w:t>Inport</w:t>
      </w:r>
      <w:proofErr w:type="spellEnd"/>
      <w:r w:rsidRPr="006B704E">
        <w:rPr>
          <w:rFonts w:ascii="TimesNewRoman" w:eastAsia="Times New Roman" w:hAnsi="TimesNewRoman" w:cs="TimesNewRoman"/>
          <w:sz w:val="28"/>
          <w:szCs w:val="28"/>
          <w:lang w:eastAsia="ru-RU"/>
        </w:rPr>
        <w:t xml:space="preserve"> бібліотеки </w:t>
      </w:r>
      <w:r w:rsidRPr="006B704E">
        <w:rPr>
          <w:rFonts w:ascii="TimesNewRoman" w:eastAsia="Times New Roman" w:hAnsi="TimesNewRoman" w:cs="TimesNewRoman"/>
          <w:sz w:val="28"/>
          <w:szCs w:val="28"/>
          <w:lang w:val="en-US" w:eastAsia="ru-RU"/>
        </w:rPr>
        <w:t>Sources</w:t>
      </w:r>
      <w:r w:rsidRPr="006B704E">
        <w:rPr>
          <w:rFonts w:ascii="TimesNewRoman" w:eastAsia="Times New Roman" w:hAnsi="TimesNewRoman" w:cs="TimesNewRoman"/>
          <w:sz w:val="28"/>
          <w:szCs w:val="28"/>
          <w:lang w:eastAsia="ru-RU"/>
        </w:rPr>
        <w:t xml:space="preserve">) і вихідних (блок </w:t>
      </w:r>
      <w:proofErr w:type="spellStart"/>
      <w:r w:rsidRPr="006B704E">
        <w:rPr>
          <w:rFonts w:ascii="TimesNewRoman" w:eastAsia="Times New Roman" w:hAnsi="TimesNewRoman" w:cs="TimesNewRoman"/>
          <w:sz w:val="28"/>
          <w:szCs w:val="28"/>
          <w:lang w:val="en-US" w:eastAsia="ru-RU"/>
        </w:rPr>
        <w:t>Outport</w:t>
      </w:r>
      <w:proofErr w:type="spellEnd"/>
      <w:r w:rsidRPr="006B704E">
        <w:rPr>
          <w:rFonts w:ascii="TimesNewRoman" w:eastAsia="Times New Roman" w:hAnsi="TimesNewRoman" w:cs="TimesNewRoman"/>
          <w:sz w:val="28"/>
          <w:szCs w:val="28"/>
          <w:lang w:eastAsia="ru-RU"/>
        </w:rPr>
        <w:t xml:space="preserve"> бібліотеки </w:t>
      </w:r>
      <w:r w:rsidRPr="006B704E">
        <w:rPr>
          <w:rFonts w:ascii="TimesNewRoman" w:eastAsia="Times New Roman" w:hAnsi="TimesNewRoman" w:cs="TimesNewRoman"/>
          <w:sz w:val="28"/>
          <w:szCs w:val="28"/>
          <w:lang w:val="en-US" w:eastAsia="ru-RU"/>
        </w:rPr>
        <w:t>Sinks</w:t>
      </w:r>
      <w:r w:rsidRPr="006B704E">
        <w:rPr>
          <w:rFonts w:ascii="TimesNewRoman" w:eastAsia="Times New Roman" w:hAnsi="TimesNewRoman" w:cs="TimesNewRoman"/>
          <w:sz w:val="28"/>
          <w:szCs w:val="28"/>
          <w:lang w:eastAsia="ru-RU"/>
        </w:rPr>
        <w:t xml:space="preserve">) портів. Додавання в підсистему вхідного або вихідного порту призводить до появи на зображенні підсистеми мітки порту, за допомогою якої зовнішні сигнали передаються всередину підсистеми або виводяться в основну модель. Перейменування блоків </w:t>
      </w:r>
      <w:proofErr w:type="spellStart"/>
      <w:r w:rsidRPr="006B704E">
        <w:rPr>
          <w:rFonts w:ascii="TimesNewRoman" w:eastAsia="Times New Roman" w:hAnsi="TimesNewRoman" w:cs="TimesNewRoman"/>
          <w:sz w:val="28"/>
          <w:szCs w:val="28"/>
          <w:lang w:val="en-US" w:eastAsia="ru-RU"/>
        </w:rPr>
        <w:t>Inport</w:t>
      </w:r>
      <w:proofErr w:type="spellEnd"/>
      <w:r w:rsidRPr="006B704E">
        <w:rPr>
          <w:rFonts w:ascii="TimesNewRoman" w:eastAsia="Times New Roman" w:hAnsi="TimesNewRoman" w:cs="TimesNewRoman"/>
          <w:sz w:val="28"/>
          <w:szCs w:val="28"/>
          <w:lang w:eastAsia="ru-RU"/>
        </w:rPr>
        <w:t xml:space="preserve"> або </w:t>
      </w:r>
      <w:proofErr w:type="spellStart"/>
      <w:r w:rsidRPr="006B704E">
        <w:rPr>
          <w:rFonts w:ascii="TimesNewRoman" w:eastAsia="Times New Roman" w:hAnsi="TimesNewRoman" w:cs="TimesNewRoman"/>
          <w:sz w:val="28"/>
          <w:szCs w:val="28"/>
          <w:lang w:val="en-US" w:eastAsia="ru-RU"/>
        </w:rPr>
        <w:t>Outport</w:t>
      </w:r>
      <w:proofErr w:type="spellEnd"/>
      <w:r w:rsidRPr="006B704E">
        <w:rPr>
          <w:rFonts w:ascii="TimesNewRoman" w:eastAsia="Times New Roman" w:hAnsi="TimesNewRoman" w:cs="TimesNewRoman"/>
          <w:sz w:val="28"/>
          <w:szCs w:val="28"/>
          <w:lang w:eastAsia="ru-RU"/>
        </w:rPr>
        <w:t xml:space="preserve"> дозволяє змінити мітки портів, які відображаються на піктограмі підсистеми зі стандартних (</w:t>
      </w:r>
      <w:r w:rsidRPr="006B704E">
        <w:rPr>
          <w:rFonts w:ascii="TimesNewRoman" w:eastAsia="Times New Roman" w:hAnsi="TimesNewRoman" w:cs="TimesNewRoman"/>
          <w:sz w:val="28"/>
          <w:szCs w:val="28"/>
          <w:lang w:val="en-US" w:eastAsia="ru-RU"/>
        </w:rPr>
        <w:t>In</w:t>
      </w:r>
      <w:r w:rsidRPr="006B704E">
        <w:rPr>
          <w:rFonts w:ascii="TimesNewRoman" w:eastAsia="Times New Roman" w:hAnsi="TimesNewRoman" w:cs="TimesNewRoman"/>
          <w:sz w:val="28"/>
          <w:szCs w:val="28"/>
          <w:lang w:eastAsia="ru-RU"/>
        </w:rPr>
        <w:t xml:space="preserve"> і </w:t>
      </w:r>
      <w:r w:rsidRPr="006B704E">
        <w:rPr>
          <w:rFonts w:ascii="TimesNewRoman" w:eastAsia="Times New Roman" w:hAnsi="TimesNewRoman" w:cs="TimesNewRoman"/>
          <w:sz w:val="28"/>
          <w:szCs w:val="28"/>
          <w:lang w:val="en-US" w:eastAsia="ru-RU"/>
        </w:rPr>
        <w:t>Out</w:t>
      </w:r>
      <w:r w:rsidRPr="006B704E">
        <w:rPr>
          <w:rFonts w:ascii="TimesNewRoman" w:eastAsia="Times New Roman" w:hAnsi="TimesNewRoman" w:cs="TimesNewRoman"/>
          <w:sz w:val="28"/>
          <w:szCs w:val="28"/>
          <w:lang w:eastAsia="ru-RU"/>
        </w:rPr>
        <w:t>) на ті, які потрібні користувачеві.</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Підсистеми можуть бути віртуальними (</w:t>
      </w:r>
      <w:bookmarkStart w:id="17" w:name="OLE_LINK20"/>
      <w:r w:rsidRPr="006B704E">
        <w:rPr>
          <w:rFonts w:ascii="TimesNewRoman" w:eastAsia="Times New Roman" w:hAnsi="TimesNewRoman" w:cs="TimesNewRoman"/>
          <w:sz w:val="28"/>
          <w:szCs w:val="28"/>
          <w:lang w:val="en-US" w:eastAsia="ru-RU"/>
        </w:rPr>
        <w:t>Subsystem</w:t>
      </w:r>
      <w:bookmarkEnd w:id="17"/>
      <w:r w:rsidRPr="006B704E">
        <w:rPr>
          <w:rFonts w:ascii="TimesNewRoman" w:eastAsia="Times New Roman" w:hAnsi="TimesNewRoman" w:cs="TimesNewRoman"/>
          <w:sz w:val="28"/>
          <w:szCs w:val="28"/>
          <w:lang w:eastAsia="ru-RU"/>
        </w:rPr>
        <w:t>) і монолітними (</w:t>
      </w:r>
      <w:r w:rsidRPr="006B704E">
        <w:rPr>
          <w:rFonts w:ascii="TimesNewRoman" w:eastAsia="Times New Roman" w:hAnsi="TimesNewRoman" w:cs="TimesNewRoman"/>
          <w:sz w:val="28"/>
          <w:szCs w:val="28"/>
          <w:lang w:val="en-US" w:eastAsia="ru-RU"/>
        </w:rPr>
        <w:t>Atomic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Відмінність цих видів підсистем полягає в порядку виконання блоків під час розрахунку. Якщо підсистема є віртуальною, то </w:t>
      </w:r>
      <w:proofErr w:type="spellStart"/>
      <w:r w:rsidRPr="006B704E">
        <w:rPr>
          <w:rFonts w:ascii="TimesNewRoman" w:eastAsia="Times New Roman" w:hAnsi="TimesNewRoman" w:cs="TimesNewRoman"/>
          <w:sz w:val="28"/>
          <w:szCs w:val="28"/>
          <w:lang w:eastAsia="ru-RU"/>
        </w:rPr>
        <w:t>Simulink</w:t>
      </w:r>
      <w:proofErr w:type="spellEnd"/>
      <w:r w:rsidRPr="006B704E">
        <w:rPr>
          <w:rFonts w:ascii="TimesNewRoman" w:eastAsia="Times New Roman" w:hAnsi="TimesNewRoman" w:cs="TimesNewRoman"/>
          <w:sz w:val="28"/>
          <w:szCs w:val="28"/>
          <w:lang w:eastAsia="ru-RU"/>
        </w:rPr>
        <w:t xml:space="preserve"> ігнорує наявність кордонів відокремлюють таку підсистему від моделі при визначенні порядку розрахунку блоків. Іншими словами у віртуальній системі спочатку можуть бути розраховані вихідні сигнали декількох блоків, потім виконано розрахунок блоків в основний моделі, а потім знову виконаний розрахунок блоків входять у підсистему. Монолітна підсистема вважається єдиним (неподільним) блоком і </w:t>
      </w:r>
      <w:proofErr w:type="spellStart"/>
      <w:r w:rsidRPr="006B704E">
        <w:rPr>
          <w:rFonts w:ascii="TimesNewRoman" w:eastAsia="Times New Roman" w:hAnsi="TimesNewRoman" w:cs="TimesNewRoman"/>
          <w:sz w:val="28"/>
          <w:szCs w:val="28"/>
          <w:lang w:eastAsia="ru-RU"/>
        </w:rPr>
        <w:t>Simulink</w:t>
      </w:r>
      <w:proofErr w:type="spellEnd"/>
      <w:r w:rsidRPr="006B704E">
        <w:rPr>
          <w:rFonts w:ascii="TimesNewRoman" w:eastAsia="Times New Roman" w:hAnsi="TimesNewRoman" w:cs="TimesNewRoman"/>
          <w:sz w:val="28"/>
          <w:szCs w:val="28"/>
          <w:lang w:eastAsia="ru-RU"/>
        </w:rPr>
        <w:t xml:space="preserve"> виконує розрахунок всіх блоків в такій підсистемі, не переключаючись на розрахунки інших блоків в основний моделі. Зображення монолітною підсистеми має більш товсту рамку в порівнянні з віртуальною підсистемою.</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Підсистеми можуть бути також керованими або некерованими. Керовані підсистеми завжди є монолітними. Керовані підсистеми мають додаткові (управителі) входи, на які надходять сигнали активізують дану підсистему. Керуючі входи розташовані зверху чи знизу підсистеми. Коли керована підсистема активізована - вона виконує обчислення. У тому випадку якщо керована підсистема пасивна, то вона не виконує обчислення, а значення сигналів на її виходах визначаються налаштуваннями вихідних портів.</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Для створення в моделі підсистеми можна скористатися двома способами: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Скопіювати потрібну підсистему з бібліотеки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в модель.</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Виділити за допомогою миші потрібний фрагмент моделі і виконати команду </w:t>
      </w:r>
      <w:r w:rsidRPr="006B704E">
        <w:rPr>
          <w:rFonts w:ascii="TimesNewRoman" w:eastAsia="Times New Roman" w:hAnsi="TimesNewRoman" w:cs="TimesNewRoman"/>
          <w:sz w:val="28"/>
          <w:szCs w:val="28"/>
          <w:lang w:val="en-US" w:eastAsia="ru-RU"/>
        </w:rPr>
        <w:t>Create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з меню </w:t>
      </w:r>
      <w:r w:rsidRPr="006B704E">
        <w:rPr>
          <w:rFonts w:ascii="TimesNewRoman" w:eastAsia="Times New Roman" w:hAnsi="TimesNewRoman" w:cs="TimesNewRoman"/>
          <w:sz w:val="28"/>
          <w:szCs w:val="28"/>
          <w:lang w:val="en-US" w:eastAsia="ru-RU"/>
        </w:rPr>
        <w:t>Edit</w:t>
      </w:r>
      <w:r w:rsidRPr="006B704E">
        <w:rPr>
          <w:rFonts w:ascii="TimesNewRoman" w:eastAsia="Times New Roman" w:hAnsi="TimesNewRoman" w:cs="TimesNewRoman"/>
          <w:sz w:val="28"/>
          <w:szCs w:val="28"/>
          <w:lang w:eastAsia="ru-RU"/>
        </w:rPr>
        <w:t xml:space="preserve"> вікна моделі. Виділений фрагмент буде поміщений в підсистему, а входи і виходи підсистеми будуть забезпечені відповідними портами. Даний спосіб дозволяє створити віртуальну некеровану підсистему. Надалі, якщо це необхідно, можна зробити підсистему монолітною, змінивши її параметри, або керованою, додавши керуючий елемент з потрібної підсистеми знаходиться в бібліотеці. Скасувати угруповання блоків в підсистему можна командою </w:t>
      </w:r>
      <w:r w:rsidRPr="006B704E">
        <w:rPr>
          <w:rFonts w:ascii="TimesNewRoman" w:eastAsia="Times New Roman" w:hAnsi="TimesNewRoman" w:cs="TimesNewRoman"/>
          <w:sz w:val="28"/>
          <w:szCs w:val="28"/>
          <w:lang w:val="en-US" w:eastAsia="ru-RU"/>
        </w:rPr>
        <w:t>Undo</w:t>
      </w:r>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 xml:space="preserve">Віртуальна і монолітна підсистеми </w:t>
      </w:r>
      <w:r w:rsidRPr="006B704E">
        <w:rPr>
          <w:rFonts w:ascii="TimesNewRoman" w:eastAsia="Times New Roman" w:hAnsi="TimesNewRoman" w:cs="TimesNewRoman"/>
          <w:b/>
          <w:i/>
          <w:sz w:val="28"/>
          <w:szCs w:val="28"/>
          <w:lang w:val="en-US" w:eastAsia="ru-RU"/>
        </w:rPr>
        <w:t>Subsystem</w:t>
      </w:r>
      <w:r w:rsidRPr="006B704E">
        <w:rPr>
          <w:rFonts w:ascii="TimesNewRoman" w:eastAsia="Times New Roman" w:hAnsi="TimesNewRoman" w:cs="TimesNewRoman"/>
          <w:b/>
          <w:i/>
          <w:sz w:val="28"/>
          <w:szCs w:val="28"/>
          <w:lang w:eastAsia="ru-RU"/>
        </w:rPr>
        <w:t xml:space="preserve"> і </w:t>
      </w:r>
      <w:r w:rsidRPr="006B704E">
        <w:rPr>
          <w:rFonts w:ascii="TimesNewRoman" w:eastAsia="Times New Roman" w:hAnsi="TimesNewRoman" w:cs="TimesNewRoman"/>
          <w:b/>
          <w:i/>
          <w:sz w:val="28"/>
          <w:szCs w:val="28"/>
          <w:lang w:val="en-US" w:eastAsia="ru-RU"/>
        </w:rPr>
        <w:t>Atomic</w:t>
      </w:r>
      <w:r w:rsidRPr="006B704E">
        <w:rPr>
          <w:rFonts w:ascii="TimesNewRoman" w:eastAsia="Times New Roman" w:hAnsi="TimesNewRoman" w:cs="TimesNewRoman"/>
          <w:b/>
          <w:i/>
          <w:sz w:val="28"/>
          <w:szCs w:val="28"/>
          <w:lang w:eastAsia="ru-RU"/>
        </w:rPr>
        <w:t xml:space="preserve"> </w:t>
      </w:r>
      <w:r w:rsidRPr="006B704E">
        <w:rPr>
          <w:rFonts w:ascii="TimesNewRoman" w:eastAsia="Times New Roman" w:hAnsi="TimesNewRoman" w:cs="TimesNewRoman"/>
          <w:b/>
          <w:i/>
          <w:sz w:val="28"/>
          <w:szCs w:val="28"/>
          <w:lang w:val="en-US" w:eastAsia="ru-RU"/>
        </w:rPr>
        <w:t>Subsystem</w:t>
      </w:r>
      <w:r w:rsidRPr="006B704E">
        <w:rPr>
          <w:rFonts w:ascii="TimesNewRoman" w:eastAsia="Times New Roman" w:hAnsi="TimesNewRoman" w:cs="TimesNew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Доступ до вікна параметрів підсистеми здійснюється через меню </w:t>
      </w:r>
      <w:r w:rsidRPr="006B704E">
        <w:rPr>
          <w:rFonts w:ascii="TimesNewRoman" w:eastAsia="Times New Roman" w:hAnsi="TimesNewRoman" w:cs="TimesNewRoman"/>
          <w:sz w:val="28"/>
          <w:szCs w:val="28"/>
          <w:lang w:val="en-US" w:eastAsia="ru-RU"/>
        </w:rPr>
        <w:t>Edit</w:t>
      </w:r>
      <w:r w:rsidRPr="006B704E">
        <w:rPr>
          <w:rFonts w:ascii="TimesNewRoman" w:eastAsia="Times New Roman" w:hAnsi="TimesNewRoman" w:cs="TimesNewRoman"/>
          <w:sz w:val="28"/>
          <w:szCs w:val="28"/>
          <w:lang w:eastAsia="ru-RU"/>
        </w:rPr>
        <w:t xml:space="preserve"> командою </w:t>
      </w:r>
      <w:r w:rsidRPr="006B704E">
        <w:rPr>
          <w:rFonts w:ascii="TimesNewRoman" w:eastAsia="Times New Roman" w:hAnsi="TimesNewRoman" w:cs="TimesNewRoman"/>
          <w:sz w:val="28"/>
          <w:szCs w:val="28"/>
          <w:lang w:val="en-US" w:eastAsia="ru-RU"/>
        </w:rPr>
        <w:t>Block</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Parameters</w:t>
      </w:r>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Параметри:</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Show</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port</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labels</w:t>
      </w:r>
      <w:r w:rsidRPr="006B704E">
        <w:rPr>
          <w:rFonts w:ascii="TimesNewRoman" w:eastAsia="Times New Roman" w:hAnsi="TimesNewRoman" w:cs="TimesNewRoman"/>
          <w:sz w:val="28"/>
          <w:szCs w:val="28"/>
          <w:lang w:eastAsia="ru-RU"/>
        </w:rPr>
        <w:t xml:space="preserve"> - Показати мітки портів.</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lastRenderedPageBreak/>
        <w:t>Treat</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as</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atomic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unit</w:t>
      </w:r>
      <w:r w:rsidRPr="006B704E">
        <w:rPr>
          <w:rFonts w:ascii="TimesNewRoman" w:eastAsia="Times New Roman" w:hAnsi="TimesNewRoman" w:cs="TimesNewRoman"/>
          <w:sz w:val="28"/>
          <w:szCs w:val="28"/>
          <w:lang w:eastAsia="ru-RU"/>
        </w:rPr>
        <w:t xml:space="preserve"> (прапорець) - Вважати підсистему монолітною. Таким чином, блоки віртуальною і монолітною підсистем - це один і той же блок, що відрізняється значенням даного параметра.</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Access</w:t>
      </w:r>
      <w:r w:rsidRPr="006B704E">
        <w:rPr>
          <w:rFonts w:ascii="TimesNewRoman" w:eastAsia="Times New Roman" w:hAnsi="TimesNewRoman" w:cs="TimesNewRoman"/>
          <w:sz w:val="28"/>
          <w:szCs w:val="28"/>
          <w:lang w:eastAsia="ru-RU"/>
        </w:rPr>
        <w:t xml:space="preserve"> - Доступність підсистеми для змін. Вибирається зі списку:</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val="en-US" w:eastAsia="ru-RU"/>
        </w:rPr>
        <w:t>ReadWrite</w:t>
      </w:r>
      <w:proofErr w:type="spellEnd"/>
      <w:r w:rsidRPr="006B704E">
        <w:rPr>
          <w:rFonts w:ascii="TimesNewRoman" w:eastAsia="Times New Roman" w:hAnsi="TimesNewRoman" w:cs="TimesNewRoman"/>
          <w:sz w:val="28"/>
          <w:szCs w:val="28"/>
          <w:lang w:eastAsia="ru-RU"/>
        </w:rPr>
        <w:t xml:space="preserve"> - Користувач може відкривати та змінювати підсистему.</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val="en-US" w:eastAsia="ru-RU"/>
        </w:rPr>
        <w:t>ReadOnly</w:t>
      </w:r>
      <w:proofErr w:type="spellEnd"/>
      <w:r w:rsidRPr="006B704E">
        <w:rPr>
          <w:rFonts w:ascii="TimesNewRoman" w:eastAsia="Times New Roman" w:hAnsi="TimesNewRoman" w:cs="TimesNewRoman"/>
          <w:sz w:val="28"/>
          <w:szCs w:val="28"/>
          <w:lang w:eastAsia="ru-RU"/>
        </w:rPr>
        <w:t xml:space="preserve"> - Користувач може відкривати підсистему тільки для перегляду.</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val="en-US" w:eastAsia="ru-RU"/>
        </w:rPr>
        <w:t>NoReadOrWrite</w:t>
      </w:r>
      <w:proofErr w:type="spellEnd"/>
      <w:r w:rsidRPr="006B704E">
        <w:rPr>
          <w:rFonts w:ascii="TimesNewRoman" w:eastAsia="Times New Roman" w:hAnsi="TimesNewRoman" w:cs="TimesNewRoman"/>
          <w:sz w:val="28"/>
          <w:szCs w:val="28"/>
          <w:lang w:eastAsia="ru-RU"/>
        </w:rPr>
        <w:t xml:space="preserve"> - Користувач не може відкривати та змінювати підсистему.</w:t>
      </w:r>
    </w:p>
    <w:p w:rsidR="006B704E" w:rsidRPr="006B704E" w:rsidRDefault="006B704E" w:rsidP="006B704E">
      <w:pPr>
        <w:numPr>
          <w:ilvl w:val="0"/>
          <w:numId w:val="6"/>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Name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of</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error</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callback</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function</w:t>
      </w:r>
      <w:r w:rsidRPr="006B704E">
        <w:rPr>
          <w:rFonts w:ascii="TimesNewRoman" w:eastAsia="Times New Roman" w:hAnsi="TimesNewRoman" w:cs="TimesNewRoman"/>
          <w:sz w:val="28"/>
          <w:szCs w:val="28"/>
          <w:lang w:eastAsia="ru-RU"/>
        </w:rPr>
        <w:t xml:space="preserve"> - Ім'я функції використовуваної для обробки помилок виникають у даній підсистемі.</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Інші параметри підсистеми доступні при розробці програм з використанням </w:t>
      </w:r>
      <w:proofErr w:type="spellStart"/>
      <w:r w:rsidRPr="006B704E">
        <w:rPr>
          <w:rFonts w:ascii="TimesNewRoman" w:eastAsia="Times New Roman" w:hAnsi="TimesNewRoman" w:cs="TimesNewRoman"/>
          <w:sz w:val="28"/>
          <w:szCs w:val="28"/>
          <w:lang w:eastAsia="ru-RU"/>
        </w:rPr>
        <w:t>Real-Time</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Workshop</w:t>
      </w:r>
      <w:r w:rsidRPr="006B704E">
        <w:rPr>
          <w:rFonts w:ascii="TimesNewRoman" w:eastAsia="Times New Roman" w:hAnsi="TimesNewRoman" w:cs="TimesNewRoman"/>
          <w:sz w:val="28"/>
          <w:szCs w:val="28"/>
          <w:lang w:eastAsia="ru-RU"/>
        </w:rPr>
        <w:t xml:space="preserve"> і розглянуті в документації на цю програму.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Знаходиться в бібліотеці блок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(або </w:t>
      </w:r>
      <w:r w:rsidRPr="006B704E">
        <w:rPr>
          <w:rFonts w:ascii="TimesNewRoman" w:eastAsia="Times New Roman" w:hAnsi="TimesNewRoman" w:cs="TimesNewRoman"/>
          <w:sz w:val="28"/>
          <w:szCs w:val="28"/>
          <w:lang w:val="en-US" w:eastAsia="ru-RU"/>
        </w:rPr>
        <w:t>Atomic</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містить вхідний і вихідний порти і лінію зв'язку між ними.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Після того як блок підсистеми скопійований з бібліотеки в модель, він стає доступним для редагування. </w:t>
      </w:r>
      <w:bookmarkStart w:id="18" w:name="OLE_LINK21"/>
      <w:r w:rsidRPr="006B704E">
        <w:rPr>
          <w:rFonts w:ascii="TimesNewRoman" w:eastAsia="Times New Roman" w:hAnsi="TimesNewRoman" w:cs="TimesNewRoman"/>
          <w:sz w:val="28"/>
          <w:szCs w:val="28"/>
          <w:lang w:eastAsia="ru-RU"/>
        </w:rPr>
        <w:t xml:space="preserve">Приклад використання блоку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w:t>
      </w:r>
      <w:bookmarkEnd w:id="18"/>
      <w:r w:rsidRPr="006B704E">
        <w:rPr>
          <w:rFonts w:ascii="TimesNewRoman" w:eastAsia="Times New Roman" w:hAnsi="TimesNewRoman" w:cs="TimesNewRoman"/>
          <w:sz w:val="28"/>
          <w:szCs w:val="28"/>
          <w:lang w:eastAsia="ru-RU"/>
        </w:rPr>
        <w:t xml:space="preserve">показані на </w:t>
      </w:r>
      <w:bookmarkStart w:id="19" w:name="OLE_LINK22"/>
      <w:bookmarkStart w:id="20" w:name="OLE_LINK23"/>
      <w:r w:rsidRPr="006B704E">
        <w:rPr>
          <w:rFonts w:ascii="TimesNewRoman" w:eastAsia="Times New Roman" w:hAnsi="TimesNewRoman" w:cs="TimesNewRoman"/>
          <w:sz w:val="28"/>
          <w:szCs w:val="28"/>
          <w:lang w:eastAsia="ru-RU"/>
        </w:rPr>
        <w:t>рис. 12.</w:t>
      </w:r>
      <w:bookmarkEnd w:id="19"/>
      <w:bookmarkEnd w:id="20"/>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"http://matlab.exponenta.ru/simulink/book1/images/image0910741.gif"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7" type="#_x0000_t75" style="width:367.5pt;height:132pt">
            <v:imagedata r:id="rId26" r:href="rId27" cropbottom="37152f"/>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bookmarkStart w:id="21" w:name="OLE_LINK24"/>
      <w:bookmarkStart w:id="22" w:name="OLE_LINK25"/>
      <w:r w:rsidRPr="006B704E">
        <w:rPr>
          <w:rFonts w:ascii="TimesNewRoman" w:eastAsia="Times New Roman" w:hAnsi="TimesNewRoman" w:cs="TimesNewRoman"/>
          <w:sz w:val="28"/>
          <w:szCs w:val="28"/>
          <w:lang w:eastAsia="ru-RU"/>
        </w:rPr>
        <w:t xml:space="preserve">Рис. 12. Приклад використання блоку </w:t>
      </w:r>
      <w:r w:rsidRPr="006B704E">
        <w:rPr>
          <w:rFonts w:ascii="TimesNewRoman" w:eastAsia="Times New Roman" w:hAnsi="TimesNewRoman" w:cs="TimesNewRoman"/>
          <w:sz w:val="28"/>
          <w:szCs w:val="28"/>
          <w:lang w:val="en-US" w:eastAsia="ru-RU"/>
        </w:rPr>
        <w:t>Subsystem</w:t>
      </w:r>
    </w:p>
    <w:bookmarkEnd w:id="21"/>
    <w:bookmarkEnd w:id="22"/>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 xml:space="preserve">Блок умовного оператора </w:t>
      </w:r>
      <w:proofErr w:type="spellStart"/>
      <w:r w:rsidRPr="006B704E">
        <w:rPr>
          <w:rFonts w:ascii="TimesNewRoman" w:eastAsia="Times New Roman" w:hAnsi="TimesNewRoman" w:cs="TimesNewRoman"/>
          <w:b/>
          <w:i/>
          <w:sz w:val="28"/>
          <w:szCs w:val="28"/>
          <w:lang w:eastAsia="ru-RU"/>
        </w:rPr>
        <w:t>If</w:t>
      </w:r>
      <w:proofErr w:type="spellEnd"/>
      <w:r w:rsidRPr="006B704E">
        <w:rPr>
          <w:rFonts w:ascii="TimesNewRoman" w:eastAsia="Times New Roman" w:hAnsi="TimesNewRoman" w:cs="TimesNew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Призначення: забезпечує формування керуючих сигналів для підсистем </w:t>
      </w:r>
      <w:r w:rsidRPr="006B704E">
        <w:rPr>
          <w:rFonts w:ascii="TimesNewRoman" w:eastAsia="Times New Roman" w:hAnsi="TimesNewRoman" w:cs="TimesNewRoman"/>
          <w:sz w:val="28"/>
          <w:szCs w:val="28"/>
          <w:lang w:val="en-US" w:eastAsia="ru-RU"/>
        </w:rPr>
        <w:t>If</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Блок є аналогом оператора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w:t>
      </w:r>
      <w:r w:rsidRPr="006B704E">
        <w:rPr>
          <w:rFonts w:ascii="TimesNewRoman" w:eastAsia="Times New Roman" w:hAnsi="TimesNewRoman" w:cs="TimesNewRoman"/>
          <w:sz w:val="28"/>
          <w:szCs w:val="28"/>
          <w:lang w:val="en-US" w:eastAsia="ru-RU"/>
        </w:rPr>
        <w:t>else</w:t>
      </w:r>
      <w:r w:rsidRPr="006B704E">
        <w:rPr>
          <w:rFonts w:ascii="TimesNewRoman" w:eastAsia="Times New Roman" w:hAnsi="TimesNewRoman" w:cs="TimesNewRoman"/>
          <w:sz w:val="28"/>
          <w:szCs w:val="28"/>
          <w:lang w:eastAsia="ru-RU"/>
        </w:rPr>
        <w:t xml:space="preserve"> мови програмування C.</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Параметри:</w:t>
      </w:r>
    </w:p>
    <w:p w:rsidR="006B704E" w:rsidRPr="006B704E" w:rsidRDefault="006B704E" w:rsidP="006B704E">
      <w:pPr>
        <w:numPr>
          <w:ilvl w:val="0"/>
          <w:numId w:val="9"/>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Number</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of</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inputs</w:t>
      </w:r>
      <w:r w:rsidRPr="006B704E">
        <w:rPr>
          <w:rFonts w:ascii="TimesNewRoman" w:eastAsia="Times New Roman" w:hAnsi="TimesNewRoman" w:cs="TimesNewRoman"/>
          <w:sz w:val="28"/>
          <w:szCs w:val="28"/>
          <w:lang w:eastAsia="ru-RU"/>
        </w:rPr>
        <w:t xml:space="preserve"> – Кількість входів.</w:t>
      </w:r>
    </w:p>
    <w:p w:rsidR="006B704E" w:rsidRPr="006B704E" w:rsidRDefault="006B704E" w:rsidP="006B704E">
      <w:pPr>
        <w:numPr>
          <w:ilvl w:val="0"/>
          <w:numId w:val="9"/>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expression</w:t>
      </w:r>
      <w:r w:rsidRPr="006B704E">
        <w:rPr>
          <w:rFonts w:ascii="TimesNewRoman" w:eastAsia="Times New Roman" w:hAnsi="TimesNewRoman" w:cs="TimesNewRoman"/>
          <w:sz w:val="28"/>
          <w:szCs w:val="28"/>
          <w:lang w:eastAsia="ru-RU"/>
        </w:rPr>
        <w:t xml:space="preserve"> – Умовний вираз. Умовний вираз може включати в себе наступні знаки: &lt;. &lt;=, ==, ~ =,&gt;,&gt; =, &amp;, |, [], А також </w:t>
      </w:r>
      <w:proofErr w:type="spellStart"/>
      <w:r w:rsidRPr="006B704E">
        <w:rPr>
          <w:rFonts w:ascii="TimesNewRoman" w:eastAsia="Times New Roman" w:hAnsi="TimesNewRoman" w:cs="TimesNewRoman"/>
          <w:sz w:val="28"/>
          <w:szCs w:val="28"/>
          <w:lang w:eastAsia="ru-RU"/>
        </w:rPr>
        <w:t>унарний</w:t>
      </w:r>
      <w:proofErr w:type="spellEnd"/>
      <w:r w:rsidRPr="006B704E">
        <w:rPr>
          <w:rFonts w:ascii="TimesNewRoman" w:eastAsia="Times New Roman" w:hAnsi="TimesNewRoman" w:cs="TimesNewRoman"/>
          <w:sz w:val="28"/>
          <w:szCs w:val="28"/>
          <w:lang w:eastAsia="ru-RU"/>
        </w:rPr>
        <w:t xml:space="preserve"> мінус. Якщо записане умовний вираз істинний, то на вихідному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-порту блоку формується керуючий сигнал.</w:t>
      </w:r>
    </w:p>
    <w:p w:rsidR="006B704E" w:rsidRPr="006B704E" w:rsidRDefault="006B704E" w:rsidP="006B704E">
      <w:pPr>
        <w:numPr>
          <w:ilvl w:val="0"/>
          <w:numId w:val="9"/>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val="en-US" w:eastAsia="ru-RU"/>
        </w:rPr>
        <w:t>Elseif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expressions</w:t>
      </w:r>
      <w:r w:rsidRPr="006B704E">
        <w:rPr>
          <w:rFonts w:ascii="TimesNewRoman" w:eastAsia="Times New Roman" w:hAnsi="TimesNewRoman" w:cs="TimesNewRoman"/>
          <w:sz w:val="28"/>
          <w:szCs w:val="28"/>
          <w:lang w:eastAsia="ru-RU"/>
        </w:rPr>
        <w:t xml:space="preserve"> – Одне або список альтернативних умовних виразів розділених комами, обчислюються, якщо умовний вираз </w:t>
      </w:r>
      <w:r w:rsidRPr="006B704E">
        <w:rPr>
          <w:rFonts w:ascii="TimesNewRoman" w:eastAsia="Times New Roman" w:hAnsi="TimesNewRoman" w:cs="TimesNewRoman"/>
          <w:sz w:val="28"/>
          <w:szCs w:val="28"/>
          <w:lang w:val="en-US" w:eastAsia="ru-RU"/>
        </w:rPr>
        <w:t>If</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expression</w:t>
      </w:r>
      <w:r w:rsidRPr="006B704E">
        <w:rPr>
          <w:rFonts w:ascii="TimesNewRoman" w:eastAsia="Times New Roman" w:hAnsi="TimesNewRoman" w:cs="TimesNewRoman"/>
          <w:sz w:val="28"/>
          <w:szCs w:val="28"/>
          <w:lang w:eastAsia="ru-RU"/>
        </w:rPr>
        <w:t xml:space="preserve"> помилково. Кожному умовного виразу, записаного в списку </w:t>
      </w:r>
      <w:proofErr w:type="spellStart"/>
      <w:r w:rsidRPr="006B704E">
        <w:rPr>
          <w:rFonts w:ascii="TimesNewRoman" w:eastAsia="Times New Roman" w:hAnsi="TimesNewRoman" w:cs="TimesNewRoman"/>
          <w:sz w:val="28"/>
          <w:szCs w:val="28"/>
          <w:lang w:val="en-US" w:eastAsia="ru-RU"/>
        </w:rPr>
        <w:t>Elseif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expressions</w:t>
      </w:r>
      <w:r w:rsidRPr="006B704E">
        <w:rPr>
          <w:rFonts w:ascii="TimesNewRoman" w:eastAsia="Times New Roman" w:hAnsi="TimesNewRoman" w:cs="TimesNewRoman"/>
          <w:sz w:val="28"/>
          <w:szCs w:val="28"/>
          <w:lang w:eastAsia="ru-RU"/>
        </w:rPr>
        <w:t xml:space="preserve"> відповідає вихідний </w:t>
      </w:r>
      <w:proofErr w:type="spellStart"/>
      <w:r w:rsidRPr="006B704E">
        <w:rPr>
          <w:rFonts w:ascii="TimesNewRoman" w:eastAsia="Times New Roman" w:hAnsi="TimesNewRoman" w:cs="TimesNewRoman"/>
          <w:sz w:val="28"/>
          <w:szCs w:val="28"/>
          <w:lang w:eastAsia="ru-RU"/>
        </w:rPr>
        <w:t>Elseif</w:t>
      </w:r>
      <w:proofErr w:type="spellEnd"/>
      <w:r w:rsidRPr="006B704E">
        <w:rPr>
          <w:rFonts w:ascii="TimesNewRoman" w:eastAsia="Times New Roman" w:hAnsi="TimesNewRoman" w:cs="TimesNewRoman"/>
          <w:sz w:val="28"/>
          <w:szCs w:val="28"/>
          <w:lang w:eastAsia="ru-RU"/>
        </w:rPr>
        <w:t xml:space="preserve">-порт на якому формується керуючий сигнал, якщо відповідне умовне вираження істинне. При цьому алгоритм обчислення альтернативних умовних виразів такий, що якщо одне з альтернативних умовних виразів виявиться істинним, </w:t>
      </w:r>
      <w:r w:rsidRPr="006B704E">
        <w:rPr>
          <w:rFonts w:ascii="TimesNewRoman" w:eastAsia="Times New Roman" w:hAnsi="TimesNewRoman" w:cs="TimesNewRoman"/>
          <w:sz w:val="28"/>
          <w:szCs w:val="28"/>
          <w:lang w:eastAsia="ru-RU"/>
        </w:rPr>
        <w:lastRenderedPageBreak/>
        <w:t xml:space="preserve">то наступні у списку вирази не перевіряються. Альтернативне умовний вираз може містити в собі ті ж знаки, що і вираз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expression</w:t>
      </w:r>
      <w:r w:rsidRPr="006B704E">
        <w:rPr>
          <w:rFonts w:ascii="TimesNewRoman" w:eastAsia="Times New Roman" w:hAnsi="TimesNewRoman" w:cs="TimesNewRoman"/>
          <w:sz w:val="28"/>
          <w:szCs w:val="28"/>
          <w:lang w:eastAsia="ru-RU"/>
        </w:rPr>
        <w:t>.</w:t>
      </w:r>
    </w:p>
    <w:p w:rsidR="006B704E" w:rsidRPr="006B704E" w:rsidRDefault="006B704E" w:rsidP="006B704E">
      <w:pPr>
        <w:numPr>
          <w:ilvl w:val="0"/>
          <w:numId w:val="9"/>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Show</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else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condition</w:t>
      </w:r>
      <w:r w:rsidRPr="006B704E">
        <w:rPr>
          <w:rFonts w:ascii="TimesNewRoman" w:eastAsia="Times New Roman" w:hAnsi="TimesNewRoman" w:cs="TimesNewRoman"/>
          <w:sz w:val="28"/>
          <w:szCs w:val="28"/>
          <w:lang w:eastAsia="ru-RU"/>
        </w:rPr>
        <w:t xml:space="preserve"> (прапорець) – Показати </w:t>
      </w:r>
      <w:proofErr w:type="spellStart"/>
      <w:r w:rsidRPr="006B704E">
        <w:rPr>
          <w:rFonts w:ascii="TimesNewRoman" w:eastAsia="Times New Roman" w:hAnsi="TimesNewRoman" w:cs="TimesNewRoman"/>
          <w:sz w:val="28"/>
          <w:szCs w:val="28"/>
          <w:lang w:eastAsia="ru-RU"/>
        </w:rPr>
        <w:t>Else</w:t>
      </w:r>
      <w:proofErr w:type="spellEnd"/>
      <w:r w:rsidRPr="006B704E">
        <w:rPr>
          <w:rFonts w:ascii="TimesNewRoman" w:eastAsia="Times New Roman" w:hAnsi="TimesNewRoman" w:cs="TimesNewRoman"/>
          <w:sz w:val="28"/>
          <w:szCs w:val="28"/>
          <w:lang w:eastAsia="ru-RU"/>
        </w:rPr>
        <w:t xml:space="preserve">-порт. На </w:t>
      </w:r>
      <w:proofErr w:type="spellStart"/>
      <w:r w:rsidRPr="006B704E">
        <w:rPr>
          <w:rFonts w:ascii="TimesNewRoman" w:eastAsia="Times New Roman" w:hAnsi="TimesNewRoman" w:cs="TimesNewRoman"/>
          <w:sz w:val="28"/>
          <w:szCs w:val="28"/>
          <w:lang w:eastAsia="ru-RU"/>
        </w:rPr>
        <w:t>Else</w:t>
      </w:r>
      <w:proofErr w:type="spellEnd"/>
      <w:r w:rsidRPr="006B704E">
        <w:rPr>
          <w:rFonts w:ascii="TimesNewRoman" w:eastAsia="Times New Roman" w:hAnsi="TimesNewRoman" w:cs="TimesNewRoman"/>
          <w:sz w:val="28"/>
          <w:szCs w:val="28"/>
          <w:lang w:eastAsia="ru-RU"/>
        </w:rPr>
        <w:t>-порту формується керуючий сигнал, якщо умовний вираз і всі альтернативні умовні вирази помилкові.</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На піктограмі блоку відображаються умовні вирази, записані в його параметрах. Додавання кожного нового альтернативного умовного виразу призводить до появи нового </w:t>
      </w:r>
      <w:proofErr w:type="spellStart"/>
      <w:r w:rsidRPr="006B704E">
        <w:rPr>
          <w:rFonts w:ascii="TimesNewRoman" w:eastAsia="Times New Roman" w:hAnsi="TimesNewRoman" w:cs="TimesNewRoman"/>
          <w:sz w:val="28"/>
          <w:szCs w:val="28"/>
          <w:lang w:val="en-US" w:eastAsia="ru-RU"/>
        </w:rPr>
        <w:t>Elseif</w:t>
      </w:r>
      <w:proofErr w:type="spellEnd"/>
      <w:r w:rsidRPr="006B704E">
        <w:rPr>
          <w:rFonts w:ascii="TimesNewRoman" w:eastAsia="Times New Roman" w:hAnsi="TimesNewRoman" w:cs="TimesNewRoman"/>
          <w:sz w:val="28"/>
          <w:szCs w:val="28"/>
          <w:lang w:eastAsia="ru-RU"/>
        </w:rPr>
        <w:t xml:space="preserve"> вихідного порту.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Якщо вхідні сигнали блоку є скалярами, то для їх позначення у виразах використовується запис виду u1, u2, u3 і </w:t>
      </w:r>
      <w:proofErr w:type="spellStart"/>
      <w:r w:rsidRPr="006B704E">
        <w:rPr>
          <w:rFonts w:ascii="TimesNewRoman" w:eastAsia="Times New Roman" w:hAnsi="TimesNewRoman" w:cs="TimesNewRoman"/>
          <w:sz w:val="28"/>
          <w:szCs w:val="28"/>
          <w:lang w:eastAsia="ru-RU"/>
        </w:rPr>
        <w:t>т.д</w:t>
      </w:r>
      <w:proofErr w:type="spellEnd"/>
      <w:r w:rsidRPr="006B704E">
        <w:rPr>
          <w:rFonts w:ascii="TimesNewRoman" w:eastAsia="Times New Roman" w:hAnsi="TimesNewRoman" w:cs="TimesNewRoman"/>
          <w:sz w:val="28"/>
          <w:szCs w:val="28"/>
          <w:lang w:eastAsia="ru-RU"/>
        </w:rPr>
        <w:t xml:space="preserve">. Якщо вхідні сигнали векторні, то для позначення елементів </w:t>
      </w:r>
      <w:proofErr w:type="spellStart"/>
      <w:r w:rsidRPr="006B704E">
        <w:rPr>
          <w:rFonts w:ascii="TimesNewRoman" w:eastAsia="Times New Roman" w:hAnsi="TimesNewRoman" w:cs="TimesNewRoman"/>
          <w:sz w:val="28"/>
          <w:szCs w:val="28"/>
          <w:lang w:eastAsia="ru-RU"/>
        </w:rPr>
        <w:t>вектора</w:t>
      </w:r>
      <w:proofErr w:type="spellEnd"/>
      <w:r w:rsidRPr="006B704E">
        <w:rPr>
          <w:rFonts w:ascii="TimesNewRoman" w:eastAsia="Times New Roman" w:hAnsi="TimesNewRoman" w:cs="TimesNewRoman"/>
          <w:sz w:val="28"/>
          <w:szCs w:val="28"/>
          <w:lang w:eastAsia="ru-RU"/>
        </w:rPr>
        <w:t xml:space="preserve"> використовуються вирази виду u1 (1), u1 (2), u2 (1), u2 (2) і </w:t>
      </w:r>
      <w:proofErr w:type="spellStart"/>
      <w:r w:rsidRPr="006B704E">
        <w:rPr>
          <w:rFonts w:ascii="TimesNewRoman" w:eastAsia="Times New Roman" w:hAnsi="TimesNewRoman" w:cs="TimesNewRoman"/>
          <w:sz w:val="28"/>
          <w:szCs w:val="28"/>
          <w:lang w:eastAsia="ru-RU"/>
        </w:rPr>
        <w:t>т.д</w:t>
      </w:r>
      <w:proofErr w:type="spellEnd"/>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На рис. 13 показаний приклад використання блоку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спільно з підсистемами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У прикладі першої підсистема пропускає через себе вхідний сигнал якщо вхідний сигнал блоку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більше 1, друга - якщо вхідний сигнал менше -1 (мінус один), і третя - якщо вхідний сигнал лежить в інтервалі від -1 до +1.</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"http://matlab.exponenta.ru/simulink/book1/images/image191177.gif"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8" type="#_x0000_t75" style="width:367.5pt;height:242.25pt">
            <v:imagedata r:id="rId28" r:href="rId29"/>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bookmarkStart w:id="23" w:name="OLE_LINK26"/>
      <w:bookmarkStart w:id="24" w:name="OLE_LINK27"/>
      <w:r w:rsidRPr="006B704E">
        <w:rPr>
          <w:rFonts w:ascii="TimesNewRoman" w:eastAsia="Times New Roman" w:hAnsi="TimesNewRoman" w:cs="TimesNewRoman"/>
          <w:sz w:val="28"/>
          <w:szCs w:val="28"/>
          <w:lang w:eastAsia="ru-RU"/>
        </w:rPr>
        <w:t xml:space="preserve">Рис. 13. Використання блоку </w:t>
      </w: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спільно з підсистемами </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roofErr w:type="spellStart"/>
      <w:r w:rsidRPr="006B704E">
        <w:rPr>
          <w:rFonts w:ascii="TimesNewRoman" w:eastAsia="Times New Roman" w:hAnsi="TimesNewRoman" w:cs="TimesNewRoman"/>
          <w:sz w:val="28"/>
          <w:szCs w:val="28"/>
          <w:lang w:eastAsia="ru-RU"/>
        </w:rPr>
        <w:t>If</w:t>
      </w:r>
      <w:proofErr w:type="spellEnd"/>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p>
    <w:bookmarkEnd w:id="23"/>
    <w:bookmarkEnd w:id="24"/>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 xml:space="preserve">Блок перемикача </w:t>
      </w:r>
      <w:r w:rsidRPr="006B704E">
        <w:rPr>
          <w:rFonts w:ascii="TimesNewRoman" w:eastAsia="Times New Roman" w:hAnsi="TimesNewRoman" w:cs="TimesNewRoman"/>
          <w:b/>
          <w:i/>
          <w:sz w:val="28"/>
          <w:szCs w:val="28"/>
          <w:lang w:val="en-US" w:eastAsia="ru-RU"/>
        </w:rPr>
        <w:t>Switch</w:t>
      </w:r>
      <w:r w:rsidRPr="006B704E">
        <w:rPr>
          <w:rFonts w:ascii="TimesNewRoman" w:eastAsia="Times New Roman" w:hAnsi="TimesNewRoman" w:cs="TimesNewRoman"/>
          <w:b/>
          <w:i/>
          <w:sz w:val="28"/>
          <w:szCs w:val="28"/>
          <w:lang w:eastAsia="ru-RU"/>
        </w:rPr>
        <w:t xml:space="preserve"> </w:t>
      </w:r>
      <w:r w:rsidRPr="006B704E">
        <w:rPr>
          <w:rFonts w:ascii="TimesNewRoman" w:eastAsia="Times New Roman" w:hAnsi="TimesNewRoman" w:cs="TimesNewRoman"/>
          <w:b/>
          <w:i/>
          <w:sz w:val="28"/>
          <w:szCs w:val="28"/>
          <w:lang w:val="en-US" w:eastAsia="ru-RU"/>
        </w:rPr>
        <w:t>Case</w:t>
      </w:r>
      <w:r w:rsidRPr="006B704E">
        <w:rPr>
          <w:rFonts w:ascii="TimesNewRoman" w:eastAsia="Times New Roman" w:hAnsi="TimesNewRoman" w:cs="TimesNewRoman"/>
          <w:b/>
          <w:i/>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Призначення: забезпечує формування керуючих сигналів для підсистем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Блок є аналогом оператора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мови програмування C.</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Параметри:</w:t>
      </w:r>
    </w:p>
    <w:p w:rsidR="006B704E" w:rsidRPr="006B704E" w:rsidRDefault="006B704E" w:rsidP="006B704E">
      <w:pPr>
        <w:numPr>
          <w:ilvl w:val="1"/>
          <w:numId w:val="10"/>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conditions</w:t>
      </w:r>
      <w:r w:rsidRPr="006B704E">
        <w:rPr>
          <w:rFonts w:ascii="TimesNewRoman" w:eastAsia="Times New Roman" w:hAnsi="TimesNewRoman" w:cs="TimesNewRoman"/>
          <w:sz w:val="28"/>
          <w:szCs w:val="28"/>
          <w:lang w:eastAsia="ru-RU"/>
        </w:rPr>
        <w:t xml:space="preserve"> – Список значень вхідних сигналів (ціле число). Кожному значенню відповідає окремий вихідний </w:t>
      </w:r>
      <w:proofErr w:type="spellStart"/>
      <w:r w:rsidRPr="006B704E">
        <w:rPr>
          <w:rFonts w:ascii="TimesNewRoman" w:eastAsia="Times New Roman" w:hAnsi="TimesNewRoman" w:cs="TimesNewRoman"/>
          <w:sz w:val="28"/>
          <w:szCs w:val="28"/>
          <w:lang w:eastAsia="ru-RU"/>
        </w:rPr>
        <w:t>Case</w:t>
      </w:r>
      <w:proofErr w:type="spellEnd"/>
      <w:r w:rsidRPr="006B704E">
        <w:rPr>
          <w:rFonts w:ascii="TimesNewRoman" w:eastAsia="Times New Roman" w:hAnsi="TimesNewRoman" w:cs="TimesNewRoman"/>
          <w:sz w:val="28"/>
          <w:szCs w:val="28"/>
          <w:lang w:eastAsia="ru-RU"/>
        </w:rPr>
        <w:t xml:space="preserve">-порт. Якщо значення вхідного сигналу, що надходить на вхід блоку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збігається з яким або значенням із списку, то на відповідному виході </w:t>
      </w:r>
      <w:r w:rsidRPr="006B704E">
        <w:rPr>
          <w:rFonts w:ascii="TimesNewRoman" w:eastAsia="Times New Roman" w:hAnsi="TimesNewRoman" w:cs="TimesNewRoman"/>
          <w:sz w:val="28"/>
          <w:szCs w:val="28"/>
          <w:lang w:eastAsia="ru-RU"/>
        </w:rPr>
        <w:lastRenderedPageBreak/>
        <w:t xml:space="preserve">блоку формується керуючий сигнал. Якщо вхідний сигнал не є цілим, то його дробова частина відкидається. У виразі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conditions</w:t>
      </w:r>
      <w:r w:rsidRPr="006B704E">
        <w:rPr>
          <w:rFonts w:ascii="TimesNewRoman" w:eastAsia="Times New Roman" w:hAnsi="TimesNewRoman" w:cs="TimesNewRoman"/>
          <w:sz w:val="28"/>
          <w:szCs w:val="28"/>
          <w:lang w:eastAsia="ru-RU"/>
        </w:rPr>
        <w:t xml:space="preserve"> можна використовувати квадратні дужки, якщо необхідно виробляти керуючий сигнал на будь-якому порту для кількох значень вхідного сигналу. Наприклад, вираз {1, [7,9]} задає два вихідних </w:t>
      </w:r>
      <w:proofErr w:type="spellStart"/>
      <w:r w:rsidRPr="006B704E">
        <w:rPr>
          <w:rFonts w:ascii="TimesNewRoman" w:eastAsia="Times New Roman" w:hAnsi="TimesNewRoman" w:cs="TimesNewRoman"/>
          <w:sz w:val="28"/>
          <w:szCs w:val="28"/>
          <w:lang w:eastAsia="ru-RU"/>
        </w:rPr>
        <w:t>Case</w:t>
      </w:r>
      <w:proofErr w:type="spellEnd"/>
      <w:r w:rsidRPr="006B704E">
        <w:rPr>
          <w:rFonts w:ascii="TimesNewRoman" w:eastAsia="Times New Roman" w:hAnsi="TimesNewRoman" w:cs="TimesNewRoman"/>
          <w:sz w:val="28"/>
          <w:szCs w:val="28"/>
          <w:lang w:eastAsia="ru-RU"/>
        </w:rPr>
        <w:t xml:space="preserve">-порту. На першому з них керуючий сигнал формується, якщо вхідний сигнал блоку дорівнює 1, а на другому, - якщо вхідний сигнал дорівнює 7 або 9. У виразі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conditions</w:t>
      </w:r>
      <w:r w:rsidRPr="006B704E">
        <w:rPr>
          <w:rFonts w:ascii="TimesNewRoman" w:eastAsia="Times New Roman" w:hAnsi="TimesNewRoman" w:cs="TimesNewRoman"/>
          <w:sz w:val="28"/>
          <w:szCs w:val="28"/>
          <w:lang w:eastAsia="ru-RU"/>
        </w:rPr>
        <w:t xml:space="preserve"> можна використовувати також діапазони значень. Наприклад, вираз {1:5} визначає, що для єдиного вихідного </w:t>
      </w:r>
      <w:proofErr w:type="spellStart"/>
      <w:r w:rsidRPr="006B704E">
        <w:rPr>
          <w:rFonts w:ascii="TimesNewRoman" w:eastAsia="Times New Roman" w:hAnsi="TimesNewRoman" w:cs="TimesNewRoman"/>
          <w:sz w:val="28"/>
          <w:szCs w:val="28"/>
          <w:lang w:eastAsia="ru-RU"/>
        </w:rPr>
        <w:t>Case</w:t>
      </w:r>
      <w:proofErr w:type="spellEnd"/>
      <w:r w:rsidRPr="006B704E">
        <w:rPr>
          <w:rFonts w:ascii="TimesNewRoman" w:eastAsia="Times New Roman" w:hAnsi="TimesNewRoman" w:cs="TimesNewRoman"/>
          <w:sz w:val="28"/>
          <w:szCs w:val="28"/>
          <w:lang w:eastAsia="ru-RU"/>
        </w:rPr>
        <w:t>-порту вихідний сигнал буде вироблятися, якщо вхідний сигнал блоку дорівнює 1, 2, 3, 4 або 5.</w:t>
      </w:r>
    </w:p>
    <w:p w:rsidR="006B704E" w:rsidRPr="006B704E" w:rsidRDefault="006B704E" w:rsidP="006B704E">
      <w:pPr>
        <w:numPr>
          <w:ilvl w:val="1"/>
          <w:numId w:val="10"/>
        </w:numPr>
        <w:autoSpaceDE w:val="0"/>
        <w:autoSpaceDN w:val="0"/>
        <w:adjustRightInd w:val="0"/>
        <w:spacing w:after="0" w:line="240" w:lineRule="auto"/>
        <w:ind w:left="1378" w:hanging="312"/>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Show</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default</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(прапорець) – Показати </w:t>
      </w:r>
      <w:r w:rsidRPr="006B704E">
        <w:rPr>
          <w:rFonts w:ascii="TimesNewRoman" w:eastAsia="Times New Roman" w:hAnsi="TimesNewRoman" w:cs="TimesNewRoman"/>
          <w:sz w:val="28"/>
          <w:szCs w:val="28"/>
          <w:lang w:val="en-US" w:eastAsia="ru-RU"/>
        </w:rPr>
        <w:t>default</w:t>
      </w:r>
      <w:r w:rsidRPr="006B704E">
        <w:rPr>
          <w:rFonts w:ascii="TimesNewRoman" w:eastAsia="Times New Roman" w:hAnsi="TimesNewRoman" w:cs="TimesNewRoman"/>
          <w:sz w:val="28"/>
          <w:szCs w:val="28"/>
          <w:lang w:eastAsia="ru-RU"/>
        </w:rPr>
        <w:t xml:space="preserve"> </w:t>
      </w:r>
      <w:proofErr w:type="spellStart"/>
      <w:r w:rsidRPr="006B704E">
        <w:rPr>
          <w:rFonts w:ascii="TimesNewRoman" w:eastAsia="Times New Roman" w:hAnsi="TimesNewRoman" w:cs="TimesNewRoman"/>
          <w:sz w:val="28"/>
          <w:szCs w:val="28"/>
          <w:lang w:eastAsia="ru-RU"/>
        </w:rPr>
        <w:t>case</w:t>
      </w:r>
      <w:proofErr w:type="spellEnd"/>
      <w:r w:rsidRPr="006B704E">
        <w:rPr>
          <w:rFonts w:ascii="TimesNewRoman" w:eastAsia="Times New Roman" w:hAnsi="TimesNewRoman" w:cs="TimesNewRoman"/>
          <w:sz w:val="28"/>
          <w:szCs w:val="28"/>
          <w:lang w:eastAsia="ru-RU"/>
        </w:rPr>
        <w:t xml:space="preserve">-порт. На виході </w:t>
      </w:r>
      <w:r w:rsidRPr="006B704E">
        <w:rPr>
          <w:rFonts w:ascii="TimesNewRoman" w:eastAsia="Times New Roman" w:hAnsi="TimesNewRoman" w:cs="TimesNewRoman"/>
          <w:sz w:val="28"/>
          <w:szCs w:val="28"/>
          <w:lang w:val="en-US" w:eastAsia="ru-RU"/>
        </w:rPr>
        <w:t>default</w:t>
      </w:r>
      <w:r w:rsidRPr="006B704E">
        <w:rPr>
          <w:rFonts w:ascii="TimesNewRoman" w:eastAsia="Times New Roman" w:hAnsi="TimesNewRoman" w:cs="TimesNewRoman"/>
          <w:sz w:val="28"/>
          <w:szCs w:val="28"/>
          <w:lang w:eastAsia="ru-RU"/>
        </w:rPr>
        <w:t xml:space="preserve"> </w:t>
      </w:r>
      <w:proofErr w:type="spellStart"/>
      <w:r w:rsidRPr="006B704E">
        <w:rPr>
          <w:rFonts w:ascii="TimesNewRoman" w:eastAsia="Times New Roman" w:hAnsi="TimesNewRoman" w:cs="TimesNewRoman"/>
          <w:sz w:val="28"/>
          <w:szCs w:val="28"/>
          <w:lang w:eastAsia="ru-RU"/>
        </w:rPr>
        <w:t>case</w:t>
      </w:r>
      <w:proofErr w:type="spellEnd"/>
      <w:r w:rsidRPr="006B704E">
        <w:rPr>
          <w:rFonts w:ascii="TimesNewRoman" w:eastAsia="Times New Roman" w:hAnsi="TimesNewRoman" w:cs="TimesNewRoman"/>
          <w:sz w:val="28"/>
          <w:szCs w:val="28"/>
          <w:lang w:eastAsia="ru-RU"/>
        </w:rPr>
        <w:t xml:space="preserve">-порту формується керуючий сигнал, якщо вхідний сигнал блоку не збігається з жодним значенням, перелічених у списку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conditions</w:t>
      </w:r>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На рис. 14 показаний приклад використання блоку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спільно з підсистемами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У прикладі першої підсистема пропускає через себе вхідний сигнал, якщо вхідний сигнал блоку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дорівнює 1, друга - якщо вхідний сигнал дорівнює -1 (мінус один), і третя - якщо вхідний сигнал не дорівнює ні -1 ні +1.</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4"/>
          <w:szCs w:val="24"/>
          <w:lang w:val="ru-RU" w:eastAsia="ru-RU"/>
        </w:rPr>
        <w:fldChar w:fldCharType="begin"/>
      </w:r>
      <w:r w:rsidRPr="006B704E">
        <w:rPr>
          <w:rFonts w:ascii="Times New Roman" w:eastAsia="Times New Roman" w:hAnsi="Times New Roman" w:cs="Times New Roman"/>
          <w:sz w:val="24"/>
          <w:szCs w:val="24"/>
          <w:lang w:val="ru-RU" w:eastAsia="ru-RU"/>
        </w:rPr>
        <w:instrText xml:space="preserve"> INCLUDEPICTURE "http://matlab.exponenta.ru/simulink/book1/images/image191178.gif" \* MERGEFORMATINET </w:instrText>
      </w:r>
      <w:r w:rsidRPr="006B704E">
        <w:rPr>
          <w:rFonts w:ascii="Times New Roman" w:eastAsia="Times New Roman" w:hAnsi="Times New Roman" w:cs="Times New Roman"/>
          <w:sz w:val="24"/>
          <w:szCs w:val="24"/>
          <w:lang w:val="ru-RU" w:eastAsia="ru-RU"/>
        </w:rPr>
        <w:fldChar w:fldCharType="separate"/>
      </w:r>
      <w:r w:rsidRPr="006B704E">
        <w:rPr>
          <w:rFonts w:ascii="Times New Roman" w:eastAsia="Times New Roman" w:hAnsi="Times New Roman" w:cs="Times New Roman"/>
          <w:sz w:val="24"/>
          <w:szCs w:val="24"/>
          <w:lang w:val="ru-RU" w:eastAsia="ru-RU"/>
        </w:rPr>
        <w:pict>
          <v:shape id="_x0000_i1039" type="#_x0000_t75" style="width:354pt;height:243.75pt">
            <v:imagedata r:id="rId30" r:href="rId31"/>
          </v:shape>
        </w:pict>
      </w:r>
      <w:r w:rsidRPr="006B704E">
        <w:rPr>
          <w:rFonts w:ascii="Times New Roman" w:eastAsia="Times New Roman" w:hAnsi="Times New Roman" w:cs="Times New Roman"/>
          <w:sz w:val="24"/>
          <w:szCs w:val="24"/>
          <w:lang w:val="ru-RU" w:eastAsia="ru-RU"/>
        </w:rPr>
        <w:fldChar w:fldCharType="end"/>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Рис. 14. Використання блоку </w:t>
      </w: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спільно з підсистемами </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val="en-US" w:eastAsia="ru-RU"/>
        </w:rPr>
        <w:t>Switch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Case</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Action</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Subsystem</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Методичний приклад</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 xml:space="preserve">Задачу досягнення цілей задано у вигляді системи двох лінійних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xml:space="preserve"> виду:</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bookmarkStart w:id="25" w:name="OLE_LINK32"/>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120" w:dyaOrig="859">
          <v:shape id="_x0000_i1040" type="#_x0000_t75" style="width:105.75pt;height:42.75pt" o:ole="">
            <v:imagedata r:id="rId32" o:title=""/>
          </v:shape>
          <o:OLEObject Type="Embed" ProgID="Equation.3" ShapeID="_x0000_i1040" DrawAspect="Content" ObjectID="_1567587514" r:id="rId33"/>
        </w:object>
      </w:r>
      <w:bookmarkEnd w:id="25"/>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 середовищі </w:t>
      </w:r>
      <w:bookmarkStart w:id="26" w:name="OLE_LINK34"/>
      <w:r w:rsidRPr="006B704E">
        <w:rPr>
          <w:rFonts w:ascii="TimesNewRoman,Bold" w:eastAsia="Times New Roman" w:hAnsi="TimesNewRoman,Bold" w:cs="TimesNewRoman,Bold"/>
          <w:bCs/>
          <w:sz w:val="28"/>
          <w:szCs w:val="28"/>
          <w:lang w:val="en-US" w:eastAsia="ru-RU"/>
        </w:rPr>
        <w:t>Simulink</w:t>
      </w:r>
      <w:r w:rsidRPr="006B704E">
        <w:rPr>
          <w:rFonts w:ascii="TimesNewRoman" w:eastAsia="Times New Roman" w:hAnsi="TimesNewRoman" w:cs="TimesNewRoman"/>
          <w:sz w:val="28"/>
          <w:szCs w:val="28"/>
          <w:lang w:eastAsia="ru-RU"/>
        </w:rPr>
        <w:t xml:space="preserve"> </w:t>
      </w:r>
      <w:bookmarkEnd w:id="26"/>
      <w:r w:rsidRPr="006B704E">
        <w:rPr>
          <w:rFonts w:ascii="TimesNewRoman" w:eastAsia="Times New Roman" w:hAnsi="TimesNewRoman" w:cs="TimesNewRoman"/>
          <w:sz w:val="28"/>
          <w:szCs w:val="28"/>
          <w:lang w:eastAsia="ru-RU"/>
        </w:rPr>
        <w:t xml:space="preserve">потрібно побудувати модель рішення даної задачі таким чином, щоб при задані будь-яких значень коефіцієнтів рівнянь, модель автоматично розраховувала значення змінних, параметри яких задовольняли б заданій умові. </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Для побудови даної моделі необхідно виконати аналіз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 xml:space="preserve"> коефіцієнтів та змінних відповідно до результату, а також потрібно визначити структуру дій для складання правильної схеми.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Попередньо </w:t>
      </w:r>
      <w:proofErr w:type="spellStart"/>
      <w:r w:rsidRPr="006B704E">
        <w:rPr>
          <w:rFonts w:ascii="TimesNewRoman" w:eastAsia="Times New Roman" w:hAnsi="TimesNewRoman" w:cs="TimesNewRoman"/>
          <w:sz w:val="28"/>
          <w:szCs w:val="28"/>
          <w:lang w:eastAsia="ru-RU"/>
        </w:rPr>
        <w:t>задамо</w:t>
      </w:r>
      <w:proofErr w:type="spellEnd"/>
      <w:r w:rsidRPr="006B704E">
        <w:rPr>
          <w:rFonts w:ascii="TimesNewRoman" w:eastAsia="Times New Roman" w:hAnsi="TimesNewRoman" w:cs="TimesNewRoman"/>
          <w:sz w:val="28"/>
          <w:szCs w:val="28"/>
          <w:lang w:eastAsia="ru-RU"/>
        </w:rPr>
        <w:t xml:space="preserve"> навмання вибрані значення коефіцієнтів </w:t>
      </w:r>
      <w:r w:rsidRPr="006B704E">
        <w:rPr>
          <w:rFonts w:ascii="TimesNewRoman" w:eastAsia="Times New Roman" w:hAnsi="TimesNewRoman" w:cs="TimesNewRoman"/>
          <w:i/>
          <w:sz w:val="28"/>
          <w:szCs w:val="28"/>
          <w:lang w:val="en-US" w:eastAsia="ru-RU"/>
        </w:rPr>
        <w:t>a</w:t>
      </w:r>
      <w:r w:rsidRPr="006B704E">
        <w:rPr>
          <w:rFonts w:ascii="TimesNewRoman" w:eastAsia="Times New Roman" w:hAnsi="TimesNewRoman" w:cs="TimesNewRoman"/>
          <w:sz w:val="28"/>
          <w:szCs w:val="28"/>
          <w:lang w:eastAsia="ru-RU"/>
        </w:rPr>
        <w:t xml:space="preserve">=1, </w:t>
      </w:r>
      <w:r w:rsidRPr="006B704E">
        <w:rPr>
          <w:rFonts w:ascii="TimesNewRoman" w:eastAsia="Times New Roman" w:hAnsi="TimesNewRoman" w:cs="TimesNewRoman"/>
          <w:i/>
          <w:sz w:val="28"/>
          <w:szCs w:val="28"/>
          <w:lang w:val="en-US" w:eastAsia="ru-RU"/>
        </w:rPr>
        <w:t>b</w:t>
      </w:r>
      <w:r w:rsidRPr="006B704E">
        <w:rPr>
          <w:rFonts w:ascii="TimesNewRoman" w:eastAsia="Times New Roman" w:hAnsi="TimesNewRoman" w:cs="TimesNewRoman"/>
          <w:sz w:val="28"/>
          <w:szCs w:val="28"/>
          <w:lang w:eastAsia="ru-RU"/>
        </w:rPr>
        <w:t xml:space="preserve">=4, </w:t>
      </w:r>
      <w:r w:rsidRPr="006B704E">
        <w:rPr>
          <w:rFonts w:ascii="TimesNewRoman" w:eastAsia="Times New Roman" w:hAnsi="TimesNewRoman" w:cs="TimesNewRoman"/>
          <w:i/>
          <w:sz w:val="28"/>
          <w:szCs w:val="28"/>
          <w:lang w:val="en-US" w:eastAsia="ru-RU"/>
        </w:rPr>
        <w:t>c</w:t>
      </w:r>
      <w:r w:rsidRPr="006B704E">
        <w:rPr>
          <w:rFonts w:ascii="TimesNewRoman" w:eastAsia="Times New Roman" w:hAnsi="TimesNewRoman" w:cs="TimesNewRoman"/>
          <w:sz w:val="28"/>
          <w:szCs w:val="28"/>
          <w:lang w:eastAsia="ru-RU"/>
        </w:rPr>
        <w:t xml:space="preserve">=3, </w:t>
      </w:r>
      <w:r w:rsidRPr="006B704E">
        <w:rPr>
          <w:rFonts w:ascii="TimesNewRoman" w:eastAsia="Times New Roman" w:hAnsi="TimesNewRoman" w:cs="TimesNewRoman"/>
          <w:i/>
          <w:sz w:val="28"/>
          <w:szCs w:val="28"/>
          <w:lang w:val="en-US" w:eastAsia="ru-RU"/>
        </w:rPr>
        <w:t>d</w:t>
      </w:r>
      <w:r w:rsidRPr="006B704E">
        <w:rPr>
          <w:rFonts w:ascii="TimesNewRoman" w:eastAsia="Times New Roman" w:hAnsi="TimesNewRoman" w:cs="TimesNewRoman"/>
          <w:sz w:val="28"/>
          <w:szCs w:val="28"/>
          <w:lang w:eastAsia="ru-RU"/>
        </w:rPr>
        <w:t>=2.</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Використовуючи блоки з бібліотеки </w:t>
      </w:r>
      <w:r w:rsidRPr="006B704E">
        <w:rPr>
          <w:rFonts w:ascii="TimesNewRoman" w:eastAsia="Times New Roman" w:hAnsi="TimesNewRoman" w:cs="TimesNewRoman"/>
          <w:sz w:val="28"/>
          <w:szCs w:val="28"/>
          <w:lang w:val="en-US" w:eastAsia="ru-RU"/>
        </w:rPr>
        <w:t>Math</w:t>
      </w:r>
      <w:r w:rsidRPr="006B704E">
        <w:rPr>
          <w:rFonts w:ascii="TimesNewRoman" w:eastAsia="Times New Roman" w:hAnsi="TimesNewRoman" w:cs="TimesNewRoman"/>
          <w:sz w:val="28"/>
          <w:szCs w:val="28"/>
          <w:lang w:eastAsia="ru-RU"/>
        </w:rPr>
        <w:t xml:space="preserve"> </w:t>
      </w:r>
      <w:r w:rsidRPr="006B704E">
        <w:rPr>
          <w:rFonts w:ascii="TimesNewRoman" w:eastAsia="Times New Roman" w:hAnsi="TimesNewRoman" w:cs="TimesNewRoman"/>
          <w:sz w:val="28"/>
          <w:szCs w:val="28"/>
          <w:lang w:val="en-US" w:eastAsia="ru-RU"/>
        </w:rPr>
        <w:t>Operation</w:t>
      </w:r>
      <w:r w:rsidRPr="006B704E">
        <w:rPr>
          <w:rFonts w:ascii="TimesNewRoman" w:eastAsia="Times New Roman" w:hAnsi="TimesNewRoman" w:cs="TimesNewRoman"/>
          <w:sz w:val="28"/>
          <w:szCs w:val="28"/>
          <w:lang w:eastAsia="ru-RU"/>
        </w:rPr>
        <w:t xml:space="preserve"> побудуємо структурну схему моделі (рис. 15.1), попередньо задавши значення коефіцієнтів у робочому просторі </w:t>
      </w:r>
      <w:proofErr w:type="spellStart"/>
      <w:r w:rsidRPr="006B704E">
        <w:rPr>
          <w:rFonts w:ascii="TimesNewRoman" w:eastAsia="Times New Roman" w:hAnsi="TimesNewRoman" w:cs="TimesNewRoman"/>
          <w:sz w:val="28"/>
          <w:szCs w:val="28"/>
          <w:lang w:val="en-US" w:eastAsia="ru-RU"/>
        </w:rPr>
        <w:t>Matlab</w:t>
      </w:r>
      <w:proofErr w:type="spellEnd"/>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eastAsia="ru-RU"/>
        </w:rPr>
      </w:pP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val="en-US" w:eastAsia="ru-RU"/>
        </w:rPr>
      </w:pPr>
      <w:proofErr w:type="gramStart"/>
      <w:r w:rsidRPr="006B704E">
        <w:rPr>
          <w:rFonts w:ascii="Courier New" w:eastAsia="Times New Roman" w:hAnsi="Courier New" w:cs="Courier New"/>
          <w:sz w:val="28"/>
          <w:szCs w:val="28"/>
          <w:lang w:val="en-US" w:eastAsia="ru-RU"/>
        </w:rPr>
        <w:t>clear</w:t>
      </w:r>
      <w:proofErr w:type="gramEnd"/>
      <w:r w:rsidRPr="006B704E">
        <w:rPr>
          <w:rFonts w:ascii="Courier New" w:eastAsia="Times New Roman" w:hAnsi="Courier New" w:cs="Courier New"/>
          <w:sz w:val="28"/>
          <w:szCs w:val="28"/>
          <w:lang w:val="en-US" w:eastAsia="ru-RU"/>
        </w:rPr>
        <w:t xml:space="preserve"> all;</w:t>
      </w: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val="en-US" w:eastAsia="ru-RU"/>
        </w:rPr>
      </w:pPr>
      <w:r w:rsidRPr="006B704E">
        <w:rPr>
          <w:rFonts w:ascii="Courier New" w:eastAsia="Times New Roman" w:hAnsi="Courier New" w:cs="Courier New"/>
          <w:sz w:val="28"/>
          <w:szCs w:val="28"/>
          <w:lang w:val="en-US" w:eastAsia="ru-RU"/>
        </w:rPr>
        <w:t>a=1;</w:t>
      </w: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val="en-US" w:eastAsia="ru-RU"/>
        </w:rPr>
      </w:pPr>
      <w:r w:rsidRPr="006B704E">
        <w:rPr>
          <w:rFonts w:ascii="Courier New" w:eastAsia="Times New Roman" w:hAnsi="Courier New" w:cs="Courier New"/>
          <w:sz w:val="28"/>
          <w:szCs w:val="28"/>
          <w:lang w:val="en-US" w:eastAsia="ru-RU"/>
        </w:rPr>
        <w:t>b=4;</w:t>
      </w: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val="en-US" w:eastAsia="ru-RU"/>
        </w:rPr>
      </w:pPr>
      <w:r w:rsidRPr="006B704E">
        <w:rPr>
          <w:rFonts w:ascii="Courier New" w:eastAsia="Times New Roman" w:hAnsi="Courier New" w:cs="Courier New"/>
          <w:sz w:val="28"/>
          <w:szCs w:val="28"/>
          <w:lang w:val="en-US" w:eastAsia="ru-RU"/>
        </w:rPr>
        <w:t>c=3;</w:t>
      </w:r>
    </w:p>
    <w:p w:rsidR="006B704E" w:rsidRPr="006B704E" w:rsidRDefault="006B704E" w:rsidP="006B704E">
      <w:pPr>
        <w:autoSpaceDE w:val="0"/>
        <w:autoSpaceDN w:val="0"/>
        <w:adjustRightInd w:val="0"/>
        <w:spacing w:after="0" w:line="240" w:lineRule="auto"/>
        <w:rPr>
          <w:rFonts w:ascii="Courier New" w:eastAsia="Times New Roman" w:hAnsi="Courier New" w:cs="Courier New"/>
          <w:sz w:val="28"/>
          <w:szCs w:val="28"/>
          <w:lang w:val="ru-RU" w:eastAsia="ru-RU"/>
        </w:rPr>
      </w:pPr>
      <w:r w:rsidRPr="006B704E">
        <w:rPr>
          <w:rFonts w:ascii="Courier New" w:eastAsia="Times New Roman" w:hAnsi="Courier New" w:cs="Courier New"/>
          <w:sz w:val="28"/>
          <w:szCs w:val="28"/>
          <w:lang w:val="ru-RU" w:eastAsia="ru-RU"/>
        </w:rPr>
        <w:t>d=2;</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val="ru-RU"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Дані значення, які збережені в області </w:t>
      </w:r>
      <w:r w:rsidRPr="006B704E">
        <w:rPr>
          <w:rFonts w:ascii="TimesNewRoman" w:eastAsia="Times New Roman" w:hAnsi="TimesNewRoman" w:cs="TimesNewRoman"/>
          <w:sz w:val="28"/>
          <w:szCs w:val="28"/>
          <w:lang w:val="en-US" w:eastAsia="ru-RU"/>
        </w:rPr>
        <w:t>Workspace</w:t>
      </w:r>
      <w:r w:rsidRPr="006B704E">
        <w:rPr>
          <w:rFonts w:ascii="TimesNewRoman" w:eastAsia="Times New Roman" w:hAnsi="TimesNewRoman" w:cs="TimesNewRoman"/>
          <w:sz w:val="28"/>
          <w:szCs w:val="28"/>
          <w:lang w:val="ru-RU" w:eastAsia="ru-RU"/>
        </w:rPr>
        <w:t xml:space="preserve">, до редактора </w:t>
      </w:r>
      <w:r w:rsidRPr="006B704E">
        <w:rPr>
          <w:rFonts w:ascii="TimesNewRoman" w:eastAsia="Times New Roman" w:hAnsi="TimesNewRoman" w:cs="TimesNewRoman"/>
          <w:sz w:val="28"/>
          <w:szCs w:val="28"/>
          <w:lang w:eastAsia="ru-RU"/>
        </w:rPr>
        <w:t>моделі завантажуються автоматично, коли ми прописуємо відповідні змінні у блоках структурної схеми.</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Для перевірки результатів побудованої моделі, для початку, виконаємо аналітичний розв’язок даної системи рівнянь:</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position w:val="-28"/>
          <w:sz w:val="28"/>
          <w:szCs w:val="28"/>
          <w:lang w:eastAsia="ru-RU"/>
        </w:rPr>
        <w:object w:dxaOrig="3560" w:dyaOrig="740">
          <v:shape id="_x0000_i1041" type="#_x0000_t75" style="width:177.75pt;height:36.75pt" o:ole="">
            <v:imagedata r:id="rId34" o:title=""/>
          </v:shape>
          <o:OLEObject Type="Embed" ProgID="Equation.3" ShapeID="_x0000_i1041" DrawAspect="Content" ObjectID="_1567587515" r:id="rId35"/>
        </w:objec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 New Roman" w:eastAsia="Times New Roman" w:hAnsi="Times New Roman" w:cs="Times New Roman"/>
          <w:position w:val="-12"/>
          <w:sz w:val="24"/>
          <w:szCs w:val="24"/>
          <w:lang w:val="ru-RU" w:eastAsia="ru-RU"/>
        </w:rPr>
        <w:object w:dxaOrig="3540" w:dyaOrig="380">
          <v:shape id="_x0000_i1042" type="#_x0000_t75" style="width:177pt;height:18.75pt" o:ole="">
            <v:imagedata r:id="rId36" o:title=""/>
          </v:shape>
          <o:OLEObject Type="Embed" ProgID="Equation.3" ShapeID="_x0000_i1042" DrawAspect="Content" ObjectID="_1567587516" r:id="rId37"/>
        </w:objec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Добудуємо нашу модель, додавши до неї блок аналізу отриманих коренів рівнянь до заданого діапазону значень. Замаскуємо модель аналізу за допомогою блоку </w:t>
      </w:r>
      <w:bookmarkStart w:id="27" w:name="OLE_LINK28"/>
      <w:bookmarkStart w:id="28" w:name="OLE_LINK29"/>
      <w:r w:rsidRPr="006B704E">
        <w:rPr>
          <w:rFonts w:ascii="TimesNewRoman" w:eastAsia="Times New Roman" w:hAnsi="TimesNewRoman" w:cs="TimesNewRoman"/>
          <w:sz w:val="28"/>
          <w:szCs w:val="28"/>
          <w:lang w:val="en-US" w:eastAsia="ru-RU"/>
        </w:rPr>
        <w:t>Subsystem</w:t>
      </w:r>
      <w:r w:rsidRPr="006B704E">
        <w:rPr>
          <w:rFonts w:ascii="TimesNewRoman" w:eastAsia="Times New Roman" w:hAnsi="TimesNewRoman" w:cs="TimesNewRoman"/>
          <w:sz w:val="28"/>
          <w:szCs w:val="28"/>
          <w:lang w:eastAsia="ru-RU"/>
        </w:rPr>
        <w:t xml:space="preserve"> </w:t>
      </w:r>
      <w:bookmarkEnd w:id="27"/>
      <w:bookmarkEnd w:id="28"/>
      <w:r w:rsidRPr="006B704E">
        <w:rPr>
          <w:rFonts w:ascii="TimesNewRoman" w:eastAsia="Times New Roman" w:hAnsi="TimesNewRoman" w:cs="TimesNewRoman"/>
          <w:sz w:val="28"/>
          <w:szCs w:val="28"/>
          <w:lang w:eastAsia="ru-RU"/>
        </w:rPr>
        <w:t>(рис. 15.2).</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 </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 New Roman" w:eastAsia="Times New Roman" w:hAnsi="Times New Roman" w:cs="Times New Roman"/>
          <w:noProof/>
          <w:sz w:val="24"/>
          <w:szCs w:val="24"/>
          <w:lang w:eastAsia="uk-UA"/>
        </w:rPr>
        <w:lastRenderedPageBreak/>
        <w:drawing>
          <wp:inline distT="0" distB="0" distL="0" distR="0">
            <wp:extent cx="5314950" cy="5324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4950" cy="5324475"/>
                    </a:xfrm>
                    <a:prstGeom prst="rect">
                      <a:avLst/>
                    </a:prstGeom>
                    <a:noFill/>
                    <a:ln>
                      <a:noFill/>
                    </a:ln>
                  </pic:spPr>
                </pic:pic>
              </a:graphicData>
            </a:graphic>
          </wp:inline>
        </w:drawing>
      </w: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noProof/>
          <w:sz w:val="28"/>
          <w:szCs w:val="28"/>
          <w:lang w:eastAsia="ru-RU"/>
        </w:rPr>
      </w:pPr>
      <w:bookmarkStart w:id="29" w:name="OLE_LINK30"/>
      <w:bookmarkStart w:id="30" w:name="OLE_LINK31"/>
    </w:p>
    <w:p w:rsidR="006B704E" w:rsidRPr="006B704E" w:rsidRDefault="006B704E" w:rsidP="006B704E">
      <w:pPr>
        <w:autoSpaceDE w:val="0"/>
        <w:autoSpaceDN w:val="0"/>
        <w:adjustRightInd w:val="0"/>
        <w:spacing w:after="0" w:line="240" w:lineRule="auto"/>
        <w:jc w:val="center"/>
        <w:rPr>
          <w:rFonts w:ascii="TimesNewRoman,Bold" w:eastAsia="Times New Roman" w:hAnsi="TimesNewRoman,Bold" w:cs="TimesNewRoman,Bold"/>
          <w:bCs/>
          <w:sz w:val="28"/>
          <w:szCs w:val="28"/>
          <w:lang w:eastAsia="ru-RU"/>
        </w:rPr>
      </w:pPr>
      <w:r w:rsidRPr="006B704E">
        <w:rPr>
          <w:rFonts w:ascii="Times New Roman" w:eastAsia="Times New Roman" w:hAnsi="Times New Roman" w:cs="Times New Roman"/>
          <w:noProof/>
          <w:sz w:val="28"/>
          <w:szCs w:val="28"/>
          <w:lang w:eastAsia="ru-RU"/>
        </w:rPr>
        <w:t xml:space="preserve">Рис. 15.1. Структурна схема в середовищі </w:t>
      </w:r>
      <w:r w:rsidRPr="006B704E">
        <w:rPr>
          <w:rFonts w:ascii="TimesNewRoman,Bold" w:eastAsia="Times New Roman" w:hAnsi="TimesNewRoman,Bold" w:cs="TimesNewRoman,Bold"/>
          <w:bCs/>
          <w:sz w:val="28"/>
          <w:szCs w:val="28"/>
          <w:lang w:val="en-US" w:eastAsia="ru-RU"/>
        </w:rPr>
        <w:t>Simulink</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p>
    <w:bookmarkEnd w:id="29"/>
    <w:bookmarkEnd w:id="30"/>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noProof/>
          <w:sz w:val="24"/>
          <w:szCs w:val="24"/>
          <w:lang w:eastAsia="uk-UA"/>
        </w:rPr>
        <w:drawing>
          <wp:inline distT="0" distB="0" distL="0" distR="0">
            <wp:extent cx="4533900" cy="3076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noProof/>
          <w:sz w:val="28"/>
          <w:szCs w:val="28"/>
          <w:lang w:eastAsia="ru-RU"/>
        </w:rPr>
        <w:t xml:space="preserve">Рис. 16.2. Структурна схема </w:t>
      </w:r>
      <w:r w:rsidRPr="006B704E">
        <w:rPr>
          <w:rFonts w:ascii="TimesNewRoman" w:eastAsia="Times New Roman" w:hAnsi="TimesNewRoman" w:cs="TimesNewRoman"/>
          <w:sz w:val="28"/>
          <w:szCs w:val="28"/>
          <w:lang w:eastAsia="ru-RU"/>
        </w:rPr>
        <w:t xml:space="preserve">замаскованої моделі у блоці </w:t>
      </w:r>
      <w:bookmarkStart w:id="31" w:name="OLE_LINK51"/>
      <w:bookmarkStart w:id="32" w:name="OLE_LINK52"/>
      <w:r w:rsidRPr="006B704E">
        <w:rPr>
          <w:rFonts w:ascii="TimesNewRoman" w:eastAsia="Times New Roman" w:hAnsi="TimesNewRoman" w:cs="TimesNewRoman"/>
          <w:sz w:val="28"/>
          <w:szCs w:val="28"/>
          <w:lang w:val="en-US" w:eastAsia="ru-RU"/>
        </w:rPr>
        <w:t>Subsystem</w:t>
      </w:r>
      <w:bookmarkEnd w:id="31"/>
      <w:bookmarkEnd w:id="32"/>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lastRenderedPageBreak/>
        <w:t xml:space="preserve">Як ми бачимо з рис. 15.2. блок аналізу </w:t>
      </w:r>
      <w:r w:rsidRPr="006B704E">
        <w:rPr>
          <w:rFonts w:ascii="Courier New" w:eastAsia="Times New Roman" w:hAnsi="Courier New" w:cs="Courier New"/>
          <w:sz w:val="28"/>
          <w:szCs w:val="28"/>
          <w:lang w:val="en-US" w:eastAsia="ru-RU"/>
        </w:rPr>
        <w:t>If</w:t>
      </w:r>
      <w:r w:rsidRPr="006B704E">
        <w:rPr>
          <w:rFonts w:ascii="TimesNewRoman" w:eastAsia="Times New Roman" w:hAnsi="TimesNewRoman" w:cs="TimesNewRoman"/>
          <w:sz w:val="28"/>
          <w:szCs w:val="28"/>
          <w:lang w:val="ru-RU" w:eastAsia="ru-RU"/>
        </w:rPr>
        <w:t xml:space="preserve"> </w:t>
      </w:r>
      <w:r w:rsidRPr="006B704E">
        <w:rPr>
          <w:rFonts w:ascii="TimesNewRoman" w:eastAsia="Times New Roman" w:hAnsi="TimesNewRoman" w:cs="TimesNewRoman"/>
          <w:sz w:val="28"/>
          <w:szCs w:val="28"/>
          <w:lang w:eastAsia="ru-RU"/>
        </w:rPr>
        <w:t xml:space="preserve">можна записувати не повністю, лише по дійсному значенню (відповідність), протилежне значення (невідповідність) просто не використовується і може залишатись пустим. </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Таким чином, побудувавши математичну модель у вигляді структурної схеми з функціональних блоків середовища </w:t>
      </w:r>
      <w:r w:rsidRPr="006B704E">
        <w:rPr>
          <w:rFonts w:ascii="TimesNewRoman,Bold" w:eastAsia="Times New Roman" w:hAnsi="TimesNewRoman,Bold" w:cs="TimesNewRoman,Bold"/>
          <w:bCs/>
          <w:sz w:val="28"/>
          <w:szCs w:val="28"/>
          <w:lang w:val="en-US" w:eastAsia="ru-RU"/>
        </w:rPr>
        <w:t>Simulink</w:t>
      </w:r>
      <w:r w:rsidRPr="006B704E">
        <w:rPr>
          <w:rFonts w:ascii="TimesNewRoman" w:eastAsia="Times New Roman" w:hAnsi="TimesNewRoman" w:cs="TimesNewRoman"/>
          <w:sz w:val="28"/>
          <w:szCs w:val="28"/>
          <w:lang w:eastAsia="ru-RU"/>
        </w:rPr>
        <w:t xml:space="preserve">, ми створили складну систему для рішення системи лінійних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xml:space="preserve"> заданого виду. Побудована структура дій складається з послідовних, паралельних та зворотних </w:t>
      </w:r>
      <w:proofErr w:type="spellStart"/>
      <w:r w:rsidRPr="006B704E">
        <w:rPr>
          <w:rFonts w:ascii="TimesNewRoman" w:eastAsia="Times New Roman" w:hAnsi="TimesNewRoman" w:cs="TimesNewRoman"/>
          <w:sz w:val="28"/>
          <w:szCs w:val="28"/>
          <w:lang w:eastAsia="ru-RU"/>
        </w:rPr>
        <w:t>зв’язків</w:t>
      </w:r>
      <w:proofErr w:type="spellEnd"/>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t>Завдання</w:t>
      </w: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p>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Відповідно до зданої умови, для виконання практичної роботи необхідно:</w:t>
      </w:r>
    </w:p>
    <w:p w:rsidR="006B704E" w:rsidRPr="006B704E" w:rsidRDefault="006B704E" w:rsidP="006B704E">
      <w:pPr>
        <w:numPr>
          <w:ilvl w:val="1"/>
          <w:numId w:val="11"/>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Скласти схему виконання дій для досягнення локальних цілей (рішення алгебраїчних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з описом взаємозв’язків елементів, відповідно до загальної методології системного дослідження.</w:t>
      </w:r>
    </w:p>
    <w:p w:rsidR="006B704E" w:rsidRPr="006B704E" w:rsidRDefault="006B704E" w:rsidP="006B704E">
      <w:pPr>
        <w:numPr>
          <w:ilvl w:val="1"/>
          <w:numId w:val="11"/>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Визначити послідовність дій для знаходження невідомих значень.</w:t>
      </w:r>
    </w:p>
    <w:p w:rsidR="006B704E" w:rsidRPr="006B704E" w:rsidRDefault="006B704E" w:rsidP="006B704E">
      <w:pPr>
        <w:numPr>
          <w:ilvl w:val="1"/>
          <w:numId w:val="11"/>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 xml:space="preserve">Побудувати модель для рішення системи лінійних </w:t>
      </w:r>
      <w:proofErr w:type="spellStart"/>
      <w:r w:rsidRPr="006B704E">
        <w:rPr>
          <w:rFonts w:ascii="TimesNewRoman" w:eastAsia="Times New Roman" w:hAnsi="TimesNewRoman" w:cs="TimesNewRoman"/>
          <w:sz w:val="28"/>
          <w:szCs w:val="28"/>
          <w:lang w:eastAsia="ru-RU"/>
        </w:rPr>
        <w:t>нерівностей</w:t>
      </w:r>
      <w:proofErr w:type="spellEnd"/>
      <w:r w:rsidRPr="006B704E">
        <w:rPr>
          <w:rFonts w:ascii="TimesNewRoman" w:eastAsia="Times New Roman" w:hAnsi="TimesNewRoman" w:cs="TimesNewRoman"/>
          <w:sz w:val="28"/>
          <w:szCs w:val="28"/>
          <w:lang w:eastAsia="ru-RU"/>
        </w:rPr>
        <w:t xml:space="preserve"> в середовищі  </w:t>
      </w:r>
      <w:bookmarkStart w:id="33" w:name="OLE_LINK10"/>
      <w:r w:rsidRPr="006B704E">
        <w:rPr>
          <w:rFonts w:ascii="TimesNewRoman,Bold" w:eastAsia="Times New Roman" w:hAnsi="TimesNewRoman,Bold" w:cs="TimesNewRoman,Bold"/>
          <w:bCs/>
          <w:sz w:val="28"/>
          <w:szCs w:val="28"/>
          <w:lang w:val="en-US" w:eastAsia="ru-RU"/>
        </w:rPr>
        <w:t>Simulink</w:t>
      </w:r>
      <w:bookmarkEnd w:id="33"/>
      <w:r w:rsidRPr="006B704E">
        <w:rPr>
          <w:rFonts w:ascii="TimesNewRoman,Bold" w:eastAsia="Times New Roman" w:hAnsi="TimesNewRoman,Bold" w:cs="TimesNewRoman,Bold"/>
          <w:bCs/>
          <w:sz w:val="28"/>
          <w:szCs w:val="28"/>
          <w:lang w:eastAsia="ru-RU"/>
        </w:rPr>
        <w:t>.</w:t>
      </w:r>
    </w:p>
    <w:p w:rsidR="006B704E" w:rsidRPr="006B704E" w:rsidRDefault="006B704E" w:rsidP="006B704E">
      <w:pPr>
        <w:numPr>
          <w:ilvl w:val="1"/>
          <w:numId w:val="11"/>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Bold" w:eastAsia="Times New Roman" w:hAnsi="TimesNewRoman,Bold" w:cs="TimesNewRoman,Bold"/>
          <w:bCs/>
          <w:sz w:val="28"/>
          <w:szCs w:val="28"/>
          <w:lang w:eastAsia="ru-RU"/>
        </w:rPr>
        <w:t>Зробити висновки.</w:t>
      </w:r>
    </w:p>
    <w:p w:rsidR="006B704E" w:rsidRPr="006B704E" w:rsidRDefault="006B704E" w:rsidP="006B704E">
      <w:pPr>
        <w:numPr>
          <w:ilvl w:val="1"/>
          <w:numId w:val="11"/>
        </w:num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Bold" w:eastAsia="Times New Roman" w:hAnsi="TimesNewRoman,Bold" w:cs="TimesNewRoman,Bold"/>
          <w:bCs/>
          <w:sz w:val="28"/>
          <w:szCs w:val="28"/>
          <w:lang w:eastAsia="ru-RU"/>
        </w:rPr>
        <w:t>Оформити звіт.</w:t>
      </w:r>
    </w:p>
    <w:p w:rsidR="006B704E" w:rsidRPr="006B704E" w:rsidRDefault="006B704E" w:rsidP="006B704E">
      <w:pPr>
        <w:autoSpaceDE w:val="0"/>
        <w:autoSpaceDN w:val="0"/>
        <w:adjustRightInd w:val="0"/>
        <w:spacing w:after="0" w:line="240" w:lineRule="auto"/>
        <w:jc w:val="right"/>
        <w:rPr>
          <w:rFonts w:ascii="TimesNewRoman" w:eastAsia="Times New Roman" w:hAnsi="TimesNewRoman" w:cs="TimesNewRoman"/>
          <w:i/>
          <w:sz w:val="28"/>
          <w:szCs w:val="28"/>
          <w:lang w:eastAsia="ru-RU"/>
        </w:rPr>
      </w:pP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b/>
          <w:sz w:val="28"/>
          <w:szCs w:val="28"/>
          <w:lang w:eastAsia="ru-RU"/>
        </w:rPr>
      </w:pPr>
      <w:r w:rsidRPr="006B704E">
        <w:rPr>
          <w:rFonts w:ascii="TimesNewRoman" w:eastAsia="Times New Roman" w:hAnsi="TimesNewRoman" w:cs="TimesNewRoman"/>
          <w:b/>
          <w:sz w:val="28"/>
          <w:szCs w:val="28"/>
          <w:lang w:eastAsia="ru-RU"/>
        </w:rPr>
        <w:br w:type="page"/>
      </w:r>
      <w:r w:rsidRPr="006B704E">
        <w:rPr>
          <w:rFonts w:ascii="TimesNewRoman" w:eastAsia="Times New Roman" w:hAnsi="TimesNewRoman" w:cs="TimesNewRoman"/>
          <w:b/>
          <w:sz w:val="28"/>
          <w:szCs w:val="28"/>
          <w:lang w:eastAsia="ru-RU"/>
        </w:rPr>
        <w:lastRenderedPageBreak/>
        <w:t>Варіанти завдань</w:t>
      </w:r>
    </w:p>
    <w:p w:rsidR="006B704E" w:rsidRPr="006B704E" w:rsidRDefault="006B704E" w:rsidP="006B704E">
      <w:pPr>
        <w:autoSpaceDE w:val="0"/>
        <w:autoSpaceDN w:val="0"/>
        <w:adjustRightInd w:val="0"/>
        <w:spacing w:after="0" w:line="240" w:lineRule="auto"/>
        <w:jc w:val="right"/>
        <w:rPr>
          <w:rFonts w:ascii="TimesNewRoman" w:eastAsia="Times New Roman" w:hAnsi="TimesNewRoman" w:cs="TimesNewRoman"/>
          <w:i/>
          <w:sz w:val="28"/>
          <w:szCs w:val="28"/>
          <w:lang w:eastAsia="ru-RU"/>
        </w:rPr>
      </w:pPr>
      <w:bookmarkStart w:id="34" w:name="OLE_LINK36"/>
      <w:bookmarkStart w:id="35" w:name="OLE_LINK37"/>
    </w:p>
    <w:p w:rsidR="006B704E" w:rsidRPr="006B704E" w:rsidRDefault="006B704E" w:rsidP="006B704E">
      <w:pPr>
        <w:autoSpaceDE w:val="0"/>
        <w:autoSpaceDN w:val="0"/>
        <w:adjustRightInd w:val="0"/>
        <w:spacing w:after="0" w:line="240" w:lineRule="auto"/>
        <w:jc w:val="right"/>
        <w:rPr>
          <w:rFonts w:ascii="TimesNewRoman" w:eastAsia="Times New Roman" w:hAnsi="TimesNewRoman" w:cs="TimesNewRoman"/>
          <w:i/>
          <w:sz w:val="28"/>
          <w:szCs w:val="28"/>
          <w:lang w:eastAsia="ru-RU"/>
        </w:rPr>
      </w:pPr>
      <w:r w:rsidRPr="006B704E">
        <w:rPr>
          <w:rFonts w:ascii="TimesNewRoman" w:eastAsia="Times New Roman" w:hAnsi="TimesNewRoman" w:cs="TimesNewRoman"/>
          <w:i/>
          <w:sz w:val="28"/>
          <w:szCs w:val="28"/>
          <w:lang w:eastAsia="ru-RU"/>
        </w:rPr>
        <w:t>Таблиця 1</w:t>
      </w:r>
    </w:p>
    <w:bookmarkEnd w:id="34"/>
    <w:bookmarkEnd w:id="35"/>
    <w:p w:rsidR="006B704E" w:rsidRPr="006B704E" w:rsidRDefault="006B704E" w:rsidP="006B704E">
      <w:pPr>
        <w:autoSpaceDE w:val="0"/>
        <w:autoSpaceDN w:val="0"/>
        <w:adjustRightInd w:val="0"/>
        <w:spacing w:after="120" w:line="240" w:lineRule="auto"/>
        <w:jc w:val="center"/>
        <w:rPr>
          <w:rFonts w:ascii="TimesNewRoman" w:eastAsia="Times New Roman" w:hAnsi="TimesNewRoman" w:cs="TimesNewRoman"/>
          <w:b/>
          <w:i/>
          <w:sz w:val="28"/>
          <w:szCs w:val="28"/>
          <w:lang w:eastAsia="ru-RU"/>
        </w:rPr>
      </w:pPr>
      <w:r w:rsidRPr="006B704E">
        <w:rPr>
          <w:rFonts w:ascii="TimesNewRoman" w:eastAsia="Times New Roman" w:hAnsi="TimesNewRoman" w:cs="TimesNewRoman"/>
          <w:b/>
          <w:i/>
          <w:sz w:val="28"/>
          <w:szCs w:val="28"/>
          <w:lang w:eastAsia="ru-RU"/>
        </w:rPr>
        <w:t>Параметри завдання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4104"/>
        <w:gridCol w:w="745"/>
        <w:gridCol w:w="4119"/>
      </w:tblGrid>
      <w:tr w:rsidR="006B704E" w:rsidRPr="006B704E" w:rsidTr="006B704E">
        <w:trPr>
          <w:trHeight w:val="253"/>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bookmarkStart w:id="36" w:name="OLE_LINK43"/>
            <w:bookmarkStart w:id="37" w:name="OLE_LINK44"/>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п/п</w:t>
            </w:r>
            <w:bookmarkEnd w:id="36"/>
            <w:bookmarkEnd w:id="37"/>
          </w:p>
        </w:tc>
        <w:tc>
          <w:tcPr>
            <w:tcW w:w="2131"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Завдання</w: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w:t>
            </w:r>
          </w:p>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п/п</w:t>
            </w:r>
          </w:p>
        </w:tc>
        <w:tc>
          <w:tcPr>
            <w:tcW w:w="2139"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Завдання</w: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bookmarkStart w:id="38" w:name="OLE_LINK35"/>
            <w:r w:rsidRPr="006B704E">
              <w:rPr>
                <w:rFonts w:ascii="TimesNewRoman" w:eastAsia="Times New Roman" w:hAnsi="TimesNewRoman" w:cs="TimesNewRoman"/>
                <w:sz w:val="28"/>
                <w:szCs w:val="28"/>
                <w:lang w:eastAsia="ru-RU"/>
              </w:rPr>
              <w:t>1</w:t>
            </w:r>
          </w:p>
        </w:tc>
        <w:tc>
          <w:tcPr>
            <w:tcW w:w="2131"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w: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3</w:t>
            </w:r>
          </w:p>
        </w:tc>
        <w:tc>
          <w:tcPr>
            <w:tcW w:w="2139"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4</w:t>
            </w:r>
          </w:p>
        </w:tc>
      </w:tr>
      <w:bookmarkEnd w:id="38"/>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w:t>
            </w:r>
          </w:p>
        </w:tc>
        <w:bookmarkStart w:id="39" w:name="OLE_LINK9"/>
        <w:tc>
          <w:tcPr>
            <w:tcW w:w="2131" w:type="pct"/>
            <w:vAlign w:val="center"/>
          </w:tcPr>
          <w:p w:rsidR="006B704E" w:rsidRPr="006B704E" w:rsidRDefault="006B704E" w:rsidP="006B704E">
            <w:pPr>
              <w:spacing w:after="0" w:line="240" w:lineRule="auto"/>
              <w:rPr>
                <w:rFonts w:ascii="Times New Roman" w:eastAsia="Times New Roman" w:hAnsi="Times New Roman" w:cs="Times New Roman"/>
                <w:sz w:val="24"/>
                <w:szCs w:val="24"/>
                <w:lang w:eastAsia="ru-RU"/>
              </w:rPr>
            </w:pPr>
            <w:r w:rsidRPr="006B704E">
              <w:rPr>
                <w:rFonts w:ascii="TimesNewRoman" w:eastAsia="Times New Roman" w:hAnsi="TimesNewRoman" w:cs="TimesNewRoman"/>
                <w:position w:val="-36"/>
                <w:sz w:val="28"/>
                <w:szCs w:val="28"/>
                <w:lang w:eastAsia="ru-RU"/>
              </w:rPr>
              <w:object w:dxaOrig="2360" w:dyaOrig="859">
                <v:shape id="_x0000_i1045" type="#_x0000_t75" style="width:117.75pt;height:42.75pt" o:ole="">
                  <v:imagedata r:id="rId40" o:title=""/>
                </v:shape>
                <o:OLEObject Type="Embed" ProgID="Equation.3" ShapeID="_x0000_i1045" DrawAspect="Content" ObjectID="_1567587517" r:id="rId41"/>
              </w:object>
            </w:r>
            <w:bookmarkEnd w:id="39"/>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7.</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020" w:dyaOrig="859">
                <v:shape id="_x0000_i1046" type="#_x0000_t75" style="width:101.25pt;height:42.75pt" o:ole="">
                  <v:imagedata r:id="rId42" o:title=""/>
                </v:shape>
                <o:OLEObject Type="Embed" ProgID="Equation.3" ShapeID="_x0000_i1046" DrawAspect="Content" ObjectID="_1567587518" r:id="rId43"/>
              </w:objec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2.</w:t>
            </w:r>
          </w:p>
        </w:tc>
        <w:tc>
          <w:tcPr>
            <w:tcW w:w="2131" w:type="pct"/>
            <w:vAlign w:val="center"/>
          </w:tcPr>
          <w:p w:rsidR="006B704E" w:rsidRPr="006B704E" w:rsidRDefault="006B704E" w:rsidP="006B704E">
            <w:pPr>
              <w:spacing w:after="0" w:line="240" w:lineRule="auto"/>
              <w:rPr>
                <w:rFonts w:ascii="Times New Roman" w:eastAsia="Times New Roman" w:hAnsi="Times New Roman" w:cs="Times New Roman"/>
                <w:sz w:val="24"/>
                <w:szCs w:val="24"/>
                <w:lang w:eastAsia="ru-RU"/>
              </w:rPr>
            </w:pPr>
            <w:r w:rsidRPr="006B704E">
              <w:rPr>
                <w:rFonts w:ascii="TimesNewRoman" w:eastAsia="Times New Roman" w:hAnsi="TimesNewRoman" w:cs="TimesNewRoman"/>
                <w:position w:val="-36"/>
                <w:sz w:val="28"/>
                <w:szCs w:val="28"/>
                <w:lang w:eastAsia="ru-RU"/>
              </w:rPr>
              <w:object w:dxaOrig="2100" w:dyaOrig="859">
                <v:shape id="_x0000_i1047" type="#_x0000_t75" style="width:105pt;height:42.75pt" o:ole="">
                  <v:imagedata r:id="rId44" o:title=""/>
                </v:shape>
                <o:OLEObject Type="Embed" ProgID="Equation.3" ShapeID="_x0000_i1047" DrawAspect="Content" ObjectID="_1567587519" r:id="rId45"/>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8.</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420" w:dyaOrig="859">
                <v:shape id="_x0000_i1048" type="#_x0000_t75" style="width:120.75pt;height:42.75pt" o:ole="">
                  <v:imagedata r:id="rId46" o:title=""/>
                </v:shape>
                <o:OLEObject Type="Embed" ProgID="Equation.3" ShapeID="_x0000_i1048" DrawAspect="Content" ObjectID="_1567587520" r:id="rId47"/>
              </w:objec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3.</w:t>
            </w:r>
          </w:p>
        </w:tc>
        <w:tc>
          <w:tcPr>
            <w:tcW w:w="2131" w:type="pct"/>
            <w:vAlign w:val="center"/>
          </w:tcPr>
          <w:p w:rsidR="006B704E" w:rsidRPr="006B704E" w:rsidRDefault="006B704E" w:rsidP="006B704E">
            <w:pPr>
              <w:spacing w:after="0" w:line="240" w:lineRule="auto"/>
              <w:rPr>
                <w:rFonts w:ascii="Times New Roman" w:eastAsia="Times New Roman" w:hAnsi="Times New Roman" w:cs="Times New Roman"/>
                <w:sz w:val="24"/>
                <w:szCs w:val="24"/>
                <w:lang w:eastAsia="ru-RU"/>
              </w:rPr>
            </w:pPr>
            <w:r w:rsidRPr="006B704E">
              <w:rPr>
                <w:rFonts w:ascii="TimesNewRoman" w:eastAsia="Times New Roman" w:hAnsi="TimesNewRoman" w:cs="TimesNewRoman"/>
                <w:position w:val="-36"/>
                <w:sz w:val="28"/>
                <w:szCs w:val="28"/>
                <w:lang w:eastAsia="ru-RU"/>
              </w:rPr>
              <w:object w:dxaOrig="2120" w:dyaOrig="859">
                <v:shape id="_x0000_i1049" type="#_x0000_t75" style="width:105.75pt;height:42.75pt" o:ole="">
                  <v:imagedata r:id="rId48" o:title=""/>
                </v:shape>
                <o:OLEObject Type="Embed" ProgID="Equation.3" ShapeID="_x0000_i1049" DrawAspect="Content" ObjectID="_1567587521" r:id="rId49"/>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9.</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020" w:dyaOrig="859">
                <v:shape id="_x0000_i1050" type="#_x0000_t75" style="width:101.25pt;height:42.75pt" o:ole="">
                  <v:imagedata r:id="rId50" o:title=""/>
                </v:shape>
                <o:OLEObject Type="Embed" ProgID="Equation.3" ShapeID="_x0000_i1050" DrawAspect="Content" ObjectID="_1567587522" r:id="rId51"/>
              </w:objec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4.</w:t>
            </w:r>
          </w:p>
        </w:tc>
        <w:tc>
          <w:tcPr>
            <w:tcW w:w="2131" w:type="pct"/>
            <w:vAlign w:val="center"/>
          </w:tcPr>
          <w:p w:rsidR="006B704E" w:rsidRPr="006B704E" w:rsidRDefault="006B704E" w:rsidP="006B704E">
            <w:pPr>
              <w:spacing w:after="0" w:line="240" w:lineRule="auto"/>
              <w:rPr>
                <w:rFonts w:ascii="Times New Roman" w:eastAsia="Times New Roman" w:hAnsi="Times New Roman" w:cs="Times New Roman"/>
                <w:sz w:val="24"/>
                <w:szCs w:val="24"/>
                <w:lang w:eastAsia="ru-RU"/>
              </w:rPr>
            </w:pPr>
            <w:r w:rsidRPr="006B704E">
              <w:rPr>
                <w:rFonts w:ascii="TimesNewRoman" w:eastAsia="Times New Roman" w:hAnsi="TimesNewRoman" w:cs="TimesNewRoman"/>
                <w:position w:val="-36"/>
                <w:sz w:val="28"/>
                <w:szCs w:val="28"/>
                <w:lang w:eastAsia="ru-RU"/>
              </w:rPr>
              <w:object w:dxaOrig="2200" w:dyaOrig="859">
                <v:shape id="_x0000_i1051" type="#_x0000_t75" style="width:110.25pt;height:42.75pt" o:ole="">
                  <v:imagedata r:id="rId52" o:title=""/>
                </v:shape>
                <o:OLEObject Type="Embed" ProgID="Equation.3" ShapeID="_x0000_i1051" DrawAspect="Content" ObjectID="_1567587523" r:id="rId53"/>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10.</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20" w:dyaOrig="859">
                <v:shape id="_x0000_i1052" type="#_x0000_t75" style="width:116.25pt;height:42.75pt" o:ole="">
                  <v:imagedata r:id="rId54" o:title=""/>
                </v:shape>
                <o:OLEObject Type="Embed" ProgID="Equation.3" ShapeID="_x0000_i1052" DrawAspect="Content" ObjectID="_1567587524" r:id="rId55"/>
              </w:objec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5.</w:t>
            </w:r>
          </w:p>
        </w:tc>
        <w:tc>
          <w:tcPr>
            <w:tcW w:w="2131"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60" w:dyaOrig="859">
                <v:shape id="_x0000_i1053" type="#_x0000_t75" style="width:117.75pt;height:42.75pt" o:ole="">
                  <v:imagedata r:id="rId56" o:title=""/>
                </v:shape>
                <o:OLEObject Type="Embed" ProgID="Equation.3" ShapeID="_x0000_i1053" DrawAspect="Content" ObjectID="_1567587525" r:id="rId57"/>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11.</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020" w:dyaOrig="859">
                <v:shape id="_x0000_i1054" type="#_x0000_t75" style="width:101.25pt;height:42.75pt" o:ole="">
                  <v:imagedata r:id="rId58" o:title=""/>
                </v:shape>
                <o:OLEObject Type="Embed" ProgID="Equation.3" ShapeID="_x0000_i1054" DrawAspect="Content" ObjectID="_1567587526" r:id="rId59"/>
              </w:objec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6.</w:t>
            </w:r>
          </w:p>
        </w:tc>
        <w:tc>
          <w:tcPr>
            <w:tcW w:w="2131"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60" w:dyaOrig="859">
                <v:shape id="_x0000_i1055" type="#_x0000_t75" style="width:117.75pt;height:42.75pt" o:ole="">
                  <v:imagedata r:id="rId60" o:title=""/>
                </v:shape>
                <o:OLEObject Type="Embed" ProgID="Equation.3" ShapeID="_x0000_i1055" DrawAspect="Content" ObjectID="_1567587527" r:id="rId61"/>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12.</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820" w:dyaOrig="859">
                <v:shape id="_x0000_i1056" type="#_x0000_t75" style="width:141pt;height:42.75pt" o:ole="">
                  <v:imagedata r:id="rId62" o:title=""/>
                </v:shape>
                <o:OLEObject Type="Embed" ProgID="Equation.3" ShapeID="_x0000_i1056" DrawAspect="Content" ObjectID="_1567587528" r:id="rId63"/>
              </w:object>
            </w:r>
          </w:p>
        </w:tc>
      </w:tr>
    </w:tbl>
    <w:p w:rsidR="006B704E" w:rsidRPr="006B704E" w:rsidRDefault="006B704E" w:rsidP="006B704E">
      <w:pPr>
        <w:autoSpaceDE w:val="0"/>
        <w:autoSpaceDN w:val="0"/>
        <w:adjustRightInd w:val="0"/>
        <w:spacing w:after="0" w:line="240" w:lineRule="auto"/>
        <w:jc w:val="right"/>
        <w:rPr>
          <w:rFonts w:ascii="TimesNewRoman" w:eastAsia="Times New Roman" w:hAnsi="TimesNewRoman" w:cs="TimesNewRoman"/>
          <w:i/>
          <w:sz w:val="28"/>
          <w:szCs w:val="28"/>
          <w:lang w:eastAsia="ru-RU"/>
        </w:rPr>
      </w:pPr>
      <w:r w:rsidRPr="006B704E">
        <w:rPr>
          <w:rFonts w:ascii="Times New Roman" w:eastAsia="Times New Roman" w:hAnsi="Times New Roman" w:cs="Times New Roman"/>
          <w:sz w:val="24"/>
          <w:szCs w:val="24"/>
          <w:lang w:val="ru-RU" w:eastAsia="ru-RU"/>
        </w:rPr>
        <w:br w:type="page"/>
      </w:r>
      <w:r w:rsidRPr="006B704E">
        <w:rPr>
          <w:rFonts w:ascii="TimesNewRoman" w:eastAsia="Times New Roman" w:hAnsi="TimesNewRoman" w:cs="TimesNewRoman"/>
          <w:i/>
          <w:sz w:val="28"/>
          <w:szCs w:val="28"/>
          <w:lang w:eastAsia="ru-RU"/>
        </w:rPr>
        <w:lastRenderedPageBreak/>
        <w:t>Продовження таблиці 1</w:t>
      </w:r>
    </w:p>
    <w:p w:rsidR="006B704E" w:rsidRPr="006B704E" w:rsidRDefault="006B704E" w:rsidP="006B704E">
      <w:pPr>
        <w:spacing w:after="0" w:line="240" w:lineRule="auto"/>
        <w:rPr>
          <w:rFonts w:ascii="Times New Roman" w:eastAsia="Times New Roman" w:hAnsi="Times New Roman" w:cs="Times New Roman"/>
          <w:sz w:val="24"/>
          <w:szCs w:val="24"/>
          <w:lang w:val="ru-RU"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4104"/>
        <w:gridCol w:w="745"/>
        <w:gridCol w:w="4119"/>
      </w:tblGrid>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1</w:t>
            </w:r>
          </w:p>
        </w:tc>
        <w:tc>
          <w:tcPr>
            <w:tcW w:w="2131"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2</w: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3</w:t>
            </w:r>
          </w:p>
        </w:tc>
        <w:tc>
          <w:tcPr>
            <w:tcW w:w="2139" w:type="pct"/>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4</w:t>
            </w:r>
          </w:p>
        </w:tc>
      </w:tr>
      <w:tr w:rsidR="006B704E" w:rsidRPr="006B704E" w:rsidTr="006B704E">
        <w:trPr>
          <w:trHeight w:val="859"/>
        </w:trPr>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13.</w:t>
            </w:r>
          </w:p>
        </w:tc>
        <w:tc>
          <w:tcPr>
            <w:tcW w:w="2131"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880" w:dyaOrig="859">
                <v:shape id="_x0000_i1057" type="#_x0000_t75" style="width:2in;height:42.75pt" o:ole="">
                  <v:imagedata r:id="rId64" o:title=""/>
                </v:shape>
                <o:OLEObject Type="Embed" ProgID="Equation.3" ShapeID="_x0000_i1057" DrawAspect="Content" ObjectID="_1567587529" r:id="rId65"/>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22.</w:t>
            </w:r>
          </w:p>
        </w:tc>
        <w:tc>
          <w:tcPr>
            <w:tcW w:w="2139"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500" w:dyaOrig="859">
                <v:shape id="_x0000_i1058" type="#_x0000_t75" style="width:125.25pt;height:42.75pt" o:ole="">
                  <v:imagedata r:id="rId66" o:title=""/>
                </v:shape>
                <o:OLEObject Type="Embed" ProgID="Equation.3" ShapeID="_x0000_i1058" DrawAspect="Content" ObjectID="_1567587530" r:id="rId67"/>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eastAsia="ru-RU"/>
              </w:rPr>
              <w:t>14.</w:t>
            </w:r>
          </w:p>
        </w:tc>
        <w:tc>
          <w:tcPr>
            <w:tcW w:w="2131"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120" w:dyaOrig="859">
                <v:shape id="_x0000_i1059" type="#_x0000_t75" style="width:105.75pt;height:42.75pt" o:ole="">
                  <v:imagedata r:id="rId68" o:title=""/>
                </v:shape>
                <o:OLEObject Type="Embed" ProgID="Equation.3" ShapeID="_x0000_i1059" DrawAspect="Content" ObjectID="_1567587531" r:id="rId69"/>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23.</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80" w:dyaOrig="859">
                <v:shape id="_x0000_i1060" type="#_x0000_t75" style="width:119.25pt;height:42.75pt" o:ole="">
                  <v:imagedata r:id="rId70" o:title=""/>
                </v:shape>
                <o:OLEObject Type="Embed" ProgID="Equation.3" ShapeID="_x0000_i1060" DrawAspect="Content" ObjectID="_1567587532" r:id="rId71"/>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bookmarkStart w:id="40" w:name="_Hlk308785266"/>
            <w:r w:rsidRPr="006B704E">
              <w:rPr>
                <w:rFonts w:ascii="TimesNewRoman" w:eastAsia="Times New Roman" w:hAnsi="TimesNewRoman" w:cs="TimesNewRoman"/>
                <w:sz w:val="28"/>
                <w:szCs w:val="28"/>
                <w:lang w:eastAsia="ru-RU"/>
              </w:rPr>
              <w:t>15.</w:t>
            </w:r>
          </w:p>
        </w:tc>
        <w:tc>
          <w:tcPr>
            <w:tcW w:w="2131" w:type="pct"/>
            <w:vAlign w:val="center"/>
          </w:tcPr>
          <w:p w:rsidR="006B704E" w:rsidRPr="006B704E" w:rsidRDefault="006B704E" w:rsidP="006B704E">
            <w:pPr>
              <w:autoSpaceDE w:val="0"/>
              <w:autoSpaceDN w:val="0"/>
              <w:adjustRightInd w:val="0"/>
              <w:spacing w:after="0" w:line="240" w:lineRule="auto"/>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40" w:dyaOrig="859">
                <v:shape id="_x0000_i1061" type="#_x0000_t75" style="width:117pt;height:42.75pt" o:ole="">
                  <v:imagedata r:id="rId72" o:title=""/>
                </v:shape>
                <o:OLEObject Type="Embed" ProgID="Equation.3" ShapeID="_x0000_i1061" DrawAspect="Content" ObjectID="_1567587533" r:id="rId73"/>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24.</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420" w:dyaOrig="859">
                <v:shape id="_x0000_i1062" type="#_x0000_t75" style="width:120.75pt;height:42.75pt" o:ole="">
                  <v:imagedata r:id="rId74" o:title=""/>
                </v:shape>
                <o:OLEObject Type="Embed" ProgID="Equation.3" ShapeID="_x0000_i1062" DrawAspect="Content" ObjectID="_1567587534" r:id="rId75"/>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16.</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799" w:dyaOrig="859">
                <v:shape id="_x0000_i1063" type="#_x0000_t75" style="width:140.25pt;height:42.75pt" o:ole="">
                  <v:imagedata r:id="rId76" o:title=""/>
                </v:shape>
                <o:OLEObject Type="Embed" ProgID="Equation.3" ShapeID="_x0000_i1063" DrawAspect="Content" ObjectID="_1567587535" r:id="rId77"/>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25.</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480" w:dyaOrig="859">
                <v:shape id="_x0000_i1064" type="#_x0000_t75" style="width:123.75pt;height:42.75pt" o:ole="">
                  <v:imagedata r:id="rId78" o:title=""/>
                </v:shape>
                <o:OLEObject Type="Embed" ProgID="Equation.3" ShapeID="_x0000_i1064" DrawAspect="Content" ObjectID="_1567587536" r:id="rId79"/>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17.</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760" w:dyaOrig="859">
                <v:shape id="_x0000_i1065" type="#_x0000_t75" style="width:138pt;height:42.75pt" o:ole="">
                  <v:imagedata r:id="rId80" o:title=""/>
                </v:shape>
                <o:OLEObject Type="Embed" ProgID="Equation.3" ShapeID="_x0000_i1065" DrawAspect="Content" ObjectID="_1567587537" r:id="rId81"/>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 New Roman" w:eastAsia="Times New Roman" w:hAnsi="Times New Roman" w:cs="Times New Roman"/>
                <w:sz w:val="24"/>
                <w:szCs w:val="24"/>
                <w:lang w:val="ru-RU" w:eastAsia="ru-RU"/>
              </w:rPr>
              <w:br w:type="page"/>
            </w:r>
            <w:r w:rsidRPr="006B704E">
              <w:rPr>
                <w:rFonts w:ascii="TimesNewRoman" w:eastAsia="Times New Roman" w:hAnsi="TimesNewRoman" w:cs="TimesNewRoman"/>
                <w:sz w:val="28"/>
                <w:szCs w:val="28"/>
                <w:lang w:eastAsia="ru-RU"/>
              </w:rPr>
              <w:t>26.</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80" w:dyaOrig="859">
                <v:shape id="_x0000_i1066" type="#_x0000_t75" style="width:119.25pt;height:42.75pt" o:ole="">
                  <v:imagedata r:id="rId82" o:title=""/>
                </v:shape>
                <o:OLEObject Type="Embed" ProgID="Equation.3" ShapeID="_x0000_i1066" DrawAspect="Content" ObjectID="_1567587538" r:id="rId83"/>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18.</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80" w:dyaOrig="859">
                <v:shape id="_x0000_i1067" type="#_x0000_t75" style="width:119.25pt;height:42.75pt" o:ole="">
                  <v:imagedata r:id="rId84" o:title=""/>
                </v:shape>
                <o:OLEObject Type="Embed" ProgID="Equation.3" ShapeID="_x0000_i1067" DrawAspect="Content" ObjectID="_1567587539" r:id="rId85"/>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27.</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3700" w:dyaOrig="859">
                <v:shape id="_x0000_i1068" type="#_x0000_t75" style="width:185.25pt;height:42.75pt" o:ole="">
                  <v:imagedata r:id="rId86" o:title=""/>
                </v:shape>
                <o:OLEObject Type="Embed" ProgID="Equation.3" ShapeID="_x0000_i1068" DrawAspect="Content" ObjectID="_1567587540" r:id="rId87"/>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19.</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439" w:dyaOrig="859">
                <v:shape id="_x0000_i1069" type="#_x0000_t75" style="width:122.25pt;height:42.75pt" o:ole="">
                  <v:imagedata r:id="rId88" o:title=""/>
                </v:shape>
                <o:OLEObject Type="Embed" ProgID="Equation.3" ShapeID="_x0000_i1069" DrawAspect="Content" ObjectID="_1567587541" r:id="rId89"/>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28.</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380" w:dyaOrig="859">
                <v:shape id="_x0000_i1070" type="#_x0000_t75" style="width:119.25pt;height:42.75pt" o:ole="">
                  <v:imagedata r:id="rId90" o:title=""/>
                </v:shape>
                <o:OLEObject Type="Embed" ProgID="Equation.3" ShapeID="_x0000_i1070" DrawAspect="Content" ObjectID="_1567587542" r:id="rId91"/>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20.</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260" w:dyaOrig="859">
                <v:shape id="_x0000_i1071" type="#_x0000_t75" style="width:113.25pt;height:42.75pt" o:ole="">
                  <v:imagedata r:id="rId92" o:title=""/>
                </v:shape>
                <o:OLEObject Type="Embed" ProgID="Equation.3" ShapeID="_x0000_i1071" DrawAspect="Content" ObjectID="_1567587543" r:id="rId93"/>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29.</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560" w:dyaOrig="859">
                <v:shape id="_x0000_i1072" type="#_x0000_t75" style="width:128.25pt;height:42.75pt" o:ole="">
                  <v:imagedata r:id="rId94" o:title=""/>
                </v:shape>
                <o:OLEObject Type="Embed" ProgID="Equation.3" ShapeID="_x0000_i1072" DrawAspect="Content" ObjectID="_1567587544" r:id="rId95"/>
              </w:object>
            </w:r>
          </w:p>
        </w:tc>
      </w:tr>
      <w:tr w:rsidR="006B704E" w:rsidRPr="006B704E" w:rsidTr="006B704E">
        <w:tc>
          <w:tcPr>
            <w:tcW w:w="343"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val="en-US" w:eastAsia="ru-RU"/>
              </w:rPr>
            </w:pPr>
            <w:r w:rsidRPr="006B704E">
              <w:rPr>
                <w:rFonts w:ascii="TimesNewRoman" w:eastAsia="Times New Roman" w:hAnsi="TimesNewRoman" w:cs="TimesNewRoman"/>
                <w:sz w:val="28"/>
                <w:szCs w:val="28"/>
                <w:lang w:val="en-US" w:eastAsia="ru-RU"/>
              </w:rPr>
              <w:t>21.</w:t>
            </w:r>
          </w:p>
        </w:tc>
        <w:tc>
          <w:tcPr>
            <w:tcW w:w="2131"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299" w:dyaOrig="859">
                <v:shape id="_x0000_i1073" type="#_x0000_t75" style="width:114.75pt;height:42.75pt" o:ole="">
                  <v:imagedata r:id="rId96" o:title=""/>
                </v:shape>
                <o:OLEObject Type="Embed" ProgID="Equation.3" ShapeID="_x0000_i1073" DrawAspect="Content" ObjectID="_1567587545" r:id="rId97"/>
              </w:object>
            </w:r>
          </w:p>
        </w:tc>
        <w:tc>
          <w:tcPr>
            <w:tcW w:w="387" w:type="pct"/>
            <w:vAlign w:val="center"/>
          </w:tcPr>
          <w:p w:rsidR="006B704E" w:rsidRPr="006B704E" w:rsidRDefault="006B704E" w:rsidP="006B704E">
            <w:pPr>
              <w:autoSpaceDE w:val="0"/>
              <w:autoSpaceDN w:val="0"/>
              <w:adjustRightInd w:val="0"/>
              <w:spacing w:after="0" w:line="240" w:lineRule="auto"/>
              <w:jc w:val="center"/>
              <w:rPr>
                <w:rFonts w:ascii="TimesNewRoman" w:eastAsia="Times New Roman" w:hAnsi="TimesNewRoman" w:cs="TimesNewRoman"/>
                <w:sz w:val="28"/>
                <w:szCs w:val="28"/>
                <w:lang w:eastAsia="ru-RU"/>
              </w:rPr>
            </w:pPr>
            <w:r w:rsidRPr="006B704E">
              <w:rPr>
                <w:rFonts w:ascii="TimesNewRoman" w:eastAsia="Times New Roman" w:hAnsi="TimesNewRoman" w:cs="TimesNewRoman"/>
                <w:sz w:val="28"/>
                <w:szCs w:val="28"/>
                <w:lang w:eastAsia="ru-RU"/>
              </w:rPr>
              <w:t>30.</w:t>
            </w:r>
          </w:p>
        </w:tc>
        <w:tc>
          <w:tcPr>
            <w:tcW w:w="2139" w:type="pct"/>
          </w:tcPr>
          <w:p w:rsidR="006B704E" w:rsidRPr="006B704E" w:rsidRDefault="006B704E" w:rsidP="006B704E">
            <w:pPr>
              <w:autoSpaceDE w:val="0"/>
              <w:autoSpaceDN w:val="0"/>
              <w:adjustRightInd w:val="0"/>
              <w:spacing w:after="0" w:line="240" w:lineRule="auto"/>
              <w:jc w:val="both"/>
              <w:rPr>
                <w:rFonts w:ascii="TimesNewRoman" w:eastAsia="Times New Roman" w:hAnsi="TimesNewRoman" w:cs="TimesNewRoman"/>
                <w:sz w:val="28"/>
                <w:szCs w:val="28"/>
                <w:lang w:eastAsia="ru-RU"/>
              </w:rPr>
            </w:pPr>
            <w:r w:rsidRPr="006B704E">
              <w:rPr>
                <w:rFonts w:ascii="TimesNewRoman" w:eastAsia="Times New Roman" w:hAnsi="TimesNewRoman" w:cs="TimesNewRoman"/>
                <w:position w:val="-36"/>
                <w:sz w:val="28"/>
                <w:szCs w:val="28"/>
                <w:lang w:eastAsia="ru-RU"/>
              </w:rPr>
              <w:object w:dxaOrig="2420" w:dyaOrig="859">
                <v:shape id="_x0000_i1074" type="#_x0000_t75" style="width:120.75pt;height:42.75pt" o:ole="">
                  <v:imagedata r:id="rId98" o:title=""/>
                </v:shape>
                <o:OLEObject Type="Embed" ProgID="Equation.3" ShapeID="_x0000_i1074" DrawAspect="Content" ObjectID="_1567587546" r:id="rId99"/>
              </w:object>
            </w:r>
          </w:p>
        </w:tc>
      </w:tr>
      <w:bookmarkEnd w:id="40"/>
    </w:tbl>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
          <w:sz w:val="28"/>
          <w:szCs w:val="28"/>
          <w:lang w:val="en-US"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b/>
          <w:sz w:val="28"/>
          <w:szCs w:val="28"/>
          <w:lang w:val="en-US" w:eastAsia="ru-RU"/>
        </w:rPr>
      </w:pPr>
    </w:p>
    <w:p w:rsidR="006B704E" w:rsidRPr="006B704E" w:rsidRDefault="006B704E" w:rsidP="006B704E">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6B704E">
        <w:rPr>
          <w:rFonts w:ascii="Times New Roman" w:eastAsia="Times New Roman" w:hAnsi="Times New Roman" w:cs="Times New Roman"/>
          <w:b/>
          <w:sz w:val="28"/>
          <w:szCs w:val="28"/>
          <w:lang w:eastAsia="ru-RU"/>
        </w:rPr>
        <w:t>Контрольні запитання</w:t>
      </w:r>
    </w:p>
    <w:p w:rsidR="006B704E" w:rsidRPr="006B704E" w:rsidRDefault="006B704E" w:rsidP="006B704E">
      <w:pPr>
        <w:spacing w:after="0" w:line="240" w:lineRule="auto"/>
        <w:jc w:val="center"/>
        <w:outlineLvl w:val="5"/>
        <w:rPr>
          <w:rFonts w:ascii="TimesNewRoman,Bold" w:eastAsia="Times New Roman" w:hAnsi="TimesNewRoman,Bold" w:cs="TimesNewRoman,Bold"/>
          <w:b/>
          <w:sz w:val="28"/>
          <w:szCs w:val="28"/>
          <w:lang w:val="x-none" w:eastAsia="x-none"/>
        </w:rPr>
      </w:pP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Що виступає елементарним актом в рішенні завдання при дослідженні складних систем.</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Охарактеризуйте загальний вигляд системи.</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Дайте визначення поняттю складної системи.</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Опишіть три основні характеристики дії при дослідженні складних систем.</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Опишіть три випадки розподілу дій при дослідженні складних систем.</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Поясніть поняття локальної та глобальної цілі.</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Опишіть зв’язки, які можуть бути між локальними цілями.</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Охарактеризуйте способи досягнення локальних цілей.</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В чому полягає сутність системного підходу?</w:t>
      </w:r>
    </w:p>
    <w:p w:rsidR="006B704E" w:rsidRPr="006B704E" w:rsidRDefault="006B704E" w:rsidP="006B704E">
      <w:pPr>
        <w:numPr>
          <w:ilvl w:val="0"/>
          <w:numId w:val="3"/>
        </w:numPr>
        <w:spacing w:after="0" w:line="240" w:lineRule="auto"/>
        <w:rPr>
          <w:rFonts w:ascii="Times New Roman" w:eastAsia="Times New Roman" w:hAnsi="Times New Roman" w:cs="Times New Roman"/>
          <w:sz w:val="28"/>
          <w:szCs w:val="28"/>
          <w:lang w:eastAsia="uk-UA"/>
        </w:rPr>
      </w:pPr>
      <w:r w:rsidRPr="006B704E">
        <w:rPr>
          <w:rFonts w:ascii="Times New Roman" w:eastAsia="Times New Roman" w:hAnsi="Times New Roman" w:cs="Times New Roman"/>
          <w:sz w:val="28"/>
          <w:szCs w:val="28"/>
          <w:lang w:eastAsia="uk-UA"/>
        </w:rPr>
        <w:t>Опишіть етапи проектування технологічних об’єктів?</w:t>
      </w:r>
    </w:p>
    <w:p w:rsidR="002C745E" w:rsidRDefault="006B704E" w:rsidP="006B704E">
      <w:r w:rsidRPr="006B704E">
        <w:rPr>
          <w:rFonts w:ascii="Times New Roman" w:eastAsia="Times New Roman" w:hAnsi="Times New Roman" w:cs="Times New Roman"/>
          <w:sz w:val="28"/>
          <w:szCs w:val="28"/>
          <w:lang w:eastAsia="uk-UA"/>
        </w:rPr>
        <w:br w:type="page"/>
      </w:r>
      <w:bookmarkStart w:id="41" w:name="_GoBack"/>
      <w:bookmarkEnd w:id="41"/>
    </w:p>
    <w:sectPr w:rsidR="002C745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imesNewRoman,Bold">
    <w:altName w:val="Times New Roman"/>
    <w:panose1 w:val="00000000000000000000"/>
    <w:charset w:val="00"/>
    <w:family w:val="roman"/>
    <w:notTrueType/>
    <w:pitch w:val="default"/>
    <w:sig w:usb0="00000203" w:usb1="00000000" w:usb2="00000000" w:usb3="00000000" w:csb0="00000005" w:csb1="00000000"/>
  </w:font>
  <w:font w:name="SymbolMT">
    <w:altName w:val="Arial Unicode MS"/>
    <w:panose1 w:val="00000000000000000000"/>
    <w:charset w:val="88"/>
    <w:family w:val="auto"/>
    <w:notTrueType/>
    <w:pitch w:val="default"/>
    <w:sig w:usb0="00000000" w:usb1="08080000" w:usb2="00000010" w:usb3="00000000" w:csb0="00100000"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622E7"/>
    <w:multiLevelType w:val="hybridMultilevel"/>
    <w:tmpl w:val="822C78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783048"/>
    <w:multiLevelType w:val="hybridMultilevel"/>
    <w:tmpl w:val="74CE7F1C"/>
    <w:lvl w:ilvl="0" w:tplc="9FAC17CA">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23F5DB9"/>
    <w:multiLevelType w:val="hybridMultilevel"/>
    <w:tmpl w:val="9C4A3E1C"/>
    <w:lvl w:ilvl="0" w:tplc="1B862D0A">
      <w:start w:val="1"/>
      <w:numFmt w:val="bullet"/>
      <w:lvlText w:val="­"/>
      <w:lvlJc w:val="left"/>
      <w:pPr>
        <w:tabs>
          <w:tab w:val="num" w:pos="992"/>
        </w:tabs>
        <w:ind w:left="992" w:hanging="283"/>
      </w:pPr>
      <w:rPr>
        <w:rFonts w:ascii="Courier New" w:hAnsi="Courier New" w:hint="default"/>
        <w:color w:val="auto"/>
      </w:rPr>
    </w:lvl>
    <w:lvl w:ilvl="1" w:tplc="1C22B38A">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A01C4F"/>
    <w:multiLevelType w:val="hybridMultilevel"/>
    <w:tmpl w:val="88968DB8"/>
    <w:lvl w:ilvl="0" w:tplc="F7CE4DE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B6F4EE6"/>
    <w:multiLevelType w:val="hybridMultilevel"/>
    <w:tmpl w:val="3B384D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3C47671"/>
    <w:multiLevelType w:val="hybridMultilevel"/>
    <w:tmpl w:val="3DBA8586"/>
    <w:lvl w:ilvl="0" w:tplc="1C22B38A">
      <w:start w:val="1"/>
      <w:numFmt w:val="decimal"/>
      <w:lvlText w:val="%1."/>
      <w:lvlJc w:val="left"/>
      <w:pPr>
        <w:tabs>
          <w:tab w:val="num" w:pos="2148"/>
        </w:tabs>
        <w:ind w:left="2148" w:hanging="360"/>
      </w:pPr>
      <w:rPr>
        <w:rFonts w:hint="default"/>
        <w:color w:val="auto"/>
      </w:rPr>
    </w:lvl>
    <w:lvl w:ilvl="1" w:tplc="1C22B38A">
      <w:start w:val="1"/>
      <w:numFmt w:val="decimal"/>
      <w:lvlText w:val="%2."/>
      <w:lvlJc w:val="left"/>
      <w:pPr>
        <w:ind w:left="2148" w:hanging="360"/>
      </w:pPr>
      <w:rPr>
        <w:rFonts w:hint="default"/>
        <w:color w:val="auto"/>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D0507BE"/>
    <w:multiLevelType w:val="hybridMultilevel"/>
    <w:tmpl w:val="78385F9C"/>
    <w:lvl w:ilvl="0" w:tplc="B23C446A">
      <w:numFmt w:val="bullet"/>
      <w:lvlText w:val="–"/>
      <w:lvlJc w:val="left"/>
      <w:pPr>
        <w:ind w:left="1776" w:hanging="360"/>
      </w:pPr>
      <w:rPr>
        <w:rFonts w:ascii="TimesNewRoman" w:eastAsia="Times New Roman" w:hAnsi="TimesNewRoman" w:cs="TimesNew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5D87A1C"/>
    <w:multiLevelType w:val="hybridMultilevel"/>
    <w:tmpl w:val="89087F64"/>
    <w:lvl w:ilvl="0" w:tplc="1B862D0A">
      <w:start w:val="1"/>
      <w:numFmt w:val="bullet"/>
      <w:lvlText w:val="­"/>
      <w:lvlJc w:val="left"/>
      <w:pPr>
        <w:tabs>
          <w:tab w:val="num" w:pos="992"/>
        </w:tabs>
        <w:ind w:left="992" w:hanging="283"/>
      </w:pPr>
      <w:rPr>
        <w:rFonts w:ascii="Courier New" w:hAnsi="Courier New" w:hint="default"/>
        <w:color w:val="auto"/>
      </w:rPr>
    </w:lvl>
    <w:lvl w:ilvl="1" w:tplc="1C22B38A">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10799F"/>
    <w:multiLevelType w:val="hybridMultilevel"/>
    <w:tmpl w:val="51C20D00"/>
    <w:lvl w:ilvl="0" w:tplc="B23C446A">
      <w:numFmt w:val="bullet"/>
      <w:lvlText w:val="–"/>
      <w:lvlJc w:val="left"/>
      <w:pPr>
        <w:ind w:left="1776" w:hanging="360"/>
      </w:pPr>
      <w:rPr>
        <w:rFonts w:ascii="TimesNewRoman" w:eastAsia="Times New Roman" w:hAnsi="TimesNewRoman" w:cs="TimesNew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6E23B04"/>
    <w:multiLevelType w:val="hybridMultilevel"/>
    <w:tmpl w:val="73C03170"/>
    <w:lvl w:ilvl="0" w:tplc="9FAC17CA">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6FB67085"/>
    <w:multiLevelType w:val="hybridMultilevel"/>
    <w:tmpl w:val="CA6287EC"/>
    <w:lvl w:ilvl="0" w:tplc="B23C446A">
      <w:numFmt w:val="bullet"/>
      <w:lvlText w:val="–"/>
      <w:lvlJc w:val="left"/>
      <w:pPr>
        <w:ind w:left="1068" w:hanging="360"/>
      </w:pPr>
      <w:rPr>
        <w:rFonts w:ascii="TimesNewRoman" w:eastAsia="Times New Roman" w:hAnsi="TimesNewRoman" w:cs="TimesNew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7DC950F4"/>
    <w:multiLevelType w:val="hybridMultilevel"/>
    <w:tmpl w:val="5824C220"/>
    <w:lvl w:ilvl="0" w:tplc="1B862D0A">
      <w:start w:val="1"/>
      <w:numFmt w:val="bullet"/>
      <w:lvlText w:val="­"/>
      <w:lvlJc w:val="left"/>
      <w:pPr>
        <w:tabs>
          <w:tab w:val="num" w:pos="992"/>
        </w:tabs>
        <w:ind w:left="992" w:hanging="283"/>
      </w:pPr>
      <w:rPr>
        <w:rFonts w:ascii="Courier New" w:hAnsi="Courier New" w:hint="default"/>
        <w:color w:val="auto"/>
      </w:rPr>
    </w:lvl>
    <w:lvl w:ilvl="1" w:tplc="0419000F">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11"/>
  </w:num>
  <w:num w:numId="5">
    <w:abstractNumId w:val="4"/>
  </w:num>
  <w:num w:numId="6">
    <w:abstractNumId w:val="10"/>
  </w:num>
  <w:num w:numId="7">
    <w:abstractNumId w:val="8"/>
  </w:num>
  <w:num w:numId="8">
    <w:abstractNumId w:val="2"/>
  </w:num>
  <w:num w:numId="9">
    <w:abstractNumId w:val="6"/>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4E"/>
    <w:rsid w:val="00263BA0"/>
    <w:rsid w:val="002C745E"/>
    <w:rsid w:val="006B704E"/>
    <w:rsid w:val="00924080"/>
    <w:rsid w:val="009E18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4C7DC-6AEE-44E1-9D3C-27756565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a"/>
    <w:next w:val="a"/>
    <w:link w:val="60"/>
    <w:qFormat/>
    <w:rsid w:val="006B704E"/>
    <w:pPr>
      <w:spacing w:before="240" w:after="60" w:line="240" w:lineRule="auto"/>
      <w:outlineLvl w:val="5"/>
    </w:pPr>
    <w:rPr>
      <w:rFonts w:ascii="Times New Roman" w:eastAsia="Times New Roman" w:hAnsi="Times New Roman" w:cs="Times New Roman"/>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6B704E"/>
    <w:rPr>
      <w:rFonts w:ascii="Times New Roman" w:eastAsia="Times New Roman" w:hAnsi="Times New Roman" w:cs="Times New Roman"/>
      <w:b/>
      <w:bCs/>
      <w:lang w:val="x-none" w:eastAsia="x-none"/>
    </w:rPr>
  </w:style>
  <w:style w:type="numbering" w:customStyle="1" w:styleId="1">
    <w:name w:val="Нет списка1"/>
    <w:next w:val="a2"/>
    <w:uiPriority w:val="99"/>
    <w:semiHidden/>
    <w:unhideWhenUsed/>
    <w:rsid w:val="006B7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http://www.nsu.ru/matlab/MatLab_RU/simulink/book1/images/image14.gif" TargetMode="External"/><Relationship Id="rId34" Type="http://schemas.openxmlformats.org/officeDocument/2006/relationships/image" Target="media/image16.wmf"/><Relationship Id="rId42" Type="http://schemas.openxmlformats.org/officeDocument/2006/relationships/image" Target="media/image21.wmf"/><Relationship Id="rId47" Type="http://schemas.openxmlformats.org/officeDocument/2006/relationships/oleObject" Target="embeddings/oleObject9.bin"/><Relationship Id="rId50" Type="http://schemas.openxmlformats.org/officeDocument/2006/relationships/image" Target="media/image25.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image" Target="media/image42.wmf"/><Relationship Id="rId89" Type="http://schemas.openxmlformats.org/officeDocument/2006/relationships/oleObject" Target="embeddings/oleObject30.bin"/><Relationship Id="rId97" Type="http://schemas.openxmlformats.org/officeDocument/2006/relationships/oleObject" Target="embeddings/oleObject34.bin"/><Relationship Id="rId7" Type="http://schemas.openxmlformats.org/officeDocument/2006/relationships/image" Target="media/image2.emf"/><Relationship Id="rId71" Type="http://schemas.openxmlformats.org/officeDocument/2006/relationships/oleObject" Target="embeddings/oleObject21.bin"/><Relationship Id="rId92" Type="http://schemas.openxmlformats.org/officeDocument/2006/relationships/image" Target="media/image46.wmf"/><Relationship Id="rId2" Type="http://schemas.openxmlformats.org/officeDocument/2006/relationships/styles" Target="styles.xml"/><Relationship Id="rId16" Type="http://schemas.openxmlformats.org/officeDocument/2006/relationships/image" Target="http://matlab.exponenta.ru/simulink/book1/images/image7870.gif" TargetMode="External"/><Relationship Id="rId29" Type="http://schemas.openxmlformats.org/officeDocument/2006/relationships/image" Target="http://matlab.exponenta.ru/simulink/book1/images/image191177.gif" TargetMode="Externa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25.bin"/><Relationship Id="rId87" Type="http://schemas.openxmlformats.org/officeDocument/2006/relationships/oleObject" Target="embeddings/oleObject29.bin"/><Relationship Id="rId5" Type="http://schemas.openxmlformats.org/officeDocument/2006/relationships/image" Target="media/image1.wmf"/><Relationship Id="rId61" Type="http://schemas.openxmlformats.org/officeDocument/2006/relationships/oleObject" Target="embeddings/oleObject16.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33.bin"/><Relationship Id="rId19" Type="http://schemas.openxmlformats.org/officeDocument/2006/relationships/oleObject" Target="embeddings/oleObject2.bin"/><Relationship Id="rId14" Type="http://schemas.openxmlformats.org/officeDocument/2006/relationships/image" Target="http://www.nsu.ru/matlab/MatLab_RU/simulink/book1/images/Image7692.gif" TargetMode="External"/><Relationship Id="rId22" Type="http://schemas.openxmlformats.org/officeDocument/2006/relationships/image" Target="media/image10.png"/><Relationship Id="rId27" Type="http://schemas.openxmlformats.org/officeDocument/2006/relationships/image" Target="http://matlab.exponenta.ru/simulink/book1/images/image0910741.gif" TargetMode="External"/><Relationship Id="rId30" Type="http://schemas.openxmlformats.org/officeDocument/2006/relationships/image" Target="media/image14.png"/><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0.bin"/><Relationship Id="rId77" Type="http://schemas.openxmlformats.org/officeDocument/2006/relationships/oleObject" Target="embeddings/oleObject24.bin"/><Relationship Id="rId100" Type="http://schemas.openxmlformats.org/officeDocument/2006/relationships/fontTable" Target="fontTable.xml"/><Relationship Id="rId8" Type="http://schemas.openxmlformats.org/officeDocument/2006/relationships/image" Target="media/image3.emf"/><Relationship Id="rId51" Type="http://schemas.openxmlformats.org/officeDocument/2006/relationships/oleObject" Target="embeddings/oleObject11.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28.bin"/><Relationship Id="rId93" Type="http://schemas.openxmlformats.org/officeDocument/2006/relationships/oleObject" Target="embeddings/oleObject32.bin"/><Relationship Id="rId98"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image" Target="http://www.nsu.ru/matlab/MatLab_RU/simulink/book1/images/Image7691.gif" TargetMode="External"/><Relationship Id="rId17" Type="http://schemas.openxmlformats.org/officeDocument/2006/relationships/image" Target="http://matlab.exponenta.ru/simulink/book1/images/image7870.gif" TargetMode="External"/><Relationship Id="rId25" Type="http://schemas.openxmlformats.org/officeDocument/2006/relationships/image" Target="http://www.nsu.ru/matlab/MatLab_RU/simulink/book1/images/image16.gif" TargetMode="External"/><Relationship Id="rId33" Type="http://schemas.openxmlformats.org/officeDocument/2006/relationships/oleObject" Target="embeddings/oleObject3.bin"/><Relationship Id="rId38" Type="http://schemas.openxmlformats.org/officeDocument/2006/relationships/image" Target="media/image18.png"/><Relationship Id="rId46" Type="http://schemas.openxmlformats.org/officeDocument/2006/relationships/image" Target="media/image23.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image" Target="media/image9.png"/><Relationship Id="rId41" Type="http://schemas.openxmlformats.org/officeDocument/2006/relationships/oleObject" Target="embeddings/oleObject6.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3.bin"/><Relationship Id="rId83" Type="http://schemas.openxmlformats.org/officeDocument/2006/relationships/oleObject" Target="embeddings/oleObject27.bin"/><Relationship Id="rId88" Type="http://schemas.openxmlformats.org/officeDocument/2006/relationships/image" Target="media/image44.wmf"/><Relationship Id="rId91" Type="http://schemas.openxmlformats.org/officeDocument/2006/relationships/oleObject" Target="embeddings/oleObject31.bin"/><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png"/><Relationship Id="rId23" Type="http://schemas.openxmlformats.org/officeDocument/2006/relationships/image" Target="http://www.nsu.ru/matlab/MatLab_RU/simulink/book1/images/image15.gif" TargetMode="External"/><Relationship Id="rId28" Type="http://schemas.openxmlformats.org/officeDocument/2006/relationships/image" Target="media/image13.png"/><Relationship Id="rId36" Type="http://schemas.openxmlformats.org/officeDocument/2006/relationships/image" Target="media/image17.wmf"/><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image" Target="http://www.nsu.ru/matlab/MatLab_RU/simulink/book1/images/Image7690.gif" TargetMode="External"/><Relationship Id="rId31" Type="http://schemas.openxmlformats.org/officeDocument/2006/relationships/image" Target="http://matlab.exponenta.ru/simulink/book1/images/image191178.gif" TargetMode="External"/><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image" Target="media/image39.wmf"/><Relationship Id="rId81" Type="http://schemas.openxmlformats.org/officeDocument/2006/relationships/oleObject" Target="embeddings/oleObject26.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35.bin"/><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8.wmf"/><Relationship Id="rId3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22131</Words>
  <Characters>12616</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2</cp:revision>
  <dcterms:created xsi:type="dcterms:W3CDTF">2017-09-22T09:12:00Z</dcterms:created>
  <dcterms:modified xsi:type="dcterms:W3CDTF">2017-09-22T09:12:00Z</dcterms:modified>
</cp:coreProperties>
</file>