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er2.xml" ContentType="application/vnd.openxmlformats-officedocument.wordprocessingml.footer+xml"/>
  <Override PartName="/word/media/image3.png" ContentType="image/png"/>
  <Override PartName="/word/media/image28.png" ContentType="image/png"/>
  <Override PartName="/word/media/image1.jpeg" ContentType="image/jpeg"/>
  <Override PartName="/word/media/image8.png" ContentType="image/png"/>
  <Override PartName="/word/media/image2.jpeg" ContentType="image/jpeg"/>
  <Override PartName="/word/media/image4.png" ContentType="image/png"/>
  <Override PartName="/word/media/image5.png" ContentType="image/png"/>
  <Override PartName="/word/media/image17.wmf" ContentType="image/x-wmf"/>
  <Override PartName="/word/media/image6.png" ContentType="image/png"/>
  <Override PartName="/word/media/image7.png" ContentType="image/png"/>
  <Override PartName="/word/media/image9.png" ContentType="image/png"/>
  <Override PartName="/word/media/image10.wmf" ContentType="image/x-wmf"/>
  <Override PartName="/word/media/image11.wmf" ContentType="image/x-wmf"/>
  <Override PartName="/word/media/image12.wmf" ContentType="image/x-wmf"/>
  <Override PartName="/word/media/image19.png" ContentType="image/png"/>
  <Override PartName="/word/media/image13.jpeg" ContentType="image/jpeg"/>
  <Override PartName="/word/media/image14.png" ContentType="image/png"/>
  <Override PartName="/word/media/image15.png" ContentType="image/png"/>
  <Override PartName="/word/media/image16.png" ContentType="image/png"/>
  <Override PartName="/word/media/image18.png" ContentType="image/png"/>
  <Override PartName="/word/media/image29.emf" ContentType="image/x-emf"/>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7.png" ContentType="image/png"/>
  <Override PartName="/word/media/image25.jpeg" ContentType="image/jpeg"/>
  <Override PartName="/word/media/image26.jpeg" ContentType="image/jpeg"/>
  <Override PartName="/word/media/image30.emf" ContentType="image/x-emf"/>
  <Override PartName="/word/footer3.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keepNext/>
        <w:widowControl w:val="false"/>
        <w:bidi w:val="0"/>
        <w:spacing w:lineRule="auto" w:line="360"/>
        <w:ind w:left="0" w:right="0" w:firstLine="709"/>
        <w:jc w:val="both"/>
        <w:textAlignment w:val="auto"/>
        <w:rPr/>
      </w:pPr>
      <w:r>
        <w:rPr>
          <w:bCs/>
        </w:rPr>
        <w:t>Зміст</w:t>
      </w:r>
    </w:p>
    <w:p>
      <w:pPr>
        <w:pStyle w:val="Normal"/>
        <w:keepNext/>
        <w:widowControl w:val="false"/>
        <w:bidi w:val="0"/>
        <w:spacing w:lineRule="auto" w:line="360"/>
        <w:ind w:left="0" w:right="0" w:firstLine="709"/>
        <w:jc w:val="both"/>
        <w:textAlignment w:val="auto"/>
        <w:rPr>
          <w:rFonts w:ascii="Times New Roman" w:hAnsi="Times New Roman"/>
          <w:bCs/>
          <w:sz w:val="28"/>
          <w:szCs w:val="28"/>
          <w:lang w:val="uk-UA"/>
        </w:rPr>
      </w:pPr>
      <w:r>
        <w:rPr>
          <w:bCs/>
          <w:sz w:val="28"/>
          <w:szCs w:val="28"/>
          <w:lang w:val="uk-UA"/>
        </w:rPr>
      </w:r>
    </w:p>
    <w:p>
      <w:pPr>
        <w:pStyle w:val="Normal"/>
        <w:keepNext/>
        <w:widowControl w:val="false"/>
        <w:bidi w:val="0"/>
        <w:spacing w:lineRule="auto" w:line="360"/>
        <w:ind w:left="0" w:right="0" w:hanging="0"/>
        <w:jc w:val="left"/>
        <w:textAlignment w:val="auto"/>
        <w:rPr>
          <w:lang w:val="uk-UA"/>
        </w:rPr>
      </w:pPr>
      <w:r>
        <w:rPr>
          <w:bCs/>
          <w:sz w:val="28"/>
          <w:szCs w:val="28"/>
          <w:lang w:val="uk-UA"/>
        </w:rPr>
        <w:t>Вступ</w:t>
      </w:r>
    </w:p>
    <w:p>
      <w:pPr>
        <w:pStyle w:val="Normal"/>
        <w:keepNext/>
        <w:widowControl w:val="false"/>
        <w:bidi w:val="0"/>
        <w:spacing w:lineRule="auto" w:line="360"/>
        <w:ind w:left="0" w:right="0" w:hanging="0"/>
        <w:jc w:val="left"/>
        <w:textAlignment w:val="auto"/>
        <w:rPr>
          <w:lang w:val="uk-UA"/>
        </w:rPr>
      </w:pPr>
      <w:r>
        <w:rPr>
          <w:bCs/>
          <w:sz w:val="28"/>
          <w:szCs w:val="28"/>
          <w:lang w:val="uk-UA"/>
        </w:rPr>
        <w:t>Характеристика підприємства</w:t>
      </w:r>
    </w:p>
    <w:p>
      <w:pPr>
        <w:pStyle w:val="Normal"/>
        <w:keepNext/>
        <w:widowControl w:val="false"/>
        <w:bidi w:val="0"/>
        <w:spacing w:lineRule="auto" w:line="360"/>
        <w:ind w:left="0" w:right="0" w:hanging="0"/>
        <w:jc w:val="left"/>
        <w:textAlignment w:val="auto"/>
        <w:rPr/>
      </w:pPr>
      <w:r>
        <w:rPr>
          <w:sz w:val="28"/>
          <w:szCs w:val="28"/>
          <w:lang w:val="uk-UA"/>
        </w:rPr>
        <w:t xml:space="preserve">1 </w:t>
      </w:r>
      <w:r>
        <w:rPr>
          <w:bCs/>
          <w:sz w:val="28"/>
          <w:szCs w:val="28"/>
          <w:lang w:val="uk-UA"/>
        </w:rPr>
        <w:t>Особливості процесу сушіння деревини</w:t>
      </w:r>
    </w:p>
    <w:p>
      <w:pPr>
        <w:pStyle w:val="Normal"/>
        <w:keepNext/>
        <w:widowControl w:val="false"/>
        <w:bidi w:val="0"/>
        <w:spacing w:lineRule="auto" w:line="360"/>
        <w:ind w:left="0" w:right="0" w:hanging="0"/>
        <w:jc w:val="left"/>
        <w:textAlignment w:val="auto"/>
        <w:rPr>
          <w:lang w:val="uk-UA"/>
        </w:rPr>
      </w:pPr>
      <w:r>
        <w:rPr>
          <w:sz w:val="28"/>
          <w:szCs w:val="28"/>
          <w:lang w:val="uk-UA"/>
        </w:rPr>
        <w:t xml:space="preserve">1.1 Процес сушіння </w:t>
      </w:r>
    </w:p>
    <w:p>
      <w:pPr>
        <w:pStyle w:val="Normal"/>
        <w:keepNext/>
        <w:widowControl w:val="false"/>
        <w:bidi w:val="0"/>
        <w:spacing w:lineRule="auto" w:line="360"/>
        <w:ind w:left="0" w:right="0" w:hanging="0"/>
        <w:jc w:val="left"/>
        <w:textAlignment w:val="auto"/>
        <w:rPr>
          <w:lang w:val="uk-UA"/>
        </w:rPr>
      </w:pPr>
      <w:r>
        <w:rPr>
          <w:sz w:val="28"/>
          <w:szCs w:val="28"/>
          <w:lang w:val="uk-UA"/>
        </w:rPr>
        <w:t>1.2 Способи сушіння деревини</w:t>
      </w:r>
    </w:p>
    <w:p>
      <w:pPr>
        <w:pStyle w:val="Normal"/>
        <w:keepNext/>
        <w:widowControl w:val="false"/>
        <w:bidi w:val="0"/>
        <w:spacing w:lineRule="auto" w:line="360"/>
        <w:ind w:left="0" w:right="0" w:hanging="0"/>
        <w:jc w:val="left"/>
        <w:textAlignment w:val="auto"/>
        <w:rPr/>
      </w:pPr>
      <w:r>
        <w:rPr>
          <w:sz w:val="28"/>
          <w:szCs w:val="28"/>
        </w:rPr>
        <w:t>1.2.1 Сушіння в рідинах</w:t>
      </w:r>
    </w:p>
    <w:p>
      <w:pPr>
        <w:pStyle w:val="Normal"/>
        <w:keepNext/>
        <w:widowControl w:val="false"/>
        <w:bidi w:val="0"/>
        <w:spacing w:lineRule="auto" w:line="360"/>
        <w:ind w:left="0" w:right="0" w:hanging="0"/>
        <w:jc w:val="left"/>
        <w:textAlignment w:val="auto"/>
        <w:rPr>
          <w:lang w:val="uk-UA"/>
        </w:rPr>
      </w:pPr>
      <w:r>
        <w:rPr>
          <w:iCs/>
          <w:sz w:val="28"/>
          <w:szCs w:val="28"/>
          <w:lang w:val="uk-UA"/>
        </w:rPr>
        <w:t>1.2.2 Конденсаційний спосіб сушіння</w:t>
      </w:r>
    </w:p>
    <w:p>
      <w:pPr>
        <w:pStyle w:val="Normal"/>
        <w:keepNext/>
        <w:widowControl w:val="false"/>
        <w:bidi w:val="0"/>
        <w:spacing w:lineRule="auto" w:line="360"/>
        <w:ind w:left="0" w:right="0" w:hanging="0"/>
        <w:jc w:val="left"/>
        <w:textAlignment w:val="auto"/>
        <w:rPr>
          <w:lang w:val="uk-UA"/>
        </w:rPr>
      </w:pPr>
      <w:r>
        <w:rPr>
          <w:iCs/>
          <w:sz w:val="28"/>
          <w:szCs w:val="28"/>
          <w:lang w:val="uk-UA"/>
        </w:rPr>
        <w:t>1.2.3 Атмосферне сушіння</w:t>
      </w:r>
    </w:p>
    <w:p>
      <w:pPr>
        <w:pStyle w:val="Normal"/>
        <w:keepNext/>
        <w:widowControl w:val="false"/>
        <w:bidi w:val="0"/>
        <w:spacing w:lineRule="auto" w:line="360"/>
        <w:ind w:left="0" w:right="0" w:hanging="0"/>
        <w:jc w:val="left"/>
        <w:textAlignment w:val="auto"/>
        <w:rPr>
          <w:lang w:val="uk-UA"/>
        </w:rPr>
      </w:pPr>
      <w:r>
        <w:rPr>
          <w:iCs/>
          <w:sz w:val="28"/>
          <w:szCs w:val="28"/>
          <w:lang w:val="uk-UA"/>
        </w:rPr>
        <w:t>1.2.4 Камерне й атмосферно-камерне сушіння</w:t>
      </w:r>
    </w:p>
    <w:p>
      <w:pPr>
        <w:pStyle w:val="Normal"/>
        <w:keepNext/>
        <w:widowControl w:val="false"/>
        <w:bidi w:val="0"/>
        <w:spacing w:lineRule="auto" w:line="360"/>
        <w:ind w:left="0" w:right="0" w:hanging="0"/>
        <w:jc w:val="left"/>
        <w:textAlignment w:val="auto"/>
        <w:rPr>
          <w:lang w:val="uk-UA"/>
        </w:rPr>
      </w:pPr>
      <w:r>
        <w:rPr>
          <w:iCs/>
          <w:sz w:val="28"/>
          <w:szCs w:val="28"/>
          <w:lang w:val="uk-UA"/>
        </w:rPr>
        <w:t>1.2.5 Ротаційний спосіб сушіння</w:t>
      </w:r>
    </w:p>
    <w:p>
      <w:pPr>
        <w:pStyle w:val="Normal"/>
        <w:keepNext/>
        <w:widowControl w:val="false"/>
        <w:bidi w:val="0"/>
        <w:spacing w:lineRule="auto" w:line="360"/>
        <w:ind w:left="0" w:right="0" w:hanging="0"/>
        <w:jc w:val="left"/>
        <w:textAlignment w:val="auto"/>
        <w:rPr>
          <w:lang w:val="uk-UA"/>
        </w:rPr>
      </w:pPr>
      <w:r>
        <w:rPr>
          <w:iCs/>
          <w:sz w:val="28"/>
          <w:szCs w:val="28"/>
          <w:lang w:val="uk-UA"/>
        </w:rPr>
        <w:t>1.2.6 Вакуумний спосіб сушіння</w:t>
      </w:r>
    </w:p>
    <w:p>
      <w:pPr>
        <w:pStyle w:val="Normal"/>
        <w:keepNext/>
        <w:widowControl w:val="false"/>
        <w:bidi w:val="0"/>
        <w:spacing w:lineRule="auto" w:line="360"/>
        <w:ind w:left="0" w:right="0" w:hanging="0"/>
        <w:jc w:val="left"/>
        <w:textAlignment w:val="auto"/>
        <w:rPr>
          <w:lang w:val="uk-UA"/>
        </w:rPr>
      </w:pPr>
      <w:r>
        <w:rPr>
          <w:iCs/>
          <w:sz w:val="28"/>
          <w:szCs w:val="28"/>
          <w:lang w:val="uk-UA"/>
        </w:rPr>
        <w:t>1.3 Технологічний процес сушіння деревини</w:t>
      </w:r>
    </w:p>
    <w:p>
      <w:pPr>
        <w:pStyle w:val="Normal"/>
        <w:keepNext/>
        <w:widowControl w:val="false"/>
        <w:bidi w:val="0"/>
        <w:spacing w:lineRule="auto" w:line="360"/>
        <w:ind w:left="0" w:right="0" w:hanging="0"/>
        <w:jc w:val="left"/>
        <w:textAlignment w:val="auto"/>
        <w:rPr>
          <w:lang w:val="uk-UA"/>
        </w:rPr>
      </w:pPr>
      <w:r>
        <w:rPr>
          <w:sz w:val="28"/>
          <w:szCs w:val="28"/>
          <w:lang w:val="uk-UA"/>
        </w:rPr>
        <w:t>1.4. Волога в деревині</w:t>
      </w:r>
    </w:p>
    <w:p>
      <w:pPr>
        <w:pStyle w:val="Normal"/>
        <w:keepNext/>
        <w:widowControl w:val="false"/>
        <w:numPr>
          <w:ilvl w:val="2"/>
          <w:numId w:val="3"/>
        </w:numPr>
        <w:tabs>
          <w:tab w:val="left" w:pos="1428" w:leader="none"/>
        </w:tabs>
        <w:bidi w:val="0"/>
        <w:spacing w:lineRule="auto" w:line="360"/>
        <w:ind w:left="0" w:right="0" w:hanging="0"/>
        <w:jc w:val="left"/>
        <w:textAlignment w:val="auto"/>
        <w:rPr>
          <w:lang w:val="uk-UA"/>
        </w:rPr>
      </w:pPr>
      <w:r>
        <w:rPr>
          <w:sz w:val="28"/>
          <w:szCs w:val="28"/>
          <w:lang w:val="uk-UA"/>
        </w:rPr>
        <w:t>Основні способи визначення вологості деревини</w:t>
      </w:r>
    </w:p>
    <w:p>
      <w:pPr>
        <w:pStyle w:val="Normal"/>
        <w:keepNext/>
        <w:widowControl w:val="false"/>
        <w:numPr>
          <w:ilvl w:val="1"/>
          <w:numId w:val="3"/>
        </w:numPr>
        <w:tabs>
          <w:tab w:val="left" w:pos="1074" w:leader="none"/>
        </w:tabs>
        <w:bidi w:val="0"/>
        <w:spacing w:lineRule="auto" w:line="360"/>
        <w:ind w:left="0" w:right="0" w:hanging="0"/>
        <w:jc w:val="left"/>
        <w:textAlignment w:val="auto"/>
        <w:rPr>
          <w:lang w:val="uk-UA"/>
        </w:rPr>
      </w:pPr>
      <w:r>
        <w:rPr>
          <w:bCs/>
          <w:iCs/>
          <w:sz w:val="28"/>
          <w:szCs w:val="28"/>
          <w:lang w:val="uk-UA"/>
        </w:rPr>
        <w:t>Контроль за вологістю деревини і внутрішніми напруженнями у процесі сушіння</w:t>
      </w:r>
    </w:p>
    <w:p>
      <w:pPr>
        <w:pStyle w:val="Normal"/>
        <w:keepNext/>
        <w:widowControl w:val="false"/>
        <w:numPr>
          <w:ilvl w:val="1"/>
          <w:numId w:val="3"/>
        </w:numPr>
        <w:tabs>
          <w:tab w:val="left" w:pos="1074" w:leader="none"/>
        </w:tabs>
        <w:bidi w:val="0"/>
        <w:spacing w:lineRule="auto" w:line="360"/>
        <w:ind w:left="0" w:right="0" w:hanging="0"/>
        <w:jc w:val="left"/>
        <w:textAlignment w:val="auto"/>
        <w:rPr>
          <w:lang w:val="uk-UA"/>
        </w:rPr>
      </w:pPr>
      <w:r>
        <w:rPr>
          <w:bCs/>
          <w:iCs/>
          <w:sz w:val="28"/>
          <w:szCs w:val="28"/>
          <w:lang w:val="uk-UA"/>
        </w:rPr>
        <w:t>Якість сушіння пиломатеріалів. Закінчення процесу сушіння</w:t>
      </w:r>
    </w:p>
    <w:p>
      <w:pPr>
        <w:pStyle w:val="Normal"/>
        <w:keepNext/>
        <w:widowControl w:val="false"/>
        <w:numPr>
          <w:ilvl w:val="1"/>
          <w:numId w:val="3"/>
        </w:numPr>
        <w:tabs>
          <w:tab w:val="left" w:pos="1074" w:leader="none"/>
        </w:tabs>
        <w:bidi w:val="0"/>
        <w:spacing w:lineRule="auto" w:line="360"/>
        <w:ind w:left="0" w:right="0" w:hanging="0"/>
        <w:jc w:val="left"/>
        <w:textAlignment w:val="auto"/>
        <w:rPr>
          <w:lang w:val="uk-UA"/>
        </w:rPr>
      </w:pPr>
      <w:r>
        <w:rPr>
          <w:bCs/>
          <w:sz w:val="28"/>
          <w:szCs w:val="28"/>
          <w:lang w:val="uk-UA"/>
        </w:rPr>
        <w:t>Вплив сушіння деревини на її міцність</w:t>
      </w:r>
    </w:p>
    <w:p>
      <w:pPr>
        <w:pStyle w:val="Normal"/>
        <w:keepNext/>
        <w:widowControl w:val="false"/>
        <w:numPr>
          <w:ilvl w:val="1"/>
          <w:numId w:val="3"/>
        </w:numPr>
        <w:tabs>
          <w:tab w:val="left" w:pos="1074" w:leader="none"/>
        </w:tabs>
        <w:bidi w:val="0"/>
        <w:spacing w:lineRule="auto" w:line="360"/>
        <w:ind w:left="0" w:right="0" w:hanging="0"/>
        <w:jc w:val="left"/>
        <w:textAlignment w:val="auto"/>
        <w:rPr>
          <w:lang w:val="uk-UA"/>
        </w:rPr>
      </w:pPr>
      <w:r>
        <w:rPr>
          <w:bCs/>
          <w:iCs/>
          <w:sz w:val="28"/>
          <w:szCs w:val="28"/>
          <w:lang w:val="uk-UA"/>
        </w:rPr>
        <w:t>Особливості розрахунку продуктивності за врахуванням роботи сушильних камер</w:t>
      </w:r>
    </w:p>
    <w:p>
      <w:pPr>
        <w:pStyle w:val="Normal"/>
        <w:keepNext/>
        <w:widowControl w:val="false"/>
        <w:numPr>
          <w:ilvl w:val="1"/>
          <w:numId w:val="3"/>
        </w:numPr>
        <w:tabs>
          <w:tab w:val="left" w:pos="1074" w:leader="none"/>
        </w:tabs>
        <w:bidi w:val="0"/>
        <w:spacing w:lineRule="auto" w:line="360"/>
        <w:ind w:left="0" w:right="0" w:hanging="0"/>
        <w:jc w:val="left"/>
        <w:textAlignment w:val="auto"/>
        <w:rPr>
          <w:lang w:val="uk-UA"/>
        </w:rPr>
      </w:pPr>
      <w:r>
        <w:rPr>
          <w:sz w:val="28"/>
          <w:szCs w:val="28"/>
          <w:lang w:val="uk-UA"/>
        </w:rPr>
        <w:t>Вдосконалення схеми</w:t>
      </w:r>
    </w:p>
    <w:p>
      <w:pPr>
        <w:pStyle w:val="Normal"/>
        <w:keepNext/>
        <w:widowControl w:val="false"/>
        <w:numPr>
          <w:ilvl w:val="1"/>
          <w:numId w:val="3"/>
        </w:numPr>
        <w:tabs>
          <w:tab w:val="left" w:pos="1074" w:leader="none"/>
        </w:tabs>
        <w:bidi w:val="0"/>
        <w:spacing w:lineRule="auto" w:line="360"/>
        <w:ind w:left="0" w:right="0" w:hanging="0"/>
        <w:jc w:val="left"/>
        <w:textAlignment w:val="auto"/>
        <w:rPr>
          <w:lang w:val="uk-UA"/>
        </w:rPr>
      </w:pPr>
      <w:r>
        <w:rPr>
          <w:sz w:val="28"/>
          <w:szCs w:val="28"/>
          <w:lang w:val="uk-UA"/>
        </w:rPr>
        <w:t>Рекомендації з проведення камерного сушіння</w:t>
      </w:r>
    </w:p>
    <w:p>
      <w:pPr>
        <w:pStyle w:val="Normal"/>
        <w:keepNext/>
        <w:widowControl w:val="false"/>
        <w:bidi w:val="0"/>
        <w:spacing w:lineRule="auto" w:line="360"/>
        <w:ind w:left="0" w:right="0" w:hanging="0"/>
        <w:jc w:val="left"/>
        <w:textAlignment w:val="auto"/>
        <w:rPr>
          <w:lang w:val="uk-UA"/>
        </w:rPr>
      </w:pPr>
      <w:r>
        <w:rPr>
          <w:sz w:val="28"/>
          <w:szCs w:val="28"/>
          <w:lang w:val="uk-UA"/>
        </w:rPr>
        <w:t xml:space="preserve">2. </w:t>
      </w:r>
      <w:r>
        <w:rPr>
          <w:bCs/>
          <w:sz w:val="28"/>
          <w:szCs w:val="28"/>
          <w:lang w:val="uk-UA"/>
        </w:rPr>
        <w:t>Дослідження динамічних властивостей об’єкту автоматизації</w:t>
      </w:r>
    </w:p>
    <w:p>
      <w:pPr>
        <w:pStyle w:val="TextBodyIndent"/>
        <w:keepNext/>
        <w:widowControl w:val="false"/>
        <w:bidi w:val="0"/>
        <w:spacing w:lineRule="auto" w:line="360" w:before="0" w:after="0"/>
        <w:ind w:left="0" w:right="0" w:hanging="0"/>
        <w:jc w:val="left"/>
        <w:textAlignment w:val="auto"/>
        <w:rPr>
          <w:lang w:val="uk-UA"/>
        </w:rPr>
      </w:pPr>
      <w:r>
        <w:rPr>
          <w:sz w:val="28"/>
          <w:szCs w:val="28"/>
          <w:lang w:val="uk-UA"/>
        </w:rPr>
        <w:t>2.1 Лісосушильна камера як об’єкт регулювання</w:t>
      </w:r>
    </w:p>
    <w:p>
      <w:pPr>
        <w:pStyle w:val="Normal"/>
        <w:keepNext/>
        <w:widowControl w:val="false"/>
        <w:bidi w:val="0"/>
        <w:spacing w:lineRule="auto" w:line="360"/>
        <w:ind w:left="0" w:right="0" w:hanging="0"/>
        <w:jc w:val="left"/>
        <w:textAlignment w:val="auto"/>
        <w:rPr>
          <w:lang w:val="uk-UA"/>
        </w:rPr>
      </w:pPr>
      <w:r>
        <w:rPr>
          <w:sz w:val="28"/>
          <w:szCs w:val="28"/>
          <w:lang w:val="uk-UA"/>
        </w:rPr>
        <w:t>2.2 Розрахунок контуру регулювання температури</w:t>
      </w:r>
    </w:p>
    <w:p>
      <w:pPr>
        <w:pStyle w:val="Normal"/>
        <w:keepNext/>
        <w:widowControl w:val="false"/>
        <w:bidi w:val="0"/>
        <w:spacing w:lineRule="auto" w:line="360"/>
        <w:ind w:left="0" w:right="0" w:hanging="0"/>
        <w:jc w:val="left"/>
        <w:textAlignment w:val="auto"/>
        <w:rPr>
          <w:lang w:val="uk-UA"/>
        </w:rPr>
      </w:pPr>
      <w:r>
        <w:rPr>
          <w:sz w:val="28"/>
          <w:szCs w:val="28"/>
          <w:lang w:val="uk-UA"/>
        </w:rPr>
        <w:t xml:space="preserve">3 </w:t>
      </w:r>
      <w:r>
        <w:rPr>
          <w:bCs/>
          <w:sz w:val="28"/>
          <w:szCs w:val="28"/>
          <w:lang w:val="uk-UA"/>
        </w:rPr>
        <w:t>Проектування автоматизованої системи керування процесом сушіння деревини</w:t>
      </w:r>
    </w:p>
    <w:p>
      <w:pPr>
        <w:pStyle w:val="Normal"/>
        <w:keepNext/>
        <w:widowControl w:val="false"/>
        <w:bidi w:val="0"/>
        <w:spacing w:lineRule="auto" w:line="360"/>
        <w:ind w:left="0" w:right="0" w:hanging="0"/>
        <w:jc w:val="left"/>
        <w:textAlignment w:val="auto"/>
        <w:rPr/>
      </w:pPr>
      <w:r>
        <w:rPr>
          <w:sz w:val="28"/>
          <w:szCs w:val="28"/>
          <w:lang w:val="uk-UA"/>
        </w:rPr>
        <w:t>3.1 Вибір та обґрунтування структури системи управління та її опис</w:t>
      </w:r>
    </w:p>
    <w:p>
      <w:pPr>
        <w:pStyle w:val="Normal"/>
        <w:keepNext/>
        <w:widowControl w:val="false"/>
        <w:bidi w:val="0"/>
        <w:spacing w:lineRule="auto" w:line="360"/>
        <w:ind w:left="0" w:right="0" w:hanging="0"/>
        <w:jc w:val="left"/>
        <w:textAlignment w:val="auto"/>
        <w:rPr/>
      </w:pPr>
      <w:r>
        <w:rPr>
          <w:sz w:val="28"/>
          <w:szCs w:val="28"/>
          <w:lang w:val="uk-UA"/>
        </w:rPr>
        <w:t>3.2 Вибір комплексу технічних засобів</w:t>
      </w:r>
    </w:p>
    <w:p>
      <w:pPr>
        <w:pStyle w:val="Normal"/>
        <w:keepNext/>
        <w:widowControl w:val="false"/>
        <w:bidi w:val="0"/>
        <w:spacing w:lineRule="auto" w:line="360"/>
        <w:ind w:left="0" w:right="0" w:hanging="0"/>
        <w:jc w:val="left"/>
        <w:textAlignment w:val="auto"/>
        <w:rPr/>
      </w:pPr>
      <w:r>
        <w:rPr>
          <w:sz w:val="28"/>
          <w:szCs w:val="28"/>
          <w:lang w:val="uk-UA"/>
        </w:rPr>
        <w:t xml:space="preserve">3.2.1 </w:t>
      </w:r>
      <w:r>
        <w:rPr>
          <w:iCs/>
          <w:sz w:val="28"/>
          <w:szCs w:val="28"/>
          <w:lang w:val="uk-UA"/>
        </w:rPr>
        <w:t>Давачі температури</w:t>
      </w:r>
    </w:p>
    <w:p>
      <w:pPr>
        <w:pStyle w:val="Normal"/>
        <w:keepNext/>
        <w:widowControl w:val="false"/>
        <w:bidi w:val="0"/>
        <w:spacing w:lineRule="auto" w:line="360"/>
        <w:ind w:left="0" w:right="0" w:hanging="0"/>
        <w:jc w:val="left"/>
        <w:textAlignment w:val="auto"/>
        <w:rPr/>
      </w:pPr>
      <w:r>
        <w:rPr>
          <w:sz w:val="28"/>
          <w:szCs w:val="28"/>
          <w:lang w:val="uk-UA"/>
        </w:rPr>
        <w:t>3.2.2 Сенсор відносної вологості</w:t>
      </w:r>
    </w:p>
    <w:p>
      <w:pPr>
        <w:pStyle w:val="Normal"/>
        <w:keepNext/>
        <w:widowControl w:val="false"/>
        <w:bidi w:val="0"/>
        <w:spacing w:lineRule="auto" w:line="360"/>
        <w:ind w:left="0" w:right="0" w:hanging="0"/>
        <w:jc w:val="left"/>
        <w:textAlignment w:val="auto"/>
        <w:rPr/>
      </w:pPr>
      <w:r>
        <w:rPr>
          <w:sz w:val="28"/>
          <w:szCs w:val="28"/>
          <w:lang w:val="uk-UA"/>
        </w:rPr>
        <w:t>3.2.3 Центробіжний вентилятор</w:t>
      </w:r>
    </w:p>
    <w:p>
      <w:pPr>
        <w:pStyle w:val="Normal"/>
        <w:keepNext/>
        <w:widowControl w:val="false"/>
        <w:bidi w:val="0"/>
        <w:spacing w:lineRule="auto" w:line="360"/>
        <w:ind w:left="0" w:right="0" w:hanging="0"/>
        <w:jc w:val="left"/>
        <w:textAlignment w:val="auto"/>
        <w:rPr/>
      </w:pPr>
      <w:r>
        <w:rPr>
          <w:sz w:val="28"/>
          <w:szCs w:val="28"/>
          <w:lang w:val="uk-UA"/>
        </w:rPr>
        <w:t>3.2.4 Електрокалорифер</w:t>
      </w:r>
    </w:p>
    <w:p>
      <w:pPr>
        <w:pStyle w:val="Normal"/>
        <w:keepNext/>
        <w:widowControl w:val="false"/>
        <w:bidi w:val="0"/>
        <w:spacing w:lineRule="auto" w:line="360"/>
        <w:ind w:left="0" w:right="0" w:hanging="0"/>
        <w:jc w:val="left"/>
        <w:textAlignment w:val="auto"/>
        <w:rPr/>
      </w:pPr>
      <w:r>
        <w:rPr>
          <w:sz w:val="28"/>
          <w:szCs w:val="28"/>
          <w:lang w:val="uk-UA"/>
        </w:rPr>
        <w:t>3.2.5 Циркуляційний насос</w:t>
      </w:r>
    </w:p>
    <w:p>
      <w:pPr>
        <w:pStyle w:val="Normal"/>
        <w:keepNext/>
        <w:widowControl w:val="false"/>
        <w:bidi w:val="0"/>
        <w:spacing w:lineRule="auto" w:line="360"/>
        <w:ind w:left="0" w:right="0" w:hanging="0"/>
        <w:jc w:val="left"/>
        <w:textAlignment w:val="auto"/>
        <w:rPr/>
      </w:pPr>
      <w:r>
        <w:rPr>
          <w:sz w:val="28"/>
          <w:szCs w:val="28"/>
          <w:lang w:val="uk-UA"/>
        </w:rPr>
        <w:t>3.3 Вибір мікроконтролера</w:t>
      </w:r>
    </w:p>
    <w:p>
      <w:pPr>
        <w:pStyle w:val="Normal"/>
        <w:keepNext/>
        <w:widowControl w:val="false"/>
        <w:bidi w:val="0"/>
        <w:spacing w:lineRule="auto" w:line="360"/>
        <w:ind w:left="0" w:right="0" w:hanging="0"/>
        <w:jc w:val="left"/>
        <w:textAlignment w:val="auto"/>
        <w:rPr>
          <w:lang w:val="uk-UA"/>
        </w:rPr>
      </w:pPr>
      <w:r>
        <w:rPr>
          <w:sz w:val="28"/>
          <w:szCs w:val="28"/>
          <w:lang w:val="uk-UA"/>
        </w:rPr>
        <w:t>3.3.1 Характеристика мікроконтролера</w:t>
      </w:r>
    </w:p>
    <w:p>
      <w:pPr>
        <w:pStyle w:val="Normal"/>
        <w:keepNext/>
        <w:widowControl w:val="false"/>
        <w:bidi w:val="0"/>
        <w:spacing w:lineRule="auto" w:line="360"/>
        <w:ind w:left="0" w:right="0" w:hanging="0"/>
        <w:jc w:val="left"/>
        <w:textAlignment w:val="auto"/>
        <w:rPr>
          <w:lang w:val="uk-UA"/>
        </w:rPr>
      </w:pPr>
      <w:r>
        <w:rPr>
          <w:sz w:val="28"/>
          <w:szCs w:val="28"/>
          <w:lang w:val="uk-UA"/>
        </w:rPr>
        <w:t>3.3.2 Особливості мікроконтролерів PIC16F87X</w:t>
      </w:r>
    </w:p>
    <w:p>
      <w:pPr>
        <w:pStyle w:val="Normal"/>
        <w:keepNext/>
        <w:widowControl w:val="false"/>
        <w:bidi w:val="0"/>
        <w:spacing w:lineRule="auto" w:line="360"/>
        <w:ind w:left="0" w:right="0" w:hanging="0"/>
        <w:jc w:val="left"/>
        <w:textAlignment w:val="auto"/>
        <w:rPr>
          <w:lang w:val="uk-UA"/>
        </w:rPr>
      </w:pPr>
      <w:r>
        <w:rPr>
          <w:sz w:val="28"/>
          <w:szCs w:val="28"/>
          <w:lang w:val="uk-UA"/>
        </w:rPr>
        <w:t>3.3.2 Система команд мікроконтролера</w:t>
      </w:r>
    </w:p>
    <w:p>
      <w:pPr>
        <w:pStyle w:val="Normal"/>
        <w:keepNext/>
        <w:widowControl w:val="false"/>
        <w:bidi w:val="0"/>
        <w:spacing w:lineRule="auto" w:line="360"/>
        <w:ind w:left="0" w:right="0" w:hanging="0"/>
        <w:jc w:val="left"/>
        <w:textAlignment w:val="auto"/>
        <w:rPr>
          <w:lang w:val="uk-UA"/>
        </w:rPr>
      </w:pPr>
      <w:r>
        <w:rPr>
          <w:sz w:val="28"/>
          <w:szCs w:val="28"/>
          <w:lang w:val="uk-UA"/>
        </w:rPr>
        <w:t>3.4 Структура та метрологічні характеристики каналів контролю і регулювання</w:t>
      </w:r>
    </w:p>
    <w:p>
      <w:pPr>
        <w:pStyle w:val="Normal"/>
        <w:keepNext/>
        <w:widowControl w:val="false"/>
        <w:bidi w:val="0"/>
        <w:spacing w:lineRule="auto" w:line="360"/>
        <w:ind w:left="0" w:right="0" w:hanging="0"/>
        <w:jc w:val="left"/>
        <w:textAlignment w:val="auto"/>
        <w:rPr>
          <w:lang w:val="uk-UA"/>
        </w:rPr>
      </w:pPr>
      <w:r>
        <w:rPr>
          <w:sz w:val="28"/>
          <w:szCs w:val="28"/>
          <w:lang w:val="uk-UA"/>
        </w:rPr>
        <w:t>4 Функціональна структура системи управління</w:t>
      </w:r>
    </w:p>
    <w:p>
      <w:pPr>
        <w:pStyle w:val="Normal"/>
        <w:keepNext/>
        <w:widowControl w:val="false"/>
        <w:bidi w:val="0"/>
        <w:spacing w:lineRule="auto" w:line="360"/>
        <w:ind w:left="0" w:right="0" w:hanging="0"/>
        <w:jc w:val="left"/>
        <w:textAlignment w:val="auto"/>
        <w:rPr>
          <w:lang w:val="uk-UA"/>
        </w:rPr>
      </w:pPr>
      <w:r>
        <w:rPr>
          <w:sz w:val="28"/>
          <w:szCs w:val="28"/>
          <w:lang w:val="uk-UA"/>
        </w:rPr>
        <w:t>4.1 Опис алгоритму роботи системи</w:t>
      </w:r>
    </w:p>
    <w:p>
      <w:pPr>
        <w:pStyle w:val="Normal"/>
        <w:keepNext/>
        <w:widowControl w:val="false"/>
        <w:bidi w:val="0"/>
        <w:spacing w:lineRule="auto" w:line="360"/>
        <w:ind w:left="0" w:right="0" w:hanging="0"/>
        <w:jc w:val="left"/>
        <w:textAlignment w:val="auto"/>
        <w:rPr>
          <w:lang w:val="uk-UA"/>
        </w:rPr>
      </w:pPr>
      <w:r>
        <w:rPr>
          <w:sz w:val="28"/>
          <w:szCs w:val="28"/>
          <w:lang w:val="uk-UA"/>
        </w:rPr>
        <w:t xml:space="preserve">5 </w:t>
      </w:r>
      <w:r>
        <w:rPr>
          <w:bCs/>
          <w:sz w:val="28"/>
          <w:szCs w:val="28"/>
          <w:lang w:val="uk-UA"/>
        </w:rPr>
        <w:t>Проектування пристрою</w:t>
      </w:r>
    </w:p>
    <w:p>
      <w:pPr>
        <w:pStyle w:val="Normal"/>
        <w:keepNext/>
        <w:widowControl w:val="false"/>
        <w:bidi w:val="0"/>
        <w:spacing w:lineRule="auto" w:line="360"/>
        <w:ind w:left="0" w:right="0" w:hanging="0"/>
        <w:jc w:val="left"/>
        <w:textAlignment w:val="auto"/>
        <w:rPr/>
      </w:pPr>
      <w:r>
        <w:rPr>
          <w:sz w:val="28"/>
          <w:szCs w:val="28"/>
          <w:lang w:val="uk-UA"/>
        </w:rPr>
        <w:t>5.1 Загальні відомості про систему проектування друкованих плат P-CAD</w:t>
      </w:r>
    </w:p>
    <w:p>
      <w:pPr>
        <w:pStyle w:val="Normal"/>
        <w:keepNext/>
        <w:widowControl w:val="false"/>
        <w:bidi w:val="0"/>
        <w:spacing w:lineRule="auto" w:line="360"/>
        <w:ind w:left="0" w:right="0" w:hanging="0"/>
        <w:jc w:val="left"/>
        <w:textAlignment w:val="auto"/>
        <w:rPr/>
      </w:pPr>
      <w:r>
        <w:rPr>
          <w:sz w:val="28"/>
          <w:szCs w:val="28"/>
          <w:lang w:val="uk-UA"/>
        </w:rPr>
        <w:t>5.2 Графічний редактор принципових схем P-CAD Schematic</w:t>
      </w:r>
    </w:p>
    <w:p>
      <w:pPr>
        <w:pStyle w:val="Normal"/>
        <w:keepNext/>
        <w:widowControl w:val="false"/>
        <w:bidi w:val="0"/>
        <w:spacing w:lineRule="auto" w:line="360"/>
        <w:ind w:left="0" w:right="0" w:hanging="0"/>
        <w:jc w:val="left"/>
        <w:textAlignment w:val="auto"/>
        <w:rPr/>
      </w:pPr>
      <w:r>
        <w:rPr>
          <w:sz w:val="28"/>
          <w:szCs w:val="28"/>
          <w:lang w:val="uk-UA"/>
        </w:rPr>
        <w:t>5.3 Графічний редактор друкованих плат, P-CAD РСВ</w:t>
      </w:r>
    </w:p>
    <w:p>
      <w:pPr>
        <w:pStyle w:val="Normal"/>
        <w:keepNext/>
        <w:widowControl w:val="false"/>
        <w:bidi w:val="0"/>
        <w:spacing w:lineRule="auto" w:line="360"/>
        <w:ind w:left="0" w:right="0" w:hanging="0"/>
        <w:jc w:val="left"/>
        <w:textAlignment w:val="auto"/>
        <w:rPr/>
      </w:pPr>
      <w:r>
        <w:rPr>
          <w:sz w:val="28"/>
          <w:szCs w:val="28"/>
          <w:lang w:val="uk-UA"/>
        </w:rPr>
        <w:t>5.4 Структура бібліотек P-CAD</w:t>
      </w:r>
    </w:p>
    <w:p>
      <w:pPr>
        <w:pStyle w:val="Normal"/>
        <w:keepNext/>
        <w:widowControl w:val="false"/>
        <w:bidi w:val="0"/>
        <w:spacing w:lineRule="auto" w:line="360"/>
        <w:ind w:left="0" w:right="0" w:hanging="0"/>
        <w:jc w:val="left"/>
        <w:textAlignment w:val="auto"/>
        <w:rPr/>
      </w:pPr>
      <w:r>
        <w:rPr>
          <w:sz w:val="28"/>
          <w:szCs w:val="28"/>
          <w:lang w:val="uk-UA"/>
        </w:rPr>
        <w:t>5.5 Особливості проектування пристрою4</w:t>
      </w:r>
    </w:p>
    <w:p>
      <w:pPr>
        <w:pStyle w:val="Normal"/>
        <w:keepNext/>
        <w:widowControl w:val="false"/>
        <w:bidi w:val="0"/>
        <w:spacing w:lineRule="auto" w:line="360"/>
        <w:ind w:left="0" w:right="0" w:hanging="0"/>
        <w:jc w:val="left"/>
        <w:textAlignment w:val="auto"/>
        <w:rPr/>
      </w:pPr>
      <w:r>
        <w:rPr>
          <w:sz w:val="28"/>
          <w:szCs w:val="28"/>
          <w:lang w:val="uk-UA"/>
        </w:rPr>
        <w:t xml:space="preserve">6 </w:t>
      </w:r>
      <w:r>
        <w:rPr>
          <w:bCs/>
          <w:sz w:val="28"/>
          <w:szCs w:val="28"/>
          <w:lang w:val="uk-UA"/>
        </w:rPr>
        <w:t>Охорона праці</w:t>
      </w:r>
    </w:p>
    <w:p>
      <w:pPr>
        <w:pStyle w:val="Normal"/>
        <w:keepNext/>
        <w:widowControl w:val="false"/>
        <w:bidi w:val="0"/>
        <w:spacing w:lineRule="auto" w:line="360"/>
        <w:ind w:left="0" w:right="0" w:hanging="0"/>
        <w:jc w:val="left"/>
        <w:textAlignment w:val="auto"/>
        <w:rPr/>
      </w:pPr>
      <w:r>
        <w:rPr>
          <w:sz w:val="28"/>
          <w:szCs w:val="28"/>
          <w:lang w:val="uk-UA"/>
        </w:rPr>
        <w:t>6.1 Організація ОП при автоматизації лісосушильної камери</w:t>
      </w:r>
    </w:p>
    <w:p>
      <w:pPr>
        <w:pStyle w:val="Normal"/>
        <w:keepNext/>
        <w:widowControl w:val="false"/>
        <w:bidi w:val="0"/>
        <w:spacing w:lineRule="auto" w:line="360"/>
        <w:ind w:left="0" w:right="0" w:hanging="0"/>
        <w:jc w:val="left"/>
        <w:textAlignment w:val="auto"/>
        <w:rPr/>
      </w:pPr>
      <w:r>
        <w:rPr>
          <w:sz w:val="28"/>
          <w:szCs w:val="28"/>
          <w:lang w:val="uk-UA"/>
        </w:rPr>
        <w:t>6.2 Загальні вимоги до обладнання, що працює під тиском</w:t>
      </w:r>
    </w:p>
    <w:p>
      <w:pPr>
        <w:pStyle w:val="Normal"/>
        <w:keepNext/>
        <w:widowControl w:val="false"/>
        <w:bidi w:val="0"/>
        <w:spacing w:lineRule="auto" w:line="360"/>
        <w:ind w:left="0" w:right="0" w:hanging="0"/>
        <w:jc w:val="left"/>
        <w:textAlignment w:val="auto"/>
        <w:rPr/>
      </w:pPr>
      <w:r>
        <w:rPr>
          <w:sz w:val="28"/>
          <w:szCs w:val="28"/>
          <w:lang w:val="uk-UA"/>
        </w:rPr>
        <w:t>6.3 Безпека при експлуатації парових і водогрійних котлів</w:t>
      </w:r>
    </w:p>
    <w:p>
      <w:pPr>
        <w:pStyle w:val="Normal"/>
        <w:keepNext/>
        <w:widowControl w:val="false"/>
        <w:bidi w:val="0"/>
        <w:spacing w:lineRule="auto" w:line="360"/>
        <w:ind w:left="0" w:right="0" w:hanging="0"/>
        <w:jc w:val="left"/>
        <w:textAlignment w:val="auto"/>
        <w:rPr/>
      </w:pPr>
      <w:r>
        <w:rPr>
          <w:sz w:val="28"/>
          <w:szCs w:val="28"/>
          <w:lang w:val="uk-UA"/>
        </w:rPr>
        <w:t>6.4 Техніка безпеки при транспортних роботах в сушильних цехах</w:t>
      </w:r>
    </w:p>
    <w:p>
      <w:pPr>
        <w:pStyle w:val="Normal"/>
        <w:keepNext/>
        <w:widowControl w:val="false"/>
        <w:tabs>
          <w:tab w:val="left" w:pos="900" w:leader="none"/>
        </w:tabs>
        <w:bidi w:val="0"/>
        <w:spacing w:lineRule="auto" w:line="360"/>
        <w:ind w:left="0" w:right="0" w:hanging="0"/>
        <w:jc w:val="left"/>
        <w:textAlignment w:val="auto"/>
        <w:rPr>
          <w:lang w:val="uk-UA"/>
        </w:rPr>
      </w:pPr>
      <w:r>
        <w:rPr>
          <w:sz w:val="28"/>
          <w:szCs w:val="28"/>
          <w:lang w:val="uk-UA"/>
        </w:rPr>
        <w:t>6.5 Техніка безпеки при обслуговуванні сушильних камер і протипожежні заходи</w:t>
      </w:r>
    </w:p>
    <w:p>
      <w:pPr>
        <w:pStyle w:val="TextBodyIndent"/>
        <w:keepNext/>
        <w:widowControl w:val="false"/>
        <w:bidi w:val="0"/>
        <w:spacing w:lineRule="auto" w:line="360" w:before="0" w:after="0"/>
        <w:ind w:left="0" w:right="0" w:hanging="0"/>
        <w:jc w:val="left"/>
        <w:textAlignment w:val="auto"/>
        <w:rPr>
          <w:lang w:val="uk-UA"/>
        </w:rPr>
      </w:pPr>
      <w:r>
        <w:rPr>
          <w:sz w:val="28"/>
          <w:szCs w:val="28"/>
          <w:lang w:val="uk-UA"/>
        </w:rPr>
        <w:t>6.6 Інженерні рішення з охорони праці</w:t>
      </w:r>
    </w:p>
    <w:p>
      <w:pPr>
        <w:pStyle w:val="Normal"/>
        <w:keepNext/>
        <w:widowControl w:val="false"/>
        <w:tabs>
          <w:tab w:val="left" w:pos="900" w:leader="none"/>
        </w:tabs>
        <w:bidi w:val="0"/>
        <w:spacing w:lineRule="auto" w:line="360"/>
        <w:ind w:left="0" w:right="0" w:hanging="0"/>
        <w:jc w:val="left"/>
        <w:textAlignment w:val="auto"/>
        <w:rPr>
          <w:lang w:val="uk-UA"/>
        </w:rPr>
      </w:pPr>
      <w:r>
        <w:rPr>
          <w:sz w:val="28"/>
          <w:szCs w:val="28"/>
          <w:lang w:val="uk-UA"/>
        </w:rPr>
        <w:t>7 Розрахунок економічної ефективності від вдосконалення і автоматизації сушіння деревини</w:t>
      </w:r>
    </w:p>
    <w:p>
      <w:pPr>
        <w:pStyle w:val="Normal"/>
        <w:keepNext/>
        <w:widowControl w:val="false"/>
        <w:bidi w:val="0"/>
        <w:spacing w:lineRule="auto" w:line="360"/>
        <w:ind w:left="0" w:right="0" w:hanging="0"/>
        <w:jc w:val="left"/>
        <w:textAlignment w:val="auto"/>
        <w:rPr>
          <w:lang w:val="uk-UA"/>
        </w:rPr>
      </w:pPr>
      <w:r>
        <w:rPr>
          <w:bCs/>
          <w:sz w:val="28"/>
          <w:szCs w:val="32"/>
          <w:lang w:val="uk-UA"/>
        </w:rPr>
        <w:t>Висновки</w:t>
      </w:r>
    </w:p>
    <w:p>
      <w:pPr>
        <w:pStyle w:val="Normal"/>
        <w:keepNext/>
        <w:widowControl w:val="false"/>
        <w:bidi w:val="0"/>
        <w:spacing w:lineRule="auto" w:line="360"/>
        <w:ind w:left="0" w:right="0" w:hanging="0"/>
        <w:jc w:val="left"/>
        <w:textAlignment w:val="auto"/>
        <w:rPr>
          <w:lang w:val="uk-UA"/>
        </w:rPr>
      </w:pPr>
      <w:r>
        <w:rPr>
          <w:iCs/>
          <w:sz w:val="28"/>
          <w:lang w:val="uk-UA"/>
        </w:rPr>
        <w:t>Список використаної літератури</w:t>
      </w:r>
    </w:p>
    <w:p>
      <w:pPr>
        <w:pStyle w:val="Normal"/>
        <w:keepNext/>
        <w:widowControl w:val="false"/>
        <w:bidi w:val="0"/>
        <w:spacing w:lineRule="auto" w:line="360"/>
        <w:ind w:left="0" w:right="0" w:firstLine="709"/>
        <w:jc w:val="both"/>
        <w:textAlignment w:val="auto"/>
        <w:rPr>
          <w:lang w:val="uk-UA"/>
        </w:rPr>
      </w:pPr>
      <w:r>
        <w:rPr>
          <w:lang w:val="uk-UA"/>
        </w:rPr>
      </w:r>
      <w:r>
        <w:br w:type="page"/>
      </w:r>
    </w:p>
    <w:p>
      <w:pPr>
        <w:pStyle w:val="Normal"/>
        <w:keepNext/>
        <w:widowControl w:val="false"/>
        <w:bidi w:val="0"/>
        <w:spacing w:lineRule="auto" w:line="360"/>
        <w:ind w:left="0" w:right="0" w:firstLine="709"/>
        <w:jc w:val="both"/>
        <w:textAlignment w:val="auto"/>
        <w:rPr>
          <w:lang w:val="uk-UA"/>
        </w:rPr>
      </w:pPr>
      <w:r>
        <w:rPr>
          <w:b/>
          <w:i/>
          <w:sz w:val="28"/>
          <w:szCs w:val="28"/>
          <w:lang w:val="uk-UA"/>
        </w:rPr>
        <w:t>Вступ</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Сушіння матеріалів є енергоємким процесом, зв'язаним зі значною витратою палива, пару, а також електроенергії, а отже використання високоточної автоматики дозволить значно скоротити термін сушіння та знизити енергетичні затрати. Сушать деревину у виді пиломатеріалів (дошок, брусів, заготовок), шпону (тонколистового матеріалу), трісок, стружки і волокон. Також поширеним є сушіння круглих лісоматеріалів (деталі опор ліній електропередачі, зв'язки, будівельні деталі). </w:t>
      </w:r>
    </w:p>
    <w:p>
      <w:pPr>
        <w:pStyle w:val="BodyTextIndent3"/>
        <w:keepNext/>
        <w:widowControl w:val="false"/>
        <w:bidi w:val="0"/>
        <w:spacing w:lineRule="auto" w:line="360"/>
        <w:ind w:left="0" w:right="0" w:firstLine="709"/>
        <w:jc w:val="both"/>
        <w:textAlignment w:val="auto"/>
        <w:rPr/>
      </w:pPr>
      <w:r>
        <w:rPr/>
        <w:t xml:space="preserve">Деревину висушують з метою: попередження розміро- і формозмінності деталей; запобігання псуванню і загниванню; збільшення питомої міцності; підвищення якості обробки і склеювання. </w:t>
      </w:r>
    </w:p>
    <w:p>
      <w:pPr>
        <w:pStyle w:val="BodyTextIndent3"/>
        <w:keepNext/>
        <w:widowControl w:val="false"/>
        <w:bidi w:val="0"/>
        <w:spacing w:lineRule="auto" w:line="360"/>
        <w:ind w:left="0" w:right="0" w:firstLine="709"/>
        <w:jc w:val="both"/>
        <w:textAlignment w:val="auto"/>
        <w:rPr/>
      </w:pPr>
      <w:r>
        <w:rPr/>
        <w:t>Широке впровадження систем автоматизації дає народному господарству разом з прямим економічним ефектом значний організаційний ефект, тому що вимагає фахівців високої кваліфікації і підвищує загальний рівень організації виробництва, поліпшує стиль і ефективність керівництва. Тому рівень механізації та автоматизації виробничих процесів є одним з важливих показників науково-технічного прогресу в країні.</w:t>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На даний час проблема автоматизації сушіння деревини вирішувалась шляхом використання застарілих, як морально так і в фізичному плані приладів. Для контролю технологічних параметрів використовувались аналогові прилади з малим класом точності та технічними показниками, що не відповідають сучасним вимогам. </w:t>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Паралельно з застарілим обладнанням, останнім часом, на ринку автоматики з’явились засоби автоматизації, розроблені провідними брендовими фірмами. Ці засоби цілком задовільняють вимогам, поставленим перед автоматизацією процесу сушки, але негативним є той фактор, що ціни на них залишаються недоступними. </w:t>
      </w:r>
    </w:p>
    <w:p>
      <w:pPr>
        <w:pStyle w:val="Normal"/>
        <w:keepNext/>
        <w:widowControl w:val="false"/>
        <w:bidi w:val="0"/>
        <w:spacing w:lineRule="auto" w:line="360"/>
        <w:ind w:left="0" w:right="0" w:firstLine="709"/>
        <w:jc w:val="both"/>
        <w:textAlignment w:val="auto"/>
        <w:rPr>
          <w:lang w:val="uk-UA"/>
        </w:rPr>
      </w:pPr>
      <w:r>
        <w:rPr>
          <w:sz w:val="28"/>
          <w:szCs w:val="28"/>
          <w:lang w:val="uk-UA"/>
        </w:rPr>
        <w:t>Отже застарілість, як моральна так і фізична, існуючого обладнання поруч із дороговизною і недоступністю сучасних засобів автоматизації робить процес сушки деревини, досить складним, вимагає високої кваліфікації працівників та обслуговуючого персоналу.</w:t>
      </w:r>
    </w:p>
    <w:p>
      <w:pPr>
        <w:pStyle w:val="BodyTextIndent3"/>
        <w:keepNext/>
        <w:widowControl w:val="false"/>
        <w:bidi w:val="0"/>
        <w:spacing w:lineRule="auto" w:line="360"/>
        <w:ind w:left="0" w:right="0" w:firstLine="709"/>
        <w:jc w:val="both"/>
        <w:textAlignment w:val="auto"/>
        <w:rPr/>
      </w:pPr>
      <w:r>
        <w:rPr/>
        <w:t xml:space="preserve">Метою даного дипломного проекту є розробка системи автоматичного керування процесом сушки в триступеневій сушарці деревини з мінімальними матеріальними затратами на розробку, та простим інтуїтивним інтерфейсом для користувача-оператора, також з оптимальними технічними показниками та високою ступінню надійності. Процес трьохступеневого сушіння вимагає контролю основних параметрів його протікання, а саме: температури та вологості у вакуумній камері, вологості висушуваного матеріалу; керування ходом процесу висушування шляхом зміни подачі нагрітого повітря та вентилювання камери для створення необхідної вологості. </w:t>
      </w:r>
    </w:p>
    <w:p>
      <w:pPr>
        <w:pStyle w:val="BodyTextIndent3"/>
        <w:keepNext/>
        <w:widowControl w:val="false"/>
        <w:bidi w:val="0"/>
        <w:spacing w:lineRule="auto" w:line="360"/>
        <w:ind w:left="0" w:right="0" w:firstLine="709"/>
        <w:jc w:val="both"/>
        <w:textAlignment w:val="auto"/>
        <w:rPr/>
      </w:pPr>
      <w:r>
        <w:rPr/>
        <w:t>Для вирішення питань контролю параметрів в дипломному проекті передбачається. Для більш якісного збору технологічних параметрів запроектувати використання декількох давачів температури, вологості в камері та вологості пиломатеріалів. Для уникнення можливої похибки вимірювання пов’язаної з неоднорідністю середовища в камері кінцеве значення вимірюваних параметрів буде зручно вираховувати як середнє значення показників давачів. Це дасть змогу точніше, і головне швидше реагувати на зміну стану об’єкта автоматизації. Також доцільним буде використання електронних давачів вологості та температури, що дозволить усунути ряд похибок, тим самим зробить процес вимірювання вологості швидшим та значно точнішим.</w:t>
      </w:r>
    </w:p>
    <w:p>
      <w:pPr>
        <w:pStyle w:val="BodyTextIndent3"/>
        <w:keepNext/>
        <w:widowControl w:val="false"/>
        <w:bidi w:val="0"/>
        <w:spacing w:lineRule="auto" w:line="360"/>
        <w:ind w:left="0" w:right="0" w:firstLine="709"/>
        <w:jc w:val="both"/>
        <w:textAlignment w:val="auto"/>
        <w:rPr/>
      </w:pPr>
      <w:r>
        <w:rPr/>
        <w:t xml:space="preserve">Для вирішення питань автоматизованого управління буде запроектованою мікроконтролерну систему на базі сучасного мікро контролера, який буде здійснювати збір всіх основних показників роботи сушарки та регулювати протіканням процесу за наперед заданою програмою. </w:t>
      </w:r>
    </w:p>
    <w:p>
      <w:pPr>
        <w:pStyle w:val="BodyTextIndent3"/>
        <w:keepNext/>
        <w:widowControl w:val="false"/>
        <w:bidi w:val="0"/>
        <w:spacing w:lineRule="auto" w:line="360"/>
        <w:ind w:left="0" w:right="0" w:firstLine="709"/>
        <w:jc w:val="both"/>
        <w:textAlignment w:val="auto"/>
        <w:rPr/>
      </w:pPr>
      <w:r>
        <w:rPr/>
      </w:r>
      <w:r>
        <w:br w:type="page"/>
      </w:r>
    </w:p>
    <w:p>
      <w:pPr>
        <w:pStyle w:val="BodyTextIndent3"/>
        <w:keepNext/>
        <w:widowControl w:val="false"/>
        <w:bidi w:val="0"/>
        <w:spacing w:lineRule="auto" w:line="360"/>
        <w:ind w:left="0" w:right="0" w:firstLine="709"/>
        <w:jc w:val="both"/>
        <w:textAlignment w:val="auto"/>
        <w:rPr/>
      </w:pPr>
      <w:r>
        <w:rPr>
          <w:b/>
        </w:rPr>
        <w:t>Характеристика підприємства</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Відкрите акціонерне товариство "Будматеріали" (далі - Товариство) засновано у 1994р шляхом приватизації державного майна Острозького магазину "Укрторгбудматеріали" </w:t>
      </w:r>
    </w:p>
    <w:p>
      <w:pPr>
        <w:pStyle w:val="Normal"/>
        <w:keepNext/>
        <w:widowControl w:val="false"/>
        <w:bidi w:val="0"/>
        <w:spacing w:lineRule="auto" w:line="360"/>
        <w:ind w:left="0" w:right="0" w:firstLine="709"/>
        <w:jc w:val="both"/>
        <w:textAlignment w:val="auto"/>
        <w:rPr>
          <w:lang w:val="uk-UA"/>
        </w:rPr>
      </w:pPr>
      <w:r>
        <w:rPr>
          <w:sz w:val="28"/>
          <w:szCs w:val="28"/>
          <w:lang w:val="uk-UA"/>
        </w:rPr>
        <w:t>Місцезнаходження Товариства: 265610, Україна, Рівненська обл., Острозький р-н, с. Оженіно.</w:t>
      </w:r>
    </w:p>
    <w:p>
      <w:pPr>
        <w:pStyle w:val="Normal"/>
        <w:keepNext/>
        <w:widowControl w:val="false"/>
        <w:bidi w:val="0"/>
        <w:spacing w:lineRule="auto" w:line="360"/>
        <w:ind w:left="0" w:right="0" w:firstLine="709"/>
        <w:jc w:val="both"/>
        <w:textAlignment w:val="auto"/>
        <w:rPr>
          <w:lang w:val="uk-UA"/>
        </w:rPr>
      </w:pPr>
      <w:r>
        <w:rPr>
          <w:sz w:val="28"/>
          <w:szCs w:val="28"/>
          <w:lang w:val="uk-UA"/>
        </w:rPr>
        <w:t>Метою діяльності Товариства є одержання прибутку від виробничо-комерційної діяльності на принципах самоокупності, самофінансування та повного госпрозрахунку, запровадження нових технологій, залучення іноземних інвестицій для насичення споживчого ринку та задоволення потреб населення в продукції підприємства. Предметом діяльності Товариства є:</w:t>
      </w:r>
    </w:p>
    <w:p>
      <w:pPr>
        <w:pStyle w:val="Normal"/>
        <w:keepNext/>
        <w:widowControl w:val="false"/>
        <w:bidi w:val="0"/>
        <w:spacing w:lineRule="auto" w:line="360"/>
        <w:ind w:left="0" w:right="0" w:firstLine="709"/>
        <w:jc w:val="both"/>
        <w:textAlignment w:val="auto"/>
        <w:rPr/>
      </w:pPr>
      <w:r>
        <w:rPr>
          <w:sz w:val="28"/>
          <w:szCs w:val="28"/>
          <w:lang w:val="uk-UA"/>
        </w:rPr>
        <w:t>- оптова торгівля;</w:t>
      </w:r>
    </w:p>
    <w:p>
      <w:pPr>
        <w:pStyle w:val="Normal"/>
        <w:keepNext/>
        <w:widowControl w:val="false"/>
        <w:bidi w:val="0"/>
        <w:spacing w:lineRule="auto" w:line="360"/>
        <w:ind w:left="0" w:right="0" w:firstLine="709"/>
        <w:jc w:val="both"/>
        <w:textAlignment w:val="auto"/>
        <w:rPr/>
      </w:pPr>
      <w:r>
        <w:rPr>
          <w:sz w:val="28"/>
          <w:szCs w:val="28"/>
          <w:lang w:val="uk-UA"/>
        </w:rPr>
        <w:t>- роздрібна торгівля;</w:t>
      </w:r>
    </w:p>
    <w:p>
      <w:pPr>
        <w:pStyle w:val="Normal"/>
        <w:keepNext/>
        <w:widowControl w:val="false"/>
        <w:bidi w:val="0"/>
        <w:spacing w:lineRule="auto" w:line="360"/>
        <w:ind w:left="0" w:right="0" w:firstLine="709"/>
        <w:jc w:val="both"/>
        <w:textAlignment w:val="auto"/>
        <w:rPr/>
      </w:pPr>
      <w:r>
        <w:rPr>
          <w:sz w:val="28"/>
          <w:szCs w:val="28"/>
          <w:lang w:val="uk-UA"/>
        </w:rPr>
        <w:t>- виробництво товарів народного вжитку;</w:t>
      </w:r>
    </w:p>
    <w:p>
      <w:pPr>
        <w:pStyle w:val="Normal"/>
        <w:keepNext/>
        <w:widowControl w:val="false"/>
        <w:bidi w:val="0"/>
        <w:spacing w:lineRule="auto" w:line="360"/>
        <w:ind w:left="0" w:right="0" w:firstLine="709"/>
        <w:jc w:val="both"/>
        <w:textAlignment w:val="auto"/>
        <w:rPr/>
      </w:pPr>
      <w:r>
        <w:rPr>
          <w:sz w:val="28"/>
          <w:szCs w:val="28"/>
          <w:lang w:val="uk-UA"/>
        </w:rPr>
        <w:t>- надання послуг по замовленню державних, колективних, спільних, приватних підприємств та індивідуальних замовників за напрямком діяльності підприємства;</w:t>
      </w:r>
    </w:p>
    <w:p>
      <w:pPr>
        <w:pStyle w:val="Normal"/>
        <w:keepNext/>
        <w:widowControl w:val="false"/>
        <w:bidi w:val="0"/>
        <w:spacing w:lineRule="auto" w:line="360"/>
        <w:ind w:left="0" w:right="0" w:firstLine="709"/>
        <w:jc w:val="both"/>
        <w:textAlignment w:val="auto"/>
        <w:rPr/>
      </w:pPr>
      <w:r>
        <w:rPr>
          <w:sz w:val="28"/>
          <w:szCs w:val="28"/>
          <w:lang w:val="uk-UA"/>
        </w:rPr>
        <w:t>- створення мережі торгових точок та магазинів;</w:t>
      </w:r>
    </w:p>
    <w:p>
      <w:pPr>
        <w:pStyle w:val="Normal"/>
        <w:keepNext/>
        <w:widowControl w:val="false"/>
        <w:bidi w:val="0"/>
        <w:spacing w:lineRule="auto" w:line="360"/>
        <w:ind w:left="0" w:right="0" w:firstLine="709"/>
        <w:jc w:val="both"/>
        <w:textAlignment w:val="auto"/>
        <w:rPr/>
      </w:pPr>
      <w:r>
        <w:rPr>
          <w:sz w:val="28"/>
          <w:szCs w:val="28"/>
          <w:lang w:val="uk-UA"/>
        </w:rPr>
        <w:t>- посередницька та комісійна діяльність;</w:t>
      </w:r>
    </w:p>
    <w:p>
      <w:pPr>
        <w:pStyle w:val="Normal"/>
        <w:keepNext/>
        <w:widowControl w:val="false"/>
        <w:bidi w:val="0"/>
        <w:spacing w:lineRule="auto" w:line="360"/>
        <w:ind w:left="0" w:right="0" w:firstLine="709"/>
        <w:jc w:val="both"/>
        <w:textAlignment w:val="auto"/>
        <w:rPr/>
      </w:pPr>
      <w:r>
        <w:rPr>
          <w:sz w:val="28"/>
          <w:szCs w:val="28"/>
          <w:lang w:val="uk-UA"/>
        </w:rPr>
        <w:t>- ремонт будов та споруд невиробничого призначення ;</w:t>
      </w:r>
    </w:p>
    <w:p>
      <w:pPr>
        <w:pStyle w:val="Normal"/>
        <w:keepNext/>
        <w:widowControl w:val="false"/>
        <w:bidi w:val="0"/>
        <w:spacing w:lineRule="auto" w:line="360"/>
        <w:ind w:left="0" w:right="0" w:firstLine="709"/>
        <w:jc w:val="both"/>
        <w:textAlignment w:val="auto"/>
        <w:rPr/>
      </w:pPr>
      <w:r>
        <w:rPr>
          <w:sz w:val="28"/>
          <w:szCs w:val="28"/>
          <w:lang w:val="uk-UA"/>
        </w:rPr>
        <w:t>- ремонт та будівництво житла за замовленнями населення ;</w:t>
      </w:r>
    </w:p>
    <w:p>
      <w:pPr>
        <w:pStyle w:val="Normal"/>
        <w:keepNext/>
        <w:widowControl w:val="false"/>
        <w:bidi w:val="0"/>
        <w:spacing w:lineRule="auto" w:line="360"/>
        <w:ind w:left="0" w:right="0" w:firstLine="709"/>
        <w:jc w:val="both"/>
        <w:textAlignment w:val="auto"/>
        <w:rPr/>
      </w:pPr>
      <w:r>
        <w:rPr>
          <w:sz w:val="28"/>
          <w:szCs w:val="28"/>
          <w:lang w:val="uk-UA"/>
        </w:rPr>
        <w:t>- виробництво будівельних деталей з деревини і плит на деревній основі;</w:t>
      </w:r>
    </w:p>
    <w:p>
      <w:pPr>
        <w:pStyle w:val="Normal"/>
        <w:keepNext/>
        <w:widowControl w:val="false"/>
        <w:bidi w:val="0"/>
        <w:spacing w:lineRule="auto" w:line="360"/>
        <w:ind w:left="0" w:right="0" w:firstLine="709"/>
        <w:jc w:val="both"/>
        <w:textAlignment w:val="auto"/>
        <w:rPr/>
      </w:pPr>
      <w:r>
        <w:rPr>
          <w:sz w:val="28"/>
          <w:szCs w:val="28"/>
          <w:lang w:val="uk-UA"/>
        </w:rPr>
        <w:t>- інші види діяльності не заборонені чинним законодавством України.</w:t>
      </w:r>
    </w:p>
    <w:p>
      <w:pPr>
        <w:pStyle w:val="Normal"/>
        <w:keepNext/>
        <w:widowControl w:val="false"/>
        <w:bidi w:val="0"/>
        <w:spacing w:lineRule="auto" w:line="360"/>
        <w:ind w:left="0" w:right="0" w:firstLine="709"/>
        <w:jc w:val="both"/>
        <w:textAlignment w:val="auto"/>
        <w:rPr/>
      </w:pPr>
      <w:r>
        <w:rPr>
          <w:sz w:val="28"/>
          <w:szCs w:val="28"/>
          <w:lang w:val="uk-UA"/>
        </w:rPr>
        <w:t>На даному підприємстві працює понад тридцять чоловік, функціонують три цехи: пилорамний, сушильний та столярний. Пилорамний цех відповідає за розрізку колод на дошки, сушильний - за сушіння дошки для виготовлення кінцевої продукції, а столярний цех виготовляє продукцію, таку як віконні та дверні блоки, дошку для підлоги, плінтус та ін.</w:t>
      </w:r>
    </w:p>
    <w:p>
      <w:pPr>
        <w:pStyle w:val="Normal"/>
        <w:keepNext/>
        <w:widowControl w:val="false"/>
        <w:bidi w:val="0"/>
        <w:spacing w:lineRule="auto" w:line="360"/>
        <w:ind w:left="0" w:right="0" w:firstLine="709"/>
        <w:jc w:val="both"/>
        <w:textAlignment w:val="auto"/>
        <w:rPr>
          <w:lang w:val="uk-UA"/>
        </w:rPr>
      </w:pPr>
      <w:r>
        <w:rPr>
          <w:lang w:val="uk-UA"/>
        </w:rPr>
      </w:r>
      <w:r>
        <w:br w:type="page"/>
      </w:r>
    </w:p>
    <w:p>
      <w:pPr>
        <w:pStyle w:val="Normal"/>
        <w:keepNext/>
        <w:widowControl w:val="false"/>
        <w:bidi w:val="0"/>
        <w:spacing w:lineRule="auto" w:line="360"/>
        <w:ind w:left="0" w:right="0" w:firstLine="709"/>
        <w:jc w:val="both"/>
        <w:textAlignment w:val="auto"/>
        <w:rPr>
          <w:lang w:val="uk-UA"/>
        </w:rPr>
      </w:pPr>
      <w:r>
        <w:rPr>
          <w:b/>
          <w:i/>
          <w:sz w:val="28"/>
          <w:szCs w:val="28"/>
          <w:lang w:val="uk-UA"/>
        </w:rPr>
        <w:t>1.</w:t>
      </w:r>
      <w:r>
        <w:rPr>
          <w:i/>
          <w:sz w:val="28"/>
          <w:szCs w:val="28"/>
          <w:lang w:val="uk-UA"/>
        </w:rPr>
        <w:t xml:space="preserve"> </w:t>
      </w:r>
      <w:r>
        <w:rPr>
          <w:b/>
          <w:i/>
          <w:sz w:val="28"/>
          <w:szCs w:val="28"/>
          <w:lang w:val="uk-UA"/>
        </w:rPr>
        <w:t>Особливості процесу сушіння деревини.</w:t>
      </w:r>
    </w:p>
    <w:p>
      <w:pPr>
        <w:pStyle w:val="Normal"/>
        <w:keepNext/>
        <w:widowControl w:val="false"/>
        <w:bidi w:val="0"/>
        <w:spacing w:lineRule="auto" w:line="360"/>
        <w:ind w:left="0" w:right="0" w:firstLine="709"/>
        <w:jc w:val="both"/>
        <w:textAlignment w:val="auto"/>
        <w:rPr>
          <w:rFonts w:ascii="Times New Roman" w:hAnsi="Times New Roman"/>
          <w:b/>
          <w:b/>
          <w:i/>
          <w:i/>
          <w:sz w:val="28"/>
          <w:szCs w:val="28"/>
          <w:lang w:val="uk-UA"/>
        </w:rPr>
      </w:pPr>
      <w:r>
        <w:rPr>
          <w:b/>
          <w:i/>
          <w:sz w:val="28"/>
          <w:szCs w:val="28"/>
          <w:lang w:val="uk-UA"/>
        </w:rPr>
      </w:r>
    </w:p>
    <w:p>
      <w:pPr>
        <w:pStyle w:val="Normal"/>
        <w:keepNext/>
        <w:widowControl w:val="false"/>
        <w:bidi w:val="0"/>
        <w:spacing w:lineRule="auto" w:line="360"/>
        <w:ind w:left="0" w:right="0" w:firstLine="709"/>
        <w:jc w:val="both"/>
        <w:textAlignment w:val="auto"/>
        <w:rPr>
          <w:lang w:val="uk-UA"/>
        </w:rPr>
      </w:pPr>
      <w:r>
        <w:rPr>
          <w:b/>
          <w:i/>
          <w:sz w:val="28"/>
          <w:szCs w:val="28"/>
          <w:lang w:val="uk-UA"/>
        </w:rPr>
        <w:t xml:space="preserve">1.1 Процес сушіння </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Сушіння матеріалів є енергоємким процесом, зв'язаним зі значною витратою палива, пару, а також електроенергії, а отже використання високоточної автоматики дозволить значно скоротити терміни сушіння та знизити енергетичні затрати. </w:t>
      </w:r>
    </w:p>
    <w:p>
      <w:pPr>
        <w:pStyle w:val="BodyTextIndent3"/>
        <w:keepNext/>
        <w:widowControl w:val="false"/>
        <w:bidi w:val="0"/>
        <w:spacing w:lineRule="auto" w:line="360"/>
        <w:ind w:left="0" w:right="0" w:firstLine="709"/>
        <w:jc w:val="both"/>
        <w:textAlignment w:val="auto"/>
        <w:rPr/>
      </w:pPr>
      <w:r>
        <w:rPr/>
        <w:t>На підприємствах сушіння деревини здійснюють у виді пиломатеріалів (дошок, брусів, заготовок), шпону (тонколистового матеріалу), трісок, стружки і волокон. Інколи має місце сушіння круглих лісоматеріалів (деталі опор ліній електропередачі, зв'язки, будівельні деталі).</w:t>
      </w:r>
    </w:p>
    <w:p>
      <w:pPr>
        <w:pStyle w:val="BodyTextIndent3"/>
        <w:keepNext/>
        <w:widowControl w:val="false"/>
        <w:bidi w:val="0"/>
        <w:spacing w:lineRule="auto" w:line="360"/>
        <w:ind w:left="0" w:right="0" w:firstLine="709"/>
        <w:jc w:val="both"/>
        <w:textAlignment w:val="auto"/>
        <w:rPr/>
      </w:pPr>
      <w:r>
        <w:rPr/>
        <w:t xml:space="preserve">У результаті сушіння деревина з природної сировини перетворюється в промисловий матеріал, що відповідає найрізноманітнішим вимогам, які висуваються до нього в різних виробничих і побутових умовах. При зниженні вологості деревини поліпшуються її фізико-механічні й експлуатаційні властивості. Відомо, що при зміні вмісту вологи в деревних сортаментах змінюються їхні розміри і форма. У тих випадках, коли при експлуатації виробів з деревини необхідна сталість розмірів і форми деталей, їхня вологість повинна бути заздалегідь доведена до визначеного рівня, що відповідає умовам експлуатації цих виробів, тобто до експлуатаційної вологості. Деревина, що містить велику кількість вологи, легко вражається грибами, у результаті чого вона загниває. Суха ж деревина відрізняється великою стійкістю. Зниження вологості деревини приводить до зниження її маси та одночасного підвищення міцності. Суха деревина, на відміну від сирої, легко клеїться, добре піддається обробці. Контроль за кінцевим показником вологості є головним чинником в процесі сушки [4,102]. </w:t>
      </w:r>
    </w:p>
    <w:p>
      <w:pPr>
        <w:pStyle w:val="BodyTextIndent3"/>
        <w:keepNext/>
        <w:widowControl w:val="false"/>
        <w:bidi w:val="0"/>
        <w:spacing w:lineRule="auto" w:line="360"/>
        <w:ind w:left="0" w:right="0" w:firstLine="709"/>
        <w:jc w:val="both"/>
        <w:textAlignment w:val="auto"/>
        <w:rPr/>
      </w:pPr>
      <w:r>
        <w:rPr/>
        <w:t>Таким чином, деревину висушують з метою: попередження розміро- і формозмінності деталей; запобігання псування і загнивання; збільшення питомої міцності; підвищення якості обробки і склеювання.</w:t>
      </w:r>
    </w:p>
    <w:p>
      <w:pPr>
        <w:pStyle w:val="BodyTextIndent3"/>
        <w:keepNext/>
        <w:widowControl w:val="false"/>
        <w:bidi w:val="0"/>
        <w:spacing w:lineRule="auto" w:line="360"/>
        <w:ind w:left="0" w:right="0" w:firstLine="709"/>
        <w:jc w:val="both"/>
        <w:textAlignment w:val="auto"/>
        <w:rPr/>
      </w:pPr>
      <w:r>
        <w:rPr/>
        <w:t>Вибір способу сушіння і сушильного устаткування визначається рядом факторів: породним і сортаментним складом пиломатеріалів, що висушуються, вартістю енергоносія, необхідною продуктивністю, умовами й інвестиційними можливостями споживачів. Сушильна камера з енергозберігаючими технологіями – обов’язкова умова рентабельної роботи.</w:t>
      </w:r>
    </w:p>
    <w:p>
      <w:pPr>
        <w:pStyle w:val="Normal"/>
        <w:keepNext/>
        <w:widowControl w:val="false"/>
        <w:bidi w:val="0"/>
        <w:spacing w:lineRule="auto" w:line="360"/>
        <w:ind w:left="0" w:right="0" w:firstLine="709"/>
        <w:jc w:val="both"/>
        <w:textAlignment w:val="auto"/>
        <w:rPr>
          <w:lang w:val="uk-UA"/>
        </w:rPr>
      </w:pPr>
      <w:r>
        <w:rPr>
          <w:sz w:val="28"/>
          <w:szCs w:val="28"/>
          <w:lang w:val="uk-UA"/>
        </w:rPr>
        <w:t>На даний момент на ринку сушильних камер 90-95% класичного типу – конвективні з різними системами приточно-витяжної вентиляції і видами теплоносія. Їхні переваги: невеликі капітальні витрати, простота процесу сушіння, зручність технічного обслуговування.</w:t>
      </w:r>
    </w:p>
    <w:p>
      <w:pPr>
        <w:pStyle w:val="Normal"/>
        <w:keepNext/>
        <w:widowControl w:val="false"/>
        <w:bidi w:val="0"/>
        <w:spacing w:lineRule="auto" w:line="360"/>
        <w:ind w:left="0" w:right="0" w:firstLine="709"/>
        <w:jc w:val="both"/>
        <w:textAlignment w:val="auto"/>
        <w:rPr/>
      </w:pPr>
      <w:r>
        <w:rPr>
          <w:sz w:val="28"/>
          <w:szCs w:val="28"/>
          <w:lang w:val="uk-UA"/>
        </w:rPr>
        <w:t>Циркуляційна система сушки повинна забезпечувати необхідну швидкість і рівномірність розподілу сушильного агента по матеріалу для різних порід з метою одержання вищої якості й оптимальної тривалості процесу. Для спонукання циркуляції сушильного агента використовують осьові і, в окремих випадках при великому опорі циркуляційного тракту, відцентрові вентилятори. До цього устаткування повинні пред'являтися жорсткі вимоги по його надійності при експлуатації в середовищі з підвищеною температурою і вологістю.</w:t>
      </w:r>
    </w:p>
    <w:p>
      <w:pPr>
        <w:pStyle w:val="Normal"/>
        <w:keepNext/>
        <w:widowControl w:val="false"/>
        <w:bidi w:val="0"/>
        <w:spacing w:lineRule="auto" w:line="360"/>
        <w:ind w:left="0" w:right="0" w:firstLine="709"/>
        <w:jc w:val="both"/>
        <w:textAlignment w:val="auto"/>
        <w:rPr/>
      </w:pPr>
      <w:r>
        <w:rPr>
          <w:sz w:val="28"/>
          <w:szCs w:val="28"/>
          <w:lang w:val="uk-UA"/>
        </w:rPr>
        <w:t>Теплова енергія для сушарок виробляється в котельнях. Теплоносієм є пара чи гаряча вода. Електроенергію, внаслідок високої ціни, використовують у рідких випадках. Хоча останнім часом значна частина матеріалу висушується в камерах, що працюють на електроенергії.</w:t>
      </w:r>
    </w:p>
    <w:p>
      <w:pPr>
        <w:pStyle w:val="Normal"/>
        <w:keepNext/>
        <w:widowControl w:val="false"/>
        <w:bidi w:val="0"/>
        <w:spacing w:lineRule="auto" w:line="360"/>
        <w:ind w:left="0" w:right="0" w:firstLine="709"/>
        <w:jc w:val="both"/>
        <w:textAlignment w:val="auto"/>
        <w:rPr/>
      </w:pPr>
      <w:r>
        <w:rPr>
          <w:sz w:val="28"/>
          <w:szCs w:val="28"/>
          <w:lang w:val="uk-UA"/>
        </w:rPr>
        <w:t>Параметри середовища в сушильній камері, як правило, вимірюють психрометром. Керування і регулювання процесу сушіння здійснюється автоматично.</w:t>
      </w:r>
    </w:p>
    <w:p>
      <w:pPr>
        <w:pStyle w:val="Normal"/>
        <w:keepNext/>
        <w:widowControl w:val="false"/>
        <w:bidi w:val="0"/>
        <w:spacing w:lineRule="auto" w:line="360"/>
        <w:ind w:left="0" w:right="0" w:firstLine="709"/>
        <w:jc w:val="both"/>
        <w:textAlignment w:val="auto"/>
        <w:rPr/>
      </w:pPr>
      <w:r>
        <w:rPr>
          <w:sz w:val="28"/>
          <w:szCs w:val="28"/>
          <w:lang w:val="uk-UA"/>
        </w:rPr>
        <w:t>Поряд із традиційними конвективними сушарками певне поширення одержали вакуумні і конденсаційні сушарки.</w:t>
      </w:r>
    </w:p>
    <w:p>
      <w:pPr>
        <w:pStyle w:val="Normal"/>
        <w:keepNext/>
        <w:widowControl w:val="false"/>
        <w:bidi w:val="0"/>
        <w:spacing w:lineRule="auto" w:line="360"/>
        <w:ind w:left="0" w:right="0" w:firstLine="709"/>
        <w:jc w:val="both"/>
        <w:textAlignment w:val="auto"/>
        <w:rPr/>
      </w:pPr>
      <w:r>
        <w:rPr>
          <w:sz w:val="28"/>
          <w:szCs w:val="28"/>
          <w:lang w:val="uk-UA"/>
        </w:rPr>
        <w:t>Вакуумні сушарки доцільно використовувати для сушіння деревини твердих листяних порід великих перетинів (50 мм і більше), коли тривалість процесу є важливим чинником. При купівлі таких камер не можна забувати про великі капітальні вкладення.</w:t>
      </w:r>
    </w:p>
    <w:p>
      <w:pPr>
        <w:pStyle w:val="Normal"/>
        <w:keepNext/>
        <w:widowControl w:val="false"/>
        <w:bidi w:val="0"/>
        <w:spacing w:lineRule="auto" w:line="360"/>
        <w:ind w:left="0" w:right="0" w:firstLine="709"/>
        <w:jc w:val="both"/>
        <w:textAlignment w:val="auto"/>
        <w:rPr/>
      </w:pPr>
      <w:r>
        <w:rPr>
          <w:sz w:val="28"/>
          <w:szCs w:val="28"/>
          <w:lang w:val="uk-UA"/>
        </w:rPr>
        <w:t>Конденсаційні сушарки використовують у тих випадках, коли електроенергія, як енергоносій, найбільш дешева в порівнянні з іншими видами. ККД таких сушарок найбільш високий при температурі сушильного агента до 45° С. При цих параметрах собівартість процесу невелика, зате термін сушіння значний.</w:t>
      </w:r>
    </w:p>
    <w:p>
      <w:pPr>
        <w:pStyle w:val="Normal"/>
        <w:keepNext/>
        <w:widowControl w:val="false"/>
        <w:bidi w:val="0"/>
        <w:spacing w:lineRule="auto" w:line="360"/>
        <w:ind w:left="0" w:right="0" w:firstLine="709"/>
        <w:jc w:val="both"/>
        <w:textAlignment w:val="auto"/>
        <w:rPr/>
      </w:pPr>
      <w:r>
        <w:rPr>
          <w:sz w:val="28"/>
          <w:szCs w:val="28"/>
          <w:lang w:val="uk-UA"/>
        </w:rPr>
        <w:t>Раніш основний обсяг сушіння здійснювався на деревообробних і лісопильних підприємствах, де споруджувалися великі сушильні цехи продуктивністю до 100 тис.м</w:t>
      </w:r>
      <w:r>
        <w:rPr>
          <w:sz w:val="28"/>
          <w:szCs w:val="28"/>
          <w:vertAlign w:val="superscript"/>
          <w:lang w:val="uk-UA"/>
        </w:rPr>
        <w:t>3</w:t>
      </w:r>
      <w:r>
        <w:rPr>
          <w:sz w:val="28"/>
          <w:szCs w:val="28"/>
          <w:lang w:val="uk-UA"/>
        </w:rPr>
        <w:t xml:space="preserve"> умовного матеріалу в рік, зараз основна маса деревини переробляється на малих підприємствах, потреба яких може бути забезпечена одною - двома камерами невеликої завантажувальної ємності.</w:t>
      </w:r>
    </w:p>
    <w:p>
      <w:pPr>
        <w:pStyle w:val="Normal"/>
        <w:keepNext/>
        <w:widowControl w:val="false"/>
        <w:bidi w:val="0"/>
        <w:spacing w:lineRule="auto" w:line="360"/>
        <w:ind w:left="0" w:right="0" w:firstLine="709"/>
        <w:jc w:val="both"/>
        <w:textAlignment w:val="auto"/>
        <w:rPr/>
      </w:pPr>
      <w:r>
        <w:rPr>
          <w:sz w:val="28"/>
          <w:szCs w:val="28"/>
          <w:lang w:val="uk-UA"/>
        </w:rPr>
        <w:t>Меблеві і деревообробні підприємства оснащені лісосушильними камерами застарілих конструкцій, що знаходяться в аварійному стані і не можуть забезпечити якісне сушіння матеріалу. Разом з тим ринок висуває високі вимоги до якості виробів з деревини.</w:t>
      </w:r>
    </w:p>
    <w:p>
      <w:pPr>
        <w:pStyle w:val="Normal"/>
        <w:keepNext/>
        <w:widowControl w:val="false"/>
        <w:bidi w:val="0"/>
        <w:spacing w:lineRule="auto" w:line="360"/>
        <w:ind w:left="0" w:right="0" w:firstLine="709"/>
        <w:jc w:val="both"/>
        <w:textAlignment w:val="auto"/>
        <w:rPr/>
      </w:pPr>
      <w:r>
        <w:rPr>
          <w:sz w:val="28"/>
          <w:szCs w:val="28"/>
          <w:lang w:val="uk-UA"/>
        </w:rPr>
        <w:t>Сучасні лісосушильні камери дозволяють досягти високої якості сушіння. Вони оснащені системою автоматичного керування процесом і є складним комплексом устаткування, що вимагає кваліфікованого обслуговування.</w:t>
      </w:r>
    </w:p>
    <w:p>
      <w:pPr>
        <w:pStyle w:val="Normal"/>
        <w:keepNext/>
        <w:widowControl w:val="false"/>
        <w:bidi w:val="0"/>
        <w:spacing w:lineRule="auto" w:line="360"/>
        <w:ind w:left="0" w:right="0" w:firstLine="709"/>
        <w:jc w:val="both"/>
        <w:textAlignment w:val="auto"/>
        <w:rPr/>
      </w:pPr>
      <w:r>
        <w:rPr>
          <w:sz w:val="28"/>
          <w:szCs w:val="28"/>
          <w:lang w:val="uk-UA"/>
        </w:rPr>
        <w:t>Винятково велике значення має якісне сушіння деревини, без чого неможливий випуск високоякісної продукції. Низька якість сушіння, обумовлена незадовільним технічним станом сушильного устаткування і слабкою технологічною підготовкою обслуговуючого персоналу, приводить до прихованого браку - нерівномірності розподілу кінцевої вологості, що довгий час може залишатися непоміченим і позначитися тоді, коли виріб знаходиться в експлуатації.</w:t>
      </w:r>
    </w:p>
    <w:p>
      <w:pPr>
        <w:pStyle w:val="Normal"/>
        <w:keepNext/>
        <w:widowControl w:val="false"/>
        <w:bidi w:val="0"/>
        <w:spacing w:lineRule="auto" w:line="360"/>
        <w:ind w:left="0" w:right="0" w:firstLine="709"/>
        <w:jc w:val="both"/>
        <w:textAlignment w:val="auto"/>
        <w:rPr>
          <w:rFonts w:ascii="Times New Roman" w:hAnsi="Times New Roman"/>
          <w:b/>
          <w:b/>
          <w:i/>
          <w:i/>
          <w:sz w:val="28"/>
          <w:szCs w:val="28"/>
          <w:lang w:val="uk-UA"/>
        </w:rPr>
      </w:pPr>
      <w:r>
        <w:rPr>
          <w:b/>
          <w:i/>
          <w:sz w:val="28"/>
          <w:szCs w:val="28"/>
          <w:lang w:val="uk-UA"/>
        </w:rPr>
      </w:r>
    </w:p>
    <w:p>
      <w:pPr>
        <w:pStyle w:val="Normal"/>
        <w:keepNext/>
        <w:widowControl w:val="false"/>
        <w:bidi w:val="0"/>
        <w:spacing w:lineRule="auto" w:line="360"/>
        <w:ind w:left="0" w:right="0" w:firstLine="709"/>
        <w:jc w:val="both"/>
        <w:textAlignment w:val="auto"/>
        <w:rPr>
          <w:lang w:val="uk-UA"/>
        </w:rPr>
      </w:pPr>
      <w:r>
        <w:rPr>
          <w:b/>
          <w:i/>
          <w:sz w:val="28"/>
          <w:szCs w:val="28"/>
          <w:lang w:val="uk-UA"/>
        </w:rPr>
        <w:t>1.2 Способи сушіння деревини</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Класифікація способів сушіння ґрунтується на особливостях передачі тепла матеріалу, що висушується, і за цією ознакою можна виділити наступні види сушіння: конвективне, кондуктивне, радіаційне, електричне [2,10]. У табл.1.1 приведені види і способи сушіння.</w:t>
      </w:r>
    </w:p>
    <w:p>
      <w:pPr>
        <w:pStyle w:val="Heading6"/>
        <w:keepNext/>
        <w:widowControl w:val="false"/>
        <w:numPr>
          <w:ilvl w:val="0"/>
          <w:numId w:val="0"/>
        </w:numPr>
        <w:bidi w:val="0"/>
        <w:spacing w:lineRule="auto" w:line="360" w:before="0" w:after="0"/>
        <w:ind w:left="0" w:right="0" w:firstLine="709"/>
        <w:jc w:val="both"/>
        <w:textAlignment w:val="auto"/>
        <w:outlineLvl w:val="5"/>
        <w:rPr>
          <w:rFonts w:ascii="Times New Roman" w:hAnsi="Times New Roman"/>
          <w:lang w:val="ru-RU"/>
        </w:rPr>
      </w:pPr>
      <w:r>
        <w:rPr>
          <w:lang w:val="ru-RU"/>
        </w:rPr>
      </w:r>
    </w:p>
    <w:p>
      <w:pPr>
        <w:pStyle w:val="Heading6"/>
        <w:keepNext/>
        <w:widowControl w:val="false"/>
        <w:numPr>
          <w:ilvl w:val="0"/>
          <w:numId w:val="0"/>
        </w:numPr>
        <w:bidi w:val="0"/>
        <w:spacing w:lineRule="auto" w:line="360" w:before="0" w:after="0"/>
        <w:ind w:left="0" w:right="0" w:firstLine="709"/>
        <w:jc w:val="both"/>
        <w:textAlignment w:val="auto"/>
        <w:outlineLvl w:val="5"/>
        <w:rPr/>
      </w:pPr>
      <w:r>
        <w:rPr/>
        <w:t>Таблиця 1.1.</w:t>
      </w:r>
    </w:p>
    <w:p>
      <w:pPr>
        <w:pStyle w:val="Heading6"/>
        <w:keepNext/>
        <w:widowControl w:val="false"/>
        <w:numPr>
          <w:ilvl w:val="0"/>
          <w:numId w:val="0"/>
        </w:numPr>
        <w:bidi w:val="0"/>
        <w:spacing w:lineRule="auto" w:line="360" w:before="0" w:after="0"/>
        <w:ind w:left="0" w:right="0" w:firstLine="709"/>
        <w:jc w:val="both"/>
        <w:textAlignment w:val="auto"/>
        <w:outlineLvl w:val="5"/>
        <w:rPr/>
      </w:pPr>
      <w:r>
        <w:rPr/>
        <w:t>Види та способи сушіння деревини</w:t>
      </w:r>
    </w:p>
    <w:tbl>
      <w:tblPr>
        <w:tblW w:w="8467"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35" w:type="dxa"/>
          <w:bottom w:w="0" w:type="dxa"/>
          <w:right w:w="40" w:type="dxa"/>
        </w:tblCellMar>
      </w:tblPr>
      <w:tblGrid>
        <w:gridCol w:w="1811"/>
        <w:gridCol w:w="1535"/>
        <w:gridCol w:w="1730"/>
        <w:gridCol w:w="3390"/>
      </w:tblGrid>
      <w:tr>
        <w:trPr>
          <w:trHeight w:val="561" w:hRule="atLeast"/>
        </w:trPr>
        <w:tc>
          <w:tcPr>
            <w:tcW w:w="181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0"/>
              <w:jc w:val="both"/>
              <w:textAlignment w:val="auto"/>
              <w:rPr>
                <w:lang w:val="uk-UA"/>
              </w:rPr>
            </w:pPr>
            <w:r>
              <w:rPr>
                <w:lang w:val="uk-UA"/>
              </w:rPr>
              <w:t>Вид сушіння</w:t>
            </w:r>
          </w:p>
        </w:tc>
        <w:tc>
          <w:tcPr>
            <w:tcW w:w="153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0"/>
              <w:jc w:val="both"/>
              <w:textAlignment w:val="auto"/>
              <w:rPr>
                <w:lang w:val="uk-UA"/>
              </w:rPr>
            </w:pPr>
            <w:r>
              <w:rPr>
                <w:lang w:val="uk-UA"/>
              </w:rPr>
              <w:t>Сушильні</w:t>
            </w:r>
          </w:p>
          <w:p>
            <w:pPr>
              <w:pStyle w:val="Normal"/>
              <w:widowControl w:val="false"/>
              <w:bidi w:val="0"/>
              <w:spacing w:lineRule="auto" w:line="360"/>
              <w:ind w:left="0" w:right="0" w:hanging="0"/>
              <w:jc w:val="both"/>
              <w:textAlignment w:val="auto"/>
              <w:rPr>
                <w:lang w:val="uk-UA"/>
              </w:rPr>
            </w:pPr>
            <w:r>
              <w:rPr>
                <w:lang w:val="uk-UA"/>
              </w:rPr>
              <w:t>агенти</w:t>
            </w:r>
          </w:p>
        </w:tc>
        <w:tc>
          <w:tcPr>
            <w:tcW w:w="17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0"/>
              <w:jc w:val="both"/>
              <w:textAlignment w:val="auto"/>
              <w:rPr>
                <w:lang w:val="uk-UA"/>
              </w:rPr>
            </w:pPr>
            <w:r>
              <w:rPr>
                <w:lang w:val="uk-UA"/>
              </w:rPr>
              <w:t>Спосіб сушіння</w:t>
            </w:r>
          </w:p>
        </w:tc>
        <w:tc>
          <w:tcPr>
            <w:tcW w:w="33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Heading2"/>
              <w:widowControl w:val="false"/>
              <w:numPr>
                <w:ilvl w:val="0"/>
                <w:numId w:val="0"/>
              </w:numPr>
              <w:bidi w:val="0"/>
              <w:spacing w:lineRule="auto" w:line="360" w:before="20" w:after="0"/>
              <w:ind w:left="0" w:right="0" w:hanging="0"/>
              <w:jc w:val="both"/>
              <w:textAlignment w:val="auto"/>
              <w:outlineLvl w:val="1"/>
              <w:rPr>
                <w:lang w:val="uk-UA"/>
              </w:rPr>
            </w:pPr>
            <w:r>
              <w:rPr>
                <w:lang w:val="uk-UA"/>
              </w:rPr>
              <w:t>Основні особливості процесів</w:t>
            </w:r>
          </w:p>
        </w:tc>
      </w:tr>
      <w:tr>
        <w:trPr>
          <w:trHeight w:val="1705" w:hRule="atLeast"/>
        </w:trPr>
        <w:tc>
          <w:tcPr>
            <w:tcW w:w="181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0"/>
              <w:jc w:val="both"/>
              <w:textAlignment w:val="auto"/>
              <w:rPr>
                <w:lang w:val="uk-UA"/>
              </w:rPr>
            </w:pPr>
            <w:r>
              <w:rPr>
                <w:lang w:val="uk-UA"/>
              </w:rPr>
              <w:t>Конвективно-атмосферне</w:t>
            </w:r>
          </w:p>
        </w:tc>
        <w:tc>
          <w:tcPr>
            <w:tcW w:w="153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Heading8"/>
              <w:widowControl w:val="false"/>
              <w:numPr>
                <w:ilvl w:val="0"/>
                <w:numId w:val="0"/>
              </w:numPr>
              <w:bidi w:val="0"/>
              <w:spacing w:lineRule="auto" w:line="360" w:before="20" w:after="0"/>
              <w:ind w:left="0" w:right="0" w:hanging="0"/>
              <w:jc w:val="both"/>
              <w:textAlignment w:val="auto"/>
              <w:outlineLvl w:val="7"/>
              <w:rPr>
                <w:lang w:val="uk-UA"/>
              </w:rPr>
            </w:pPr>
            <w:r>
              <w:rPr>
                <w:lang w:val="uk-UA"/>
              </w:rPr>
              <w:t>Повітря</w:t>
            </w:r>
          </w:p>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p>
            <w:pPr>
              <w:pStyle w:val="Normal"/>
              <w:widowControl w:val="false"/>
              <w:bidi w:val="0"/>
              <w:spacing w:lineRule="auto" w:line="360"/>
              <w:ind w:left="0" w:right="0" w:hanging="0"/>
              <w:jc w:val="both"/>
              <w:textAlignment w:val="auto"/>
              <w:rPr>
                <w:lang w:val="uk-UA"/>
              </w:rPr>
            </w:pPr>
            <w:r>
              <w:rPr>
                <w:lang w:val="uk-UA"/>
              </w:rPr>
              <w:t>Повітря</w:t>
            </w:r>
          </w:p>
        </w:tc>
        <w:tc>
          <w:tcPr>
            <w:tcW w:w="17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Heading7"/>
              <w:widowControl w:val="false"/>
              <w:numPr>
                <w:ilvl w:val="0"/>
                <w:numId w:val="0"/>
              </w:numPr>
              <w:bidi w:val="0"/>
              <w:spacing w:lineRule="auto" w:line="360" w:before="20" w:after="0"/>
              <w:ind w:left="0" w:right="0" w:hanging="0"/>
              <w:jc w:val="both"/>
              <w:textAlignment w:val="auto"/>
              <w:outlineLvl w:val="6"/>
              <w:rPr>
                <w:lang w:val="uk-UA"/>
              </w:rPr>
            </w:pPr>
            <w:r>
              <w:rPr>
                <w:lang w:val="uk-UA"/>
              </w:rPr>
              <w:t>На корені</w:t>
            </w:r>
          </w:p>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p>
            <w:pPr>
              <w:pStyle w:val="Normal"/>
              <w:widowControl w:val="false"/>
              <w:bidi w:val="0"/>
              <w:spacing w:lineRule="auto" w:line="360"/>
              <w:ind w:left="0" w:right="0" w:hanging="0"/>
              <w:jc w:val="both"/>
              <w:textAlignment w:val="auto"/>
              <w:rPr>
                <w:lang w:val="uk-UA"/>
              </w:rPr>
            </w:pPr>
            <w:r>
              <w:rPr>
                <w:lang w:val="uk-UA"/>
              </w:rPr>
              <w:t>Атмосферна</w:t>
            </w:r>
          </w:p>
        </w:tc>
        <w:tc>
          <w:tcPr>
            <w:tcW w:w="33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0"/>
              <w:jc w:val="both"/>
              <w:textAlignment w:val="auto"/>
              <w:rPr>
                <w:lang w:val="uk-UA"/>
              </w:rPr>
            </w:pPr>
            <w:r>
              <w:rPr>
                <w:lang w:val="uk-UA"/>
              </w:rPr>
              <w:t>Сушіння з використанням з</w:t>
            </w:r>
          </w:p>
          <w:p>
            <w:pPr>
              <w:pStyle w:val="Normal"/>
              <w:widowControl w:val="false"/>
              <w:bidi w:val="0"/>
              <w:spacing w:lineRule="auto" w:line="360"/>
              <w:ind w:left="0" w:right="0" w:hanging="0"/>
              <w:jc w:val="both"/>
              <w:textAlignment w:val="auto"/>
              <w:rPr>
                <w:lang w:val="uk-UA"/>
              </w:rPr>
            </w:pPr>
            <w:r>
              <w:rPr>
                <w:lang w:val="uk-UA"/>
              </w:rPr>
              <w:t>сущої сили крони живого</w:t>
            </w:r>
          </w:p>
          <w:p>
            <w:pPr>
              <w:pStyle w:val="Normal"/>
              <w:widowControl w:val="false"/>
              <w:bidi w:val="0"/>
              <w:spacing w:lineRule="auto" w:line="360"/>
              <w:ind w:left="0" w:right="0" w:hanging="0"/>
              <w:jc w:val="both"/>
              <w:textAlignment w:val="auto"/>
              <w:rPr>
                <w:lang w:val="uk-UA"/>
              </w:rPr>
            </w:pPr>
            <w:r>
              <w:rPr>
                <w:lang w:val="uk-UA"/>
              </w:rPr>
              <w:t>дерева</w:t>
            </w:r>
          </w:p>
          <w:p>
            <w:pPr>
              <w:pStyle w:val="Normal"/>
              <w:widowControl w:val="false"/>
              <w:bidi w:val="0"/>
              <w:spacing w:lineRule="auto" w:line="360"/>
              <w:ind w:left="0" w:right="0" w:hanging="0"/>
              <w:jc w:val="both"/>
              <w:textAlignment w:val="auto"/>
              <w:rPr>
                <w:lang w:val="uk-UA"/>
              </w:rPr>
            </w:pPr>
            <w:r>
              <w:rPr>
                <w:lang w:val="uk-UA"/>
              </w:rPr>
              <w:t>Сушіння на відкритих складах</w:t>
            </w:r>
          </w:p>
          <w:p>
            <w:pPr>
              <w:pStyle w:val="Normal"/>
              <w:widowControl w:val="false"/>
              <w:bidi w:val="0"/>
              <w:spacing w:lineRule="auto" w:line="360"/>
              <w:ind w:left="0" w:right="0" w:hanging="0"/>
              <w:jc w:val="both"/>
              <w:textAlignment w:val="auto"/>
              <w:rPr>
                <w:lang w:val="uk-UA"/>
              </w:rPr>
            </w:pPr>
            <w:r>
              <w:rPr>
                <w:lang w:val="uk-UA"/>
              </w:rPr>
              <w:t>чи під навісами</w:t>
            </w:r>
          </w:p>
        </w:tc>
      </w:tr>
      <w:tr>
        <w:trPr>
          <w:trHeight w:val="3785" w:hRule="atLeast"/>
        </w:trPr>
        <w:tc>
          <w:tcPr>
            <w:tcW w:w="181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p>
            <w:pPr>
              <w:pStyle w:val="Normal"/>
              <w:widowControl w:val="false"/>
              <w:bidi w:val="0"/>
              <w:spacing w:lineRule="auto" w:line="360"/>
              <w:ind w:left="0" w:right="0" w:hanging="0"/>
              <w:jc w:val="both"/>
              <w:textAlignment w:val="auto"/>
              <w:rPr>
                <w:lang w:val="uk-UA"/>
              </w:rPr>
            </w:pPr>
            <w:r>
              <w:rPr>
                <w:lang w:val="uk-UA"/>
              </w:rPr>
              <w:t>Конвективно- теплове</w:t>
            </w:r>
          </w:p>
        </w:tc>
        <w:tc>
          <w:tcPr>
            <w:tcW w:w="153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0"/>
              <w:jc w:val="both"/>
              <w:textAlignment w:val="auto"/>
              <w:rPr>
                <w:lang w:val="uk-UA"/>
              </w:rPr>
            </w:pPr>
            <w:r>
              <w:rPr>
                <w:lang w:val="uk-UA"/>
              </w:rPr>
              <w:t>Повітря, Топковий газ, водяна пара і їхні суміші</w:t>
            </w:r>
          </w:p>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p>
            <w:pPr>
              <w:pStyle w:val="Normal"/>
              <w:widowControl w:val="false"/>
              <w:bidi w:val="0"/>
              <w:spacing w:lineRule="auto" w:line="360"/>
              <w:ind w:left="0" w:right="0" w:hanging="0"/>
              <w:jc w:val="both"/>
              <w:textAlignment w:val="auto"/>
              <w:rPr>
                <w:lang w:val="uk-UA"/>
              </w:rPr>
            </w:pPr>
            <w:r>
              <w:rPr>
                <w:lang w:val="uk-UA"/>
              </w:rPr>
              <w:t>Рідини</w:t>
            </w:r>
          </w:p>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17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0"/>
              <w:jc w:val="both"/>
              <w:textAlignment w:val="auto"/>
              <w:rPr>
                <w:lang w:val="uk-UA"/>
              </w:rPr>
            </w:pPr>
            <w:r>
              <w:rPr>
                <w:lang w:val="uk-UA"/>
              </w:rPr>
              <w:t>Газопарова</w:t>
            </w:r>
          </w:p>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p>
            <w:pPr>
              <w:pStyle w:val="Normal"/>
              <w:widowControl w:val="false"/>
              <w:bidi w:val="0"/>
              <w:spacing w:lineRule="auto" w:line="360"/>
              <w:ind w:left="0" w:right="0" w:hanging="0"/>
              <w:jc w:val="both"/>
              <w:textAlignment w:val="auto"/>
              <w:rPr>
                <w:lang w:val="uk-UA"/>
              </w:rPr>
            </w:pPr>
            <w:r>
              <w:rPr>
                <w:lang w:val="uk-UA"/>
              </w:rPr>
              <w:t>Ротаційна</w:t>
            </w:r>
          </w:p>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p>
            <w:pPr>
              <w:pStyle w:val="Normal"/>
              <w:widowControl w:val="false"/>
              <w:bidi w:val="0"/>
              <w:spacing w:lineRule="auto" w:line="360"/>
              <w:ind w:left="0" w:right="0" w:hanging="0"/>
              <w:jc w:val="both"/>
              <w:textAlignment w:val="auto"/>
              <w:rPr>
                <w:lang w:val="uk-UA"/>
              </w:rPr>
            </w:pPr>
            <w:r>
              <w:rPr>
                <w:lang w:val="uk-UA"/>
              </w:rPr>
              <w:t>Вакуумна</w:t>
            </w:r>
          </w:p>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p>
            <w:pPr>
              <w:pStyle w:val="Normal"/>
              <w:widowControl w:val="false"/>
              <w:bidi w:val="0"/>
              <w:spacing w:lineRule="auto" w:line="360"/>
              <w:ind w:left="0" w:right="0" w:hanging="0"/>
              <w:jc w:val="both"/>
              <w:textAlignment w:val="auto"/>
              <w:rPr>
                <w:lang w:val="uk-UA"/>
              </w:rPr>
            </w:pPr>
            <w:r>
              <w:rPr>
                <w:lang w:val="uk-UA"/>
              </w:rPr>
              <w:t>У рідинах</w:t>
            </w:r>
          </w:p>
        </w:tc>
        <w:tc>
          <w:tcPr>
            <w:tcW w:w="33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0"/>
              <w:jc w:val="both"/>
              <w:textAlignment w:val="auto"/>
              <w:rPr>
                <w:lang w:val="uk-UA"/>
              </w:rPr>
            </w:pPr>
            <w:r>
              <w:rPr>
                <w:lang w:val="uk-UA"/>
              </w:rPr>
              <w:t>Сушіння в нагрітому газовому</w:t>
            </w:r>
          </w:p>
          <w:p>
            <w:pPr>
              <w:pStyle w:val="Normal"/>
              <w:widowControl w:val="false"/>
              <w:bidi w:val="0"/>
              <w:spacing w:lineRule="auto" w:line="360"/>
              <w:ind w:left="0" w:right="0" w:hanging="0"/>
              <w:jc w:val="both"/>
              <w:textAlignment w:val="auto"/>
              <w:rPr>
                <w:lang w:val="uk-UA"/>
              </w:rPr>
            </w:pPr>
            <w:r>
              <w:rPr>
                <w:lang w:val="uk-UA"/>
              </w:rPr>
              <w:t>середовищі при атмосферному тиску</w:t>
            </w:r>
          </w:p>
          <w:p>
            <w:pPr>
              <w:pStyle w:val="Normal"/>
              <w:widowControl w:val="false"/>
              <w:bidi w:val="0"/>
              <w:spacing w:lineRule="auto" w:line="360"/>
              <w:ind w:left="0" w:right="0" w:hanging="0"/>
              <w:jc w:val="both"/>
              <w:textAlignment w:val="auto"/>
              <w:rPr>
                <w:lang w:val="uk-UA"/>
              </w:rPr>
            </w:pPr>
            <w:r>
              <w:rPr>
                <w:lang w:val="uk-UA"/>
              </w:rPr>
              <w:t>Газопарове сушіння з додатковим використанням</w:t>
            </w:r>
          </w:p>
          <w:p>
            <w:pPr>
              <w:pStyle w:val="Normal"/>
              <w:widowControl w:val="false"/>
              <w:bidi w:val="0"/>
              <w:spacing w:lineRule="auto" w:line="360"/>
              <w:ind w:left="0" w:right="0" w:hanging="0"/>
              <w:jc w:val="both"/>
              <w:textAlignment w:val="auto"/>
              <w:rPr>
                <w:lang w:val="uk-UA"/>
              </w:rPr>
            </w:pPr>
            <w:r>
              <w:rPr>
                <w:lang w:val="uk-UA"/>
              </w:rPr>
              <w:t>відцентрового ефекту</w:t>
            </w:r>
          </w:p>
          <w:p>
            <w:pPr>
              <w:pStyle w:val="Normal"/>
              <w:widowControl w:val="false"/>
              <w:bidi w:val="0"/>
              <w:spacing w:lineRule="auto" w:line="360"/>
              <w:ind w:left="0" w:right="0" w:hanging="0"/>
              <w:jc w:val="both"/>
              <w:textAlignment w:val="auto"/>
              <w:rPr>
                <w:lang w:val="uk-UA"/>
              </w:rPr>
            </w:pPr>
            <w:r>
              <w:rPr>
                <w:lang w:val="uk-UA"/>
              </w:rPr>
              <w:t>Газопарове сушіння при</w:t>
            </w:r>
          </w:p>
          <w:p>
            <w:pPr>
              <w:pStyle w:val="Normal"/>
              <w:widowControl w:val="false"/>
              <w:bidi w:val="0"/>
              <w:spacing w:lineRule="auto" w:line="360"/>
              <w:ind w:left="0" w:right="0" w:hanging="0"/>
              <w:jc w:val="both"/>
              <w:textAlignment w:val="auto"/>
              <w:rPr>
                <w:lang w:val="uk-UA"/>
              </w:rPr>
            </w:pPr>
            <w:r>
              <w:rPr>
                <w:lang w:val="uk-UA"/>
              </w:rPr>
              <w:t>тиску середовища нижче</w:t>
            </w:r>
          </w:p>
          <w:p>
            <w:pPr>
              <w:pStyle w:val="Normal"/>
              <w:widowControl w:val="false"/>
              <w:bidi w:val="0"/>
              <w:spacing w:lineRule="auto" w:line="360"/>
              <w:ind w:left="0" w:right="0" w:hanging="0"/>
              <w:jc w:val="both"/>
              <w:textAlignment w:val="auto"/>
              <w:rPr>
                <w:lang w:val="uk-UA"/>
              </w:rPr>
            </w:pPr>
            <w:r>
              <w:rPr>
                <w:lang w:val="uk-UA"/>
              </w:rPr>
              <w:t>атмосферного</w:t>
            </w:r>
          </w:p>
          <w:p>
            <w:pPr>
              <w:pStyle w:val="Normal"/>
              <w:widowControl w:val="false"/>
              <w:bidi w:val="0"/>
              <w:spacing w:lineRule="auto" w:line="360"/>
              <w:ind w:left="0" w:right="0" w:hanging="0"/>
              <w:jc w:val="both"/>
              <w:textAlignment w:val="auto"/>
              <w:rPr>
                <w:lang w:val="uk-UA"/>
              </w:rPr>
            </w:pPr>
            <w:r>
              <w:rPr>
                <w:lang w:val="uk-UA"/>
              </w:rPr>
              <w:t>Сушіння з використанням</w:t>
            </w:r>
          </w:p>
          <w:p>
            <w:pPr>
              <w:pStyle w:val="Normal"/>
              <w:widowControl w:val="false"/>
              <w:bidi w:val="0"/>
              <w:spacing w:lineRule="auto" w:line="360"/>
              <w:ind w:left="0" w:right="0" w:hanging="0"/>
              <w:jc w:val="both"/>
              <w:textAlignment w:val="auto"/>
              <w:rPr>
                <w:lang w:val="uk-UA"/>
              </w:rPr>
            </w:pPr>
            <w:r>
              <w:rPr>
                <w:lang w:val="uk-UA"/>
              </w:rPr>
              <w:t>нагрітих рідких сушильних</w:t>
            </w:r>
          </w:p>
          <w:p>
            <w:pPr>
              <w:pStyle w:val="Normal"/>
              <w:widowControl w:val="false"/>
              <w:bidi w:val="0"/>
              <w:spacing w:lineRule="auto" w:line="360"/>
              <w:ind w:left="0" w:right="0" w:hanging="0"/>
              <w:jc w:val="both"/>
              <w:textAlignment w:val="auto"/>
              <w:rPr>
                <w:lang w:val="uk-UA"/>
              </w:rPr>
            </w:pPr>
            <w:r>
              <w:rPr>
                <w:lang w:val="uk-UA"/>
              </w:rPr>
              <w:t>агентів</w:t>
            </w:r>
          </w:p>
        </w:tc>
      </w:tr>
      <w:tr>
        <w:trPr>
          <w:trHeight w:val="1260" w:hRule="atLeast"/>
        </w:trPr>
        <w:tc>
          <w:tcPr>
            <w:tcW w:w="181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Heading8"/>
              <w:widowControl w:val="false"/>
              <w:numPr>
                <w:ilvl w:val="0"/>
                <w:numId w:val="0"/>
              </w:numPr>
              <w:bidi w:val="0"/>
              <w:spacing w:lineRule="auto" w:line="360" w:before="20" w:after="0"/>
              <w:ind w:left="0" w:right="0" w:hanging="0"/>
              <w:jc w:val="both"/>
              <w:textAlignment w:val="auto"/>
              <w:outlineLvl w:val="7"/>
              <w:rPr>
                <w:lang w:val="uk-UA"/>
              </w:rPr>
            </w:pPr>
            <w:r>
              <w:rPr>
                <w:lang w:val="uk-UA"/>
              </w:rPr>
              <w:t>Кондуктивне</w:t>
            </w:r>
          </w:p>
        </w:tc>
        <w:tc>
          <w:tcPr>
            <w:tcW w:w="153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0"/>
              <w:jc w:val="both"/>
              <w:textAlignment w:val="auto"/>
              <w:rPr>
                <w:lang w:val="uk-UA"/>
              </w:rPr>
            </w:pPr>
            <w:r>
              <w:rPr>
                <w:lang w:val="uk-UA"/>
              </w:rPr>
              <w:t>Повітря</w:t>
            </w:r>
          </w:p>
        </w:tc>
        <w:tc>
          <w:tcPr>
            <w:tcW w:w="17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0"/>
              <w:jc w:val="both"/>
              <w:textAlignment w:val="auto"/>
              <w:rPr>
                <w:lang w:val="uk-UA"/>
              </w:rPr>
            </w:pPr>
            <w:r>
              <w:rPr>
                <w:lang w:val="uk-UA"/>
              </w:rPr>
              <w:t>Кондуктивне</w:t>
            </w:r>
          </w:p>
        </w:tc>
        <w:tc>
          <w:tcPr>
            <w:tcW w:w="33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0"/>
              <w:jc w:val="both"/>
              <w:textAlignment w:val="auto"/>
              <w:rPr>
                <w:lang w:val="uk-UA"/>
              </w:rPr>
            </w:pPr>
            <w:r>
              <w:rPr>
                <w:lang w:val="uk-UA"/>
              </w:rPr>
              <w:t>Сушіння з передачею тепла</w:t>
            </w:r>
          </w:p>
          <w:p>
            <w:pPr>
              <w:pStyle w:val="Normal"/>
              <w:widowControl w:val="false"/>
              <w:bidi w:val="0"/>
              <w:spacing w:lineRule="auto" w:line="360"/>
              <w:ind w:left="0" w:right="0" w:hanging="0"/>
              <w:jc w:val="both"/>
              <w:textAlignment w:val="auto"/>
              <w:rPr>
                <w:lang w:val="uk-UA"/>
              </w:rPr>
            </w:pPr>
            <w:r>
              <w:rPr>
                <w:lang w:val="uk-UA"/>
              </w:rPr>
              <w:t>матеріалу за допомогою теплопровідності при контакті</w:t>
            </w:r>
          </w:p>
          <w:p>
            <w:pPr>
              <w:pStyle w:val="Normal"/>
              <w:widowControl w:val="false"/>
              <w:bidi w:val="0"/>
              <w:spacing w:lineRule="auto" w:line="360"/>
              <w:ind w:left="0" w:right="0" w:hanging="0"/>
              <w:jc w:val="both"/>
              <w:textAlignment w:val="auto"/>
              <w:rPr>
                <w:lang w:val="uk-UA"/>
              </w:rPr>
            </w:pPr>
            <w:r>
              <w:rPr>
                <w:lang w:val="uk-UA"/>
              </w:rPr>
              <w:t>с нагрітими поверхнями</w:t>
            </w:r>
          </w:p>
        </w:tc>
      </w:tr>
      <w:tr>
        <w:trPr>
          <w:trHeight w:val="713" w:hRule="atLeast"/>
        </w:trPr>
        <w:tc>
          <w:tcPr>
            <w:tcW w:w="181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0"/>
              <w:jc w:val="both"/>
              <w:textAlignment w:val="auto"/>
              <w:rPr>
                <w:lang w:val="uk-UA"/>
              </w:rPr>
            </w:pPr>
            <w:r>
              <w:rPr>
                <w:lang w:val="uk-UA"/>
              </w:rPr>
              <w:t>Радіаційне</w:t>
            </w:r>
          </w:p>
        </w:tc>
        <w:tc>
          <w:tcPr>
            <w:tcW w:w="153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0"/>
              <w:jc w:val="both"/>
              <w:textAlignment w:val="auto"/>
              <w:rPr>
                <w:lang w:val="uk-UA"/>
              </w:rPr>
            </w:pPr>
            <w:r>
              <w:rPr>
                <w:lang w:val="uk-UA"/>
              </w:rPr>
              <w:t>Повітря</w:t>
            </w:r>
          </w:p>
        </w:tc>
        <w:tc>
          <w:tcPr>
            <w:tcW w:w="17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0"/>
              <w:jc w:val="both"/>
              <w:textAlignment w:val="auto"/>
              <w:rPr>
                <w:lang w:val="uk-UA"/>
              </w:rPr>
            </w:pPr>
            <w:r>
              <w:rPr>
                <w:lang w:val="uk-UA"/>
              </w:rPr>
              <w:t>Радіаційне</w:t>
            </w:r>
          </w:p>
        </w:tc>
        <w:tc>
          <w:tcPr>
            <w:tcW w:w="33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0"/>
              <w:jc w:val="both"/>
              <w:textAlignment w:val="auto"/>
              <w:rPr>
                <w:lang w:val="uk-UA"/>
              </w:rPr>
            </w:pPr>
            <w:r>
              <w:rPr>
                <w:lang w:val="uk-UA"/>
              </w:rPr>
              <w:t>Сушіння передачею тепла</w:t>
            </w:r>
          </w:p>
          <w:p>
            <w:pPr>
              <w:pStyle w:val="Normal"/>
              <w:widowControl w:val="false"/>
              <w:bidi w:val="0"/>
              <w:spacing w:lineRule="auto" w:line="360"/>
              <w:ind w:left="0" w:right="0" w:hanging="0"/>
              <w:jc w:val="both"/>
              <w:textAlignment w:val="auto"/>
              <w:rPr>
                <w:lang w:val="uk-UA"/>
              </w:rPr>
            </w:pPr>
            <w:r>
              <w:rPr>
                <w:lang w:val="uk-UA"/>
              </w:rPr>
              <w:t>матеріалу випромінюванням</w:t>
            </w:r>
          </w:p>
        </w:tc>
      </w:tr>
      <w:tr>
        <w:trPr>
          <w:trHeight w:val="1275" w:hRule="atLeast"/>
        </w:trPr>
        <w:tc>
          <w:tcPr>
            <w:tcW w:w="181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0"/>
              <w:jc w:val="both"/>
              <w:textAlignment w:val="auto"/>
              <w:rPr>
                <w:lang w:val="uk-UA"/>
              </w:rPr>
            </w:pPr>
            <w:r>
              <w:rPr>
                <w:lang w:val="uk-UA"/>
              </w:rPr>
              <w:t>Електричне</w:t>
            </w:r>
          </w:p>
        </w:tc>
        <w:tc>
          <w:tcPr>
            <w:tcW w:w="153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0"/>
              <w:jc w:val="both"/>
              <w:textAlignment w:val="auto"/>
              <w:rPr>
                <w:lang w:val="uk-UA"/>
              </w:rPr>
            </w:pPr>
            <w:r>
              <w:rPr>
                <w:lang w:val="uk-UA"/>
              </w:rPr>
              <w:t>Повітря</w:t>
            </w:r>
          </w:p>
        </w:tc>
        <w:tc>
          <w:tcPr>
            <w:tcW w:w="17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0"/>
              <w:jc w:val="both"/>
              <w:textAlignment w:val="auto"/>
              <w:rPr>
                <w:lang w:val="uk-UA"/>
              </w:rPr>
            </w:pPr>
            <w:r>
              <w:rPr>
                <w:lang w:val="uk-UA"/>
              </w:rPr>
              <w:t>Діелектричне</w:t>
            </w:r>
          </w:p>
        </w:tc>
        <w:tc>
          <w:tcPr>
            <w:tcW w:w="33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0"/>
              <w:jc w:val="both"/>
              <w:textAlignment w:val="auto"/>
              <w:rPr>
                <w:lang w:val="uk-UA"/>
              </w:rPr>
            </w:pPr>
            <w:r>
              <w:rPr>
                <w:lang w:val="uk-UA"/>
              </w:rPr>
              <w:t>Сушіння в електромагнітному</w:t>
            </w:r>
          </w:p>
          <w:p>
            <w:pPr>
              <w:pStyle w:val="Normal"/>
              <w:widowControl w:val="false"/>
              <w:bidi w:val="0"/>
              <w:spacing w:lineRule="auto" w:line="360"/>
              <w:ind w:left="0" w:right="0" w:hanging="0"/>
              <w:jc w:val="both"/>
              <w:textAlignment w:val="auto"/>
              <w:rPr>
                <w:lang w:val="uk-UA"/>
              </w:rPr>
            </w:pPr>
            <w:r>
              <w:rPr>
                <w:lang w:val="uk-UA"/>
              </w:rPr>
              <w:t>полі ТВЧ чи СВЧ із передачею</w:t>
            </w:r>
          </w:p>
          <w:p>
            <w:pPr>
              <w:pStyle w:val="Normal"/>
              <w:widowControl w:val="false"/>
              <w:bidi w:val="0"/>
              <w:spacing w:lineRule="auto" w:line="360"/>
              <w:ind w:left="0" w:right="0" w:hanging="0"/>
              <w:jc w:val="both"/>
              <w:textAlignment w:val="auto"/>
              <w:rPr>
                <w:lang w:val="uk-UA"/>
              </w:rPr>
            </w:pPr>
            <w:r>
              <w:rPr>
                <w:lang w:val="uk-UA"/>
              </w:rPr>
              <w:t>тепла матеріалу за рахунок</w:t>
            </w:r>
          </w:p>
          <w:p>
            <w:pPr>
              <w:pStyle w:val="Normal"/>
              <w:widowControl w:val="false"/>
              <w:bidi w:val="0"/>
              <w:spacing w:lineRule="auto" w:line="360"/>
              <w:ind w:left="0" w:right="0" w:hanging="0"/>
              <w:jc w:val="both"/>
              <w:textAlignment w:val="auto"/>
              <w:rPr>
                <w:lang w:val="uk-UA"/>
              </w:rPr>
            </w:pPr>
            <w:r>
              <w:rPr>
                <w:lang w:val="uk-UA"/>
              </w:rPr>
              <w:t>діелектричних втрат</w:t>
            </w:r>
          </w:p>
        </w:tc>
      </w:tr>
      <w:tr>
        <w:trPr>
          <w:trHeight w:val="1974" w:hRule="atLeast"/>
        </w:trPr>
        <w:tc>
          <w:tcPr>
            <w:tcW w:w="181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0"/>
              <w:jc w:val="both"/>
              <w:textAlignment w:val="auto"/>
              <w:rPr>
                <w:lang w:val="uk-UA"/>
              </w:rPr>
            </w:pPr>
            <w:r>
              <w:rPr>
                <w:lang w:val="uk-UA"/>
              </w:rPr>
              <w:t>Електричне</w:t>
            </w:r>
          </w:p>
        </w:tc>
        <w:tc>
          <w:tcPr>
            <w:tcW w:w="153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0"/>
              <w:jc w:val="both"/>
              <w:textAlignment w:val="auto"/>
              <w:rPr>
                <w:lang w:val="uk-UA"/>
              </w:rPr>
            </w:pPr>
            <w:r>
              <w:rPr>
                <w:lang w:val="uk-UA"/>
              </w:rPr>
              <w:t>Повітря</w:t>
            </w:r>
          </w:p>
        </w:tc>
        <w:tc>
          <w:tcPr>
            <w:tcW w:w="17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0"/>
              <w:jc w:val="both"/>
              <w:textAlignment w:val="auto"/>
              <w:rPr>
                <w:lang w:val="uk-UA"/>
              </w:rPr>
            </w:pPr>
            <w:r>
              <w:rPr>
                <w:lang w:val="uk-UA"/>
              </w:rPr>
              <w:t>Індукційне</w:t>
            </w:r>
          </w:p>
        </w:tc>
        <w:tc>
          <w:tcPr>
            <w:tcW w:w="33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0"/>
              <w:jc w:val="both"/>
              <w:textAlignment w:val="auto"/>
              <w:rPr>
                <w:lang w:val="uk-UA"/>
              </w:rPr>
            </w:pPr>
            <w:r>
              <w:rPr>
                <w:lang w:val="uk-UA"/>
              </w:rPr>
              <w:t>Сушіння в електромагнітному</w:t>
            </w:r>
          </w:p>
          <w:p>
            <w:pPr>
              <w:pStyle w:val="Normal"/>
              <w:widowControl w:val="false"/>
              <w:bidi w:val="0"/>
              <w:spacing w:lineRule="auto" w:line="360"/>
              <w:ind w:left="0" w:right="0" w:hanging="0"/>
              <w:jc w:val="both"/>
              <w:textAlignment w:val="auto"/>
              <w:rPr>
                <w:lang w:val="uk-UA"/>
              </w:rPr>
            </w:pPr>
            <w:r>
              <w:rPr>
                <w:lang w:val="uk-UA"/>
              </w:rPr>
              <w:t>полі промислової частоти з передачею тепла матеріалу від розташовуваних всередині штабелю феромагнітних шляхів що нагрівають індуктивними струмами.</w:t>
            </w:r>
          </w:p>
        </w:tc>
      </w:tr>
    </w:tbl>
    <w:p>
      <w:pPr>
        <w:pStyle w:val="Normal"/>
        <w:keepNext/>
        <w:widowControl w:val="false"/>
        <w:bidi w:val="0"/>
        <w:spacing w:lineRule="auto" w:line="360"/>
        <w:ind w:left="0" w:right="0" w:firstLine="709"/>
        <w:jc w:val="both"/>
        <w:textAlignment w:val="auto"/>
        <w:rPr>
          <w:lang w:val="uk-UA"/>
        </w:rPr>
      </w:pPr>
      <w:r>
        <w:rPr>
          <w:sz w:val="28"/>
          <w:szCs w:val="28"/>
          <w:lang w:val="uk-UA"/>
        </w:rPr>
        <w:t>Практична мета усіх видів сушіння - це зведення до мінімуму коливань кінцевої вологості деревини.</w:t>
      </w:r>
    </w:p>
    <w:p>
      <w:pPr>
        <w:pStyle w:val="PlainText"/>
        <w:keepNext/>
        <w:widowControl w:val="false"/>
        <w:bidi w:val="0"/>
        <w:spacing w:lineRule="auto" w:line="360"/>
        <w:ind w:left="0" w:right="0" w:firstLine="709"/>
        <w:jc w:val="both"/>
        <w:textAlignment w:val="auto"/>
        <w:rPr/>
      </w:pPr>
      <w:r>
        <w:rPr>
          <w:rFonts w:eastAsia="MS Mincho" w:ascii="Times New Roman" w:hAnsi="Times New Roman"/>
          <w:sz w:val="28"/>
          <w:szCs w:val="28"/>
        </w:rPr>
        <w:t>Вибір способу сушіння, устаткування й організація процесу залежать від безлічі факторів, як технологічного, так і місцевого значення. Основні фактори з цілим рядом конкретних показників наступні:</w:t>
      </w:r>
    </w:p>
    <w:p>
      <w:pPr>
        <w:pStyle w:val="PlainText"/>
        <w:keepNext/>
        <w:widowControl w:val="false"/>
        <w:bidi w:val="0"/>
        <w:spacing w:lineRule="auto" w:line="360"/>
        <w:ind w:left="0" w:right="0" w:firstLine="709"/>
        <w:jc w:val="both"/>
        <w:textAlignment w:val="auto"/>
        <w:rPr/>
      </w:pPr>
      <w:r>
        <w:rPr>
          <w:rFonts w:eastAsia="MS Mincho" w:ascii="Times New Roman" w:hAnsi="Times New Roman"/>
          <w:sz w:val="28"/>
          <w:szCs w:val="28"/>
        </w:rPr>
        <w:t xml:space="preserve">- вимоги до якості й обсягів матеріалів, що висушуються; </w:t>
      </w:r>
    </w:p>
    <w:p>
      <w:pPr>
        <w:pStyle w:val="PlainText"/>
        <w:keepNext/>
        <w:widowControl w:val="false"/>
        <w:bidi w:val="0"/>
        <w:spacing w:lineRule="auto" w:line="360"/>
        <w:ind w:left="0" w:right="0" w:firstLine="709"/>
        <w:jc w:val="both"/>
        <w:textAlignment w:val="auto"/>
        <w:rPr/>
      </w:pPr>
      <w:r>
        <w:rPr>
          <w:rFonts w:eastAsia="MS Mincho" w:ascii="Times New Roman" w:hAnsi="Times New Roman"/>
          <w:sz w:val="28"/>
          <w:szCs w:val="28"/>
        </w:rPr>
        <w:t xml:space="preserve">- забезпечення енергоносіями; </w:t>
      </w:r>
    </w:p>
    <w:p>
      <w:pPr>
        <w:pStyle w:val="PlainText"/>
        <w:keepNext/>
        <w:widowControl w:val="false"/>
        <w:bidi w:val="0"/>
        <w:spacing w:lineRule="auto" w:line="360"/>
        <w:ind w:left="0" w:right="0" w:firstLine="709"/>
        <w:jc w:val="both"/>
        <w:textAlignment w:val="auto"/>
        <w:rPr/>
      </w:pPr>
      <w:r>
        <w:rPr>
          <w:rFonts w:eastAsia="MS Mincho" w:ascii="Times New Roman" w:hAnsi="Times New Roman"/>
          <w:sz w:val="28"/>
          <w:szCs w:val="28"/>
        </w:rPr>
        <w:t xml:space="preserve">- склад комплектації устаткування; </w:t>
      </w:r>
    </w:p>
    <w:p>
      <w:pPr>
        <w:pStyle w:val="PlainText"/>
        <w:keepNext/>
        <w:widowControl w:val="false"/>
        <w:bidi w:val="0"/>
        <w:spacing w:lineRule="auto" w:line="360"/>
        <w:ind w:left="0" w:right="0" w:firstLine="709"/>
        <w:jc w:val="both"/>
        <w:textAlignment w:val="auto"/>
        <w:rPr/>
      </w:pPr>
      <w:r>
        <w:rPr>
          <w:rFonts w:eastAsia="MS Mincho" w:ascii="Times New Roman" w:hAnsi="Times New Roman"/>
          <w:sz w:val="28"/>
          <w:szCs w:val="28"/>
        </w:rPr>
        <w:t xml:space="preserve">- умови розміщення сушильних камер; </w:t>
      </w:r>
    </w:p>
    <w:p>
      <w:pPr>
        <w:pStyle w:val="PlainText"/>
        <w:keepNext/>
        <w:widowControl w:val="false"/>
        <w:bidi w:val="0"/>
        <w:spacing w:lineRule="auto" w:line="360"/>
        <w:ind w:left="0" w:right="0" w:firstLine="709"/>
        <w:jc w:val="both"/>
        <w:textAlignment w:val="auto"/>
        <w:rPr/>
      </w:pPr>
      <w:r>
        <w:rPr>
          <w:rFonts w:eastAsia="MS Mincho" w:ascii="Times New Roman" w:hAnsi="Times New Roman"/>
          <w:sz w:val="28"/>
          <w:szCs w:val="28"/>
        </w:rPr>
        <w:t xml:space="preserve">- фінансові можливості підприємства; </w:t>
      </w:r>
    </w:p>
    <w:p>
      <w:pPr>
        <w:pStyle w:val="PlainText"/>
        <w:keepNext/>
        <w:widowControl w:val="false"/>
        <w:bidi w:val="0"/>
        <w:spacing w:lineRule="auto" w:line="360"/>
        <w:ind w:left="0" w:right="0" w:firstLine="709"/>
        <w:jc w:val="both"/>
        <w:textAlignment w:val="auto"/>
        <w:rPr/>
      </w:pPr>
      <w:r>
        <w:rPr>
          <w:rFonts w:eastAsia="MS Mincho" w:ascii="Times New Roman" w:hAnsi="Times New Roman"/>
          <w:sz w:val="28"/>
          <w:szCs w:val="28"/>
        </w:rPr>
        <w:t>- забезпечення кадрами й ін.</w:t>
      </w:r>
    </w:p>
    <w:p>
      <w:pPr>
        <w:pStyle w:val="PlainText"/>
        <w:keepNext/>
        <w:widowControl w:val="false"/>
        <w:bidi w:val="0"/>
        <w:spacing w:lineRule="auto" w:line="360"/>
        <w:ind w:left="0" w:right="0" w:firstLine="709"/>
        <w:jc w:val="both"/>
        <w:textAlignment w:val="auto"/>
        <w:rPr>
          <w:rFonts w:ascii="Times New Roman" w:hAnsi="Times New Roman" w:eastAsia="MS Mincho"/>
          <w:sz w:val="28"/>
          <w:lang w:val="ru-RU"/>
        </w:rPr>
      </w:pPr>
      <w:r>
        <w:rPr>
          <w:rFonts w:eastAsia="MS Mincho" w:ascii="Times New Roman" w:hAnsi="Times New Roman"/>
          <w:sz w:val="28"/>
          <w:lang w:val="ru-RU"/>
        </w:rPr>
      </w:r>
    </w:p>
    <w:p>
      <w:pPr>
        <w:pStyle w:val="PlainText"/>
        <w:keepNext/>
        <w:widowControl w:val="false"/>
        <w:bidi w:val="0"/>
        <w:spacing w:lineRule="auto" w:line="360"/>
        <w:ind w:left="0" w:right="0" w:firstLine="709"/>
        <w:jc w:val="both"/>
        <w:textAlignment w:val="auto"/>
        <w:rPr/>
      </w:pPr>
      <w:r>
        <w:rPr>
          <w:rFonts w:ascii="Times New Roman" w:hAnsi="Times New Roman"/>
          <w:b/>
          <w:i/>
          <w:sz w:val="28"/>
          <w:szCs w:val="28"/>
        </w:rPr>
        <w:t>1.2.1 Сушіння в рідинах</w:t>
      </w:r>
    </w:p>
    <w:p>
      <w:pPr>
        <w:pStyle w:val="Normal"/>
        <w:keepNext/>
        <w:widowControl w:val="false"/>
        <w:bidi w:val="0"/>
        <w:spacing w:lineRule="auto" w:line="360"/>
        <w:ind w:left="0" w:right="0" w:firstLine="709"/>
        <w:jc w:val="both"/>
        <w:textAlignment w:val="auto"/>
        <w:rPr>
          <w:lang w:val="uk-UA"/>
        </w:rPr>
      </w:pPr>
      <w:r>
        <w:rPr>
          <w:sz w:val="28"/>
          <w:szCs w:val="28"/>
          <w:lang w:val="uk-UA"/>
        </w:rPr>
        <w:t>У даному випадку сушильним агентом служать гідрофобні і гідрофільні рідини.</w:t>
      </w:r>
    </w:p>
    <w:p>
      <w:pPr>
        <w:pStyle w:val="Normal"/>
        <w:keepNext/>
        <w:widowControl w:val="false"/>
        <w:bidi w:val="0"/>
        <w:spacing w:lineRule="auto" w:line="360"/>
        <w:ind w:left="0" w:right="0" w:firstLine="709"/>
        <w:jc w:val="both"/>
        <w:textAlignment w:val="auto"/>
        <w:rPr>
          <w:lang w:val="uk-UA"/>
        </w:rPr>
      </w:pPr>
      <w:r>
        <w:rPr>
          <w:sz w:val="28"/>
          <w:szCs w:val="28"/>
          <w:lang w:val="uk-UA"/>
        </w:rPr>
        <w:t>Зневоднювання в гідрофобних рідинах, оліях, розплавлених металах, сірці по своєму механізмі схоже на конвективне сушіння при високотемпературному режимі. Тому всі негативні наслідки, - зниження міцності деревини, великі внутрішні напруження, характерні для високотемпературного режиму сушіння, присутні і тут.</w:t>
      </w:r>
    </w:p>
    <w:p>
      <w:pPr>
        <w:pStyle w:val="Normal"/>
        <w:keepNext/>
        <w:widowControl w:val="false"/>
        <w:bidi w:val="0"/>
        <w:spacing w:lineRule="auto" w:line="360"/>
        <w:ind w:left="0" w:right="0" w:firstLine="709"/>
        <w:jc w:val="both"/>
        <w:textAlignment w:val="auto"/>
        <w:rPr>
          <w:rFonts w:ascii="Times New Roman" w:hAnsi="Times New Roman"/>
          <w:b/>
          <w:b/>
          <w:i/>
          <w:i/>
          <w:iCs/>
          <w:sz w:val="28"/>
          <w:szCs w:val="28"/>
        </w:rPr>
      </w:pPr>
      <w:r>
        <w:rPr>
          <w:b/>
          <w:i/>
          <w:iCs/>
          <w:sz w:val="28"/>
          <w:szCs w:val="28"/>
        </w:rPr>
      </w:r>
    </w:p>
    <w:p>
      <w:pPr>
        <w:pStyle w:val="Normal"/>
        <w:keepNext/>
        <w:widowControl w:val="false"/>
        <w:bidi w:val="0"/>
        <w:spacing w:lineRule="auto" w:line="360"/>
        <w:ind w:left="0" w:right="0" w:firstLine="709"/>
        <w:jc w:val="both"/>
        <w:textAlignment w:val="auto"/>
        <w:rPr>
          <w:lang w:val="uk-UA"/>
        </w:rPr>
      </w:pPr>
      <w:r>
        <w:rPr>
          <w:b/>
          <w:i/>
          <w:iCs/>
          <w:sz w:val="28"/>
          <w:szCs w:val="28"/>
          <w:lang w:val="uk-UA"/>
        </w:rPr>
        <w:t>1.2.2 Конденсаційний спосіб сушіння</w:t>
      </w:r>
    </w:p>
    <w:p>
      <w:pPr>
        <w:pStyle w:val="Normal"/>
        <w:keepNext/>
        <w:widowControl w:val="false"/>
        <w:bidi w:val="0"/>
        <w:spacing w:lineRule="auto" w:line="360"/>
        <w:ind w:left="0" w:right="0" w:firstLine="709"/>
        <w:jc w:val="both"/>
        <w:textAlignment w:val="auto"/>
        <w:rPr>
          <w:lang w:val="uk-UA"/>
        </w:rPr>
      </w:pPr>
      <w:r>
        <w:rPr>
          <w:sz w:val="28"/>
          <w:szCs w:val="28"/>
          <w:lang w:val="uk-UA"/>
        </w:rPr>
        <w:t>За принципом дії конденсаційний спосіб відноситься до замкнутого циклу, тобто сушильний агент робить циркуляцію по камері без викиду в атмосферу і, відповідно, без підживлення свіжим повітрям. Повітря, насичений вологою відібраної з деревини, змочує холодну поверхню і прохолоджується до температури нижче крапки роси. Частина вологи, що міститься в повітрі, конденсується, а теплота, виділена при цьому, використовується для підігріву сушильного агента. Як охолоджувач використовується фреон.</w:t>
      </w:r>
    </w:p>
    <w:p>
      <w:pPr>
        <w:pStyle w:val="Normal"/>
        <w:keepNext/>
        <w:widowControl w:val="false"/>
        <w:bidi w:val="0"/>
        <w:spacing w:lineRule="auto" w:line="360"/>
        <w:ind w:left="0" w:right="0" w:firstLine="709"/>
        <w:jc w:val="both"/>
        <w:textAlignment w:val="auto"/>
        <w:rPr/>
      </w:pPr>
      <w:r>
        <w:rPr>
          <w:sz w:val="28"/>
          <w:szCs w:val="28"/>
          <w:lang w:val="uk-UA"/>
        </w:rPr>
        <w:t xml:space="preserve">Теоретично конденсаційний сушильний цикл із холодильником, що грає роль теплового насоса, характеризується нульовою витратою тепла на випар вологи. Витрати електроенергії тут йдуть на прогрів матеріалу і тепловтрати, а також на привід компресора і вентиляторів. Для компенсації теплових втрат агрегат забезпечується додатковим калорифером із зовнішнім електроживленням [4,56]. </w:t>
      </w:r>
    </w:p>
    <w:p>
      <w:pPr>
        <w:pStyle w:val="Normal"/>
        <w:keepNext/>
        <w:widowControl w:val="false"/>
        <w:bidi w:val="0"/>
        <w:spacing w:lineRule="auto" w:line="360"/>
        <w:ind w:left="0" w:right="0" w:firstLine="709"/>
        <w:jc w:val="both"/>
        <w:textAlignment w:val="auto"/>
        <w:rPr/>
      </w:pPr>
      <w:r>
        <w:rPr>
          <w:sz w:val="28"/>
          <w:szCs w:val="28"/>
          <w:lang w:val="uk-UA"/>
        </w:rPr>
        <w:t>За даними закордонних фірм Hildebrand, Brunner, Vanicek енергоспоживання конденсаційних сушарок складає 0,25...0,5 кВт* год на 1 кг випаруваної води в залежності від вологості матеріалу, збільшуючись при її зниженні. Це приблизно в два рази менше витрати енергії в звичайних збірно-металевих камерах періодичної дії.</w:t>
      </w:r>
    </w:p>
    <w:p>
      <w:pPr>
        <w:pStyle w:val="Normal"/>
        <w:keepNext/>
        <w:widowControl w:val="false"/>
        <w:bidi w:val="0"/>
        <w:spacing w:lineRule="auto" w:line="360"/>
        <w:ind w:left="0" w:right="0" w:firstLine="709"/>
        <w:jc w:val="both"/>
        <w:textAlignment w:val="auto"/>
        <w:rPr>
          <w:rFonts w:ascii="Times New Roman" w:hAnsi="Times New Roman"/>
          <w:b/>
          <w:b/>
          <w:i/>
          <w:i/>
          <w:iCs/>
          <w:sz w:val="28"/>
          <w:szCs w:val="28"/>
          <w:lang w:val="uk-UA"/>
        </w:rPr>
      </w:pPr>
      <w:r>
        <w:rPr>
          <w:b/>
          <w:i/>
          <w:iCs/>
          <w:sz w:val="28"/>
          <w:szCs w:val="28"/>
          <w:lang w:val="uk-UA"/>
        </w:rPr>
      </w:r>
    </w:p>
    <w:p>
      <w:pPr>
        <w:pStyle w:val="Normal"/>
        <w:keepNext/>
        <w:widowControl w:val="false"/>
        <w:bidi w:val="0"/>
        <w:spacing w:lineRule="auto" w:line="360"/>
        <w:ind w:left="0" w:right="0" w:firstLine="709"/>
        <w:jc w:val="both"/>
        <w:textAlignment w:val="auto"/>
        <w:rPr>
          <w:lang w:val="uk-UA"/>
        </w:rPr>
      </w:pPr>
      <w:r>
        <w:rPr>
          <w:b/>
          <w:i/>
          <w:iCs/>
          <w:sz w:val="28"/>
          <w:szCs w:val="28"/>
          <w:lang w:val="uk-UA"/>
        </w:rPr>
        <w:t>1.2.3 Атмосферне сушіння</w:t>
      </w:r>
    </w:p>
    <w:p>
      <w:pPr>
        <w:pStyle w:val="Normal"/>
        <w:keepNext/>
        <w:widowControl w:val="false"/>
        <w:bidi w:val="0"/>
        <w:spacing w:lineRule="auto" w:line="360"/>
        <w:ind w:left="0" w:right="0" w:firstLine="709"/>
        <w:jc w:val="both"/>
        <w:textAlignment w:val="auto"/>
        <w:rPr>
          <w:lang w:val="uk-UA"/>
        </w:rPr>
      </w:pPr>
      <w:r>
        <w:rPr>
          <w:sz w:val="28"/>
          <w:szCs w:val="28"/>
          <w:lang w:val="uk-UA"/>
        </w:rPr>
        <w:t>Атмосферне сушіння є найбільш дешевим способом. Воно не вимагає таких капітальних затрат, як камерне, але для нього необхідний великий запас матеріалу.</w:t>
      </w:r>
    </w:p>
    <w:p>
      <w:pPr>
        <w:pStyle w:val="Normal"/>
        <w:keepNext/>
        <w:widowControl w:val="false"/>
        <w:bidi w:val="0"/>
        <w:spacing w:lineRule="auto" w:line="360"/>
        <w:ind w:left="0" w:right="0" w:firstLine="709"/>
        <w:jc w:val="both"/>
        <w:textAlignment w:val="auto"/>
        <w:rPr>
          <w:lang w:val="uk-UA"/>
        </w:rPr>
      </w:pPr>
      <w:r>
        <w:rPr>
          <w:sz w:val="28"/>
          <w:szCs w:val="28"/>
          <w:lang w:val="uk-UA"/>
        </w:rPr>
        <w:t>Відомо, що атмосферно висушена деревина може експлуатуватися багато сторіч, якщо її повторно не воложити.</w:t>
      </w:r>
    </w:p>
    <w:p>
      <w:pPr>
        <w:pStyle w:val="Normal"/>
        <w:keepNext/>
        <w:widowControl w:val="false"/>
        <w:bidi w:val="0"/>
        <w:spacing w:lineRule="auto" w:line="360"/>
        <w:ind w:left="0" w:right="0" w:firstLine="709"/>
        <w:jc w:val="both"/>
        <w:textAlignment w:val="auto"/>
        <w:rPr/>
      </w:pPr>
      <w:r>
        <w:rPr>
          <w:sz w:val="28"/>
          <w:szCs w:val="28"/>
          <w:lang w:val="uk-UA"/>
        </w:rPr>
        <w:t>Основним недоліком атмосферного сушіння є те, що процес некерований: у районах з підвищеною вологістю повітря підвищується імовірність поразки пиломатеріалів грибками, а на півдні - розтріскування.</w:t>
      </w:r>
    </w:p>
    <w:p>
      <w:pPr>
        <w:pStyle w:val="Normal"/>
        <w:keepNext/>
        <w:widowControl w:val="false"/>
        <w:bidi w:val="0"/>
        <w:spacing w:lineRule="auto" w:line="360"/>
        <w:ind w:left="0" w:right="0" w:firstLine="709"/>
        <w:jc w:val="both"/>
        <w:textAlignment w:val="auto"/>
        <w:rPr/>
      </w:pPr>
      <w:r>
        <w:rPr>
          <w:sz w:val="28"/>
          <w:szCs w:val="28"/>
          <w:lang w:val="uk-UA"/>
        </w:rPr>
        <w:t>Згідно правил, атмосферне сушіння проводиться в штабелях, що укладаються на спеціальних складах. Стан сушильного агента - нестабільний, на нього впливають кліматичні умови, час року і доби. У результаті взаємодії повітря з деревиною, що висихає, на складах створюється своєрідний мікроклімат: повітря має знижену температуру, підвищену вологість і невелику швидкість циркуляції. Тому процес атмосферного сушіння тривалий. Деревина висушується до вологості 12...20% у залежності від кліматичних умов, породи і товщини матеріалу.</w:t>
      </w:r>
    </w:p>
    <w:p>
      <w:pPr>
        <w:pStyle w:val="Normal"/>
        <w:keepNext/>
        <w:widowControl w:val="false"/>
        <w:bidi w:val="0"/>
        <w:spacing w:lineRule="auto" w:line="360"/>
        <w:ind w:left="0" w:right="0" w:firstLine="709"/>
        <w:jc w:val="both"/>
        <w:textAlignment w:val="auto"/>
        <w:rPr/>
      </w:pPr>
      <w:r>
        <w:rPr>
          <w:sz w:val="28"/>
          <w:szCs w:val="28"/>
          <w:lang w:val="uk-UA"/>
        </w:rPr>
        <w:t>Існують способи інтенсифікації процесу: застосування більш розрідженого укладання, розміщення штабелів відповідно до напрямку пануючих вітрів, використання примусової циркуляції повітря за допомогою вентиляторів. Прискорення процесу, з одного боку, сильно знижує можливість появи хімічних і прокладочних фарбувань, синяв і гнилі, але з іншої сторони сприяє зниженню відносної вологості повітря, що приводить до збільшення залишкових напруг. Прискорене атмосферне сушіння дозволяє довести матеріал до вологості 20...30% за час, що складає від 1/2 до 1/4 тривалості процесу при звичайному атмосферному сушінні.</w:t>
      </w:r>
    </w:p>
    <w:p>
      <w:pPr>
        <w:pStyle w:val="Normal"/>
        <w:keepNext/>
        <w:widowControl w:val="false"/>
        <w:bidi w:val="0"/>
        <w:spacing w:lineRule="auto" w:line="360"/>
        <w:ind w:left="0" w:right="0" w:firstLine="709"/>
        <w:jc w:val="both"/>
        <w:textAlignment w:val="auto"/>
        <w:rPr>
          <w:rFonts w:ascii="Times New Roman" w:hAnsi="Times New Roman"/>
          <w:b/>
          <w:b/>
          <w:i/>
          <w:i/>
          <w:iCs/>
          <w:sz w:val="28"/>
          <w:szCs w:val="28"/>
          <w:lang w:val="uk-UA"/>
        </w:rPr>
      </w:pPr>
      <w:r>
        <w:rPr>
          <w:b/>
          <w:i/>
          <w:iCs/>
          <w:sz w:val="28"/>
          <w:szCs w:val="28"/>
          <w:lang w:val="uk-UA"/>
        </w:rPr>
      </w:r>
    </w:p>
    <w:p>
      <w:pPr>
        <w:pStyle w:val="Normal"/>
        <w:keepNext/>
        <w:widowControl w:val="false"/>
        <w:bidi w:val="0"/>
        <w:spacing w:lineRule="auto" w:line="360"/>
        <w:ind w:left="0" w:right="0" w:firstLine="709"/>
        <w:jc w:val="both"/>
        <w:textAlignment w:val="auto"/>
        <w:rPr>
          <w:lang w:val="uk-UA"/>
        </w:rPr>
      </w:pPr>
      <w:r>
        <w:rPr>
          <w:b/>
          <w:i/>
          <w:iCs/>
          <w:sz w:val="28"/>
          <w:szCs w:val="28"/>
          <w:lang w:val="uk-UA"/>
        </w:rPr>
        <w:t>1.2.4 Камерне й атмосферно-камерне сушіння</w:t>
      </w:r>
    </w:p>
    <w:p>
      <w:pPr>
        <w:pStyle w:val="Normal"/>
        <w:keepNext/>
        <w:widowControl w:val="false"/>
        <w:bidi w:val="0"/>
        <w:spacing w:lineRule="auto" w:line="360"/>
        <w:ind w:left="0" w:right="0" w:firstLine="709"/>
        <w:jc w:val="both"/>
        <w:textAlignment w:val="auto"/>
        <w:rPr>
          <w:lang w:val="uk-UA"/>
        </w:rPr>
      </w:pPr>
      <w:r>
        <w:rPr>
          <w:sz w:val="28"/>
          <w:szCs w:val="28"/>
          <w:lang w:val="uk-UA"/>
        </w:rPr>
        <w:t>Камерне сушіння пиломатеріалу - основний промисловий спосіб зневоднювання деревини, що реалізується у відповідних приміщеннях - камерах.</w:t>
      </w:r>
    </w:p>
    <w:p>
      <w:pPr>
        <w:pStyle w:val="Normal"/>
        <w:keepNext/>
        <w:widowControl w:val="false"/>
        <w:bidi w:val="0"/>
        <w:spacing w:lineRule="auto" w:line="360"/>
        <w:ind w:left="0" w:right="0" w:firstLine="709"/>
        <w:jc w:val="both"/>
        <w:textAlignment w:val="auto"/>
        <w:rPr/>
      </w:pPr>
      <w:r>
        <w:rPr>
          <w:sz w:val="28"/>
          <w:szCs w:val="28"/>
          <w:lang w:val="uk-UA"/>
        </w:rPr>
        <w:t>Звичайно під камерним розуміють конвективно-тепловий вид сушіння, здійснюваний у конвективних камерах різних конструкцій.</w:t>
      </w:r>
    </w:p>
    <w:p>
      <w:pPr>
        <w:pStyle w:val="Normal"/>
        <w:keepNext/>
        <w:widowControl w:val="false"/>
        <w:bidi w:val="0"/>
        <w:spacing w:lineRule="auto" w:line="360"/>
        <w:ind w:left="0" w:right="0" w:firstLine="709"/>
        <w:jc w:val="both"/>
        <w:textAlignment w:val="auto"/>
        <w:rPr/>
      </w:pPr>
      <w:r>
        <w:rPr>
          <w:sz w:val="28"/>
          <w:szCs w:val="28"/>
          <w:lang w:val="uk-UA"/>
        </w:rPr>
        <w:t>Сушильні камери можуть мати будівельні чи металеві огородження; бути стаціонарними чи пересувними; здійснювати безупинне чи періодичне сушіння матеріалу.</w:t>
      </w:r>
    </w:p>
    <w:p>
      <w:pPr>
        <w:pStyle w:val="Normal"/>
        <w:keepNext/>
        <w:widowControl w:val="false"/>
        <w:bidi w:val="0"/>
        <w:spacing w:lineRule="auto" w:line="360"/>
        <w:ind w:left="0" w:right="0" w:firstLine="709"/>
        <w:jc w:val="both"/>
        <w:textAlignment w:val="auto"/>
        <w:rPr/>
      </w:pPr>
      <w:r>
        <w:rPr>
          <w:sz w:val="28"/>
          <w:szCs w:val="28"/>
          <w:lang w:val="uk-UA"/>
        </w:rPr>
        <w:t>Камерне сушіння на деревообробних і меблевих підприємствах стало інтенсивно розвиватися в 1930 р. І дотепер на багатьох підприємствах експлуатуються камери застарілих конструкцій - безвентиляторні з підвальним приміщенням, що працюють за принципом природної циркуляції повітря, типу Грум-Гржимайло, Некар і ін.</w:t>
      </w:r>
    </w:p>
    <w:p>
      <w:pPr>
        <w:pStyle w:val="Normal"/>
        <w:keepNext/>
        <w:widowControl w:val="false"/>
        <w:bidi w:val="0"/>
        <w:spacing w:lineRule="auto" w:line="360"/>
        <w:ind w:left="0" w:right="0" w:firstLine="709"/>
        <w:jc w:val="both"/>
        <w:textAlignment w:val="auto"/>
        <w:rPr/>
      </w:pPr>
      <w:r>
        <w:rPr>
          <w:sz w:val="28"/>
          <w:szCs w:val="28"/>
          <w:lang w:val="uk-UA"/>
        </w:rPr>
        <w:t>Вибір категорії режиму здійснюється відповідно до потреби в сухому матеріалі, тому що тривалості процесу при м'якому і форсованому режимах відрізняються більш ніж у два рази, а також від призначення матеріалу, оскільки підвищення рівня температури висушування веде до втрати міцності деревини.</w:t>
      </w:r>
    </w:p>
    <w:p>
      <w:pPr>
        <w:pStyle w:val="Normal"/>
        <w:keepNext/>
        <w:widowControl w:val="false"/>
        <w:bidi w:val="0"/>
        <w:spacing w:lineRule="auto" w:line="360"/>
        <w:ind w:left="0" w:right="0" w:firstLine="709"/>
        <w:jc w:val="both"/>
        <w:textAlignment w:val="auto"/>
        <w:rPr/>
      </w:pPr>
      <w:r>
        <w:rPr>
          <w:sz w:val="28"/>
          <w:szCs w:val="28"/>
          <w:lang w:val="uk-UA"/>
        </w:rPr>
        <w:t>Переміщення повітря в камерах здійснюється за допомогою осьових чи відцентрових вентиляторів. Значення швидкості циркуляції повітря по штабелі в сучасних камерах коливаються від 1,0 до 5,0 м/с у залежності від породи деревини.</w:t>
      </w:r>
    </w:p>
    <w:p>
      <w:pPr>
        <w:pStyle w:val="Normal"/>
        <w:keepNext/>
        <w:widowControl w:val="false"/>
        <w:bidi w:val="0"/>
        <w:spacing w:lineRule="auto" w:line="360"/>
        <w:ind w:left="0" w:right="0" w:firstLine="709"/>
        <w:jc w:val="both"/>
        <w:textAlignment w:val="auto"/>
        <w:rPr/>
      </w:pPr>
      <w:r>
        <w:rPr>
          <w:sz w:val="28"/>
          <w:szCs w:val="28"/>
          <w:lang w:val="uk-UA"/>
        </w:rPr>
        <w:t>Переваги камерного сушіння в порівнянні з атмосферним - це менша тривалість, можливість керування процесом.</w:t>
      </w:r>
    </w:p>
    <w:p>
      <w:pPr>
        <w:pStyle w:val="Normal"/>
        <w:keepNext/>
        <w:widowControl w:val="false"/>
        <w:bidi w:val="0"/>
        <w:spacing w:lineRule="auto" w:line="360"/>
        <w:ind w:left="0" w:right="0" w:firstLine="709"/>
        <w:jc w:val="both"/>
        <w:textAlignment w:val="auto"/>
        <w:rPr/>
      </w:pPr>
      <w:r>
        <w:rPr>
          <w:sz w:val="28"/>
          <w:szCs w:val="28"/>
          <w:lang w:val="uk-UA"/>
        </w:rPr>
        <w:t>У зв'язку з особливостями розвитку внутрішніх напружень у деревині найбільш небезпечним є початковий період сушіння до середньої вологості матеріалу 30%. Тому режими камерного сушіння побудовані так, щоб перша ступінь, а по тривалості вона займає близько 40...45% усього терміну сушіння, була найбільш "волога". Це значить, що ступінь насиченості повітря створюється тут високий, що вимагає великих енерговитрат. При атмосферному підсушуванні по матеріалі циркулює вологе повітря низької температури, тобто створюється мікроклімат досить безпечний для стану деревини.</w:t>
      </w:r>
    </w:p>
    <w:p>
      <w:pPr>
        <w:pStyle w:val="Normal"/>
        <w:keepNext/>
        <w:widowControl w:val="false"/>
        <w:bidi w:val="0"/>
        <w:spacing w:lineRule="auto" w:line="360"/>
        <w:ind w:left="0" w:right="0" w:firstLine="709"/>
        <w:jc w:val="both"/>
        <w:textAlignment w:val="auto"/>
        <w:rPr/>
      </w:pPr>
      <w:r>
        <w:rPr>
          <w:sz w:val="28"/>
          <w:szCs w:val="28"/>
          <w:lang w:val="uk-UA"/>
        </w:rPr>
        <w:t xml:space="preserve">Для пиломатеріалів твердих листяних порід підсушування бажано проводити в спеціальних низькотемпературних камерах при температурі до 40 </w:t>
      </w:r>
      <w:r>
        <w:rPr>
          <w:sz w:val="28"/>
          <w:szCs w:val="28"/>
          <w:vertAlign w:val="superscript"/>
          <w:lang w:val="uk-UA"/>
        </w:rPr>
        <w:t>0</w:t>
      </w:r>
      <w:r>
        <w:rPr>
          <w:sz w:val="28"/>
          <w:szCs w:val="28"/>
          <w:lang w:val="uk-UA"/>
        </w:rPr>
        <w:t>С. У цьому випадку процес підсушування керований, тривалість його в 5...8 разів менше, ніж при атмосферному підсушуванні, значно менше і ступінь нерівномірності просихання.</w:t>
      </w:r>
    </w:p>
    <w:p>
      <w:pPr>
        <w:pStyle w:val="Normal"/>
        <w:keepNext/>
        <w:widowControl w:val="false"/>
        <w:bidi w:val="0"/>
        <w:spacing w:lineRule="auto" w:line="360"/>
        <w:ind w:left="0" w:right="0" w:firstLine="709"/>
        <w:jc w:val="both"/>
        <w:textAlignment w:val="auto"/>
        <w:rPr>
          <w:rFonts w:ascii="Times New Roman" w:hAnsi="Times New Roman"/>
          <w:b/>
          <w:b/>
          <w:i/>
          <w:i/>
          <w:iCs/>
          <w:sz w:val="28"/>
          <w:szCs w:val="28"/>
          <w:lang w:val="uk-UA"/>
        </w:rPr>
      </w:pPr>
      <w:r>
        <w:rPr>
          <w:b/>
          <w:i/>
          <w:iCs/>
          <w:sz w:val="28"/>
          <w:szCs w:val="28"/>
          <w:lang w:val="uk-UA"/>
        </w:rPr>
      </w:r>
    </w:p>
    <w:p>
      <w:pPr>
        <w:pStyle w:val="Normal"/>
        <w:keepNext/>
        <w:widowControl w:val="false"/>
        <w:bidi w:val="0"/>
        <w:spacing w:lineRule="auto" w:line="360"/>
        <w:ind w:left="0" w:right="0" w:firstLine="709"/>
        <w:jc w:val="both"/>
        <w:textAlignment w:val="auto"/>
        <w:rPr>
          <w:lang w:val="uk-UA"/>
        </w:rPr>
      </w:pPr>
      <w:r>
        <w:rPr>
          <w:b/>
          <w:i/>
          <w:iCs/>
          <w:sz w:val="28"/>
          <w:szCs w:val="28"/>
          <w:lang w:val="uk-UA"/>
        </w:rPr>
        <w:t>1.2.5 Ротаційний спосіб сушіння</w:t>
      </w:r>
    </w:p>
    <w:p>
      <w:pPr>
        <w:pStyle w:val="Normal"/>
        <w:keepNext/>
        <w:widowControl w:val="false"/>
        <w:bidi w:val="0"/>
        <w:spacing w:lineRule="auto" w:line="360"/>
        <w:ind w:left="0" w:right="0" w:firstLine="709"/>
        <w:jc w:val="both"/>
        <w:textAlignment w:val="auto"/>
        <w:rPr>
          <w:lang w:val="uk-UA"/>
        </w:rPr>
      </w:pPr>
      <w:r>
        <w:rPr>
          <w:sz w:val="28"/>
          <w:szCs w:val="28"/>
          <w:lang w:val="uk-UA"/>
        </w:rPr>
        <w:t>Цей спосіб являє собою механічне зневоднювання деревини в поле відцентрових сил. Здійснюється він у спеціальних карусельних сушарках, причому найкращий ефект досягається при розміщенні штабеля чи пиломатеріалів навіть круглого сортименту по діаметрі обертової платформи. При цьому вектор відцентрової сили збігається з віссю деревного сортименту, і зневоднювання відбувається уздовж волокон. Природно, що таким способом можна видалити з деревини тільки вільну воду. Вологість свіжої деревини при цьому знижується до 40...45% за невеликий проміжок часу - 10...20 хв. Пиломатеріали початковою вологістю З0...35% і нижче зневоднюванню з використанням відцентрового ефекту не піддаються.</w:t>
      </w:r>
    </w:p>
    <w:p>
      <w:pPr>
        <w:pStyle w:val="Normal"/>
        <w:keepNext/>
        <w:widowControl w:val="false"/>
        <w:bidi w:val="0"/>
        <w:spacing w:lineRule="auto" w:line="360"/>
        <w:ind w:left="0" w:right="0" w:firstLine="709"/>
        <w:jc w:val="both"/>
        <w:textAlignment w:val="auto"/>
        <w:rPr/>
      </w:pPr>
      <w:r>
        <w:rPr>
          <w:sz w:val="28"/>
          <w:szCs w:val="28"/>
          <w:lang w:val="uk-UA"/>
        </w:rPr>
        <w:t>Ротаційне сушіння, таким чином, може замінити першу найбільш енергоємну і тривалу ступінь камерного сушіння. Техніко-економічні розрахунки показали, що сполучення карусельного і камерного сушіння забезпечує 1,5-2–кратне скорочення енерговитрат і зниження собівартості сушіння на 25-30%.</w:t>
      </w:r>
    </w:p>
    <w:p>
      <w:pPr>
        <w:pStyle w:val="Normal"/>
        <w:keepNext/>
        <w:widowControl w:val="false"/>
        <w:bidi w:val="0"/>
        <w:spacing w:lineRule="auto" w:line="360"/>
        <w:ind w:left="0" w:right="0" w:firstLine="709"/>
        <w:jc w:val="both"/>
        <w:textAlignment w:val="auto"/>
        <w:rPr/>
      </w:pPr>
      <w:r>
        <w:rPr>
          <w:sz w:val="28"/>
          <w:szCs w:val="28"/>
          <w:lang w:val="uk-UA"/>
        </w:rPr>
        <w:t>Недоліком ротаційного способу є громіздкість конструкцій, складність у виконанні обертової платформи, балансування вантажу. Тому такі сушарки не одержали поширення [4,37].</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b/>
          <w:i/>
          <w:iCs/>
          <w:sz w:val="28"/>
          <w:szCs w:val="28"/>
          <w:lang w:val="uk-UA"/>
        </w:rPr>
        <w:t>1.2.6 Вакуумний спосіб сушіння</w:t>
      </w:r>
    </w:p>
    <w:p>
      <w:pPr>
        <w:pStyle w:val="Normal"/>
        <w:keepNext/>
        <w:widowControl w:val="false"/>
        <w:bidi w:val="0"/>
        <w:spacing w:lineRule="auto" w:line="360"/>
        <w:ind w:left="0" w:right="0" w:firstLine="709"/>
        <w:jc w:val="both"/>
        <w:textAlignment w:val="auto"/>
        <w:rPr>
          <w:lang w:val="uk-UA"/>
        </w:rPr>
      </w:pPr>
      <w:r>
        <w:rPr>
          <w:sz w:val="28"/>
          <w:szCs w:val="28"/>
          <w:lang w:val="uk-UA"/>
        </w:rPr>
        <w:t>Використання зниженого тиску середовища для зневоднювання деревини викликано бажанням прискорити процес за рахунок використання додаткових резервів сушіння - не тільки градієнтів температури і вологості, але і градієнта тиску.</w:t>
      </w:r>
    </w:p>
    <w:p>
      <w:pPr>
        <w:pStyle w:val="Normal"/>
        <w:keepNext/>
        <w:widowControl w:val="false"/>
        <w:bidi w:val="0"/>
        <w:spacing w:lineRule="auto" w:line="360"/>
        <w:ind w:left="0" w:right="0" w:firstLine="709"/>
        <w:jc w:val="both"/>
        <w:textAlignment w:val="auto"/>
        <w:rPr/>
      </w:pPr>
      <w:r>
        <w:rPr>
          <w:sz w:val="28"/>
          <w:szCs w:val="28"/>
          <w:lang w:val="uk-UA"/>
        </w:rPr>
        <w:t>Матеріал, що висушується, поміщають у спеціальний автоклав чи герметичну камеру, де створюється розрідження повітря. Оскільки температура кипіння води у вакуумі нижче, ніж при атмосферному тиску, то, створюючи вакуум глибиною 0,9 кг/см</w:t>
      </w:r>
      <w:r>
        <w:rPr>
          <w:sz w:val="28"/>
          <w:szCs w:val="28"/>
          <w:vertAlign w:val="superscript"/>
          <w:lang w:val="uk-UA"/>
        </w:rPr>
        <w:t>2</w:t>
      </w:r>
      <w:r>
        <w:rPr>
          <w:sz w:val="28"/>
          <w:szCs w:val="28"/>
          <w:lang w:val="uk-UA"/>
        </w:rPr>
        <w:t>, температуру сушильного агента знижують до 40...45°С. У такий спосіб можна вести інтенсивний і, разом з тим, низькотемпературний процес сушіння при повному збереженні природних властивостей деревини.</w:t>
      </w:r>
    </w:p>
    <w:p>
      <w:pPr>
        <w:pStyle w:val="Normal"/>
        <w:keepNext/>
        <w:widowControl w:val="false"/>
        <w:bidi w:val="0"/>
        <w:spacing w:lineRule="auto" w:line="360"/>
        <w:ind w:left="0" w:right="0" w:firstLine="709"/>
        <w:jc w:val="both"/>
        <w:textAlignment w:val="auto"/>
        <w:rPr/>
      </w:pPr>
      <w:r>
        <w:rPr>
          <w:sz w:val="28"/>
          <w:szCs w:val="28"/>
          <w:lang w:val="uk-UA"/>
        </w:rPr>
        <w:t xml:space="preserve">Безпосередньо вакуумний спосіб сушіння не забезпечує необхідну експлуатаційну вологість матеріалу і застосовується тільки для сушіння пиломатеріалів до транспортної вологості, тобто до </w:t>
      </w:r>
      <w:r>
        <w:rPr>
          <w:i/>
          <w:iCs/>
          <w:sz w:val="28"/>
          <w:szCs w:val="28"/>
          <w:lang w:val="uk-UA"/>
        </w:rPr>
        <w:t>W</w:t>
      </w:r>
      <w:r>
        <w:rPr>
          <w:i/>
          <w:iCs/>
          <w:sz w:val="28"/>
          <w:szCs w:val="28"/>
          <w:vertAlign w:val="subscript"/>
          <w:lang w:val="uk-UA"/>
        </w:rPr>
        <w:t>K</w:t>
      </w:r>
      <w:r>
        <w:rPr>
          <w:sz w:val="28"/>
          <w:szCs w:val="28"/>
          <w:lang w:val="uk-UA"/>
        </w:rPr>
        <w:t xml:space="preserve"> = 22%. Сполучення ж даного способу з кондуктивним, конвективним чи діелектричним дозволяє досягти необхідної кінцевої вологості при скороченні тривалості процесу в 2...10 разів.</w:t>
      </w:r>
    </w:p>
    <w:p>
      <w:pPr>
        <w:pStyle w:val="Normal"/>
        <w:keepNext/>
        <w:widowControl w:val="false"/>
        <w:bidi w:val="0"/>
        <w:spacing w:lineRule="auto" w:line="360"/>
        <w:ind w:left="0" w:right="0" w:firstLine="709"/>
        <w:jc w:val="both"/>
        <w:textAlignment w:val="auto"/>
        <w:rPr/>
      </w:pPr>
      <w:r>
        <w:rPr>
          <w:sz w:val="28"/>
          <w:szCs w:val="28"/>
          <w:lang w:val="uk-UA"/>
        </w:rPr>
        <w:t>Вакуумно-кондуктивний спосіб сушіння здійснюється при постійному протягом процесу вакуумі і контактному нагріванні деревини плитами, розміщеними усередині штабеля замість прокладок. За даними закордонних фірм Hildebrand, Citomak такий спосіб скорочує тривалість процесу в 3 рази в порівнянні з камерним сушінням нормальними режимами. Але він має ряд істотних недоліків: велика трудомісткість вантажно-розвантажувальних робіт; значна нерівномірність і розподіли кінцевої вологості по товщині матеріалу і, відповідно, великі внутрішні напруження; мала місткість камер. У силу цих недоліків вакуумно-кондуктивні камери не одержали широкого застосування в промисловості.</w:t>
      </w:r>
    </w:p>
    <w:p>
      <w:pPr>
        <w:pStyle w:val="Normal"/>
        <w:keepNext/>
        <w:widowControl w:val="false"/>
        <w:bidi w:val="0"/>
        <w:spacing w:lineRule="auto" w:line="360"/>
        <w:ind w:left="0" w:right="0" w:firstLine="709"/>
        <w:jc w:val="both"/>
        <w:textAlignment w:val="auto"/>
        <w:rPr/>
      </w:pPr>
      <w:r>
        <w:rPr>
          <w:sz w:val="28"/>
          <w:szCs w:val="28"/>
          <w:lang w:val="uk-UA"/>
        </w:rPr>
        <w:t>Вакуумно-конвективний спосіб сушіння може здійснюватися при циклічному нагріванні і вакуумуванні, тобто зі скиданням тиску, а також при постійному вакуумі .</w:t>
      </w:r>
    </w:p>
    <w:p>
      <w:pPr>
        <w:pStyle w:val="Normal"/>
        <w:keepNext/>
        <w:widowControl w:val="false"/>
        <w:bidi w:val="0"/>
        <w:spacing w:lineRule="auto" w:line="360"/>
        <w:ind w:left="0" w:right="0" w:firstLine="709"/>
        <w:jc w:val="both"/>
        <w:textAlignment w:val="auto"/>
        <w:rPr/>
      </w:pPr>
      <w:r>
        <w:rPr>
          <w:sz w:val="28"/>
          <w:szCs w:val="28"/>
          <w:lang w:val="uk-UA"/>
        </w:rPr>
        <w:t>У першому випадку матеріал спочатку прогрівають, а потім піддають вакууму. У деревині, нагрітій до температури кипіння води, відбувається википання вільної води з порожнин кліток за рахунок акумульованої теплоти. Пара, що утворилася, віддаляється з матеріалу під дією надлишкового тиску. Після припинення паротворення, тобто охолодження деревини, її знову нагрівають, і цикл багаторазово повторюють до досягнення необхідної кінцевої вологості. Тривалість циклів і їхні параметри залежать від породи, товщини і вологості матеріалу. Такий спосіб дає скорочення тривалості процесу в 4...5 разів у порівнянні з конвективним способом при високій якості сушіння .</w:t>
      </w:r>
    </w:p>
    <w:p>
      <w:pPr>
        <w:pStyle w:val="Normal"/>
        <w:keepNext/>
        <w:widowControl w:val="false"/>
        <w:bidi w:val="0"/>
        <w:spacing w:lineRule="auto" w:line="360"/>
        <w:ind w:left="0" w:right="0" w:firstLine="709"/>
        <w:jc w:val="both"/>
        <w:textAlignment w:val="auto"/>
        <w:rPr/>
      </w:pPr>
      <w:r>
        <w:rPr>
          <w:sz w:val="28"/>
          <w:szCs w:val="28"/>
          <w:lang w:val="uk-UA"/>
        </w:rPr>
        <w:t>Сушіння при постійному неглибокому вакуумі 0,2 кг/см</w:t>
      </w:r>
      <w:r>
        <w:rPr>
          <w:sz w:val="28"/>
          <w:szCs w:val="28"/>
          <w:vertAlign w:val="superscript"/>
          <w:lang w:val="uk-UA"/>
        </w:rPr>
        <w:t>2</w:t>
      </w:r>
      <w:r>
        <w:rPr>
          <w:sz w:val="28"/>
          <w:szCs w:val="28"/>
          <w:lang w:val="uk-UA"/>
        </w:rPr>
        <w:t xml:space="preserve"> і одночасному конвективному нагріванні дає також гарну якість. Тривалість процесу при цьому не зменшується, а відповідає конвективному сушінню. Собівартість сушіння в 3 рази нижче за рахунок використання теплоти конденсації випаруваної води і застосування низьких температур сушильного агента.</w:t>
      </w:r>
    </w:p>
    <w:p>
      <w:pPr>
        <w:pStyle w:val="Normal"/>
        <w:keepNext/>
        <w:widowControl w:val="false"/>
        <w:bidi w:val="0"/>
        <w:spacing w:lineRule="auto" w:line="360"/>
        <w:ind w:left="0" w:right="0" w:firstLine="709"/>
        <w:jc w:val="both"/>
        <w:textAlignment w:val="auto"/>
        <w:rPr/>
      </w:pPr>
      <w:r>
        <w:rPr>
          <w:sz w:val="28"/>
          <w:szCs w:val="28"/>
          <w:lang w:val="uk-UA"/>
        </w:rPr>
        <w:t>Вакуумно-конвективний спосіб сушіння останнім часом стає усе більш популярним. На думку авторів, він є найбільш перспективним серед способів, спрямованих на прискорення процесу сушіння [2,32].</w:t>
      </w:r>
    </w:p>
    <w:p>
      <w:pPr>
        <w:pStyle w:val="Normal"/>
        <w:keepNext/>
        <w:widowControl w:val="false"/>
        <w:bidi w:val="0"/>
        <w:spacing w:lineRule="auto" w:line="360"/>
        <w:ind w:left="0" w:right="0" w:firstLine="709"/>
        <w:jc w:val="both"/>
        <w:textAlignment w:val="auto"/>
        <w:rPr/>
      </w:pPr>
      <w:r>
        <w:rPr>
          <w:sz w:val="28"/>
          <w:szCs w:val="28"/>
          <w:lang w:val="uk-UA"/>
        </w:rPr>
        <w:t xml:space="preserve">При вакуумно–діелектричному способі сушіння нагрів матеріалу до 45...50°С здійснюється за рахунок енергії високочастотного електромагнітного поля чи при постійному вакуумі. Деревина знаходиться в середовищі майже чистої пари малого тиску, завдяки чому процес відбувається при малому перепаді вологості по товщині сортиментів і незначних внутрішніх напружень. Тривалість сушіння в цьому випадку зменшується в 10-12 разів. Однак вакуумно-діелектричний спосіб не позбавлений істотних недоліків. По-перше, вартість сушіння при такому способі досить велика через дорожнечу і складність устаткування, а також через великі енерговитрати. По-друге, з досвіду експлуатації вакуумно-діелектричних камер СПВД випливає, що поки не удалося досягти гарної якості сушіння: матеріал через нерівномірність електромагнітного поля має дуже великий розкид кінцевої вологості. </w:t>
      </w:r>
    </w:p>
    <w:p>
      <w:pPr>
        <w:pStyle w:val="Normal"/>
        <w:keepNext/>
        <w:widowControl w:val="false"/>
        <w:bidi w:val="0"/>
        <w:spacing w:lineRule="auto" w:line="360"/>
        <w:ind w:left="0" w:right="0" w:firstLine="709"/>
        <w:jc w:val="both"/>
        <w:textAlignment w:val="auto"/>
        <w:rPr>
          <w:rFonts w:ascii="Times New Roman" w:hAnsi="Times New Roman"/>
          <w:b/>
          <w:b/>
          <w:sz w:val="28"/>
          <w:szCs w:val="28"/>
          <w:lang w:val="uk-UA"/>
        </w:rPr>
      </w:pPr>
      <w:r>
        <w:rPr>
          <w:b/>
          <w:sz w:val="28"/>
          <w:szCs w:val="28"/>
          <w:lang w:val="uk-UA"/>
        </w:rPr>
      </w:r>
    </w:p>
    <w:p>
      <w:pPr>
        <w:pStyle w:val="Normal"/>
        <w:keepNext/>
        <w:widowControl w:val="false"/>
        <w:bidi w:val="0"/>
        <w:spacing w:lineRule="auto" w:line="360"/>
        <w:ind w:left="0" w:right="0" w:firstLine="709"/>
        <w:jc w:val="both"/>
        <w:textAlignment w:val="auto"/>
        <w:rPr>
          <w:lang w:val="uk-UA"/>
        </w:rPr>
      </w:pPr>
      <w:r>
        <w:rPr>
          <w:b/>
          <w:i/>
          <w:iCs/>
          <w:sz w:val="28"/>
          <w:szCs w:val="28"/>
          <w:lang w:val="uk-UA"/>
        </w:rPr>
        <w:t xml:space="preserve">1.3 Технологічний процес сушіння деревини </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На даному підприємстві використовується трьохступеневий камерний режим сушіння пиломатеріалів листяних порід (таблиця 1.2), хвойних (таблиця 1.3) та модрини (таблиця 1.4)</w:t>
      </w:r>
    </w:p>
    <w:p>
      <w:pPr>
        <w:sectPr>
          <w:footerReference w:type="default" r:id="rId2"/>
          <w:type w:val="nextPage"/>
          <w:pgSz w:w="11906" w:h="16838"/>
          <w:pgMar w:left="1701" w:right="851" w:header="0" w:top="1134" w:footer="720" w:bottom="1134" w:gutter="0"/>
          <w:pgNumType w:fmt="decimal"/>
          <w:formProt w:val="false"/>
          <w:textDirection w:val="lrTb"/>
          <w:docGrid w:type="default" w:linePitch="240" w:charSpace="2047"/>
        </w:sectPr>
        <w:pStyle w:val="Normal"/>
        <w:keepNext/>
        <w:widowControl w:val="false"/>
        <w:pBdr/>
        <w:bidi w:val="0"/>
        <w:spacing w:lineRule="auto" w:line="360"/>
        <w:ind w:left="0" w:right="0" w:firstLine="709"/>
        <w:jc w:val="both"/>
        <w:textAlignment w:val="auto"/>
        <w:rPr>
          <w:lang w:val="ru-RU"/>
        </w:rPr>
      </w:pPr>
      <w:r>
        <w:rPr>
          <w:lang w:val="ru-RU"/>
        </w:rPr>
      </w:r>
    </w:p>
    <w:p>
      <w:pPr>
        <w:pStyle w:val="Normal"/>
        <w:keepNext/>
        <w:widowControl w:val="false"/>
        <w:bidi w:val="0"/>
        <w:spacing w:lineRule="auto" w:line="360"/>
        <w:ind w:left="0" w:right="0" w:firstLine="709"/>
        <w:jc w:val="both"/>
        <w:textAlignment w:val="auto"/>
        <w:rPr>
          <w:lang w:val="uk-UA"/>
        </w:rPr>
      </w:pPr>
      <w:r>
        <w:rPr>
          <w:sz w:val="28"/>
          <w:szCs w:val="28"/>
          <w:lang w:val="uk-UA"/>
        </w:rPr>
        <w:t>Таблиця 1.2.</w:t>
      </w:r>
    </w:p>
    <w:p>
      <w:pPr>
        <w:pStyle w:val="Normal"/>
        <w:keepNext/>
        <w:widowControl w:val="false"/>
        <w:bidi w:val="0"/>
        <w:spacing w:lineRule="auto" w:line="360"/>
        <w:ind w:left="0" w:right="0" w:firstLine="709"/>
        <w:jc w:val="both"/>
        <w:textAlignment w:val="auto"/>
        <w:rPr>
          <w:lang w:val="uk-UA"/>
        </w:rPr>
      </w:pPr>
      <w:r>
        <w:rPr>
          <w:sz w:val="28"/>
          <w:szCs w:val="28"/>
          <w:lang w:val="uk-UA"/>
        </w:rPr>
        <w:t>Трьохступеневий камерний режим сушіння пиломатеріалів листяних порід</w:t>
      </w:r>
    </w:p>
    <w:tbl>
      <w:tblPr>
        <w:tblW w:w="13037" w:type="dxa"/>
        <w:jc w:val="left"/>
        <w:tblInd w:w="709" w:type="dxa"/>
        <w:tblBorders>
          <w:top w:val="single" w:sz="8" w:space="0" w:color="000001"/>
          <w:left w:val="single" w:sz="8" w:space="0" w:color="000001"/>
          <w:bottom w:val="single" w:sz="6" w:space="0" w:color="000001"/>
          <w:right w:val="single" w:sz="6" w:space="0" w:color="000001"/>
          <w:insideH w:val="single" w:sz="6" w:space="0" w:color="000001"/>
          <w:insideV w:val="single" w:sz="6" w:space="0" w:color="000001"/>
        </w:tblBorders>
        <w:tblCellMar>
          <w:top w:w="0" w:type="dxa"/>
          <w:left w:w="30" w:type="dxa"/>
          <w:bottom w:w="0" w:type="dxa"/>
          <w:right w:w="40" w:type="dxa"/>
        </w:tblCellMar>
      </w:tblPr>
      <w:tblGrid>
        <w:gridCol w:w="1842"/>
        <w:gridCol w:w="1"/>
        <w:gridCol w:w="1414"/>
        <w:gridCol w:w="3"/>
        <w:gridCol w:w="537"/>
        <w:gridCol w:w="878"/>
        <w:gridCol w:w="3"/>
        <w:gridCol w:w="704"/>
        <w:gridCol w:w="512"/>
        <w:gridCol w:w="3"/>
        <w:gridCol w:w="506"/>
        <w:gridCol w:w="510"/>
        <w:gridCol w:w="4"/>
        <w:gridCol w:w="506"/>
        <w:gridCol w:w="510"/>
        <w:gridCol w:w="3"/>
        <w:gridCol w:w="506"/>
        <w:gridCol w:w="510"/>
        <w:gridCol w:w="4"/>
        <w:gridCol w:w="506"/>
        <w:gridCol w:w="510"/>
        <w:gridCol w:w="3"/>
        <w:gridCol w:w="506"/>
        <w:gridCol w:w="510"/>
        <w:gridCol w:w="4"/>
        <w:gridCol w:w="506"/>
        <w:gridCol w:w="509"/>
        <w:gridCol w:w="4"/>
        <w:gridCol w:w="506"/>
        <w:gridCol w:w="514"/>
      </w:tblGrid>
      <w:tr>
        <w:trPr>
          <w:trHeight w:val="422" w:hRule="atLeast"/>
          <w:cantSplit w:val="true"/>
        </w:trPr>
        <w:tc>
          <w:tcPr>
            <w:tcW w:w="1843" w:type="dxa"/>
            <w:gridSpan w:val="2"/>
            <w:vMerge w:val="restart"/>
            <w:tcBorders>
              <w:top w:val="single" w:sz="8" w:space="0" w:color="000001"/>
              <w:left w:val="single" w:sz="8" w:space="0" w:color="000001"/>
              <w:bottom w:val="single" w:sz="6" w:space="0" w:color="000001"/>
              <w:right w:val="single" w:sz="6" w:space="0" w:color="000001"/>
              <w:insideH w:val="single" w:sz="6" w:space="0" w:color="000001"/>
              <w:insideV w:val="single" w:sz="6" w:space="0" w:color="000001"/>
            </w:tcBorders>
            <w:shd w:fill="auto" w:val="clear"/>
            <w:tcMar>
              <w:left w:w="30" w:type="dxa"/>
            </w:tcMar>
          </w:tcPr>
          <w:p>
            <w:pPr>
              <w:pStyle w:val="Normal"/>
              <w:widowControl w:val="false"/>
              <w:bidi w:val="0"/>
              <w:spacing w:lineRule="auto" w:line="360"/>
              <w:ind w:left="0" w:right="0" w:hanging="0"/>
              <w:jc w:val="both"/>
              <w:textAlignment w:val="auto"/>
              <w:rPr>
                <w:lang w:val="uk-UA"/>
              </w:rPr>
            </w:pPr>
            <w:r>
              <w:rPr>
                <w:lang w:val="uk-UA"/>
              </w:rPr>
              <w:t>Індекс</w:t>
            </w:r>
          </w:p>
          <w:p>
            <w:pPr>
              <w:pStyle w:val="Normal"/>
              <w:widowControl w:val="false"/>
              <w:bidi w:val="0"/>
              <w:spacing w:lineRule="auto" w:line="360"/>
              <w:ind w:left="0" w:right="0" w:hanging="0"/>
              <w:jc w:val="both"/>
              <w:textAlignment w:val="auto"/>
              <w:rPr>
                <w:lang w:val="uk-UA"/>
              </w:rPr>
            </w:pPr>
            <w:r>
              <w:rPr>
                <w:lang w:val="uk-UA"/>
              </w:rPr>
              <w:t>режима</w:t>
            </w:r>
          </w:p>
        </w:tc>
        <w:tc>
          <w:tcPr>
            <w:tcW w:w="1417" w:type="dxa"/>
            <w:gridSpan w:val="2"/>
            <w:vMerge w:val="restart"/>
            <w:tcBorders>
              <w:top w:val="single" w:sz="8"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Вологість</w:t>
            </w:r>
          </w:p>
          <w:p>
            <w:pPr>
              <w:pStyle w:val="Normal"/>
              <w:widowControl w:val="false"/>
              <w:bidi w:val="0"/>
              <w:spacing w:lineRule="auto" w:line="360"/>
              <w:ind w:left="0" w:right="0" w:hanging="0"/>
              <w:jc w:val="both"/>
              <w:textAlignment w:val="auto"/>
              <w:rPr>
                <w:lang w:val="uk-UA"/>
              </w:rPr>
            </w:pPr>
            <w:r>
              <w:rPr>
                <w:lang w:val="uk-UA"/>
              </w:rPr>
              <w:t>деревини</w:t>
            </w:r>
          </w:p>
        </w:tc>
        <w:tc>
          <w:tcPr>
            <w:tcW w:w="9774" w:type="dxa"/>
            <w:gridSpan w:val="26"/>
            <w:tcBorders>
              <w:top w:val="single" w:sz="8" w:space="0" w:color="000001"/>
              <w:left w:val="single" w:sz="6" w:space="0" w:color="000001"/>
              <w:bottom w:val="single" w:sz="6" w:space="0" w:color="000001"/>
              <w:right w:val="single" w:sz="8" w:space="0" w:color="000001"/>
              <w:insideH w:val="single" w:sz="6" w:space="0" w:color="000001"/>
              <w:insideV w:val="single" w:sz="8"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Номер режима і параметри повітря</w:t>
            </w:r>
          </w:p>
        </w:tc>
      </w:tr>
      <w:tr>
        <w:trPr>
          <w:trHeight w:val="422" w:hRule="atLeast"/>
          <w:cantSplit w:val="true"/>
        </w:trPr>
        <w:tc>
          <w:tcPr>
            <w:tcW w:w="1843" w:type="dxa"/>
            <w:gridSpan w:val="2"/>
            <w:vMerge w:val="continue"/>
            <w:tcBorders>
              <w:top w:val="single" w:sz="6" w:space="0" w:color="000001"/>
              <w:left w:val="single" w:sz="8" w:space="0" w:color="000001"/>
              <w:bottom w:val="single" w:sz="6" w:space="0" w:color="000001"/>
              <w:right w:val="single" w:sz="6" w:space="0" w:color="000001"/>
              <w:insideH w:val="single" w:sz="6" w:space="0" w:color="000001"/>
              <w:insideV w:val="single" w:sz="6" w:space="0" w:color="000001"/>
            </w:tcBorders>
            <w:shd w:fill="auto" w:val="clear"/>
            <w:tcMar>
              <w:left w:w="30"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1417" w:type="dxa"/>
            <w:gridSpan w:val="2"/>
            <w:vMerge w:val="continue"/>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1418" w:type="dxa"/>
            <w:gridSpan w:val="3"/>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2</w:t>
            </w:r>
          </w:p>
        </w:tc>
        <w:tc>
          <w:tcPr>
            <w:tcW w:w="1219" w:type="dxa"/>
            <w:gridSpan w:val="3"/>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3</w:t>
            </w:r>
          </w:p>
        </w:tc>
        <w:tc>
          <w:tcPr>
            <w:tcW w:w="1020" w:type="dxa"/>
            <w:gridSpan w:val="3"/>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4</w:t>
            </w:r>
          </w:p>
        </w:tc>
        <w:tc>
          <w:tcPr>
            <w:tcW w:w="1019" w:type="dxa"/>
            <w:gridSpan w:val="3"/>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5</w:t>
            </w:r>
          </w:p>
        </w:tc>
        <w:tc>
          <w:tcPr>
            <w:tcW w:w="1020" w:type="dxa"/>
            <w:gridSpan w:val="3"/>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6</w:t>
            </w:r>
          </w:p>
        </w:tc>
        <w:tc>
          <w:tcPr>
            <w:tcW w:w="1019" w:type="dxa"/>
            <w:gridSpan w:val="3"/>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7</w:t>
            </w:r>
          </w:p>
        </w:tc>
        <w:tc>
          <w:tcPr>
            <w:tcW w:w="1020" w:type="dxa"/>
            <w:gridSpan w:val="3"/>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8</w:t>
            </w:r>
          </w:p>
        </w:tc>
        <w:tc>
          <w:tcPr>
            <w:tcW w:w="1019" w:type="dxa"/>
            <w:gridSpan w:val="3"/>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9</w:t>
            </w:r>
          </w:p>
        </w:tc>
        <w:tc>
          <w:tcPr>
            <w:tcW w:w="1020" w:type="dxa"/>
            <w:gridSpan w:val="2"/>
            <w:tcBorders>
              <w:top w:val="single" w:sz="6" w:space="0" w:color="000001"/>
              <w:left w:val="single" w:sz="6" w:space="0" w:color="000001"/>
              <w:bottom w:val="single" w:sz="6" w:space="0" w:color="000001"/>
              <w:right w:val="single" w:sz="8" w:space="0" w:color="000001"/>
              <w:insideH w:val="single" w:sz="6" w:space="0" w:color="000001"/>
              <w:insideV w:val="single" w:sz="8"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10</w:t>
            </w:r>
          </w:p>
        </w:tc>
      </w:tr>
      <w:tr>
        <w:trPr>
          <w:trHeight w:val="422" w:hRule="atLeast"/>
          <w:cantSplit w:val="true"/>
        </w:trPr>
        <w:tc>
          <w:tcPr>
            <w:tcW w:w="1842" w:type="dxa"/>
            <w:vMerge w:val="continue"/>
            <w:tcBorders>
              <w:top w:val="single" w:sz="6" w:space="0" w:color="000001"/>
              <w:left w:val="single" w:sz="8" w:space="0" w:color="000001"/>
              <w:bottom w:val="single" w:sz="6" w:space="0" w:color="000001"/>
              <w:right w:val="single" w:sz="6" w:space="0" w:color="000001"/>
              <w:insideH w:val="single" w:sz="6" w:space="0" w:color="000001"/>
              <w:insideV w:val="single" w:sz="6" w:space="0" w:color="000001"/>
            </w:tcBorders>
            <w:shd w:fill="auto" w:val="clear"/>
            <w:tcMar>
              <w:left w:w="30"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1415" w:type="dxa"/>
            <w:gridSpan w:val="2"/>
            <w:vMerge w:val="continue"/>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54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i/>
                <w:lang w:val="uk-UA"/>
              </w:rPr>
              <w:t>t</w:t>
            </w:r>
          </w:p>
        </w:tc>
        <w:tc>
          <w:tcPr>
            <w:tcW w:w="87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rFonts w:cs="Times New Roman Greek" w:ascii="Times New Roman Greek" w:hAnsi="Times New Roman Greek"/>
                <w:lang w:val="uk-UA"/>
              </w:rPr>
              <w:t>Δ</w:t>
            </w:r>
            <w:r>
              <w:rPr>
                <w:i/>
                <w:lang w:val="uk-UA"/>
              </w:rPr>
              <w:t>t</w:t>
            </w:r>
          </w:p>
        </w:tc>
        <w:tc>
          <w:tcPr>
            <w:tcW w:w="707"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pPr>
            <w:r>
              <w:rPr>
                <w:i/>
                <w:lang w:val="uk-UA"/>
              </w:rPr>
              <w:t>t</w:t>
            </w:r>
          </w:p>
        </w:tc>
        <w:tc>
          <w:tcPr>
            <w:tcW w:w="512"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rFonts w:cs="Times New Roman Greek" w:ascii="Times New Roman Greek" w:hAnsi="Times New Roman Greek"/>
                <w:lang w:val="uk-UA"/>
              </w:rPr>
              <w:t>Δ</w:t>
            </w:r>
            <w:r>
              <w:rPr>
                <w:i/>
                <w:lang w:val="uk-UA"/>
              </w:rPr>
              <w:t>t</w:t>
            </w:r>
          </w:p>
        </w:tc>
        <w:tc>
          <w:tcPr>
            <w:tcW w:w="50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pPr>
            <w:r>
              <w:rPr>
                <w:i/>
                <w:lang w:val="uk-UA"/>
              </w:rPr>
              <w:t>t</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rFonts w:cs="Times New Roman Greek" w:ascii="Times New Roman Greek" w:hAnsi="Times New Roman Greek"/>
                <w:lang w:val="uk-UA"/>
              </w:rPr>
              <w:t>Δ</w:t>
            </w:r>
            <w:r>
              <w:rPr>
                <w:i/>
                <w:lang w:val="uk-UA"/>
              </w:rPr>
              <w:t>t</w:t>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pPr>
            <w:r>
              <w:rPr>
                <w:i/>
                <w:lang w:val="uk-UA"/>
              </w:rPr>
              <w:t>t</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rFonts w:cs="Times New Roman Greek" w:ascii="Times New Roman Greek" w:hAnsi="Times New Roman Greek"/>
                <w:lang w:val="uk-UA"/>
              </w:rPr>
              <w:t>Δ</w:t>
            </w:r>
            <w:r>
              <w:rPr>
                <w:i/>
                <w:lang w:val="uk-UA"/>
              </w:rPr>
              <w:t>t</w:t>
            </w:r>
          </w:p>
        </w:tc>
        <w:tc>
          <w:tcPr>
            <w:tcW w:w="50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pPr>
            <w:r>
              <w:rPr>
                <w:i/>
                <w:lang w:val="uk-UA"/>
              </w:rPr>
              <w:t>t</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rFonts w:cs="Times New Roman Greek" w:ascii="Times New Roman Greek" w:hAnsi="Times New Roman Greek"/>
                <w:lang w:val="uk-UA"/>
              </w:rPr>
              <w:t>Δ</w:t>
            </w:r>
            <w:r>
              <w:rPr>
                <w:i/>
                <w:lang w:val="uk-UA"/>
              </w:rPr>
              <w:t>t</w:t>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pPr>
            <w:r>
              <w:rPr>
                <w:i/>
                <w:lang w:val="uk-UA"/>
              </w:rPr>
              <w:t>t</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rFonts w:cs="Times New Roman Greek" w:ascii="Times New Roman Greek" w:hAnsi="Times New Roman Greek"/>
                <w:lang w:val="uk-UA"/>
              </w:rPr>
              <w:t>Δ</w:t>
            </w:r>
            <w:r>
              <w:rPr>
                <w:i/>
                <w:lang w:val="uk-UA"/>
              </w:rPr>
              <w:t>t</w:t>
            </w:r>
          </w:p>
        </w:tc>
        <w:tc>
          <w:tcPr>
            <w:tcW w:w="50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pPr>
            <w:r>
              <w:rPr>
                <w:i/>
                <w:lang w:val="uk-UA"/>
              </w:rPr>
              <w:t>t</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rFonts w:cs="Times New Roman Greek" w:ascii="Times New Roman Greek" w:hAnsi="Times New Roman Greek"/>
                <w:lang w:val="uk-UA"/>
              </w:rPr>
              <w:t>Δ</w:t>
            </w:r>
            <w:r>
              <w:rPr>
                <w:i/>
                <w:lang w:val="uk-UA"/>
              </w:rPr>
              <w:t>t</w:t>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pPr>
            <w:r>
              <w:rPr>
                <w:i/>
                <w:lang w:val="uk-UA"/>
              </w:rPr>
              <w:t>t</w:t>
            </w:r>
          </w:p>
        </w:tc>
        <w:tc>
          <w:tcPr>
            <w:tcW w:w="50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rFonts w:cs="Times New Roman Greek" w:ascii="Times New Roman Greek" w:hAnsi="Times New Roman Greek"/>
                <w:lang w:val="uk-UA"/>
              </w:rPr>
              <w:t>Δ</w:t>
            </w:r>
            <w:r>
              <w:rPr>
                <w:i/>
                <w:lang w:val="uk-UA"/>
              </w:rPr>
              <w:t>t</w:t>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pPr>
            <w:r>
              <w:rPr>
                <w:i/>
                <w:lang w:val="uk-UA"/>
              </w:rPr>
              <w:t>T</w:t>
            </w:r>
          </w:p>
        </w:tc>
        <w:tc>
          <w:tcPr>
            <w:tcW w:w="514" w:type="dxa"/>
            <w:tcBorders>
              <w:top w:val="single" w:sz="6" w:space="0" w:color="000001"/>
              <w:left w:val="single" w:sz="6" w:space="0" w:color="000001"/>
              <w:bottom w:val="single" w:sz="6" w:space="0" w:color="000001"/>
              <w:right w:val="single" w:sz="8" w:space="0" w:color="000001"/>
              <w:insideH w:val="single" w:sz="6" w:space="0" w:color="000001"/>
              <w:insideV w:val="single" w:sz="8"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rFonts w:cs="Times New Roman Greek" w:ascii="Times New Roman Greek" w:hAnsi="Times New Roman Greek"/>
                <w:lang w:val="uk-UA"/>
              </w:rPr>
              <w:t>Δ</w:t>
            </w:r>
            <w:r>
              <w:rPr>
                <w:i/>
                <w:lang w:val="uk-UA"/>
              </w:rPr>
              <w:t>t</w:t>
            </w:r>
          </w:p>
        </w:tc>
      </w:tr>
      <w:tr>
        <w:trPr>
          <w:trHeight w:val="423" w:hRule="atLeast"/>
        </w:trPr>
        <w:tc>
          <w:tcPr>
            <w:tcW w:w="1842" w:type="dxa"/>
            <w:tcBorders>
              <w:top w:val="single" w:sz="6" w:space="0" w:color="000001"/>
              <w:left w:val="single" w:sz="8" w:space="0" w:color="000001"/>
              <w:bottom w:val="single" w:sz="6" w:space="0" w:color="000001"/>
              <w:right w:val="single" w:sz="6" w:space="0" w:color="000001"/>
              <w:insideH w:val="single" w:sz="6" w:space="0" w:color="000001"/>
              <w:insideV w:val="single" w:sz="6" w:space="0" w:color="000001"/>
            </w:tcBorders>
            <w:shd w:fill="auto" w:val="clear"/>
            <w:tcMar>
              <w:left w:w="30"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1415"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&gt;30</w:t>
            </w:r>
          </w:p>
        </w:tc>
        <w:tc>
          <w:tcPr>
            <w:tcW w:w="54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82</w:t>
            </w:r>
          </w:p>
        </w:tc>
        <w:tc>
          <w:tcPr>
            <w:tcW w:w="87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3</w:t>
            </w:r>
          </w:p>
        </w:tc>
        <w:tc>
          <w:tcPr>
            <w:tcW w:w="707"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75</w:t>
            </w:r>
          </w:p>
        </w:tc>
        <w:tc>
          <w:tcPr>
            <w:tcW w:w="512"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3</w:t>
            </w:r>
          </w:p>
        </w:tc>
        <w:tc>
          <w:tcPr>
            <w:tcW w:w="50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69</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3</w:t>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63</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2</w:t>
            </w:r>
          </w:p>
        </w:tc>
        <w:tc>
          <w:tcPr>
            <w:tcW w:w="50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57</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2</w:t>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52</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2</w:t>
            </w:r>
          </w:p>
        </w:tc>
        <w:tc>
          <w:tcPr>
            <w:tcW w:w="50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50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514" w:type="dxa"/>
            <w:tcBorders>
              <w:top w:val="single" w:sz="6" w:space="0" w:color="000001"/>
              <w:left w:val="single" w:sz="6" w:space="0" w:color="000001"/>
              <w:bottom w:val="single" w:sz="6" w:space="0" w:color="000001"/>
              <w:right w:val="single" w:sz="8" w:space="0" w:color="000001"/>
              <w:insideH w:val="single" w:sz="6" w:space="0" w:color="000001"/>
              <w:insideV w:val="single" w:sz="8" w:space="0" w:color="000001"/>
            </w:tcBorders>
            <w:shd w:fill="auto" w:val="clear"/>
            <w:tcMar>
              <w:left w:w="32"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r>
      <w:tr>
        <w:trPr>
          <w:trHeight w:val="422" w:hRule="atLeast"/>
        </w:trPr>
        <w:tc>
          <w:tcPr>
            <w:tcW w:w="1842" w:type="dxa"/>
            <w:tcBorders>
              <w:top w:val="single" w:sz="6" w:space="0" w:color="000001"/>
              <w:left w:val="single" w:sz="8" w:space="0" w:color="000001"/>
              <w:bottom w:val="single" w:sz="6" w:space="0" w:color="000001"/>
              <w:right w:val="single" w:sz="6" w:space="0" w:color="000001"/>
              <w:insideH w:val="single" w:sz="6" w:space="0" w:color="000001"/>
              <w:insideV w:val="single" w:sz="6" w:space="0" w:color="000001"/>
            </w:tcBorders>
            <w:shd w:fill="auto" w:val="clear"/>
            <w:tcMar>
              <w:left w:w="30" w:type="dxa"/>
            </w:tcMar>
          </w:tcPr>
          <w:p>
            <w:pPr>
              <w:pStyle w:val="Normal"/>
              <w:widowControl w:val="false"/>
              <w:bidi w:val="0"/>
              <w:spacing w:lineRule="auto" w:line="360"/>
              <w:ind w:left="0" w:right="0" w:hanging="0"/>
              <w:jc w:val="both"/>
              <w:textAlignment w:val="auto"/>
              <w:rPr>
                <w:lang w:val="uk-UA"/>
              </w:rPr>
            </w:pPr>
            <w:r>
              <w:rPr>
                <w:lang w:val="uk-UA"/>
              </w:rPr>
              <w:t>А</w:t>
            </w:r>
          </w:p>
        </w:tc>
        <w:tc>
          <w:tcPr>
            <w:tcW w:w="1415"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30...20</w:t>
            </w:r>
          </w:p>
        </w:tc>
        <w:tc>
          <w:tcPr>
            <w:tcW w:w="54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87</w:t>
            </w:r>
          </w:p>
        </w:tc>
        <w:tc>
          <w:tcPr>
            <w:tcW w:w="87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6</w:t>
            </w:r>
          </w:p>
        </w:tc>
        <w:tc>
          <w:tcPr>
            <w:tcW w:w="707"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80</w:t>
            </w:r>
          </w:p>
        </w:tc>
        <w:tc>
          <w:tcPr>
            <w:tcW w:w="512"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6</w:t>
            </w:r>
          </w:p>
        </w:tc>
        <w:tc>
          <w:tcPr>
            <w:tcW w:w="50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73</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6</w:t>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67</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5</w:t>
            </w:r>
          </w:p>
        </w:tc>
        <w:tc>
          <w:tcPr>
            <w:tcW w:w="50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61</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54</w:t>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55</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4</w:t>
            </w:r>
          </w:p>
        </w:tc>
        <w:tc>
          <w:tcPr>
            <w:tcW w:w="50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50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514" w:type="dxa"/>
            <w:tcBorders>
              <w:top w:val="single" w:sz="6" w:space="0" w:color="000001"/>
              <w:left w:val="single" w:sz="6" w:space="0" w:color="000001"/>
              <w:bottom w:val="single" w:sz="6" w:space="0" w:color="000001"/>
              <w:right w:val="single" w:sz="8" w:space="0" w:color="000001"/>
              <w:insideH w:val="single" w:sz="6" w:space="0" w:color="000001"/>
              <w:insideV w:val="single" w:sz="8" w:space="0" w:color="000001"/>
            </w:tcBorders>
            <w:shd w:fill="auto" w:val="clear"/>
            <w:tcMar>
              <w:left w:w="32"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r>
      <w:tr>
        <w:trPr>
          <w:trHeight w:val="422" w:hRule="atLeast"/>
        </w:trPr>
        <w:tc>
          <w:tcPr>
            <w:tcW w:w="1842" w:type="dxa"/>
            <w:tcBorders>
              <w:top w:val="single" w:sz="6" w:space="0" w:color="000001"/>
              <w:left w:val="single" w:sz="8" w:space="0" w:color="000001"/>
              <w:bottom w:val="single" w:sz="6" w:space="0" w:color="000001"/>
              <w:right w:val="single" w:sz="6" w:space="0" w:color="000001"/>
              <w:insideH w:val="single" w:sz="6" w:space="0" w:color="000001"/>
              <w:insideV w:val="single" w:sz="6" w:space="0" w:color="000001"/>
            </w:tcBorders>
            <w:shd w:fill="auto" w:val="clear"/>
            <w:tcMar>
              <w:left w:w="30" w:type="dxa"/>
            </w:tcMar>
          </w:tcPr>
          <w:p>
            <w:pPr>
              <w:pStyle w:val="Normal"/>
              <w:keepNext/>
              <w:widowControl w:val="false"/>
              <w:bidi w:val="0"/>
              <w:spacing w:lineRule="auto" w:line="360"/>
              <w:ind w:left="0" w:right="0" w:hanging="0"/>
              <w:jc w:val="both"/>
              <w:textAlignment w:val="auto"/>
              <w:rPr>
                <w:rFonts w:ascii="Times New Roman" w:hAnsi="Times New Roman"/>
                <w:lang w:val="uk-UA"/>
              </w:rPr>
            </w:pPr>
            <w:r>
              <w:rPr>
                <w:lang w:val="uk-UA"/>
              </w:rPr>
            </w:r>
          </w:p>
        </w:tc>
        <w:tc>
          <w:tcPr>
            <w:tcW w:w="1415"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&lt;20</w:t>
            </w:r>
          </w:p>
        </w:tc>
        <w:tc>
          <w:tcPr>
            <w:tcW w:w="54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108</w:t>
            </w:r>
          </w:p>
        </w:tc>
        <w:tc>
          <w:tcPr>
            <w:tcW w:w="87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27</w:t>
            </w:r>
          </w:p>
        </w:tc>
        <w:tc>
          <w:tcPr>
            <w:tcW w:w="707"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100</w:t>
            </w:r>
          </w:p>
        </w:tc>
        <w:tc>
          <w:tcPr>
            <w:tcW w:w="512"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26</w:t>
            </w:r>
          </w:p>
        </w:tc>
        <w:tc>
          <w:tcPr>
            <w:tcW w:w="50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91</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24</w:t>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83</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22</w:t>
            </w:r>
          </w:p>
        </w:tc>
        <w:tc>
          <w:tcPr>
            <w:tcW w:w="50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77</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21</w:t>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70</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20</w:t>
            </w:r>
          </w:p>
        </w:tc>
        <w:tc>
          <w:tcPr>
            <w:tcW w:w="50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rFonts w:ascii="Times New Roman" w:hAnsi="Times New Roman"/>
                <w:lang w:val="uk-UA"/>
              </w:rPr>
            </w:pPr>
            <w:r>
              <w:rPr>
                <w:lang w:val="uk-UA"/>
              </w:rPr>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rFonts w:ascii="Times New Roman" w:hAnsi="Times New Roman"/>
                <w:lang w:val="uk-UA"/>
              </w:rPr>
            </w:pPr>
            <w:r>
              <w:rPr>
                <w:lang w:val="uk-UA"/>
              </w:rPr>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rFonts w:ascii="Times New Roman" w:hAnsi="Times New Roman"/>
                <w:lang w:val="uk-UA"/>
              </w:rPr>
            </w:pPr>
            <w:r>
              <w:rPr>
                <w:lang w:val="uk-UA"/>
              </w:rPr>
            </w:r>
          </w:p>
        </w:tc>
        <w:tc>
          <w:tcPr>
            <w:tcW w:w="50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rFonts w:ascii="Times New Roman" w:hAnsi="Times New Roman"/>
                <w:lang w:val="uk-UA"/>
              </w:rPr>
            </w:pPr>
            <w:r>
              <w:rPr>
                <w:lang w:val="uk-UA"/>
              </w:rPr>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rFonts w:ascii="Times New Roman" w:hAnsi="Times New Roman"/>
                <w:lang w:val="uk-UA"/>
              </w:rPr>
            </w:pPr>
            <w:r>
              <w:rPr>
                <w:lang w:val="uk-UA"/>
              </w:rPr>
            </w:r>
          </w:p>
        </w:tc>
        <w:tc>
          <w:tcPr>
            <w:tcW w:w="514" w:type="dxa"/>
            <w:tcBorders>
              <w:top w:val="single" w:sz="6" w:space="0" w:color="000001"/>
              <w:left w:val="single" w:sz="6" w:space="0" w:color="000001"/>
              <w:bottom w:val="single" w:sz="6" w:space="0" w:color="000001"/>
              <w:right w:val="single" w:sz="8" w:space="0" w:color="000001"/>
              <w:insideH w:val="single" w:sz="6" w:space="0" w:color="000001"/>
              <w:insideV w:val="single" w:sz="8" w:space="0" w:color="000001"/>
            </w:tcBorders>
            <w:shd w:fill="auto" w:val="clear"/>
            <w:tcMar>
              <w:left w:w="32" w:type="dxa"/>
            </w:tcMar>
          </w:tcPr>
          <w:p>
            <w:pPr>
              <w:pStyle w:val="Normal"/>
              <w:keepNext/>
              <w:widowControl w:val="false"/>
              <w:bidi w:val="0"/>
              <w:spacing w:lineRule="auto" w:line="360"/>
              <w:ind w:left="0" w:right="0" w:hanging="0"/>
              <w:jc w:val="both"/>
              <w:textAlignment w:val="auto"/>
              <w:rPr>
                <w:rFonts w:ascii="Times New Roman" w:hAnsi="Times New Roman"/>
                <w:lang w:val="uk-UA"/>
              </w:rPr>
            </w:pPr>
            <w:r>
              <w:rPr>
                <w:lang w:val="uk-UA"/>
              </w:rPr>
            </w:r>
          </w:p>
        </w:tc>
      </w:tr>
      <w:tr>
        <w:trPr>
          <w:trHeight w:val="422" w:hRule="atLeast"/>
        </w:trPr>
        <w:tc>
          <w:tcPr>
            <w:tcW w:w="1842" w:type="dxa"/>
            <w:tcBorders>
              <w:top w:val="single" w:sz="6" w:space="0" w:color="000001"/>
              <w:left w:val="single" w:sz="8" w:space="0" w:color="000001"/>
              <w:bottom w:val="single" w:sz="6" w:space="0" w:color="000001"/>
              <w:right w:val="single" w:sz="6" w:space="0" w:color="000001"/>
              <w:insideH w:val="single" w:sz="6" w:space="0" w:color="000001"/>
              <w:insideV w:val="single" w:sz="6" w:space="0" w:color="000001"/>
            </w:tcBorders>
            <w:shd w:fill="auto" w:val="clear"/>
            <w:tcMar>
              <w:left w:w="30" w:type="dxa"/>
            </w:tcMar>
          </w:tcPr>
          <w:p>
            <w:pPr>
              <w:pStyle w:val="Normal"/>
              <w:keepNext/>
              <w:widowControl w:val="false"/>
              <w:bidi w:val="0"/>
              <w:spacing w:lineRule="auto" w:line="360"/>
              <w:ind w:left="0" w:right="0" w:hanging="0"/>
              <w:jc w:val="both"/>
              <w:textAlignment w:val="auto"/>
              <w:rPr>
                <w:rFonts w:ascii="Times New Roman" w:hAnsi="Times New Roman"/>
                <w:lang w:val="uk-UA"/>
              </w:rPr>
            </w:pPr>
            <w:r>
              <w:rPr>
                <w:lang w:val="uk-UA"/>
              </w:rPr>
            </w:r>
          </w:p>
        </w:tc>
        <w:tc>
          <w:tcPr>
            <w:tcW w:w="1415"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&gt;30</w:t>
            </w:r>
          </w:p>
        </w:tc>
        <w:tc>
          <w:tcPr>
            <w:tcW w:w="54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82</w:t>
            </w:r>
          </w:p>
        </w:tc>
        <w:tc>
          <w:tcPr>
            <w:tcW w:w="87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4</w:t>
            </w:r>
          </w:p>
        </w:tc>
        <w:tc>
          <w:tcPr>
            <w:tcW w:w="707"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75</w:t>
            </w:r>
          </w:p>
        </w:tc>
        <w:tc>
          <w:tcPr>
            <w:tcW w:w="512"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4</w:t>
            </w:r>
          </w:p>
        </w:tc>
        <w:tc>
          <w:tcPr>
            <w:tcW w:w="50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69</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4</w:t>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63</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3</w:t>
            </w:r>
          </w:p>
        </w:tc>
        <w:tc>
          <w:tcPr>
            <w:tcW w:w="50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57</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3</w:t>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52</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3</w:t>
            </w:r>
          </w:p>
        </w:tc>
        <w:tc>
          <w:tcPr>
            <w:tcW w:w="50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47</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2</w:t>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42</w:t>
            </w:r>
          </w:p>
        </w:tc>
        <w:tc>
          <w:tcPr>
            <w:tcW w:w="50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2</w:t>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38</w:t>
            </w:r>
          </w:p>
        </w:tc>
        <w:tc>
          <w:tcPr>
            <w:tcW w:w="514" w:type="dxa"/>
            <w:tcBorders>
              <w:top w:val="single" w:sz="6" w:space="0" w:color="000001"/>
              <w:left w:val="single" w:sz="6" w:space="0" w:color="000001"/>
              <w:bottom w:val="single" w:sz="6" w:space="0" w:color="000001"/>
              <w:right w:val="single" w:sz="8" w:space="0" w:color="000001"/>
              <w:insideH w:val="single" w:sz="6" w:space="0" w:color="000001"/>
              <w:insideV w:val="single" w:sz="8"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i/>
                <w:iCs/>
                <w:lang w:val="uk-UA"/>
              </w:rPr>
              <w:t>2</w:t>
            </w:r>
          </w:p>
        </w:tc>
      </w:tr>
      <w:tr>
        <w:trPr>
          <w:trHeight w:val="423" w:hRule="atLeast"/>
        </w:trPr>
        <w:tc>
          <w:tcPr>
            <w:tcW w:w="1842" w:type="dxa"/>
            <w:tcBorders>
              <w:top w:val="single" w:sz="6" w:space="0" w:color="000001"/>
              <w:left w:val="single" w:sz="8" w:space="0" w:color="000001"/>
              <w:bottom w:val="single" w:sz="6" w:space="0" w:color="000001"/>
              <w:right w:val="single" w:sz="6" w:space="0" w:color="000001"/>
              <w:insideH w:val="single" w:sz="6" w:space="0" w:color="000001"/>
              <w:insideV w:val="single" w:sz="6" w:space="0" w:color="000001"/>
            </w:tcBorders>
            <w:shd w:fill="auto" w:val="clear"/>
            <w:tcMar>
              <w:left w:w="30" w:type="dxa"/>
            </w:tcMar>
          </w:tcPr>
          <w:p>
            <w:pPr>
              <w:pStyle w:val="Normal"/>
              <w:widowControl w:val="false"/>
              <w:bidi w:val="0"/>
              <w:spacing w:lineRule="auto" w:line="360"/>
              <w:ind w:left="0" w:right="0" w:hanging="0"/>
              <w:jc w:val="both"/>
              <w:textAlignment w:val="auto"/>
              <w:rPr>
                <w:lang w:val="uk-UA"/>
              </w:rPr>
            </w:pPr>
            <w:r>
              <w:rPr>
                <w:lang w:val="uk-UA"/>
              </w:rPr>
              <w:t>Б</w:t>
            </w:r>
          </w:p>
        </w:tc>
        <w:tc>
          <w:tcPr>
            <w:tcW w:w="1415"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30...20</w:t>
            </w:r>
          </w:p>
        </w:tc>
        <w:tc>
          <w:tcPr>
            <w:tcW w:w="54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87</w:t>
            </w:r>
          </w:p>
        </w:tc>
        <w:tc>
          <w:tcPr>
            <w:tcW w:w="87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8</w:t>
            </w:r>
          </w:p>
        </w:tc>
        <w:tc>
          <w:tcPr>
            <w:tcW w:w="707"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80</w:t>
            </w:r>
          </w:p>
        </w:tc>
        <w:tc>
          <w:tcPr>
            <w:tcW w:w="512"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8</w:t>
            </w:r>
          </w:p>
        </w:tc>
        <w:tc>
          <w:tcPr>
            <w:tcW w:w="50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73</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7</w:t>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67</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6</w:t>
            </w:r>
          </w:p>
        </w:tc>
        <w:tc>
          <w:tcPr>
            <w:tcW w:w="50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61</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6</w:t>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55</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5</w:t>
            </w:r>
          </w:p>
        </w:tc>
        <w:tc>
          <w:tcPr>
            <w:tcW w:w="50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50</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5</w:t>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45</w:t>
            </w:r>
          </w:p>
        </w:tc>
        <w:tc>
          <w:tcPr>
            <w:tcW w:w="50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4</w:t>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41</w:t>
            </w:r>
          </w:p>
        </w:tc>
        <w:tc>
          <w:tcPr>
            <w:tcW w:w="514" w:type="dxa"/>
            <w:tcBorders>
              <w:top w:val="single" w:sz="6" w:space="0" w:color="000001"/>
              <w:left w:val="single" w:sz="6" w:space="0" w:color="000001"/>
              <w:bottom w:val="single" w:sz="6" w:space="0" w:color="000001"/>
              <w:right w:val="single" w:sz="8" w:space="0" w:color="000001"/>
              <w:insideH w:val="single" w:sz="6" w:space="0" w:color="000001"/>
              <w:insideV w:val="single" w:sz="8"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4</w:t>
            </w:r>
          </w:p>
        </w:tc>
      </w:tr>
      <w:tr>
        <w:trPr>
          <w:trHeight w:val="422" w:hRule="atLeast"/>
        </w:trPr>
        <w:tc>
          <w:tcPr>
            <w:tcW w:w="1842" w:type="dxa"/>
            <w:tcBorders>
              <w:top w:val="single" w:sz="6" w:space="0" w:color="000001"/>
              <w:left w:val="single" w:sz="8" w:space="0" w:color="000001"/>
              <w:bottom w:val="single" w:sz="6" w:space="0" w:color="000001"/>
              <w:right w:val="single" w:sz="6" w:space="0" w:color="000001"/>
              <w:insideH w:val="single" w:sz="6" w:space="0" w:color="000001"/>
              <w:insideV w:val="single" w:sz="6" w:space="0" w:color="000001"/>
            </w:tcBorders>
            <w:shd w:fill="auto" w:val="clear"/>
            <w:tcMar>
              <w:left w:w="30"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1415"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&lt;20</w:t>
            </w:r>
          </w:p>
        </w:tc>
        <w:tc>
          <w:tcPr>
            <w:tcW w:w="54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108</w:t>
            </w:r>
          </w:p>
        </w:tc>
        <w:tc>
          <w:tcPr>
            <w:tcW w:w="87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29</w:t>
            </w:r>
          </w:p>
        </w:tc>
        <w:tc>
          <w:tcPr>
            <w:tcW w:w="707"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100</w:t>
            </w:r>
          </w:p>
        </w:tc>
        <w:tc>
          <w:tcPr>
            <w:tcW w:w="512"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28</w:t>
            </w:r>
          </w:p>
        </w:tc>
        <w:tc>
          <w:tcPr>
            <w:tcW w:w="50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91</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25</w:t>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83</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23</w:t>
            </w:r>
          </w:p>
        </w:tc>
        <w:tc>
          <w:tcPr>
            <w:tcW w:w="50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77</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22</w:t>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70</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21</w:t>
            </w:r>
          </w:p>
        </w:tc>
        <w:tc>
          <w:tcPr>
            <w:tcW w:w="50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62</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18</w:t>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57</w:t>
            </w:r>
          </w:p>
        </w:tc>
        <w:tc>
          <w:tcPr>
            <w:tcW w:w="50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17</w:t>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52</w:t>
            </w:r>
          </w:p>
        </w:tc>
        <w:tc>
          <w:tcPr>
            <w:tcW w:w="514" w:type="dxa"/>
            <w:tcBorders>
              <w:top w:val="single" w:sz="6" w:space="0" w:color="000001"/>
              <w:left w:val="single" w:sz="6" w:space="0" w:color="000001"/>
              <w:bottom w:val="single" w:sz="6" w:space="0" w:color="000001"/>
              <w:right w:val="single" w:sz="8" w:space="0" w:color="000001"/>
              <w:insideH w:val="single" w:sz="6" w:space="0" w:color="000001"/>
              <w:insideV w:val="single" w:sz="8"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16</w:t>
            </w:r>
          </w:p>
        </w:tc>
      </w:tr>
      <w:tr>
        <w:trPr>
          <w:trHeight w:val="422" w:hRule="atLeast"/>
        </w:trPr>
        <w:tc>
          <w:tcPr>
            <w:tcW w:w="1842" w:type="dxa"/>
            <w:tcBorders>
              <w:top w:val="single" w:sz="6" w:space="0" w:color="000001"/>
              <w:left w:val="single" w:sz="8" w:space="0" w:color="000001"/>
              <w:bottom w:val="single" w:sz="6" w:space="0" w:color="000001"/>
              <w:right w:val="single" w:sz="6" w:space="0" w:color="000001"/>
              <w:insideH w:val="single" w:sz="6" w:space="0" w:color="000001"/>
              <w:insideV w:val="single" w:sz="6" w:space="0" w:color="000001"/>
            </w:tcBorders>
            <w:shd w:fill="auto" w:val="clear"/>
            <w:tcMar>
              <w:left w:w="30" w:type="dxa"/>
            </w:tcMar>
          </w:tcPr>
          <w:p>
            <w:pPr>
              <w:pStyle w:val="Normal"/>
              <w:keepNext/>
              <w:widowControl w:val="false"/>
              <w:bidi w:val="0"/>
              <w:spacing w:lineRule="auto" w:line="360"/>
              <w:ind w:left="0" w:right="0" w:hanging="0"/>
              <w:jc w:val="both"/>
              <w:textAlignment w:val="auto"/>
              <w:rPr>
                <w:rFonts w:ascii="Times New Roman" w:hAnsi="Times New Roman"/>
                <w:lang w:val="uk-UA"/>
              </w:rPr>
            </w:pPr>
            <w:r>
              <w:rPr>
                <w:lang w:val="uk-UA"/>
              </w:rPr>
            </w:r>
          </w:p>
        </w:tc>
        <w:tc>
          <w:tcPr>
            <w:tcW w:w="1415"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&gt;30</w:t>
            </w:r>
          </w:p>
        </w:tc>
        <w:tc>
          <w:tcPr>
            <w:tcW w:w="54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82</w:t>
            </w:r>
          </w:p>
        </w:tc>
        <w:tc>
          <w:tcPr>
            <w:tcW w:w="87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6</w:t>
            </w:r>
          </w:p>
        </w:tc>
        <w:tc>
          <w:tcPr>
            <w:tcW w:w="707"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75</w:t>
            </w:r>
          </w:p>
        </w:tc>
        <w:tc>
          <w:tcPr>
            <w:tcW w:w="512"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5</w:t>
            </w:r>
          </w:p>
        </w:tc>
        <w:tc>
          <w:tcPr>
            <w:tcW w:w="50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69</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5</w:t>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63</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4</w:t>
            </w:r>
          </w:p>
        </w:tc>
        <w:tc>
          <w:tcPr>
            <w:tcW w:w="50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57</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4</w:t>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52</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4</w:t>
            </w:r>
          </w:p>
        </w:tc>
        <w:tc>
          <w:tcPr>
            <w:tcW w:w="50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47</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3</w:t>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42</w:t>
            </w:r>
          </w:p>
        </w:tc>
        <w:tc>
          <w:tcPr>
            <w:tcW w:w="50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3</w:t>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38</w:t>
            </w:r>
          </w:p>
        </w:tc>
        <w:tc>
          <w:tcPr>
            <w:tcW w:w="514" w:type="dxa"/>
            <w:tcBorders>
              <w:top w:val="single" w:sz="6" w:space="0" w:color="000001"/>
              <w:left w:val="single" w:sz="6" w:space="0" w:color="000001"/>
              <w:bottom w:val="single" w:sz="6" w:space="0" w:color="000001"/>
              <w:right w:val="single" w:sz="8" w:space="0" w:color="000001"/>
              <w:insideH w:val="single" w:sz="6" w:space="0" w:color="000001"/>
              <w:insideV w:val="single" w:sz="8"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3</w:t>
            </w:r>
          </w:p>
        </w:tc>
      </w:tr>
      <w:tr>
        <w:trPr>
          <w:trHeight w:val="423" w:hRule="atLeast"/>
        </w:trPr>
        <w:tc>
          <w:tcPr>
            <w:tcW w:w="1842" w:type="dxa"/>
            <w:tcBorders>
              <w:top w:val="single" w:sz="6" w:space="0" w:color="000001"/>
              <w:left w:val="single" w:sz="8" w:space="0" w:color="000001"/>
              <w:bottom w:val="single" w:sz="6" w:space="0" w:color="000001"/>
              <w:right w:val="single" w:sz="6" w:space="0" w:color="000001"/>
              <w:insideH w:val="single" w:sz="6" w:space="0" w:color="000001"/>
              <w:insideV w:val="single" w:sz="6" w:space="0" w:color="000001"/>
            </w:tcBorders>
            <w:shd w:fill="auto" w:val="clear"/>
            <w:tcMar>
              <w:left w:w="30" w:type="dxa"/>
            </w:tcMar>
          </w:tcPr>
          <w:p>
            <w:pPr>
              <w:pStyle w:val="Normal"/>
              <w:widowControl w:val="false"/>
              <w:bidi w:val="0"/>
              <w:spacing w:lineRule="auto" w:line="360"/>
              <w:ind w:left="0" w:right="0" w:hanging="0"/>
              <w:jc w:val="both"/>
              <w:textAlignment w:val="auto"/>
              <w:rPr>
                <w:lang w:val="uk-UA"/>
              </w:rPr>
            </w:pPr>
            <w:r>
              <w:rPr>
                <w:lang w:val="uk-UA"/>
              </w:rPr>
              <w:t>В</w:t>
            </w:r>
          </w:p>
        </w:tc>
        <w:tc>
          <w:tcPr>
            <w:tcW w:w="1415"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30...20</w:t>
            </w:r>
          </w:p>
        </w:tc>
        <w:tc>
          <w:tcPr>
            <w:tcW w:w="54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87</w:t>
            </w:r>
          </w:p>
        </w:tc>
        <w:tc>
          <w:tcPr>
            <w:tcW w:w="87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10</w:t>
            </w:r>
          </w:p>
        </w:tc>
        <w:tc>
          <w:tcPr>
            <w:tcW w:w="707"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80</w:t>
            </w:r>
          </w:p>
        </w:tc>
        <w:tc>
          <w:tcPr>
            <w:tcW w:w="512"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9</w:t>
            </w:r>
          </w:p>
        </w:tc>
        <w:tc>
          <w:tcPr>
            <w:tcW w:w="50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73</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8</w:t>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67</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7</w:t>
            </w:r>
          </w:p>
        </w:tc>
        <w:tc>
          <w:tcPr>
            <w:tcW w:w="50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61</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7</w:t>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55</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7</w:t>
            </w:r>
          </w:p>
        </w:tc>
        <w:tc>
          <w:tcPr>
            <w:tcW w:w="50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50</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6</w:t>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45</w:t>
            </w:r>
          </w:p>
        </w:tc>
        <w:tc>
          <w:tcPr>
            <w:tcW w:w="50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5</w:t>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41</w:t>
            </w:r>
          </w:p>
        </w:tc>
        <w:tc>
          <w:tcPr>
            <w:tcW w:w="514" w:type="dxa"/>
            <w:tcBorders>
              <w:top w:val="single" w:sz="6" w:space="0" w:color="000001"/>
              <w:left w:val="single" w:sz="6" w:space="0" w:color="000001"/>
              <w:bottom w:val="single" w:sz="6" w:space="0" w:color="000001"/>
              <w:right w:val="single" w:sz="8" w:space="0" w:color="000001"/>
              <w:insideH w:val="single" w:sz="6" w:space="0" w:color="000001"/>
              <w:insideV w:val="single" w:sz="8"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5</w:t>
            </w:r>
          </w:p>
        </w:tc>
      </w:tr>
      <w:tr>
        <w:trPr>
          <w:trHeight w:val="422" w:hRule="atLeast"/>
        </w:trPr>
        <w:tc>
          <w:tcPr>
            <w:tcW w:w="1842" w:type="dxa"/>
            <w:tcBorders>
              <w:top w:val="single" w:sz="6" w:space="0" w:color="000001"/>
              <w:left w:val="single" w:sz="8" w:space="0" w:color="000001"/>
              <w:bottom w:val="single" w:sz="6" w:space="0" w:color="000001"/>
              <w:right w:val="single" w:sz="6" w:space="0" w:color="000001"/>
              <w:insideH w:val="single" w:sz="6" w:space="0" w:color="000001"/>
              <w:insideV w:val="single" w:sz="6" w:space="0" w:color="000001"/>
            </w:tcBorders>
            <w:shd w:fill="auto" w:val="clear"/>
            <w:tcMar>
              <w:left w:w="30"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1415"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&lt;20</w:t>
            </w:r>
          </w:p>
        </w:tc>
        <w:tc>
          <w:tcPr>
            <w:tcW w:w="54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108</w:t>
            </w:r>
          </w:p>
        </w:tc>
        <w:tc>
          <w:tcPr>
            <w:tcW w:w="87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31</w:t>
            </w:r>
          </w:p>
        </w:tc>
        <w:tc>
          <w:tcPr>
            <w:tcW w:w="707"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100</w:t>
            </w:r>
          </w:p>
        </w:tc>
        <w:tc>
          <w:tcPr>
            <w:tcW w:w="512"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29</w:t>
            </w:r>
          </w:p>
        </w:tc>
        <w:tc>
          <w:tcPr>
            <w:tcW w:w="50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91</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26</w:t>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83</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24</w:t>
            </w:r>
          </w:p>
        </w:tc>
        <w:tc>
          <w:tcPr>
            <w:tcW w:w="50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77</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23</w:t>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70</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22</w:t>
            </w:r>
          </w:p>
        </w:tc>
        <w:tc>
          <w:tcPr>
            <w:tcW w:w="50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62</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19</w:t>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57</w:t>
            </w:r>
          </w:p>
        </w:tc>
        <w:tc>
          <w:tcPr>
            <w:tcW w:w="50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18</w:t>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52-</w:t>
            </w:r>
          </w:p>
        </w:tc>
        <w:tc>
          <w:tcPr>
            <w:tcW w:w="514" w:type="dxa"/>
            <w:tcBorders>
              <w:top w:val="single" w:sz="6" w:space="0" w:color="000001"/>
              <w:left w:val="single" w:sz="6" w:space="0" w:color="000001"/>
              <w:bottom w:val="single" w:sz="6" w:space="0" w:color="000001"/>
              <w:right w:val="single" w:sz="8" w:space="0" w:color="000001"/>
              <w:insideH w:val="single" w:sz="6" w:space="0" w:color="000001"/>
              <w:insideV w:val="single" w:sz="8"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17</w:t>
            </w:r>
          </w:p>
        </w:tc>
      </w:tr>
      <w:tr>
        <w:trPr>
          <w:trHeight w:val="422" w:hRule="atLeast"/>
        </w:trPr>
        <w:tc>
          <w:tcPr>
            <w:tcW w:w="1842" w:type="dxa"/>
            <w:tcBorders>
              <w:top w:val="single" w:sz="6" w:space="0" w:color="000001"/>
              <w:left w:val="single" w:sz="8" w:space="0" w:color="000001"/>
              <w:bottom w:val="single" w:sz="6" w:space="0" w:color="000001"/>
              <w:right w:val="single" w:sz="6" w:space="0" w:color="000001"/>
              <w:insideH w:val="single" w:sz="6" w:space="0" w:color="000001"/>
              <w:insideV w:val="single" w:sz="6" w:space="0" w:color="000001"/>
            </w:tcBorders>
            <w:shd w:fill="auto" w:val="clear"/>
            <w:tcMar>
              <w:left w:w="30" w:type="dxa"/>
            </w:tcMar>
          </w:tcPr>
          <w:p>
            <w:pPr>
              <w:pStyle w:val="Normal"/>
              <w:keepNext/>
              <w:widowControl w:val="false"/>
              <w:bidi w:val="0"/>
              <w:spacing w:lineRule="auto" w:line="360"/>
              <w:ind w:left="0" w:right="0" w:hanging="0"/>
              <w:jc w:val="both"/>
              <w:textAlignment w:val="auto"/>
              <w:rPr>
                <w:rFonts w:ascii="Times New Roman" w:hAnsi="Times New Roman"/>
                <w:lang w:val="uk-UA"/>
              </w:rPr>
            </w:pPr>
            <w:r>
              <w:rPr>
                <w:lang w:val="uk-UA"/>
              </w:rPr>
            </w:r>
          </w:p>
        </w:tc>
        <w:tc>
          <w:tcPr>
            <w:tcW w:w="1415"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&gt;30</w:t>
            </w:r>
          </w:p>
        </w:tc>
        <w:tc>
          <w:tcPr>
            <w:tcW w:w="54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82</w:t>
            </w:r>
          </w:p>
        </w:tc>
        <w:tc>
          <w:tcPr>
            <w:tcW w:w="87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8</w:t>
            </w:r>
          </w:p>
        </w:tc>
        <w:tc>
          <w:tcPr>
            <w:tcW w:w="707"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75</w:t>
            </w:r>
          </w:p>
        </w:tc>
        <w:tc>
          <w:tcPr>
            <w:tcW w:w="512"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7</w:t>
            </w:r>
          </w:p>
        </w:tc>
        <w:tc>
          <w:tcPr>
            <w:tcW w:w="50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69</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6</w:t>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63</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5</w:t>
            </w:r>
          </w:p>
        </w:tc>
        <w:tc>
          <w:tcPr>
            <w:tcW w:w="50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57</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5</w:t>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52</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5</w:t>
            </w:r>
          </w:p>
        </w:tc>
        <w:tc>
          <w:tcPr>
            <w:tcW w:w="50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47</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4</w:t>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42</w:t>
            </w:r>
          </w:p>
        </w:tc>
        <w:tc>
          <w:tcPr>
            <w:tcW w:w="50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4</w:t>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38</w:t>
            </w:r>
          </w:p>
        </w:tc>
        <w:tc>
          <w:tcPr>
            <w:tcW w:w="514" w:type="dxa"/>
            <w:tcBorders>
              <w:top w:val="single" w:sz="6" w:space="0" w:color="000001"/>
              <w:left w:val="single" w:sz="6" w:space="0" w:color="000001"/>
              <w:bottom w:val="single" w:sz="6" w:space="0" w:color="000001"/>
              <w:right w:val="single" w:sz="8" w:space="0" w:color="000001"/>
              <w:insideH w:val="single" w:sz="6" w:space="0" w:color="000001"/>
              <w:insideV w:val="single" w:sz="8"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4</w:t>
            </w:r>
          </w:p>
        </w:tc>
      </w:tr>
      <w:tr>
        <w:trPr>
          <w:trHeight w:val="422" w:hRule="atLeast"/>
        </w:trPr>
        <w:tc>
          <w:tcPr>
            <w:tcW w:w="1842" w:type="dxa"/>
            <w:tcBorders>
              <w:top w:val="single" w:sz="6" w:space="0" w:color="000001"/>
              <w:left w:val="single" w:sz="8" w:space="0" w:color="000001"/>
              <w:bottom w:val="single" w:sz="6" w:space="0" w:color="000001"/>
              <w:right w:val="single" w:sz="6" w:space="0" w:color="000001"/>
              <w:insideH w:val="single" w:sz="6" w:space="0" w:color="000001"/>
              <w:insideV w:val="single" w:sz="6" w:space="0" w:color="000001"/>
            </w:tcBorders>
            <w:shd w:fill="auto" w:val="clear"/>
            <w:tcMar>
              <w:left w:w="30" w:type="dxa"/>
            </w:tcMar>
          </w:tcPr>
          <w:p>
            <w:pPr>
              <w:pStyle w:val="Normal"/>
              <w:keepNext/>
              <w:widowControl w:val="false"/>
              <w:bidi w:val="0"/>
              <w:spacing w:lineRule="auto" w:line="360"/>
              <w:ind w:left="0" w:right="0" w:hanging="0"/>
              <w:jc w:val="both"/>
              <w:textAlignment w:val="auto"/>
              <w:rPr>
                <w:lang w:val="uk-UA"/>
              </w:rPr>
            </w:pPr>
            <w:r>
              <w:rPr>
                <w:lang w:val="uk-UA"/>
              </w:rPr>
              <w:t>Г</w:t>
            </w:r>
          </w:p>
        </w:tc>
        <w:tc>
          <w:tcPr>
            <w:tcW w:w="1415"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30...20</w:t>
            </w:r>
          </w:p>
        </w:tc>
        <w:tc>
          <w:tcPr>
            <w:tcW w:w="54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87</w:t>
            </w:r>
          </w:p>
        </w:tc>
        <w:tc>
          <w:tcPr>
            <w:tcW w:w="87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12</w:t>
            </w:r>
          </w:p>
        </w:tc>
        <w:tc>
          <w:tcPr>
            <w:tcW w:w="707"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80</w:t>
            </w:r>
          </w:p>
        </w:tc>
        <w:tc>
          <w:tcPr>
            <w:tcW w:w="512"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11</w:t>
            </w:r>
          </w:p>
        </w:tc>
        <w:tc>
          <w:tcPr>
            <w:tcW w:w="50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73</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10</w:t>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67</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9</w:t>
            </w:r>
          </w:p>
        </w:tc>
        <w:tc>
          <w:tcPr>
            <w:tcW w:w="50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61</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9</w:t>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55</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8</w:t>
            </w:r>
          </w:p>
        </w:tc>
        <w:tc>
          <w:tcPr>
            <w:tcW w:w="50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50</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7</w:t>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45</w:t>
            </w:r>
          </w:p>
        </w:tc>
        <w:tc>
          <w:tcPr>
            <w:tcW w:w="50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6</w:t>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51</w:t>
            </w:r>
          </w:p>
        </w:tc>
        <w:tc>
          <w:tcPr>
            <w:tcW w:w="514" w:type="dxa"/>
            <w:tcBorders>
              <w:top w:val="single" w:sz="6" w:space="0" w:color="000001"/>
              <w:left w:val="single" w:sz="6" w:space="0" w:color="000001"/>
              <w:bottom w:val="single" w:sz="6" w:space="0" w:color="000001"/>
              <w:right w:val="single" w:sz="8" w:space="0" w:color="000001"/>
              <w:insideH w:val="single" w:sz="6" w:space="0" w:color="000001"/>
              <w:insideV w:val="single" w:sz="8" w:space="0" w:color="000001"/>
            </w:tcBorders>
            <w:shd w:fill="auto" w:val="clear"/>
            <w:tcMar>
              <w:left w:w="32" w:type="dxa"/>
            </w:tcMar>
          </w:tcPr>
          <w:p>
            <w:pPr>
              <w:pStyle w:val="Normal"/>
              <w:keepNext/>
              <w:widowControl w:val="false"/>
              <w:bidi w:val="0"/>
              <w:spacing w:lineRule="auto" w:line="360"/>
              <w:ind w:left="0" w:right="0" w:hanging="0"/>
              <w:jc w:val="both"/>
              <w:textAlignment w:val="auto"/>
              <w:rPr>
                <w:lang w:val="uk-UA"/>
              </w:rPr>
            </w:pPr>
            <w:r>
              <w:rPr>
                <w:lang w:val="uk-UA"/>
              </w:rPr>
              <w:t>6</w:t>
            </w:r>
          </w:p>
        </w:tc>
      </w:tr>
      <w:tr>
        <w:trPr>
          <w:trHeight w:val="423" w:hRule="atLeast"/>
        </w:trPr>
        <w:tc>
          <w:tcPr>
            <w:tcW w:w="1842" w:type="dxa"/>
            <w:tcBorders>
              <w:top w:val="single" w:sz="6" w:space="0" w:color="000001"/>
              <w:left w:val="single" w:sz="8" w:space="0" w:color="000001"/>
              <w:bottom w:val="single" w:sz="6" w:space="0" w:color="000001"/>
              <w:right w:val="single" w:sz="6" w:space="0" w:color="000001"/>
              <w:insideH w:val="single" w:sz="6" w:space="0" w:color="000001"/>
              <w:insideV w:val="single" w:sz="6" w:space="0" w:color="000001"/>
            </w:tcBorders>
            <w:shd w:fill="auto" w:val="clear"/>
            <w:tcMar>
              <w:left w:w="30"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1415"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&lt;20</w:t>
            </w:r>
          </w:p>
        </w:tc>
        <w:tc>
          <w:tcPr>
            <w:tcW w:w="54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108</w:t>
            </w:r>
          </w:p>
        </w:tc>
        <w:tc>
          <w:tcPr>
            <w:tcW w:w="87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33</w:t>
            </w:r>
          </w:p>
        </w:tc>
        <w:tc>
          <w:tcPr>
            <w:tcW w:w="707"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100</w:t>
            </w:r>
          </w:p>
        </w:tc>
        <w:tc>
          <w:tcPr>
            <w:tcW w:w="512"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31</w:t>
            </w:r>
          </w:p>
        </w:tc>
        <w:tc>
          <w:tcPr>
            <w:tcW w:w="50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91</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28</w:t>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83</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26</w:t>
            </w:r>
          </w:p>
        </w:tc>
        <w:tc>
          <w:tcPr>
            <w:tcW w:w="50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77</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25</w:t>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70</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23</w:t>
            </w:r>
          </w:p>
        </w:tc>
        <w:tc>
          <w:tcPr>
            <w:tcW w:w="50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62</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21</w:t>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57</w:t>
            </w:r>
          </w:p>
        </w:tc>
        <w:tc>
          <w:tcPr>
            <w:tcW w:w="50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20</w:t>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52</w:t>
            </w:r>
          </w:p>
        </w:tc>
        <w:tc>
          <w:tcPr>
            <w:tcW w:w="514" w:type="dxa"/>
            <w:tcBorders>
              <w:top w:val="single" w:sz="6" w:space="0" w:color="000001"/>
              <w:left w:val="single" w:sz="6" w:space="0" w:color="000001"/>
              <w:bottom w:val="single" w:sz="6" w:space="0" w:color="000001"/>
              <w:right w:val="single" w:sz="8" w:space="0" w:color="000001"/>
              <w:insideH w:val="single" w:sz="6" w:space="0" w:color="000001"/>
              <w:insideV w:val="single" w:sz="8"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18</w:t>
            </w:r>
          </w:p>
        </w:tc>
      </w:tr>
      <w:tr>
        <w:trPr>
          <w:trHeight w:val="422" w:hRule="atLeast"/>
          <w:cantSplit w:val="true"/>
        </w:trPr>
        <w:tc>
          <w:tcPr>
            <w:tcW w:w="1842" w:type="dxa"/>
            <w:tcBorders>
              <w:top w:val="single" w:sz="6" w:space="0" w:color="000001"/>
              <w:left w:val="single" w:sz="8" w:space="0" w:color="000001"/>
              <w:bottom w:val="single" w:sz="6" w:space="0" w:color="000001"/>
              <w:right w:val="single" w:sz="6" w:space="0" w:color="000001"/>
              <w:insideH w:val="single" w:sz="6" w:space="0" w:color="000001"/>
              <w:insideV w:val="single" w:sz="6" w:space="0" w:color="000001"/>
            </w:tcBorders>
            <w:shd w:fill="auto" w:val="clear"/>
            <w:tcMar>
              <w:left w:w="30"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1415"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&gt;30</w:t>
            </w:r>
          </w:p>
        </w:tc>
        <w:tc>
          <w:tcPr>
            <w:tcW w:w="54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82</w:t>
            </w:r>
          </w:p>
        </w:tc>
        <w:tc>
          <w:tcPr>
            <w:tcW w:w="87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10</w:t>
            </w:r>
          </w:p>
        </w:tc>
        <w:tc>
          <w:tcPr>
            <w:tcW w:w="707"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75</w:t>
            </w:r>
          </w:p>
        </w:tc>
        <w:tc>
          <w:tcPr>
            <w:tcW w:w="512"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9</w:t>
            </w:r>
          </w:p>
        </w:tc>
        <w:tc>
          <w:tcPr>
            <w:tcW w:w="50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69</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8</w:t>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63</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7</w:t>
            </w:r>
          </w:p>
        </w:tc>
        <w:tc>
          <w:tcPr>
            <w:tcW w:w="50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57</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6</w:t>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52</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6</w:t>
            </w:r>
          </w:p>
        </w:tc>
        <w:tc>
          <w:tcPr>
            <w:tcW w:w="509" w:type="dxa"/>
            <w:gridSpan w:val="2"/>
            <w:vMerge w:val="restart"/>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50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514" w:type="dxa"/>
            <w:tcBorders>
              <w:top w:val="single" w:sz="6" w:space="0" w:color="000001"/>
              <w:left w:val="single" w:sz="6" w:space="0" w:color="000001"/>
              <w:bottom w:val="single" w:sz="6" w:space="0" w:color="000001"/>
              <w:right w:val="single" w:sz="8" w:space="0" w:color="000001"/>
              <w:insideH w:val="single" w:sz="6" w:space="0" w:color="000001"/>
              <w:insideV w:val="single" w:sz="8" w:space="0" w:color="000001"/>
            </w:tcBorders>
            <w:shd w:fill="auto" w:val="clear"/>
            <w:tcMar>
              <w:left w:w="32"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r>
      <w:tr>
        <w:trPr>
          <w:trHeight w:val="422" w:hRule="atLeast"/>
          <w:cantSplit w:val="true"/>
        </w:trPr>
        <w:tc>
          <w:tcPr>
            <w:tcW w:w="1842" w:type="dxa"/>
            <w:tcBorders>
              <w:top w:val="single" w:sz="6" w:space="0" w:color="000001"/>
              <w:left w:val="single" w:sz="8" w:space="0" w:color="000001"/>
              <w:bottom w:val="single" w:sz="6" w:space="0" w:color="000001"/>
              <w:right w:val="single" w:sz="6" w:space="0" w:color="000001"/>
              <w:insideH w:val="single" w:sz="6" w:space="0" w:color="000001"/>
              <w:insideV w:val="single" w:sz="6" w:space="0" w:color="000001"/>
            </w:tcBorders>
            <w:shd w:fill="auto" w:val="clear"/>
            <w:tcMar>
              <w:left w:w="30" w:type="dxa"/>
            </w:tcMar>
          </w:tcPr>
          <w:p>
            <w:pPr>
              <w:pStyle w:val="Normal"/>
              <w:widowControl w:val="false"/>
              <w:bidi w:val="0"/>
              <w:spacing w:lineRule="auto" w:line="360"/>
              <w:ind w:left="0" w:right="0" w:hanging="0"/>
              <w:jc w:val="both"/>
              <w:textAlignment w:val="auto"/>
              <w:rPr>
                <w:lang w:val="uk-UA"/>
              </w:rPr>
            </w:pPr>
            <w:r>
              <w:rPr>
                <w:lang w:val="uk-UA"/>
              </w:rPr>
              <w:t>Д</w:t>
            </w:r>
          </w:p>
        </w:tc>
        <w:tc>
          <w:tcPr>
            <w:tcW w:w="1415"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30...20</w:t>
            </w:r>
          </w:p>
        </w:tc>
        <w:tc>
          <w:tcPr>
            <w:tcW w:w="54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87</w:t>
            </w:r>
          </w:p>
        </w:tc>
        <w:tc>
          <w:tcPr>
            <w:tcW w:w="87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14</w:t>
            </w:r>
          </w:p>
        </w:tc>
        <w:tc>
          <w:tcPr>
            <w:tcW w:w="707"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80</w:t>
            </w:r>
          </w:p>
        </w:tc>
        <w:tc>
          <w:tcPr>
            <w:tcW w:w="512"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13</w:t>
            </w:r>
          </w:p>
        </w:tc>
        <w:tc>
          <w:tcPr>
            <w:tcW w:w="50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73</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12</w:t>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67</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11</w:t>
            </w:r>
          </w:p>
        </w:tc>
        <w:tc>
          <w:tcPr>
            <w:tcW w:w="50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61</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10</w:t>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55</w:t>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lang w:val="uk-UA"/>
              </w:rPr>
              <w:t>9</w:t>
            </w:r>
          </w:p>
        </w:tc>
        <w:tc>
          <w:tcPr>
            <w:tcW w:w="509" w:type="dxa"/>
            <w:gridSpan w:val="2"/>
            <w:vMerge w:val="continue"/>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51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50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51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514" w:type="dxa"/>
            <w:tcBorders>
              <w:top w:val="single" w:sz="6" w:space="0" w:color="000001"/>
              <w:left w:val="single" w:sz="6" w:space="0" w:color="000001"/>
              <w:bottom w:val="single" w:sz="6" w:space="0" w:color="000001"/>
              <w:right w:val="single" w:sz="8" w:space="0" w:color="000001"/>
              <w:insideH w:val="single" w:sz="6" w:space="0" w:color="000001"/>
              <w:insideV w:val="single" w:sz="8" w:space="0" w:color="000001"/>
            </w:tcBorders>
            <w:shd w:fill="auto" w:val="clear"/>
            <w:tcMar>
              <w:left w:w="32"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r>
      <w:tr>
        <w:trPr>
          <w:trHeight w:val="423" w:hRule="atLeast"/>
        </w:trPr>
        <w:tc>
          <w:tcPr>
            <w:tcW w:w="1842" w:type="dxa"/>
            <w:tcBorders>
              <w:top w:val="single" w:sz="6" w:space="0" w:color="000001"/>
              <w:left w:val="single" w:sz="8" w:space="0" w:color="000001"/>
              <w:bottom w:val="single" w:sz="8" w:space="0" w:color="000001"/>
              <w:right w:val="single" w:sz="6" w:space="0" w:color="000001"/>
              <w:insideH w:val="single" w:sz="8" w:space="0" w:color="000001"/>
              <w:insideV w:val="single" w:sz="6" w:space="0" w:color="000001"/>
            </w:tcBorders>
            <w:shd w:fill="auto" w:val="clear"/>
            <w:tcMar>
              <w:left w:w="30"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1415" w:type="dxa"/>
            <w:gridSpan w:val="2"/>
            <w:tcBorders>
              <w:top w:val="single" w:sz="6" w:space="0" w:color="000001"/>
              <w:left w:val="single" w:sz="6" w:space="0" w:color="000001"/>
              <w:bottom w:val="single" w:sz="8" w:space="0" w:color="000001"/>
              <w:right w:val="single" w:sz="6" w:space="0" w:color="000001"/>
              <w:insideH w:val="single" w:sz="8"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lang w:val="uk-UA"/>
              </w:rPr>
            </w:pPr>
            <w:r>
              <w:rPr>
                <w:i/>
                <w:iCs/>
                <w:lang w:val="uk-UA"/>
              </w:rPr>
              <w:t>&lt;20</w:t>
            </w:r>
          </w:p>
        </w:tc>
        <w:tc>
          <w:tcPr>
            <w:tcW w:w="540" w:type="dxa"/>
            <w:gridSpan w:val="2"/>
            <w:tcBorders>
              <w:top w:val="single" w:sz="6" w:space="0" w:color="000001"/>
              <w:left w:val="single" w:sz="6" w:space="0" w:color="000001"/>
              <w:bottom w:val="single" w:sz="8" w:space="0" w:color="000001"/>
              <w:right w:val="single" w:sz="6" w:space="0" w:color="000001"/>
              <w:insideH w:val="single" w:sz="8"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pPr>
            <w:r>
              <w:rPr>
                <w:lang w:val="uk-UA"/>
              </w:rPr>
              <w:t>108</w:t>
            </w:r>
          </w:p>
        </w:tc>
        <w:tc>
          <w:tcPr>
            <w:tcW w:w="878" w:type="dxa"/>
            <w:tcBorders>
              <w:top w:val="single" w:sz="6" w:space="0" w:color="000001"/>
              <w:left w:val="single" w:sz="6" w:space="0" w:color="000001"/>
              <w:bottom w:val="single" w:sz="8" w:space="0" w:color="000001"/>
              <w:right w:val="single" w:sz="6" w:space="0" w:color="000001"/>
              <w:insideH w:val="single" w:sz="8"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pPr>
            <w:r>
              <w:rPr>
                <w:lang w:val="uk-UA"/>
              </w:rPr>
              <w:t>35</w:t>
            </w:r>
          </w:p>
        </w:tc>
        <w:tc>
          <w:tcPr>
            <w:tcW w:w="707" w:type="dxa"/>
            <w:gridSpan w:val="2"/>
            <w:tcBorders>
              <w:top w:val="single" w:sz="6" w:space="0" w:color="000001"/>
              <w:left w:val="single" w:sz="6" w:space="0" w:color="000001"/>
              <w:bottom w:val="single" w:sz="8" w:space="0" w:color="000001"/>
              <w:right w:val="single" w:sz="6" w:space="0" w:color="000001"/>
              <w:insideH w:val="single" w:sz="8"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pPr>
            <w:r>
              <w:rPr>
                <w:lang w:val="uk-UA"/>
              </w:rPr>
              <w:t>100</w:t>
            </w:r>
          </w:p>
        </w:tc>
        <w:tc>
          <w:tcPr>
            <w:tcW w:w="512" w:type="dxa"/>
            <w:tcBorders>
              <w:top w:val="single" w:sz="6" w:space="0" w:color="000001"/>
              <w:left w:val="single" w:sz="6" w:space="0" w:color="000001"/>
              <w:bottom w:val="single" w:sz="8" w:space="0" w:color="000001"/>
              <w:right w:val="single" w:sz="6" w:space="0" w:color="000001"/>
              <w:insideH w:val="single" w:sz="8"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pPr>
            <w:r>
              <w:rPr>
                <w:lang w:val="uk-UA"/>
              </w:rPr>
              <w:t>33</w:t>
            </w:r>
          </w:p>
        </w:tc>
        <w:tc>
          <w:tcPr>
            <w:tcW w:w="509" w:type="dxa"/>
            <w:gridSpan w:val="2"/>
            <w:tcBorders>
              <w:top w:val="single" w:sz="6" w:space="0" w:color="000001"/>
              <w:left w:val="single" w:sz="6" w:space="0" w:color="000001"/>
              <w:bottom w:val="single" w:sz="8" w:space="0" w:color="000001"/>
              <w:right w:val="single" w:sz="6" w:space="0" w:color="000001"/>
              <w:insideH w:val="single" w:sz="8"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pPr>
            <w:r>
              <w:rPr>
                <w:lang w:val="uk-UA"/>
              </w:rPr>
              <w:t>91</w:t>
            </w:r>
          </w:p>
        </w:tc>
        <w:tc>
          <w:tcPr>
            <w:tcW w:w="510" w:type="dxa"/>
            <w:tcBorders>
              <w:top w:val="single" w:sz="6" w:space="0" w:color="000001"/>
              <w:left w:val="single" w:sz="6" w:space="0" w:color="000001"/>
              <w:bottom w:val="single" w:sz="8" w:space="0" w:color="000001"/>
              <w:right w:val="single" w:sz="6" w:space="0" w:color="000001"/>
              <w:insideH w:val="single" w:sz="8"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pPr>
            <w:r>
              <w:rPr>
                <w:lang w:val="uk-UA"/>
              </w:rPr>
              <w:t>30</w:t>
            </w:r>
          </w:p>
        </w:tc>
        <w:tc>
          <w:tcPr>
            <w:tcW w:w="510" w:type="dxa"/>
            <w:gridSpan w:val="2"/>
            <w:tcBorders>
              <w:top w:val="single" w:sz="6" w:space="0" w:color="000001"/>
              <w:left w:val="single" w:sz="6" w:space="0" w:color="000001"/>
              <w:bottom w:val="single" w:sz="8" w:space="0" w:color="000001"/>
              <w:right w:val="single" w:sz="6" w:space="0" w:color="000001"/>
              <w:insideH w:val="single" w:sz="8"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pPr>
            <w:r>
              <w:rPr>
                <w:lang w:val="uk-UA"/>
              </w:rPr>
              <w:t>83</w:t>
            </w:r>
          </w:p>
        </w:tc>
        <w:tc>
          <w:tcPr>
            <w:tcW w:w="510" w:type="dxa"/>
            <w:tcBorders>
              <w:top w:val="single" w:sz="6" w:space="0" w:color="000001"/>
              <w:left w:val="single" w:sz="6" w:space="0" w:color="000001"/>
              <w:bottom w:val="single" w:sz="8" w:space="0" w:color="000001"/>
              <w:right w:val="single" w:sz="6" w:space="0" w:color="000001"/>
              <w:insideH w:val="single" w:sz="8"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pPr>
            <w:r>
              <w:rPr>
                <w:lang w:val="uk-UA"/>
              </w:rPr>
              <w:t>27</w:t>
            </w:r>
          </w:p>
        </w:tc>
        <w:tc>
          <w:tcPr>
            <w:tcW w:w="509" w:type="dxa"/>
            <w:gridSpan w:val="2"/>
            <w:tcBorders>
              <w:top w:val="single" w:sz="6" w:space="0" w:color="000001"/>
              <w:left w:val="single" w:sz="6" w:space="0" w:color="000001"/>
              <w:bottom w:val="single" w:sz="8" w:space="0" w:color="000001"/>
              <w:right w:val="single" w:sz="6" w:space="0" w:color="000001"/>
              <w:insideH w:val="single" w:sz="8"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pPr>
            <w:r>
              <w:rPr>
                <w:lang w:val="uk-UA"/>
              </w:rPr>
              <w:t>77</w:t>
            </w:r>
          </w:p>
        </w:tc>
        <w:tc>
          <w:tcPr>
            <w:tcW w:w="510" w:type="dxa"/>
            <w:tcBorders>
              <w:top w:val="single" w:sz="6" w:space="0" w:color="000001"/>
              <w:left w:val="single" w:sz="6" w:space="0" w:color="000001"/>
              <w:bottom w:val="single" w:sz="8" w:space="0" w:color="000001"/>
              <w:right w:val="single" w:sz="6" w:space="0" w:color="000001"/>
              <w:insideH w:val="single" w:sz="8"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pPr>
            <w:r>
              <w:rPr>
                <w:lang w:val="uk-UA"/>
              </w:rPr>
              <w:t>26</w:t>
            </w:r>
          </w:p>
        </w:tc>
        <w:tc>
          <w:tcPr>
            <w:tcW w:w="510" w:type="dxa"/>
            <w:gridSpan w:val="2"/>
            <w:tcBorders>
              <w:top w:val="single" w:sz="6" w:space="0" w:color="000001"/>
              <w:left w:val="single" w:sz="6" w:space="0" w:color="000001"/>
              <w:bottom w:val="single" w:sz="8" w:space="0" w:color="000001"/>
              <w:right w:val="single" w:sz="6" w:space="0" w:color="000001"/>
              <w:insideH w:val="single" w:sz="8"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pPr>
            <w:r>
              <w:rPr>
                <w:lang w:val="uk-UA"/>
              </w:rPr>
              <w:t>70</w:t>
            </w:r>
          </w:p>
        </w:tc>
        <w:tc>
          <w:tcPr>
            <w:tcW w:w="510" w:type="dxa"/>
            <w:tcBorders>
              <w:top w:val="single" w:sz="6" w:space="0" w:color="000001"/>
              <w:left w:val="single" w:sz="6" w:space="0" w:color="000001"/>
              <w:bottom w:val="single" w:sz="8" w:space="0" w:color="000001"/>
              <w:right w:val="single" w:sz="6" w:space="0" w:color="000001"/>
              <w:insideH w:val="single" w:sz="8"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pPr>
            <w:r>
              <w:rPr>
                <w:lang w:val="uk-UA"/>
              </w:rPr>
              <w:t>24</w:t>
            </w:r>
          </w:p>
        </w:tc>
        <w:tc>
          <w:tcPr>
            <w:tcW w:w="509" w:type="dxa"/>
            <w:gridSpan w:val="2"/>
            <w:tcBorders>
              <w:top w:val="single" w:sz="6" w:space="0" w:color="000001"/>
              <w:left w:val="single" w:sz="6" w:space="0" w:color="000001"/>
              <w:bottom w:val="single" w:sz="8" w:space="0" w:color="000001"/>
              <w:right w:val="single" w:sz="6" w:space="0" w:color="000001"/>
              <w:insideH w:val="single" w:sz="8"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510" w:type="dxa"/>
            <w:tcBorders>
              <w:top w:val="single" w:sz="6" w:space="0" w:color="000001"/>
              <w:left w:val="single" w:sz="6" w:space="0" w:color="000001"/>
              <w:bottom w:val="single" w:sz="8" w:space="0" w:color="000001"/>
              <w:right w:val="single" w:sz="6" w:space="0" w:color="000001"/>
              <w:insideH w:val="single" w:sz="8"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510" w:type="dxa"/>
            <w:gridSpan w:val="2"/>
            <w:tcBorders>
              <w:top w:val="single" w:sz="6" w:space="0" w:color="000001"/>
              <w:left w:val="single" w:sz="6" w:space="0" w:color="000001"/>
              <w:bottom w:val="single" w:sz="8" w:space="0" w:color="000001"/>
              <w:right w:val="single" w:sz="6" w:space="0" w:color="000001"/>
              <w:insideH w:val="single" w:sz="8"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509" w:type="dxa"/>
            <w:tcBorders>
              <w:top w:val="single" w:sz="6" w:space="0" w:color="000001"/>
              <w:left w:val="single" w:sz="6" w:space="0" w:color="000001"/>
              <w:bottom w:val="single" w:sz="8" w:space="0" w:color="000001"/>
              <w:right w:val="single" w:sz="6" w:space="0" w:color="000001"/>
              <w:insideH w:val="single" w:sz="8"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510" w:type="dxa"/>
            <w:gridSpan w:val="2"/>
            <w:tcBorders>
              <w:top w:val="single" w:sz="6" w:space="0" w:color="000001"/>
              <w:left w:val="single" w:sz="6" w:space="0" w:color="000001"/>
              <w:bottom w:val="single" w:sz="8" w:space="0" w:color="000001"/>
              <w:right w:val="single" w:sz="6" w:space="0" w:color="000001"/>
              <w:insideH w:val="single" w:sz="8" w:space="0" w:color="000001"/>
              <w:insideV w:val="single" w:sz="6" w:space="0" w:color="000001"/>
            </w:tcBorders>
            <w:shd w:fill="auto" w:val="clear"/>
            <w:tcMar>
              <w:left w:w="32"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51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32"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r>
    </w:tbl>
    <w:p>
      <w:pPr>
        <w:sectPr>
          <w:footerReference w:type="default" r:id="rId3"/>
          <w:type w:val="nextPage"/>
          <w:pgSz w:w="16838" w:h="11906"/>
          <w:pgMar w:left="1134" w:right="1134" w:header="0" w:top="851" w:footer="720" w:bottom="1701" w:gutter="0"/>
          <w:pgNumType w:fmt="decimal"/>
          <w:formProt w:val="false"/>
          <w:textDirection w:val="lrTb"/>
          <w:docGrid w:type="default" w:linePitch="240" w:charSpace="2047"/>
        </w:sectPr>
        <w:pStyle w:val="Normal"/>
        <w:keepNext/>
        <w:widowControl w:val="false"/>
        <w:bidi w:val="0"/>
        <w:spacing w:lineRule="auto" w:line="360"/>
        <w:ind w:left="0" w:right="0" w:hanging="0"/>
        <w:jc w:val="both"/>
        <w:textAlignment w:val="auto"/>
        <w:rPr>
          <w:rFonts w:ascii="Times New Roman" w:hAnsi="Times New Roman"/>
          <w:lang w:val="uk-UA"/>
        </w:rPr>
      </w:pPr>
      <w:r>
        <w:rPr>
          <w:lang w:val="uk-UA"/>
        </w:rPr>
      </w:r>
    </w:p>
    <w:p>
      <w:pPr>
        <w:pStyle w:val="Normal"/>
        <w:keepNext/>
        <w:widowControl w:val="false"/>
        <w:bidi w:val="0"/>
        <w:spacing w:lineRule="auto" w:line="360"/>
        <w:ind w:left="0" w:right="0" w:firstLine="709"/>
        <w:jc w:val="both"/>
        <w:textAlignment w:val="auto"/>
        <w:rPr>
          <w:lang w:val="uk-UA"/>
        </w:rPr>
      </w:pPr>
      <w:r>
        <w:rPr>
          <w:bCs/>
          <w:sz w:val="28"/>
          <w:szCs w:val="24"/>
          <w:lang w:val="uk-UA"/>
        </w:rPr>
        <w:t>Додаток до таб. 1.2.</w:t>
      </w:r>
    </w:p>
    <w:tbl>
      <w:tblPr>
        <w:tblW w:w="8482" w:type="dxa"/>
        <w:jc w:val="left"/>
        <w:tblInd w:w="-41"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0" w:type="dxa"/>
          <w:left w:w="32" w:type="dxa"/>
          <w:bottom w:w="0" w:type="dxa"/>
          <w:right w:w="40" w:type="dxa"/>
        </w:tblCellMar>
      </w:tblPr>
      <w:tblGrid>
        <w:gridCol w:w="2608"/>
        <w:gridCol w:w="1"/>
        <w:gridCol w:w="640"/>
        <w:gridCol w:w="1"/>
        <w:gridCol w:w="641"/>
        <w:gridCol w:w="641"/>
        <w:gridCol w:w="640"/>
        <w:gridCol w:w="639"/>
        <w:gridCol w:w="640"/>
        <w:gridCol w:w="694"/>
        <w:gridCol w:w="697"/>
        <w:gridCol w:w="639"/>
      </w:tblGrid>
      <w:tr>
        <w:trPr>
          <w:trHeight w:val="334" w:hRule="exact"/>
          <w:cantSplit w:val="true"/>
        </w:trPr>
        <w:tc>
          <w:tcPr>
            <w:tcW w:w="2608" w:type="dxa"/>
            <w:vMerge w:val="restart"/>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Порода</w:t>
            </w:r>
          </w:p>
        </w:tc>
        <w:tc>
          <w:tcPr>
            <w:tcW w:w="641" w:type="dxa"/>
            <w:gridSpan w:val="2"/>
            <w:vMerge w:val="restart"/>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extDirection w:val="btLr"/>
            <w:vAlign w:val="center"/>
          </w:tcPr>
          <w:p>
            <w:pPr>
              <w:pStyle w:val="Normal"/>
              <w:widowControl w:val="false"/>
              <w:bidi w:val="0"/>
              <w:spacing w:lineRule="auto" w:line="360"/>
              <w:ind w:left="0" w:right="0" w:hanging="0"/>
              <w:jc w:val="both"/>
              <w:textAlignment w:val="auto"/>
              <w:rPr/>
            </w:pPr>
            <w:r>
              <w:rPr>
                <w:bCs/>
                <w:lang w:val="uk-UA"/>
              </w:rPr>
              <w:t>Категорії режиму</w:t>
            </w:r>
          </w:p>
        </w:tc>
        <w:tc>
          <w:tcPr>
            <w:tcW w:w="5232" w:type="dxa"/>
            <w:gridSpan w:val="9"/>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Товщина пиломатеріалів, мм</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r>
      <w:tr>
        <w:trPr>
          <w:trHeight w:val="1350" w:hRule="atLeast"/>
          <w:cantSplit w:val="true"/>
        </w:trPr>
        <w:tc>
          <w:tcPr>
            <w:tcW w:w="2609" w:type="dxa"/>
            <w:gridSpan w:val="2"/>
            <w:vMerge w:val="continue"/>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41" w:type="dxa"/>
            <w:gridSpan w:val="2"/>
            <w:vMerge w:val="continue"/>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extDirection w:val="btLr"/>
            <w:vAlign w:val="center"/>
          </w:tcPr>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41"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extDirection w:val="btLr"/>
            <w:vAlign w:val="center"/>
          </w:tcPr>
          <w:p>
            <w:pPr>
              <w:pStyle w:val="Normal"/>
              <w:widowControl w:val="false"/>
              <w:bidi w:val="0"/>
              <w:spacing w:lineRule="auto" w:line="360"/>
              <w:ind w:left="0" w:right="0" w:hanging="0"/>
              <w:jc w:val="both"/>
              <w:textAlignment w:val="auto"/>
              <w:rPr>
                <w:lang w:val="uk-UA"/>
              </w:rPr>
            </w:pPr>
            <w:r>
              <w:rPr>
                <w:bCs/>
                <w:lang w:val="uk-UA"/>
              </w:rPr>
              <w:t>До 22</w:t>
            </w:r>
          </w:p>
        </w:tc>
        <w:tc>
          <w:tcPr>
            <w:tcW w:w="641"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extDirection w:val="btLr"/>
            <w:vAlign w:val="center"/>
          </w:tcPr>
          <w:p>
            <w:pPr>
              <w:pStyle w:val="Normal"/>
              <w:widowControl w:val="false"/>
              <w:bidi w:val="0"/>
              <w:spacing w:lineRule="auto" w:line="360"/>
              <w:ind w:left="0" w:right="0" w:hanging="0"/>
              <w:jc w:val="both"/>
              <w:textAlignment w:val="auto"/>
              <w:rPr>
                <w:lang w:val="uk-UA"/>
              </w:rPr>
            </w:pPr>
            <w:r>
              <w:rPr>
                <w:bCs/>
                <w:lang w:val="uk-UA"/>
              </w:rPr>
              <w:t>від 22 до 32</w:t>
            </w:r>
          </w:p>
        </w:tc>
        <w:tc>
          <w:tcPr>
            <w:tcW w:w="64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extDirection w:val="btLr"/>
            <w:vAlign w:val="center"/>
          </w:tcPr>
          <w:p>
            <w:pPr>
              <w:pStyle w:val="Normal"/>
              <w:widowControl w:val="false"/>
              <w:bidi w:val="0"/>
              <w:spacing w:lineRule="auto" w:line="360"/>
              <w:ind w:left="0" w:right="0" w:hanging="0"/>
              <w:jc w:val="both"/>
              <w:textAlignment w:val="auto"/>
              <w:rPr>
                <w:lang w:val="uk-UA"/>
              </w:rPr>
            </w:pPr>
            <w:r>
              <w:rPr>
                <w:bCs/>
                <w:lang w:val="uk-UA"/>
              </w:rPr>
              <w:t>від 32 до 40</w:t>
            </w:r>
          </w:p>
        </w:tc>
        <w:tc>
          <w:tcPr>
            <w:tcW w:w="63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extDirection w:val="btLr"/>
            <w:vAlign w:val="center"/>
          </w:tcPr>
          <w:p>
            <w:pPr>
              <w:pStyle w:val="Normal"/>
              <w:widowControl w:val="false"/>
              <w:bidi w:val="0"/>
              <w:spacing w:lineRule="auto" w:line="360"/>
              <w:ind w:left="0" w:right="0" w:hanging="0"/>
              <w:jc w:val="both"/>
              <w:textAlignment w:val="auto"/>
              <w:rPr>
                <w:lang w:val="uk-UA"/>
              </w:rPr>
            </w:pPr>
            <w:r>
              <w:rPr>
                <w:bCs/>
                <w:lang w:val="uk-UA"/>
              </w:rPr>
              <w:t>від 40 до 50</w:t>
            </w:r>
          </w:p>
        </w:tc>
        <w:tc>
          <w:tcPr>
            <w:tcW w:w="64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extDirection w:val="btLr"/>
            <w:vAlign w:val="center"/>
          </w:tcPr>
          <w:p>
            <w:pPr>
              <w:pStyle w:val="Normal"/>
              <w:widowControl w:val="false"/>
              <w:bidi w:val="0"/>
              <w:spacing w:lineRule="auto" w:line="360"/>
              <w:ind w:left="0" w:right="0" w:hanging="0"/>
              <w:jc w:val="both"/>
              <w:textAlignment w:val="auto"/>
              <w:rPr>
                <w:lang w:val="uk-UA"/>
              </w:rPr>
            </w:pPr>
            <w:r>
              <w:rPr>
                <w:bCs/>
                <w:lang w:val="uk-UA"/>
              </w:rPr>
              <w:t>від 50 до 60</w:t>
            </w:r>
          </w:p>
        </w:tc>
        <w:tc>
          <w:tcPr>
            <w:tcW w:w="69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extDirection w:val="btLr"/>
            <w:vAlign w:val="center"/>
          </w:tcPr>
          <w:p>
            <w:pPr>
              <w:pStyle w:val="Normal"/>
              <w:widowControl w:val="false"/>
              <w:bidi w:val="0"/>
              <w:spacing w:lineRule="auto" w:line="360"/>
              <w:ind w:left="0" w:right="0" w:hanging="0"/>
              <w:jc w:val="both"/>
              <w:textAlignment w:val="auto"/>
              <w:rPr>
                <w:lang w:val="uk-UA"/>
              </w:rPr>
            </w:pPr>
            <w:r>
              <w:rPr>
                <w:bCs/>
                <w:lang w:val="uk-UA"/>
              </w:rPr>
              <w:t>від 60 до 70</w:t>
            </w:r>
          </w:p>
        </w:tc>
        <w:tc>
          <w:tcPr>
            <w:tcW w:w="697"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extDirection w:val="btLr"/>
            <w:vAlign w:val="center"/>
          </w:tcPr>
          <w:p>
            <w:pPr>
              <w:pStyle w:val="Normal"/>
              <w:widowControl w:val="false"/>
              <w:bidi w:val="0"/>
              <w:spacing w:lineRule="auto" w:line="360"/>
              <w:ind w:left="0" w:right="0" w:hanging="0"/>
              <w:jc w:val="both"/>
              <w:textAlignment w:val="auto"/>
              <w:rPr>
                <w:lang w:val="uk-UA"/>
              </w:rPr>
            </w:pPr>
            <w:r>
              <w:rPr>
                <w:bCs/>
                <w:lang w:val="uk-UA"/>
              </w:rPr>
              <w:t>від 70 до 75</w:t>
            </w:r>
          </w:p>
        </w:tc>
        <w:tc>
          <w:tcPr>
            <w:tcW w:w="63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textDirection w:val="btLr"/>
            <w:vAlign w:val="center"/>
          </w:tcPr>
          <w:p>
            <w:pPr>
              <w:pStyle w:val="Normal"/>
              <w:widowControl w:val="false"/>
              <w:bidi w:val="0"/>
              <w:spacing w:lineRule="auto" w:line="360"/>
              <w:ind w:left="0" w:right="0" w:hanging="0"/>
              <w:jc w:val="both"/>
              <w:textAlignment w:val="auto"/>
              <w:rPr>
                <w:lang w:val="uk-UA"/>
              </w:rPr>
            </w:pPr>
            <w:r>
              <w:rPr>
                <w:bCs/>
                <w:lang w:val="uk-UA"/>
              </w:rPr>
              <w:t>від 75 до 100</w:t>
            </w:r>
          </w:p>
        </w:tc>
      </w:tr>
      <w:tr>
        <w:trPr>
          <w:trHeight w:val="412" w:hRule="exact"/>
          <w:cantSplit w:val="true"/>
        </w:trPr>
        <w:tc>
          <w:tcPr>
            <w:tcW w:w="2609" w:type="dxa"/>
            <w:gridSpan w:val="2"/>
            <w:vMerge w:val="restart"/>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береза, вільха</w:t>
            </w:r>
          </w:p>
        </w:tc>
        <w:tc>
          <w:tcPr>
            <w:tcW w:w="641"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н</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41"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з-д</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41"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4-Г</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4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4-В</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3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5-В</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4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6-Б</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9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7-Б</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97"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8-Б</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3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9-Б</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r>
      <w:tr>
        <w:trPr>
          <w:trHeight w:val="365" w:hRule="exact"/>
          <w:cantSplit w:val="true"/>
        </w:trPr>
        <w:tc>
          <w:tcPr>
            <w:tcW w:w="2609" w:type="dxa"/>
            <w:gridSpan w:val="2"/>
            <w:vMerge w:val="continue"/>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41"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bCs/>
                <w:lang w:val="uk-UA"/>
              </w:rPr>
              <w:t>ж</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41"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2-Д</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41"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3-Г</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4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3-В</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3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4-В</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4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9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97"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3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r>
      <w:tr>
        <w:trPr>
          <w:trHeight w:val="361" w:hRule="exact"/>
          <w:cantSplit w:val="true"/>
        </w:trPr>
        <w:tc>
          <w:tcPr>
            <w:tcW w:w="2609" w:type="dxa"/>
            <w:gridSpan w:val="2"/>
            <w:vMerge w:val="restart"/>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Осика, липа, тополя</w:t>
            </w:r>
          </w:p>
        </w:tc>
        <w:tc>
          <w:tcPr>
            <w:tcW w:w="641"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н</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41"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3-Г</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41"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3-Б</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4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4-Б</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3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5-В</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4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6-В</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9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7-В</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97"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8-В</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3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9-В</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r>
      <w:tr>
        <w:trPr>
          <w:trHeight w:val="247" w:hRule="exact"/>
          <w:cantSplit w:val="true"/>
        </w:trPr>
        <w:tc>
          <w:tcPr>
            <w:tcW w:w="2609" w:type="dxa"/>
            <w:gridSpan w:val="2"/>
            <w:vMerge w:val="continue"/>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41"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ж</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41"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2-Г</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41"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2-Б</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4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3-Б</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3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4-Б</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4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9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97"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3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r>
      <w:tr>
        <w:trPr>
          <w:trHeight w:val="247" w:hRule="exact"/>
          <w:cantSplit w:val="true"/>
        </w:trPr>
        <w:tc>
          <w:tcPr>
            <w:tcW w:w="2609" w:type="dxa"/>
            <w:gridSpan w:val="2"/>
            <w:vMerge w:val="restart"/>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Бук, клен</w:t>
            </w:r>
          </w:p>
        </w:tc>
        <w:tc>
          <w:tcPr>
            <w:tcW w:w="641"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н</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41"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3-В</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41"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4-В</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4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5-В</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3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5-Б</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4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6-Б</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9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7-А '</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97"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8-Б</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3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r>
      <w:tr>
        <w:trPr>
          <w:trHeight w:val="247" w:hRule="exact"/>
          <w:cantSplit w:val="true"/>
        </w:trPr>
        <w:tc>
          <w:tcPr>
            <w:tcW w:w="2609" w:type="dxa"/>
            <w:gridSpan w:val="2"/>
            <w:vMerge w:val="continue"/>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41"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ж</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41"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2-Г</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41"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3-Б</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4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4-В</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3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4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9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97"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3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iCs/>
                <w:lang w:val="uk-UA"/>
              </w:rPr>
              <w:t>—</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r>
      <w:tr>
        <w:trPr>
          <w:trHeight w:val="247" w:hRule="exact"/>
          <w:cantSplit w:val="true"/>
        </w:trPr>
        <w:tc>
          <w:tcPr>
            <w:tcW w:w="2609" w:type="dxa"/>
            <w:gridSpan w:val="2"/>
            <w:vMerge w:val="restart"/>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Дуб</w:t>
            </w:r>
          </w:p>
        </w:tc>
        <w:tc>
          <w:tcPr>
            <w:tcW w:w="641"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н</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41"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5-Г</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41"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6-В</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4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6-Б</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3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7-Б</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4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8-Б</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9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9-В</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97"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10-Б</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3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iCs/>
                <w:lang w:val="uk-UA"/>
              </w:rPr>
              <w:t>—</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r>
      <w:tr>
        <w:trPr>
          <w:trHeight w:val="247" w:hRule="exact"/>
          <w:cantSplit w:val="true"/>
        </w:trPr>
        <w:tc>
          <w:tcPr>
            <w:tcW w:w="2609" w:type="dxa"/>
            <w:gridSpan w:val="2"/>
            <w:vMerge w:val="continue"/>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41"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ж</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41"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3-Г</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41"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4-В</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4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5-В</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3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4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9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97"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3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iCs/>
                <w:lang w:val="uk-UA"/>
              </w:rPr>
              <w:t>—</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r>
      <w:tr>
        <w:trPr>
          <w:trHeight w:val="354" w:hRule="exact"/>
        </w:trPr>
        <w:tc>
          <w:tcPr>
            <w:tcW w:w="260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Горіх</w:t>
            </w:r>
          </w:p>
        </w:tc>
        <w:tc>
          <w:tcPr>
            <w:tcW w:w="641"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н</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41"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5-В</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41"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5-Б</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4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6-Г</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3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6-Б</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4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7-В</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9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8-Б</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97"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9-В</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3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r>
      <w:tr>
        <w:trPr>
          <w:trHeight w:val="477" w:hRule="exact"/>
        </w:trPr>
        <w:tc>
          <w:tcPr>
            <w:tcW w:w="2609"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Граб, ясен</w:t>
            </w:r>
          </w:p>
        </w:tc>
        <w:tc>
          <w:tcPr>
            <w:tcW w:w="641"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н</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41"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6-В</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41"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6-А</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4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7-Б</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3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8-Б</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4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8-Б</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9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9-В</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97"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10-В</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c>
          <w:tcPr>
            <w:tcW w:w="63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w:t>
            </w:r>
          </w:p>
          <w:p>
            <w:pPr>
              <w:pStyle w:val="Normal"/>
              <w:widowControl w:val="false"/>
              <w:bidi w:val="0"/>
              <w:spacing w:lineRule="auto" w:line="360"/>
              <w:ind w:left="0" w:right="0" w:hanging="0"/>
              <w:jc w:val="both"/>
              <w:textAlignment w:val="auto"/>
              <w:rPr>
                <w:rFonts w:ascii="Times New Roman" w:hAnsi="Times New Roman"/>
                <w:bCs/>
                <w:lang w:val="uk-UA"/>
              </w:rPr>
            </w:pPr>
            <w:r>
              <w:rPr>
                <w:bCs/>
                <w:lang w:val="uk-UA"/>
              </w:rPr>
            </w:r>
          </w:p>
        </w:tc>
      </w:tr>
    </w:tbl>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Таблиця 1.3</w:t>
      </w:r>
    </w:p>
    <w:p>
      <w:pPr>
        <w:pStyle w:val="Normal"/>
        <w:keepNext/>
        <w:widowControl w:val="false"/>
        <w:bidi w:val="0"/>
        <w:spacing w:lineRule="auto" w:line="360"/>
        <w:ind w:left="0" w:right="0" w:firstLine="709"/>
        <w:jc w:val="both"/>
        <w:textAlignment w:val="auto"/>
        <w:rPr>
          <w:lang w:val="uk-UA"/>
        </w:rPr>
      </w:pPr>
      <w:r>
        <w:rPr>
          <w:sz w:val="28"/>
          <w:szCs w:val="28"/>
          <w:lang w:val="uk-UA"/>
        </w:rPr>
        <w:t>Трьохступеневий камерний режим сушіння пиломатеріалів хвойних порід — сосни і кедра (по РТМ)</w:t>
      </w:r>
    </w:p>
    <w:tbl>
      <w:tblPr>
        <w:tblW w:w="9639" w:type="dxa"/>
        <w:jc w:val="left"/>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35" w:type="dxa"/>
          <w:bottom w:w="0" w:type="dxa"/>
          <w:right w:w="40" w:type="dxa"/>
        </w:tblCellMar>
      </w:tblPr>
      <w:tblGrid>
        <w:gridCol w:w="1090"/>
        <w:gridCol w:w="1"/>
        <w:gridCol w:w="1091"/>
        <w:gridCol w:w="1"/>
        <w:gridCol w:w="1052"/>
        <w:gridCol w:w="20"/>
        <w:gridCol w:w="21"/>
        <w:gridCol w:w="852"/>
        <w:gridCol w:w="80"/>
        <w:gridCol w:w="40"/>
        <w:gridCol w:w="79"/>
        <w:gridCol w:w="805"/>
        <w:gridCol w:w="28"/>
        <w:gridCol w:w="40"/>
        <w:gridCol w:w="200"/>
        <w:gridCol w:w="593"/>
        <w:gridCol w:w="78"/>
        <w:gridCol w:w="40"/>
        <w:gridCol w:w="362"/>
        <w:gridCol w:w="490"/>
        <w:gridCol w:w="38"/>
        <w:gridCol w:w="1"/>
        <w:gridCol w:w="544"/>
        <w:gridCol w:w="316"/>
        <w:gridCol w:w="12"/>
        <w:gridCol w:w="20"/>
        <w:gridCol w:w="725"/>
        <w:gridCol w:w="105"/>
        <w:gridCol w:w="41"/>
        <w:gridCol w:w="40"/>
        <w:gridCol w:w="833"/>
      </w:tblGrid>
      <w:tr>
        <w:trPr>
          <w:trHeight w:val="356" w:hRule="exact"/>
          <w:cantSplit w:val="true"/>
        </w:trPr>
        <w:tc>
          <w:tcPr>
            <w:tcW w:w="1091" w:type="dxa"/>
            <w:gridSpan w:val="2"/>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Вологість деревини, %</w:t>
            </w:r>
          </w:p>
        </w:tc>
        <w:tc>
          <w:tcPr>
            <w:tcW w:w="1092" w:type="dxa"/>
            <w:gridSpan w:val="2"/>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7455" w:type="dxa"/>
            <w:gridSpan w:val="27"/>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Номер режиму для пиломатеріалів товщиною, мм</w:t>
            </w:r>
          </w:p>
        </w:tc>
      </w:tr>
      <w:tr>
        <w:trPr>
          <w:trHeight w:val="328" w:hRule="exact"/>
          <w:cantSplit w:val="true"/>
        </w:trPr>
        <w:tc>
          <w:tcPr>
            <w:tcW w:w="1091"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1092"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105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1</w:t>
            </w:r>
          </w:p>
        </w:tc>
        <w:tc>
          <w:tcPr>
            <w:tcW w:w="893"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2</w:t>
            </w:r>
          </w:p>
        </w:tc>
        <w:tc>
          <w:tcPr>
            <w:tcW w:w="1004" w:type="dxa"/>
            <w:gridSpan w:val="4"/>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3</w:t>
            </w:r>
          </w:p>
        </w:tc>
        <w:tc>
          <w:tcPr>
            <w:tcW w:w="861" w:type="dxa"/>
            <w:gridSpan w:val="4"/>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4</w:t>
            </w:r>
          </w:p>
        </w:tc>
        <w:tc>
          <w:tcPr>
            <w:tcW w:w="1008" w:type="dxa"/>
            <w:gridSpan w:val="5"/>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5</w:t>
            </w:r>
          </w:p>
        </w:tc>
        <w:tc>
          <w:tcPr>
            <w:tcW w:w="861"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6</w:t>
            </w:r>
          </w:p>
        </w:tc>
        <w:tc>
          <w:tcPr>
            <w:tcW w:w="862" w:type="dxa"/>
            <w:gridSpan w:val="4"/>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7</w:t>
            </w:r>
          </w:p>
        </w:tc>
        <w:tc>
          <w:tcPr>
            <w:tcW w:w="914"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9</w:t>
            </w:r>
          </w:p>
        </w:tc>
      </w:tr>
      <w:tr>
        <w:trPr>
          <w:trHeight w:val="356" w:hRule="exact"/>
          <w:cantSplit w:val="true"/>
        </w:trPr>
        <w:tc>
          <w:tcPr>
            <w:tcW w:w="1091"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1092"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105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до 22</w:t>
            </w:r>
          </w:p>
        </w:tc>
        <w:tc>
          <w:tcPr>
            <w:tcW w:w="973" w:type="dxa"/>
            <w:gridSpan w:val="4"/>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23 і 25</w:t>
            </w:r>
          </w:p>
        </w:tc>
        <w:tc>
          <w:tcPr>
            <w:tcW w:w="952" w:type="dxa"/>
            <w:gridSpan w:val="4"/>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26 і 32</w:t>
            </w:r>
          </w:p>
        </w:tc>
        <w:tc>
          <w:tcPr>
            <w:tcW w:w="911" w:type="dxa"/>
            <w:gridSpan w:val="4"/>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33 і 40</w:t>
            </w:r>
          </w:p>
        </w:tc>
        <w:tc>
          <w:tcPr>
            <w:tcW w:w="892"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41 і 50</w:t>
            </w:r>
          </w:p>
        </w:tc>
        <w:tc>
          <w:tcPr>
            <w:tcW w:w="911" w:type="dxa"/>
            <w:gridSpan w:val="5"/>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51 і 60</w:t>
            </w:r>
          </w:p>
        </w:tc>
        <w:tc>
          <w:tcPr>
            <w:tcW w:w="891" w:type="dxa"/>
            <w:gridSpan w:val="4"/>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61 і 75</w:t>
            </w:r>
          </w:p>
        </w:tc>
        <w:tc>
          <w:tcPr>
            <w:tcW w:w="87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76 і 100</w:t>
            </w:r>
          </w:p>
        </w:tc>
      </w:tr>
      <w:tr>
        <w:trPr>
          <w:trHeight w:val="397" w:hRule="exact"/>
        </w:trPr>
        <w:tc>
          <w:tcPr>
            <w:tcW w:w="9638" w:type="dxa"/>
            <w:gridSpan w:val="31"/>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Нормальний режим (Н)</w:t>
            </w:r>
          </w:p>
        </w:tc>
      </w:tr>
      <w:tr>
        <w:trPr>
          <w:trHeight w:val="1168" w:hRule="exact"/>
        </w:trPr>
        <w:tc>
          <w:tcPr>
            <w:tcW w:w="1091"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 xml:space="preserve">&gt;35 </w:t>
            </w:r>
          </w:p>
          <w:p>
            <w:pPr>
              <w:pStyle w:val="Normal"/>
              <w:widowControl w:val="false"/>
              <w:bidi w:val="0"/>
              <w:spacing w:lineRule="auto" w:line="360"/>
              <w:ind w:left="0" w:right="0" w:hanging="40"/>
              <w:jc w:val="both"/>
              <w:textAlignment w:val="auto"/>
              <w:rPr>
                <w:lang w:val="uk-UA"/>
              </w:rPr>
            </w:pPr>
            <w:r>
              <w:rPr>
                <w:lang w:val="uk-UA"/>
              </w:rPr>
              <w:t>35 ... 25</w:t>
            </w:r>
          </w:p>
          <w:p>
            <w:pPr>
              <w:pStyle w:val="Normal"/>
              <w:widowControl w:val="false"/>
              <w:bidi w:val="0"/>
              <w:spacing w:lineRule="auto" w:line="360"/>
              <w:ind w:left="0" w:right="0" w:hanging="40"/>
              <w:jc w:val="both"/>
              <w:textAlignment w:val="auto"/>
              <w:rPr>
                <w:lang w:val="uk-UA"/>
              </w:rPr>
            </w:pPr>
            <w:r>
              <w:rPr>
                <w:lang w:val="uk-UA"/>
              </w:rPr>
              <w:t xml:space="preserve"> </w:t>
            </w:r>
            <w:r>
              <w:rPr>
                <w:lang w:val="uk-UA"/>
              </w:rPr>
              <w:t>&lt;25</w:t>
            </w:r>
          </w:p>
        </w:tc>
        <w:tc>
          <w:tcPr>
            <w:tcW w:w="1092"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rFonts w:cs="Times New Roman Greek" w:ascii="Times New Roman Greek" w:hAnsi="Times New Roman Greek"/>
                <w:lang w:val="uk-UA"/>
              </w:rPr>
              <w:t xml:space="preserve">T i Δt, </w:t>
            </w:r>
            <w:r>
              <w:rPr>
                <w:lang w:val="uk-UA"/>
              </w:rPr>
              <w:t>ºC</w:t>
            </w:r>
          </w:p>
          <w:p>
            <w:pPr>
              <w:pStyle w:val="Normal"/>
              <w:widowControl w:val="false"/>
              <w:bidi w:val="0"/>
              <w:spacing w:lineRule="auto" w:line="360"/>
              <w:ind w:left="0" w:right="0" w:hanging="40"/>
              <w:jc w:val="both"/>
              <w:textAlignment w:val="auto"/>
              <w:rPr>
                <w:lang w:val="uk-UA"/>
              </w:rPr>
            </w:pPr>
            <w:r>
              <w:rPr>
                <w:rFonts w:cs="Times New Roman Greek" w:ascii="Times New Roman Greek" w:hAnsi="Times New Roman Greek"/>
                <w:lang w:val="uk-UA"/>
              </w:rPr>
              <w:t xml:space="preserve">t i Δt, </w:t>
            </w:r>
            <w:r>
              <w:rPr>
                <w:lang w:val="uk-UA"/>
              </w:rPr>
              <w:t>ºC</w:t>
            </w:r>
          </w:p>
          <w:p>
            <w:pPr>
              <w:pStyle w:val="Normal"/>
              <w:widowControl w:val="false"/>
              <w:bidi w:val="0"/>
              <w:spacing w:lineRule="auto" w:line="360"/>
              <w:ind w:left="0" w:right="0" w:hanging="40"/>
              <w:jc w:val="both"/>
              <w:textAlignment w:val="auto"/>
              <w:rPr>
                <w:lang w:val="uk-UA"/>
              </w:rPr>
            </w:pPr>
            <w:r>
              <w:rPr>
                <w:rFonts w:cs="Times New Roman Greek" w:ascii="Times New Roman Greek" w:hAnsi="Times New Roman Greek"/>
                <w:lang w:val="uk-UA"/>
              </w:rPr>
              <w:t xml:space="preserve">t i Δt, </w:t>
            </w:r>
            <w:r>
              <w:rPr>
                <w:lang w:val="uk-UA"/>
              </w:rPr>
              <w:t>ºC</w:t>
            </w:r>
          </w:p>
        </w:tc>
        <w:tc>
          <w:tcPr>
            <w:tcW w:w="1093"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83 і 9</w:t>
            </w:r>
          </w:p>
          <w:p>
            <w:pPr>
              <w:pStyle w:val="Normal"/>
              <w:widowControl w:val="false"/>
              <w:bidi w:val="0"/>
              <w:spacing w:lineRule="auto" w:line="360"/>
              <w:ind w:left="0" w:right="0" w:hanging="40"/>
              <w:jc w:val="both"/>
              <w:textAlignment w:val="auto"/>
              <w:rPr>
                <w:lang w:val="uk-UA"/>
              </w:rPr>
            </w:pPr>
            <w:r>
              <w:rPr>
                <w:lang w:val="uk-UA"/>
              </w:rPr>
              <w:t>88 і 14</w:t>
            </w:r>
          </w:p>
          <w:p>
            <w:pPr>
              <w:pStyle w:val="Normal"/>
              <w:widowControl w:val="false"/>
              <w:bidi w:val="0"/>
              <w:spacing w:lineRule="auto" w:line="360"/>
              <w:ind w:left="0" w:right="0" w:hanging="40"/>
              <w:jc w:val="both"/>
              <w:textAlignment w:val="auto"/>
              <w:rPr>
                <w:lang w:val="uk-UA"/>
              </w:rPr>
            </w:pPr>
            <w:r>
              <w:rPr>
                <w:lang w:val="uk-UA"/>
              </w:rPr>
              <w:t xml:space="preserve"> </w:t>
            </w:r>
            <w:r>
              <w:rPr>
                <w:lang w:val="uk-UA"/>
              </w:rPr>
              <w:t>110 і 36</w:t>
            </w:r>
          </w:p>
        </w:tc>
        <w:tc>
          <w:tcPr>
            <w:tcW w:w="972"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 xml:space="preserve">79 і 7 </w:t>
            </w:r>
          </w:p>
          <w:p>
            <w:pPr>
              <w:pStyle w:val="Normal"/>
              <w:widowControl w:val="false"/>
              <w:bidi w:val="0"/>
              <w:spacing w:lineRule="auto" w:line="360"/>
              <w:ind w:left="0" w:right="0" w:hanging="40"/>
              <w:jc w:val="both"/>
              <w:textAlignment w:val="auto"/>
              <w:rPr>
                <w:lang w:val="uk-UA"/>
              </w:rPr>
            </w:pPr>
            <w:r>
              <w:rPr>
                <w:lang w:val="uk-UA"/>
              </w:rPr>
              <w:t>84 і 12 105 і 33</w:t>
            </w:r>
          </w:p>
        </w:tc>
        <w:tc>
          <w:tcPr>
            <w:tcW w:w="952" w:type="dxa"/>
            <w:gridSpan w:val="4"/>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 xml:space="preserve">79 і 6 </w:t>
            </w:r>
          </w:p>
          <w:p>
            <w:pPr>
              <w:pStyle w:val="Normal"/>
              <w:widowControl w:val="false"/>
              <w:bidi w:val="0"/>
              <w:spacing w:lineRule="auto" w:line="360"/>
              <w:ind w:left="0" w:right="0" w:hanging="40"/>
              <w:jc w:val="both"/>
              <w:textAlignment w:val="auto"/>
              <w:rPr>
                <w:lang w:val="uk-UA"/>
              </w:rPr>
            </w:pPr>
            <w:r>
              <w:rPr>
                <w:lang w:val="uk-UA"/>
              </w:rPr>
              <w:t>84 і 12 105 і 32</w:t>
            </w:r>
          </w:p>
        </w:tc>
        <w:tc>
          <w:tcPr>
            <w:tcW w:w="911" w:type="dxa"/>
            <w:gridSpan w:val="4"/>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75 і 5</w:t>
            </w:r>
          </w:p>
          <w:p>
            <w:pPr>
              <w:pStyle w:val="Normal"/>
              <w:widowControl w:val="false"/>
              <w:bidi w:val="0"/>
              <w:spacing w:lineRule="auto" w:line="360"/>
              <w:ind w:left="0" w:right="0" w:hanging="40"/>
              <w:jc w:val="both"/>
              <w:textAlignment w:val="auto"/>
              <w:rPr>
                <w:lang w:val="uk-UA"/>
              </w:rPr>
            </w:pPr>
            <w:r>
              <w:rPr>
                <w:lang w:val="uk-UA"/>
              </w:rPr>
              <w:t>80 і 10 100 і 30</w:t>
            </w:r>
          </w:p>
        </w:tc>
        <w:tc>
          <w:tcPr>
            <w:tcW w:w="891" w:type="dxa"/>
            <w:gridSpan w:val="4"/>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73 і 5</w:t>
            </w:r>
          </w:p>
          <w:p>
            <w:pPr>
              <w:pStyle w:val="Normal"/>
              <w:widowControl w:val="false"/>
              <w:bidi w:val="0"/>
              <w:spacing w:lineRule="auto" w:line="360"/>
              <w:ind w:left="0" w:right="0" w:hanging="40"/>
              <w:jc w:val="both"/>
              <w:textAlignment w:val="auto"/>
              <w:rPr>
                <w:lang w:val="uk-UA"/>
              </w:rPr>
            </w:pPr>
            <w:r>
              <w:rPr>
                <w:lang w:val="uk-UA"/>
              </w:rPr>
              <w:t>77 і 9</w:t>
            </w:r>
          </w:p>
          <w:p>
            <w:pPr>
              <w:pStyle w:val="Normal"/>
              <w:widowControl w:val="false"/>
              <w:bidi w:val="0"/>
              <w:spacing w:lineRule="auto" w:line="360"/>
              <w:ind w:left="0" w:right="0" w:hanging="40"/>
              <w:jc w:val="both"/>
              <w:textAlignment w:val="auto"/>
              <w:rPr>
                <w:lang w:val="uk-UA"/>
              </w:rPr>
            </w:pPr>
            <w:r>
              <w:rPr>
                <w:lang w:val="uk-UA"/>
              </w:rPr>
              <w:t>96 і 27</w:t>
            </w:r>
          </w:p>
        </w:tc>
        <w:tc>
          <w:tcPr>
            <w:tcW w:w="892" w:type="dxa"/>
            <w:gridSpan w:val="4"/>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 xml:space="preserve">71 і 4 </w:t>
            </w:r>
          </w:p>
          <w:p>
            <w:pPr>
              <w:pStyle w:val="Normal"/>
              <w:widowControl w:val="false"/>
              <w:bidi w:val="0"/>
              <w:spacing w:lineRule="auto" w:line="360"/>
              <w:ind w:left="0" w:right="0" w:hanging="40"/>
              <w:jc w:val="both"/>
              <w:textAlignment w:val="auto"/>
              <w:rPr>
                <w:lang w:val="uk-UA"/>
              </w:rPr>
            </w:pPr>
            <w:r>
              <w:rPr>
                <w:lang w:val="uk-UA"/>
              </w:rPr>
              <w:t xml:space="preserve">75 і 8 </w:t>
            </w:r>
          </w:p>
          <w:p>
            <w:pPr>
              <w:pStyle w:val="Normal"/>
              <w:widowControl w:val="false"/>
              <w:bidi w:val="0"/>
              <w:spacing w:lineRule="auto" w:line="360"/>
              <w:ind w:left="0" w:right="0" w:hanging="40"/>
              <w:jc w:val="both"/>
              <w:textAlignment w:val="auto"/>
              <w:rPr>
                <w:lang w:val="uk-UA"/>
              </w:rPr>
            </w:pPr>
            <w:r>
              <w:rPr>
                <w:lang w:val="uk-UA"/>
              </w:rPr>
              <w:t>85 і 24</w:t>
            </w:r>
          </w:p>
        </w:tc>
        <w:tc>
          <w:tcPr>
            <w:tcW w:w="911" w:type="dxa"/>
            <w:gridSpan w:val="4"/>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64 і 3</w:t>
            </w:r>
          </w:p>
          <w:p>
            <w:pPr>
              <w:pStyle w:val="Normal"/>
              <w:widowControl w:val="false"/>
              <w:bidi w:val="0"/>
              <w:spacing w:lineRule="auto" w:line="360"/>
              <w:ind w:left="0" w:right="0" w:hanging="40"/>
              <w:jc w:val="both"/>
              <w:textAlignment w:val="auto"/>
              <w:rPr>
                <w:lang w:val="uk-UA"/>
              </w:rPr>
            </w:pPr>
            <w:r>
              <w:rPr>
                <w:lang w:val="uk-UA"/>
              </w:rPr>
              <w:t xml:space="preserve">68 і 7 </w:t>
            </w:r>
          </w:p>
          <w:p>
            <w:pPr>
              <w:pStyle w:val="Normal"/>
              <w:widowControl w:val="false"/>
              <w:bidi w:val="0"/>
              <w:spacing w:lineRule="auto" w:line="360"/>
              <w:ind w:left="0" w:right="0" w:hanging="40"/>
              <w:jc w:val="both"/>
              <w:textAlignment w:val="auto"/>
              <w:rPr>
                <w:lang w:val="uk-UA"/>
              </w:rPr>
            </w:pPr>
            <w:r>
              <w:rPr>
                <w:lang w:val="uk-UA"/>
              </w:rPr>
              <w:t>85 і 24</w:t>
            </w:r>
          </w:p>
        </w:tc>
        <w:tc>
          <w:tcPr>
            <w:tcW w:w="83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 xml:space="preserve">55 і 2 </w:t>
            </w:r>
          </w:p>
          <w:p>
            <w:pPr>
              <w:pStyle w:val="Normal"/>
              <w:widowControl w:val="false"/>
              <w:bidi w:val="0"/>
              <w:spacing w:lineRule="auto" w:line="360"/>
              <w:ind w:left="0" w:right="0" w:hanging="40"/>
              <w:jc w:val="both"/>
              <w:textAlignment w:val="auto"/>
              <w:rPr>
                <w:lang w:val="uk-UA"/>
              </w:rPr>
            </w:pPr>
            <w:r>
              <w:rPr>
                <w:lang w:val="uk-UA"/>
              </w:rPr>
              <w:t xml:space="preserve">58 і 5 </w:t>
            </w:r>
          </w:p>
          <w:p>
            <w:pPr>
              <w:pStyle w:val="Normal"/>
              <w:widowControl w:val="false"/>
              <w:bidi w:val="0"/>
              <w:spacing w:lineRule="auto" w:line="360"/>
              <w:ind w:left="0" w:right="0" w:hanging="40"/>
              <w:jc w:val="both"/>
              <w:textAlignment w:val="auto"/>
              <w:rPr>
                <w:lang w:val="uk-UA"/>
              </w:rPr>
            </w:pPr>
            <w:r>
              <w:rPr>
                <w:lang w:val="uk-UA"/>
              </w:rPr>
              <w:t>75 і 22</w:t>
            </w:r>
          </w:p>
        </w:tc>
      </w:tr>
      <w:tr>
        <w:trPr>
          <w:trHeight w:val="288" w:hRule="exact"/>
        </w:trPr>
        <w:tc>
          <w:tcPr>
            <w:tcW w:w="9638" w:type="dxa"/>
            <w:gridSpan w:val="31"/>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Жорсткий режим (Ж)</w:t>
            </w:r>
          </w:p>
        </w:tc>
      </w:tr>
      <w:tr>
        <w:trPr>
          <w:trHeight w:val="1132" w:hRule="exact"/>
        </w:trPr>
        <w:tc>
          <w:tcPr>
            <w:tcW w:w="1091"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&gt;35</w:t>
            </w:r>
          </w:p>
          <w:p>
            <w:pPr>
              <w:pStyle w:val="Normal"/>
              <w:widowControl w:val="false"/>
              <w:bidi w:val="0"/>
              <w:spacing w:lineRule="auto" w:line="360"/>
              <w:ind w:left="0" w:right="0" w:hanging="40"/>
              <w:jc w:val="both"/>
              <w:textAlignment w:val="auto"/>
              <w:rPr>
                <w:lang w:val="uk-UA"/>
              </w:rPr>
            </w:pPr>
            <w:r>
              <w:rPr>
                <w:lang w:val="uk-UA"/>
              </w:rPr>
              <w:t xml:space="preserve"> </w:t>
            </w:r>
            <w:r>
              <w:rPr>
                <w:lang w:val="uk-UA"/>
              </w:rPr>
              <w:t>35 ... 25</w:t>
            </w:r>
          </w:p>
          <w:p>
            <w:pPr>
              <w:pStyle w:val="Normal"/>
              <w:widowControl w:val="false"/>
              <w:bidi w:val="0"/>
              <w:spacing w:lineRule="auto" w:line="360"/>
              <w:ind w:left="0" w:right="0" w:hanging="40"/>
              <w:jc w:val="both"/>
              <w:textAlignment w:val="auto"/>
              <w:rPr>
                <w:lang w:val="uk-UA"/>
              </w:rPr>
            </w:pPr>
            <w:r>
              <w:rPr>
                <w:lang w:val="uk-UA"/>
              </w:rPr>
              <w:t xml:space="preserve"> </w:t>
            </w:r>
            <w:r>
              <w:rPr>
                <w:lang w:val="uk-UA"/>
              </w:rPr>
              <w:t>&lt;25</w:t>
            </w:r>
          </w:p>
        </w:tc>
        <w:tc>
          <w:tcPr>
            <w:tcW w:w="1092"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rFonts w:cs="Times New Roman Greek" w:ascii="Times New Roman Greek" w:hAnsi="Times New Roman Greek"/>
                <w:lang w:val="uk-UA"/>
              </w:rPr>
              <w:t xml:space="preserve">T i Δt, </w:t>
            </w:r>
            <w:r>
              <w:rPr>
                <w:lang w:val="uk-UA"/>
              </w:rPr>
              <w:t>ºC</w:t>
            </w:r>
          </w:p>
          <w:p>
            <w:pPr>
              <w:pStyle w:val="Normal"/>
              <w:widowControl w:val="false"/>
              <w:bidi w:val="0"/>
              <w:spacing w:lineRule="auto" w:line="360"/>
              <w:ind w:left="0" w:right="0" w:hanging="40"/>
              <w:jc w:val="both"/>
              <w:textAlignment w:val="auto"/>
              <w:rPr>
                <w:lang w:val="uk-UA"/>
              </w:rPr>
            </w:pPr>
            <w:r>
              <w:rPr>
                <w:rFonts w:cs="Times New Roman Greek" w:ascii="Times New Roman Greek" w:hAnsi="Times New Roman Greek"/>
                <w:lang w:val="uk-UA"/>
              </w:rPr>
              <w:t xml:space="preserve">t i Δt, </w:t>
            </w:r>
            <w:r>
              <w:rPr>
                <w:lang w:val="uk-UA"/>
              </w:rPr>
              <w:t>ºC</w:t>
            </w:r>
          </w:p>
          <w:p>
            <w:pPr>
              <w:pStyle w:val="Normal"/>
              <w:widowControl w:val="false"/>
              <w:bidi w:val="0"/>
              <w:spacing w:lineRule="auto" w:line="360"/>
              <w:ind w:left="0" w:right="0" w:hanging="40"/>
              <w:jc w:val="both"/>
              <w:textAlignment w:val="auto"/>
              <w:rPr>
                <w:lang w:val="uk-UA"/>
              </w:rPr>
            </w:pPr>
            <w:r>
              <w:rPr>
                <w:rFonts w:cs="Times New Roman Greek" w:ascii="Times New Roman Greek" w:hAnsi="Times New Roman Greek"/>
                <w:lang w:val="uk-UA"/>
              </w:rPr>
              <w:t xml:space="preserve">t i Δt, </w:t>
            </w:r>
            <w:r>
              <w:rPr>
                <w:lang w:val="uk-UA"/>
              </w:rPr>
              <w:t>ºC</w:t>
            </w:r>
          </w:p>
        </w:tc>
        <w:tc>
          <w:tcPr>
            <w:tcW w:w="1093"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94 і 11</w:t>
            </w:r>
          </w:p>
          <w:p>
            <w:pPr>
              <w:pStyle w:val="Normal"/>
              <w:widowControl w:val="false"/>
              <w:bidi w:val="0"/>
              <w:spacing w:lineRule="auto" w:line="360"/>
              <w:ind w:left="0" w:right="0" w:hanging="40"/>
              <w:jc w:val="both"/>
              <w:textAlignment w:val="auto"/>
              <w:rPr>
                <w:lang w:val="uk-UA"/>
              </w:rPr>
            </w:pPr>
            <w:r>
              <w:rPr>
                <w:lang w:val="uk-UA"/>
              </w:rPr>
              <w:t xml:space="preserve"> </w:t>
            </w:r>
            <w:r>
              <w:rPr>
                <w:lang w:val="uk-UA"/>
              </w:rPr>
              <w:t>99 і 16 125 і 42</w:t>
            </w:r>
          </w:p>
        </w:tc>
        <w:tc>
          <w:tcPr>
            <w:tcW w:w="972"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92 і 10</w:t>
            </w:r>
          </w:p>
          <w:p>
            <w:pPr>
              <w:pStyle w:val="Normal"/>
              <w:widowControl w:val="false"/>
              <w:bidi w:val="0"/>
              <w:spacing w:lineRule="auto" w:line="360"/>
              <w:ind w:left="0" w:right="0" w:hanging="40"/>
              <w:jc w:val="both"/>
              <w:textAlignment w:val="auto"/>
              <w:rPr>
                <w:lang w:val="uk-UA"/>
              </w:rPr>
            </w:pPr>
            <w:r>
              <w:rPr>
                <w:lang w:val="uk-UA"/>
              </w:rPr>
              <w:t xml:space="preserve"> </w:t>
            </w:r>
            <w:r>
              <w:rPr>
                <w:lang w:val="uk-UA"/>
              </w:rPr>
              <w:t>97 і 15 123 і 41</w:t>
            </w:r>
          </w:p>
        </w:tc>
        <w:tc>
          <w:tcPr>
            <w:tcW w:w="952" w:type="dxa"/>
            <w:gridSpan w:val="4"/>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 xml:space="preserve">92 і 8 </w:t>
            </w:r>
          </w:p>
          <w:p>
            <w:pPr>
              <w:pStyle w:val="Normal"/>
              <w:widowControl w:val="false"/>
              <w:bidi w:val="0"/>
              <w:spacing w:lineRule="auto" w:line="360"/>
              <w:ind w:left="0" w:right="0" w:hanging="40"/>
              <w:jc w:val="both"/>
              <w:textAlignment w:val="auto"/>
              <w:rPr>
                <w:lang w:val="uk-UA"/>
              </w:rPr>
            </w:pPr>
            <w:r>
              <w:rPr>
                <w:lang w:val="uk-UA"/>
              </w:rPr>
              <w:t>97 і 13 123 і 39</w:t>
            </w:r>
          </w:p>
        </w:tc>
        <w:tc>
          <w:tcPr>
            <w:tcW w:w="911" w:type="dxa"/>
            <w:gridSpan w:val="4"/>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 xml:space="preserve">90 і 7 </w:t>
            </w:r>
          </w:p>
          <w:p>
            <w:pPr>
              <w:pStyle w:val="Normal"/>
              <w:widowControl w:val="false"/>
              <w:bidi w:val="0"/>
              <w:spacing w:lineRule="auto" w:line="360"/>
              <w:ind w:left="0" w:right="0" w:hanging="40"/>
              <w:jc w:val="both"/>
              <w:textAlignment w:val="auto"/>
              <w:rPr>
                <w:lang w:val="uk-UA"/>
              </w:rPr>
            </w:pPr>
            <w:r>
              <w:rPr>
                <w:lang w:val="uk-UA"/>
              </w:rPr>
              <w:t>95 і 12 120 і 37</w:t>
            </w:r>
          </w:p>
        </w:tc>
        <w:tc>
          <w:tcPr>
            <w:tcW w:w="891" w:type="dxa"/>
            <w:gridSpan w:val="4"/>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87 і 6</w:t>
            </w:r>
          </w:p>
          <w:p>
            <w:pPr>
              <w:pStyle w:val="Normal"/>
              <w:widowControl w:val="false"/>
              <w:bidi w:val="0"/>
              <w:spacing w:lineRule="auto" w:line="360"/>
              <w:ind w:left="0" w:right="0" w:hanging="40"/>
              <w:jc w:val="both"/>
              <w:textAlignment w:val="auto"/>
              <w:rPr>
                <w:lang w:val="uk-UA"/>
              </w:rPr>
            </w:pPr>
            <w:r>
              <w:rPr>
                <w:lang w:val="uk-UA"/>
              </w:rPr>
              <w:t>92 і 11</w:t>
            </w:r>
          </w:p>
          <w:p>
            <w:pPr>
              <w:pStyle w:val="Normal"/>
              <w:widowControl w:val="false"/>
              <w:bidi w:val="0"/>
              <w:spacing w:lineRule="auto" w:line="360"/>
              <w:ind w:left="0" w:right="0" w:hanging="40"/>
              <w:jc w:val="both"/>
              <w:textAlignment w:val="auto"/>
              <w:rPr>
                <w:lang w:val="uk-UA"/>
              </w:rPr>
            </w:pPr>
            <w:r>
              <w:rPr>
                <w:lang w:val="uk-UA"/>
              </w:rPr>
              <w:t>115 і 36</w:t>
            </w:r>
          </w:p>
        </w:tc>
        <w:tc>
          <w:tcPr>
            <w:tcW w:w="892" w:type="dxa"/>
            <w:gridSpan w:val="4"/>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 xml:space="preserve">83 і 5 </w:t>
            </w:r>
          </w:p>
          <w:p>
            <w:pPr>
              <w:pStyle w:val="Normal"/>
              <w:widowControl w:val="false"/>
              <w:bidi w:val="0"/>
              <w:spacing w:lineRule="auto" w:line="360"/>
              <w:ind w:left="0" w:right="0" w:hanging="40"/>
              <w:jc w:val="both"/>
              <w:textAlignment w:val="auto"/>
              <w:rPr>
                <w:lang w:val="uk-UA"/>
              </w:rPr>
            </w:pPr>
            <w:r>
              <w:rPr>
                <w:lang w:val="uk-UA"/>
              </w:rPr>
              <w:t>88 і 10 110 і 32</w:t>
            </w:r>
          </w:p>
        </w:tc>
        <w:tc>
          <w:tcPr>
            <w:tcW w:w="911" w:type="dxa"/>
            <w:gridSpan w:val="4"/>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 xml:space="preserve">73 і 4 </w:t>
            </w:r>
          </w:p>
          <w:p>
            <w:pPr>
              <w:pStyle w:val="Normal"/>
              <w:widowControl w:val="false"/>
              <w:bidi w:val="0"/>
              <w:spacing w:lineRule="auto" w:line="360"/>
              <w:ind w:left="0" w:right="0" w:hanging="40"/>
              <w:jc w:val="both"/>
              <w:textAlignment w:val="auto"/>
              <w:rPr>
                <w:lang w:val="uk-UA"/>
              </w:rPr>
            </w:pPr>
            <w:r>
              <w:rPr>
                <w:lang w:val="uk-UA"/>
              </w:rPr>
              <w:t xml:space="preserve">78 і 9 </w:t>
            </w:r>
          </w:p>
          <w:p>
            <w:pPr>
              <w:pStyle w:val="Normal"/>
              <w:widowControl w:val="false"/>
              <w:bidi w:val="0"/>
              <w:spacing w:lineRule="auto" w:line="360"/>
              <w:ind w:left="0" w:right="0" w:hanging="40"/>
              <w:jc w:val="both"/>
              <w:textAlignment w:val="auto"/>
              <w:rPr>
                <w:lang w:val="uk-UA"/>
              </w:rPr>
            </w:pPr>
            <w:r>
              <w:rPr>
                <w:lang w:val="uk-UA"/>
              </w:rPr>
              <w:t>98 і 29</w:t>
            </w:r>
          </w:p>
        </w:tc>
        <w:tc>
          <w:tcPr>
            <w:tcW w:w="83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w:t>
            </w:r>
          </w:p>
          <w:p>
            <w:pPr>
              <w:pStyle w:val="Normal"/>
              <w:widowControl w:val="false"/>
              <w:bidi w:val="0"/>
              <w:spacing w:lineRule="auto" w:line="360"/>
              <w:ind w:left="0" w:right="0" w:hanging="40"/>
              <w:jc w:val="both"/>
              <w:textAlignment w:val="auto"/>
              <w:rPr>
                <w:lang w:val="uk-UA"/>
              </w:rPr>
            </w:pPr>
            <w:r>
              <w:rPr>
                <w:lang w:val="uk-UA"/>
              </w:rPr>
              <w:t>—</w:t>
            </w:r>
          </w:p>
          <w:p>
            <w:pPr>
              <w:pStyle w:val="Normal"/>
              <w:widowControl w:val="false"/>
              <w:bidi w:val="0"/>
              <w:spacing w:lineRule="auto" w:line="360"/>
              <w:ind w:left="0" w:right="0" w:hanging="40"/>
              <w:jc w:val="both"/>
              <w:textAlignment w:val="auto"/>
              <w:rPr>
                <w:lang w:val="uk-UA"/>
              </w:rPr>
            </w:pPr>
            <w:r>
              <w:rPr>
                <w:lang w:val="uk-UA"/>
              </w:rPr>
              <w:t>—</w:t>
            </w:r>
          </w:p>
        </w:tc>
      </w:tr>
      <w:tr>
        <w:trPr>
          <w:trHeight w:val="703" w:hRule="exact"/>
        </w:trPr>
        <w:tc>
          <w:tcPr>
            <w:tcW w:w="9638" w:type="dxa"/>
            <w:gridSpan w:val="31"/>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Таблиця 1.4</w:t>
            </w:r>
          </w:p>
          <w:p>
            <w:pPr>
              <w:pStyle w:val="Normal"/>
              <w:widowControl w:val="false"/>
              <w:bidi w:val="0"/>
              <w:spacing w:lineRule="auto" w:line="360"/>
              <w:ind w:left="0" w:right="0" w:hanging="40"/>
              <w:jc w:val="both"/>
              <w:textAlignment w:val="auto"/>
              <w:rPr>
                <w:lang w:val="uk-UA"/>
              </w:rPr>
            </w:pPr>
            <w:r>
              <w:rPr>
                <w:lang w:val="uk-UA"/>
              </w:rPr>
              <w:t>Трьохступеневий камерний режим сушіння пиломатеріалів листяних порід з деревини модрини (по РТМ)</w:t>
            </w:r>
          </w:p>
        </w:tc>
      </w:tr>
      <w:tr>
        <w:trPr>
          <w:trHeight w:val="278" w:hRule="exact"/>
          <w:cantSplit w:val="true"/>
        </w:trPr>
        <w:tc>
          <w:tcPr>
            <w:tcW w:w="1091" w:type="dxa"/>
            <w:gridSpan w:val="2"/>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Вологість деревини, %</w:t>
            </w:r>
          </w:p>
        </w:tc>
        <w:tc>
          <w:tcPr>
            <w:tcW w:w="1092" w:type="dxa"/>
            <w:gridSpan w:val="2"/>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 xml:space="preserve">Параметри </w:t>
            </w:r>
          </w:p>
        </w:tc>
        <w:tc>
          <w:tcPr>
            <w:tcW w:w="7455" w:type="dxa"/>
            <w:gridSpan w:val="27"/>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Номер режиму для пиломатеріалів товщиною, мм</w:t>
            </w:r>
          </w:p>
        </w:tc>
      </w:tr>
      <w:tr>
        <w:trPr>
          <w:trHeight w:val="281" w:hRule="exact"/>
          <w:cantSplit w:val="true"/>
        </w:trPr>
        <w:tc>
          <w:tcPr>
            <w:tcW w:w="1090"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1092"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1073"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Л1</w:t>
            </w:r>
          </w:p>
        </w:tc>
        <w:tc>
          <w:tcPr>
            <w:tcW w:w="1072" w:type="dxa"/>
            <w:gridSpan w:val="5"/>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Л2</w:t>
            </w:r>
          </w:p>
        </w:tc>
        <w:tc>
          <w:tcPr>
            <w:tcW w:w="1073" w:type="dxa"/>
            <w:gridSpan w:val="4"/>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ЛЗ</w:t>
            </w:r>
          </w:p>
        </w:tc>
        <w:tc>
          <w:tcPr>
            <w:tcW w:w="1073" w:type="dxa"/>
            <w:gridSpan w:val="4"/>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Л 4</w:t>
            </w:r>
          </w:p>
        </w:tc>
        <w:tc>
          <w:tcPr>
            <w:tcW w:w="1073" w:type="dxa"/>
            <w:gridSpan w:val="4"/>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Л5</w:t>
            </w:r>
          </w:p>
        </w:tc>
        <w:tc>
          <w:tcPr>
            <w:tcW w:w="1073" w:type="dxa"/>
            <w:gridSpan w:val="4"/>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Л6</w:t>
            </w:r>
          </w:p>
        </w:tc>
        <w:tc>
          <w:tcPr>
            <w:tcW w:w="1019" w:type="dxa"/>
            <w:gridSpan w:val="4"/>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Л7</w:t>
            </w:r>
          </w:p>
        </w:tc>
      </w:tr>
      <w:tr>
        <w:trPr>
          <w:trHeight w:val="415" w:hRule="exact"/>
          <w:cantSplit w:val="true"/>
        </w:trPr>
        <w:tc>
          <w:tcPr>
            <w:tcW w:w="1090"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1092"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1073"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до 22</w:t>
            </w:r>
          </w:p>
        </w:tc>
        <w:tc>
          <w:tcPr>
            <w:tcW w:w="1072" w:type="dxa"/>
            <w:gridSpan w:val="5"/>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23 і 25</w:t>
            </w:r>
          </w:p>
        </w:tc>
        <w:tc>
          <w:tcPr>
            <w:tcW w:w="1073" w:type="dxa"/>
            <w:gridSpan w:val="4"/>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26 і 22</w:t>
            </w:r>
          </w:p>
        </w:tc>
        <w:tc>
          <w:tcPr>
            <w:tcW w:w="1073" w:type="dxa"/>
            <w:gridSpan w:val="4"/>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33 і 40</w:t>
            </w:r>
          </w:p>
        </w:tc>
        <w:tc>
          <w:tcPr>
            <w:tcW w:w="1073" w:type="dxa"/>
            <w:gridSpan w:val="4"/>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41 н 50</w:t>
            </w:r>
          </w:p>
        </w:tc>
        <w:tc>
          <w:tcPr>
            <w:tcW w:w="1073" w:type="dxa"/>
            <w:gridSpan w:val="4"/>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51 і 60</w:t>
            </w:r>
          </w:p>
        </w:tc>
        <w:tc>
          <w:tcPr>
            <w:tcW w:w="1019" w:type="dxa"/>
            <w:gridSpan w:val="4"/>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61 і 75</w:t>
            </w:r>
          </w:p>
        </w:tc>
      </w:tr>
      <w:tr>
        <w:trPr>
          <w:trHeight w:val="289" w:hRule="exact"/>
        </w:trPr>
        <w:tc>
          <w:tcPr>
            <w:tcW w:w="9638" w:type="dxa"/>
            <w:gridSpan w:val="31"/>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Нормальний режим (Н)</w:t>
            </w:r>
          </w:p>
        </w:tc>
      </w:tr>
      <w:tr>
        <w:trPr>
          <w:trHeight w:val="1147" w:hRule="exact"/>
        </w:trPr>
        <w:tc>
          <w:tcPr>
            <w:tcW w:w="10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 xml:space="preserve">&gt;35 </w:t>
            </w:r>
          </w:p>
          <w:p>
            <w:pPr>
              <w:pStyle w:val="Normal"/>
              <w:widowControl w:val="false"/>
              <w:bidi w:val="0"/>
              <w:spacing w:lineRule="auto" w:line="360"/>
              <w:ind w:left="0" w:right="0" w:hanging="40"/>
              <w:jc w:val="both"/>
              <w:textAlignment w:val="auto"/>
              <w:rPr>
                <w:lang w:val="uk-UA"/>
              </w:rPr>
            </w:pPr>
            <w:r>
              <w:rPr>
                <w:lang w:val="uk-UA"/>
              </w:rPr>
              <w:t xml:space="preserve">35 ... 25 </w:t>
            </w:r>
          </w:p>
          <w:p>
            <w:pPr>
              <w:pStyle w:val="Normal"/>
              <w:widowControl w:val="false"/>
              <w:bidi w:val="0"/>
              <w:spacing w:lineRule="auto" w:line="360"/>
              <w:ind w:left="0" w:right="0" w:hanging="40"/>
              <w:jc w:val="both"/>
              <w:textAlignment w:val="auto"/>
              <w:rPr>
                <w:lang w:val="uk-UA"/>
              </w:rPr>
            </w:pPr>
            <w:r>
              <w:rPr>
                <w:lang w:val="uk-UA"/>
              </w:rPr>
              <w:t>&lt;25</w:t>
            </w:r>
          </w:p>
        </w:tc>
        <w:tc>
          <w:tcPr>
            <w:tcW w:w="1092"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rFonts w:cs="Times New Roman Greek" w:ascii="Times New Roman Greek" w:hAnsi="Times New Roman Greek"/>
                <w:lang w:val="uk-UA"/>
              </w:rPr>
              <w:t xml:space="preserve">T i Δt, </w:t>
            </w:r>
            <w:r>
              <w:rPr>
                <w:lang w:val="uk-UA"/>
              </w:rPr>
              <w:t>ºC</w:t>
            </w:r>
          </w:p>
          <w:p>
            <w:pPr>
              <w:pStyle w:val="Normal"/>
              <w:widowControl w:val="false"/>
              <w:bidi w:val="0"/>
              <w:spacing w:lineRule="auto" w:line="360"/>
              <w:ind w:left="0" w:right="0" w:hanging="40"/>
              <w:jc w:val="both"/>
              <w:textAlignment w:val="auto"/>
              <w:rPr>
                <w:lang w:val="uk-UA"/>
              </w:rPr>
            </w:pPr>
            <w:r>
              <w:rPr>
                <w:rFonts w:cs="Times New Roman Greek" w:ascii="Times New Roman Greek" w:hAnsi="Times New Roman Greek"/>
                <w:lang w:val="uk-UA"/>
              </w:rPr>
              <w:t xml:space="preserve">t i Δt, </w:t>
            </w:r>
            <w:r>
              <w:rPr>
                <w:lang w:val="uk-UA"/>
              </w:rPr>
              <w:t>ºC</w:t>
            </w:r>
          </w:p>
          <w:p>
            <w:pPr>
              <w:pStyle w:val="Normal"/>
              <w:widowControl w:val="false"/>
              <w:bidi w:val="0"/>
              <w:spacing w:lineRule="auto" w:line="360"/>
              <w:ind w:left="0" w:right="0" w:hanging="40"/>
              <w:jc w:val="both"/>
              <w:textAlignment w:val="auto"/>
              <w:rPr>
                <w:lang w:val="uk-UA"/>
              </w:rPr>
            </w:pPr>
            <w:r>
              <w:rPr>
                <w:rFonts w:cs="Times New Roman Greek" w:ascii="Times New Roman Greek" w:hAnsi="Times New Roman Greek"/>
                <w:lang w:val="uk-UA"/>
              </w:rPr>
              <w:t xml:space="preserve">t i Δt, </w:t>
            </w:r>
            <w:r>
              <w:rPr>
                <w:lang w:val="uk-UA"/>
              </w:rPr>
              <w:t xml:space="preserve">ºC </w:t>
            </w:r>
          </w:p>
        </w:tc>
        <w:tc>
          <w:tcPr>
            <w:tcW w:w="1073"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70 і 9</w:t>
            </w:r>
          </w:p>
          <w:p>
            <w:pPr>
              <w:pStyle w:val="Normal"/>
              <w:widowControl w:val="false"/>
              <w:bidi w:val="0"/>
              <w:spacing w:lineRule="auto" w:line="360"/>
              <w:ind w:left="0" w:right="0" w:hanging="40"/>
              <w:jc w:val="both"/>
              <w:textAlignment w:val="auto"/>
              <w:rPr>
                <w:lang w:val="uk-UA"/>
              </w:rPr>
            </w:pPr>
            <w:r>
              <w:rPr>
                <w:lang w:val="uk-UA"/>
              </w:rPr>
              <w:t xml:space="preserve">75 і 15 </w:t>
            </w:r>
          </w:p>
          <w:p>
            <w:pPr>
              <w:pStyle w:val="Normal"/>
              <w:widowControl w:val="false"/>
              <w:bidi w:val="0"/>
              <w:spacing w:lineRule="auto" w:line="360"/>
              <w:ind w:left="0" w:right="0" w:hanging="40"/>
              <w:jc w:val="both"/>
              <w:textAlignment w:val="auto"/>
              <w:rPr>
                <w:lang w:val="uk-UA"/>
              </w:rPr>
            </w:pPr>
            <w:r>
              <w:rPr>
                <w:lang w:val="uk-UA"/>
              </w:rPr>
              <w:t>80 і 25</w:t>
            </w:r>
          </w:p>
        </w:tc>
        <w:tc>
          <w:tcPr>
            <w:tcW w:w="1072" w:type="dxa"/>
            <w:gridSpan w:val="5"/>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 xml:space="preserve">70 і 8 </w:t>
            </w:r>
          </w:p>
          <w:p>
            <w:pPr>
              <w:pStyle w:val="Normal"/>
              <w:widowControl w:val="false"/>
              <w:bidi w:val="0"/>
              <w:spacing w:lineRule="auto" w:line="360"/>
              <w:ind w:left="0" w:right="0" w:hanging="40"/>
              <w:jc w:val="both"/>
              <w:textAlignment w:val="auto"/>
              <w:rPr>
                <w:lang w:val="uk-UA"/>
              </w:rPr>
            </w:pPr>
            <w:r>
              <w:rPr>
                <w:lang w:val="uk-UA"/>
              </w:rPr>
              <w:t>75 і 15</w:t>
            </w:r>
          </w:p>
          <w:p>
            <w:pPr>
              <w:pStyle w:val="Normal"/>
              <w:widowControl w:val="false"/>
              <w:bidi w:val="0"/>
              <w:spacing w:lineRule="auto" w:line="360"/>
              <w:ind w:left="0" w:right="0" w:hanging="40"/>
              <w:jc w:val="both"/>
              <w:textAlignment w:val="auto"/>
              <w:rPr>
                <w:lang w:val="uk-UA"/>
              </w:rPr>
            </w:pPr>
            <w:r>
              <w:rPr>
                <w:lang w:val="uk-UA"/>
              </w:rPr>
              <w:t xml:space="preserve"> </w:t>
            </w:r>
            <w:r>
              <w:rPr>
                <w:lang w:val="uk-UA"/>
              </w:rPr>
              <w:t>80 і 25</w:t>
            </w:r>
          </w:p>
        </w:tc>
        <w:tc>
          <w:tcPr>
            <w:tcW w:w="1073" w:type="dxa"/>
            <w:gridSpan w:val="4"/>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70 і 6</w:t>
            </w:r>
          </w:p>
          <w:p>
            <w:pPr>
              <w:pStyle w:val="Normal"/>
              <w:widowControl w:val="false"/>
              <w:bidi w:val="0"/>
              <w:spacing w:lineRule="auto" w:line="360"/>
              <w:ind w:left="0" w:right="0" w:hanging="40"/>
              <w:jc w:val="both"/>
              <w:textAlignment w:val="auto"/>
              <w:rPr>
                <w:lang w:val="uk-UA"/>
              </w:rPr>
            </w:pPr>
            <w:r>
              <w:rPr>
                <w:lang w:val="uk-UA"/>
              </w:rPr>
              <w:t xml:space="preserve"> </w:t>
            </w:r>
            <w:r>
              <w:rPr>
                <w:lang w:val="uk-UA"/>
              </w:rPr>
              <w:t>75 і 15</w:t>
            </w:r>
          </w:p>
          <w:p>
            <w:pPr>
              <w:pStyle w:val="Normal"/>
              <w:widowControl w:val="false"/>
              <w:bidi w:val="0"/>
              <w:spacing w:lineRule="auto" w:line="360"/>
              <w:ind w:left="0" w:right="0" w:hanging="40"/>
              <w:jc w:val="both"/>
              <w:textAlignment w:val="auto"/>
              <w:rPr>
                <w:lang w:val="uk-UA"/>
              </w:rPr>
            </w:pPr>
            <w:r>
              <w:rPr>
                <w:lang w:val="uk-UA"/>
              </w:rPr>
              <w:t xml:space="preserve"> </w:t>
            </w:r>
            <w:r>
              <w:rPr>
                <w:lang w:val="uk-UA"/>
              </w:rPr>
              <w:t>80 і 25</w:t>
            </w:r>
          </w:p>
        </w:tc>
        <w:tc>
          <w:tcPr>
            <w:tcW w:w="1073" w:type="dxa"/>
            <w:gridSpan w:val="4"/>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65 і 5</w:t>
            </w:r>
          </w:p>
          <w:p>
            <w:pPr>
              <w:pStyle w:val="Normal"/>
              <w:widowControl w:val="false"/>
              <w:bidi w:val="0"/>
              <w:spacing w:lineRule="auto" w:line="360"/>
              <w:ind w:left="0" w:right="0" w:hanging="40"/>
              <w:jc w:val="both"/>
              <w:textAlignment w:val="auto"/>
              <w:rPr>
                <w:lang w:val="uk-UA"/>
              </w:rPr>
            </w:pPr>
            <w:r>
              <w:rPr>
                <w:lang w:val="uk-UA"/>
              </w:rPr>
              <w:t>70 і 10</w:t>
            </w:r>
          </w:p>
          <w:p>
            <w:pPr>
              <w:pStyle w:val="Normal"/>
              <w:widowControl w:val="false"/>
              <w:bidi w:val="0"/>
              <w:spacing w:lineRule="auto" w:line="360"/>
              <w:ind w:left="0" w:right="0" w:hanging="40"/>
              <w:jc w:val="both"/>
              <w:textAlignment w:val="auto"/>
              <w:rPr>
                <w:lang w:val="uk-UA"/>
              </w:rPr>
            </w:pPr>
            <w:r>
              <w:rPr>
                <w:lang w:val="uk-UA"/>
              </w:rPr>
              <w:t>75 і 20</w:t>
            </w:r>
          </w:p>
        </w:tc>
        <w:tc>
          <w:tcPr>
            <w:tcW w:w="1073" w:type="dxa"/>
            <w:gridSpan w:val="4"/>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60 і 4</w:t>
            </w:r>
          </w:p>
          <w:p>
            <w:pPr>
              <w:pStyle w:val="Normal"/>
              <w:widowControl w:val="false"/>
              <w:bidi w:val="0"/>
              <w:spacing w:lineRule="auto" w:line="360"/>
              <w:ind w:left="0" w:right="0" w:hanging="40"/>
              <w:jc w:val="both"/>
              <w:textAlignment w:val="auto"/>
              <w:rPr>
                <w:lang w:val="uk-UA"/>
              </w:rPr>
            </w:pPr>
            <w:r>
              <w:rPr>
                <w:lang w:val="uk-UA"/>
              </w:rPr>
              <w:t xml:space="preserve"> </w:t>
            </w:r>
            <w:r>
              <w:rPr>
                <w:lang w:val="uk-UA"/>
              </w:rPr>
              <w:t xml:space="preserve">65 і 9 </w:t>
            </w:r>
          </w:p>
          <w:p>
            <w:pPr>
              <w:pStyle w:val="Normal"/>
              <w:widowControl w:val="false"/>
              <w:bidi w:val="0"/>
              <w:spacing w:lineRule="auto" w:line="360"/>
              <w:ind w:left="0" w:right="0" w:hanging="40"/>
              <w:jc w:val="both"/>
              <w:textAlignment w:val="auto"/>
              <w:rPr>
                <w:lang w:val="uk-UA"/>
              </w:rPr>
            </w:pPr>
            <w:r>
              <w:rPr>
                <w:lang w:val="uk-UA"/>
              </w:rPr>
              <w:t>70 і 19</w:t>
            </w:r>
          </w:p>
        </w:tc>
        <w:tc>
          <w:tcPr>
            <w:tcW w:w="1073" w:type="dxa"/>
            <w:gridSpan w:val="4"/>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 xml:space="preserve">80 і 3 </w:t>
            </w:r>
          </w:p>
          <w:p>
            <w:pPr>
              <w:pStyle w:val="Normal"/>
              <w:widowControl w:val="false"/>
              <w:bidi w:val="0"/>
              <w:spacing w:lineRule="auto" w:line="360"/>
              <w:ind w:left="0" w:right="0" w:hanging="40"/>
              <w:jc w:val="both"/>
              <w:textAlignment w:val="auto"/>
              <w:rPr>
                <w:lang w:val="uk-UA"/>
              </w:rPr>
            </w:pPr>
            <w:r>
              <w:rPr>
                <w:lang w:val="uk-UA"/>
              </w:rPr>
              <w:t xml:space="preserve">65 і 7 </w:t>
            </w:r>
          </w:p>
          <w:p>
            <w:pPr>
              <w:pStyle w:val="Normal"/>
              <w:widowControl w:val="false"/>
              <w:bidi w:val="0"/>
              <w:spacing w:lineRule="auto" w:line="360"/>
              <w:ind w:left="0" w:right="0" w:hanging="40"/>
              <w:jc w:val="both"/>
              <w:textAlignment w:val="auto"/>
              <w:rPr>
                <w:lang w:val="uk-UA"/>
              </w:rPr>
            </w:pPr>
            <w:r>
              <w:rPr>
                <w:lang w:val="uk-UA"/>
              </w:rPr>
              <w:t>70 і 18</w:t>
            </w:r>
          </w:p>
        </w:tc>
        <w:tc>
          <w:tcPr>
            <w:tcW w:w="1019" w:type="dxa"/>
            <w:gridSpan w:val="4"/>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60 і 2</w:t>
            </w:r>
          </w:p>
          <w:p>
            <w:pPr>
              <w:pStyle w:val="Normal"/>
              <w:widowControl w:val="false"/>
              <w:bidi w:val="0"/>
              <w:spacing w:lineRule="auto" w:line="360"/>
              <w:ind w:left="0" w:right="0" w:hanging="40"/>
              <w:jc w:val="both"/>
              <w:textAlignment w:val="auto"/>
              <w:rPr>
                <w:lang w:val="uk-UA"/>
              </w:rPr>
            </w:pPr>
            <w:r>
              <w:rPr>
                <w:lang w:val="uk-UA"/>
              </w:rPr>
              <w:t xml:space="preserve"> </w:t>
            </w:r>
            <w:r>
              <w:rPr>
                <w:lang w:val="uk-UA"/>
              </w:rPr>
              <w:t>65 і 5</w:t>
            </w:r>
          </w:p>
          <w:p>
            <w:pPr>
              <w:pStyle w:val="Normal"/>
              <w:widowControl w:val="false"/>
              <w:bidi w:val="0"/>
              <w:spacing w:lineRule="auto" w:line="360"/>
              <w:ind w:left="0" w:right="0" w:hanging="40"/>
              <w:jc w:val="both"/>
              <w:textAlignment w:val="auto"/>
              <w:rPr>
                <w:lang w:val="uk-UA"/>
              </w:rPr>
            </w:pPr>
            <w:r>
              <w:rPr>
                <w:lang w:val="uk-UA"/>
              </w:rPr>
              <w:t xml:space="preserve"> </w:t>
            </w:r>
            <w:r>
              <w:rPr>
                <w:lang w:val="uk-UA"/>
              </w:rPr>
              <w:t>70 і 15</w:t>
            </w:r>
          </w:p>
        </w:tc>
      </w:tr>
      <w:tr>
        <w:trPr>
          <w:trHeight w:val="388" w:hRule="exact"/>
        </w:trPr>
        <w:tc>
          <w:tcPr>
            <w:tcW w:w="9638" w:type="dxa"/>
            <w:gridSpan w:val="31"/>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Жорсткий режим (Ж)</w:t>
            </w:r>
          </w:p>
        </w:tc>
      </w:tr>
      <w:tr>
        <w:trPr>
          <w:trHeight w:val="1002" w:hRule="exact"/>
        </w:trPr>
        <w:tc>
          <w:tcPr>
            <w:tcW w:w="10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 xml:space="preserve">&gt;35 </w:t>
            </w:r>
          </w:p>
          <w:p>
            <w:pPr>
              <w:pStyle w:val="Normal"/>
              <w:widowControl w:val="false"/>
              <w:bidi w:val="0"/>
              <w:spacing w:lineRule="auto" w:line="360"/>
              <w:ind w:left="0" w:right="0" w:hanging="40"/>
              <w:jc w:val="both"/>
              <w:textAlignment w:val="auto"/>
              <w:rPr>
                <w:lang w:val="uk-UA"/>
              </w:rPr>
            </w:pPr>
            <w:r>
              <w:rPr>
                <w:lang w:val="uk-UA"/>
              </w:rPr>
              <w:t>35 ... 25</w:t>
            </w:r>
          </w:p>
          <w:p>
            <w:pPr>
              <w:pStyle w:val="Normal"/>
              <w:widowControl w:val="false"/>
              <w:bidi w:val="0"/>
              <w:spacing w:lineRule="auto" w:line="360"/>
              <w:ind w:left="0" w:right="0" w:hanging="40"/>
              <w:jc w:val="both"/>
              <w:textAlignment w:val="auto"/>
              <w:rPr>
                <w:lang w:val="uk-UA"/>
              </w:rPr>
            </w:pPr>
            <w:r>
              <w:rPr>
                <w:lang w:val="uk-UA"/>
              </w:rPr>
              <w:t xml:space="preserve"> </w:t>
            </w:r>
            <w:r>
              <w:rPr>
                <w:lang w:val="uk-UA"/>
              </w:rPr>
              <w:t>&gt;25</w:t>
            </w:r>
          </w:p>
        </w:tc>
        <w:tc>
          <w:tcPr>
            <w:tcW w:w="1092"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rFonts w:cs="Times New Roman Greek" w:ascii="Times New Roman Greek" w:hAnsi="Times New Roman Greek"/>
                <w:lang w:val="uk-UA"/>
              </w:rPr>
              <w:t xml:space="preserve">T i Δt, </w:t>
            </w:r>
            <w:r>
              <w:rPr>
                <w:lang w:val="uk-UA"/>
              </w:rPr>
              <w:t>ºC</w:t>
            </w:r>
          </w:p>
          <w:p>
            <w:pPr>
              <w:pStyle w:val="Normal"/>
              <w:widowControl w:val="false"/>
              <w:bidi w:val="0"/>
              <w:spacing w:lineRule="auto" w:line="360"/>
              <w:ind w:left="0" w:right="0" w:hanging="40"/>
              <w:jc w:val="both"/>
              <w:textAlignment w:val="auto"/>
              <w:rPr>
                <w:lang w:val="uk-UA"/>
              </w:rPr>
            </w:pPr>
            <w:r>
              <w:rPr>
                <w:rFonts w:cs="Times New Roman Greek" w:ascii="Times New Roman Greek" w:hAnsi="Times New Roman Greek"/>
                <w:lang w:val="uk-UA"/>
              </w:rPr>
              <w:t xml:space="preserve">t i Δt, </w:t>
            </w:r>
            <w:r>
              <w:rPr>
                <w:lang w:val="uk-UA"/>
              </w:rPr>
              <w:t>ºC</w:t>
            </w:r>
          </w:p>
          <w:p>
            <w:pPr>
              <w:pStyle w:val="Normal"/>
              <w:widowControl w:val="false"/>
              <w:bidi w:val="0"/>
              <w:spacing w:lineRule="auto" w:line="360"/>
              <w:ind w:left="0" w:right="0" w:hanging="40"/>
              <w:jc w:val="both"/>
              <w:textAlignment w:val="auto"/>
              <w:rPr>
                <w:lang w:val="uk-UA"/>
              </w:rPr>
            </w:pPr>
            <w:r>
              <w:rPr>
                <w:rFonts w:cs="Times New Roman Greek" w:ascii="Times New Roman Greek" w:hAnsi="Times New Roman Greek"/>
                <w:lang w:val="uk-UA"/>
              </w:rPr>
              <w:t xml:space="preserve">t i Δt, </w:t>
            </w:r>
            <w:r>
              <w:rPr>
                <w:lang w:val="uk-UA"/>
              </w:rPr>
              <w:t xml:space="preserve">ºC </w:t>
            </w:r>
          </w:p>
        </w:tc>
        <w:tc>
          <w:tcPr>
            <w:tcW w:w="1073"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 xml:space="preserve">90 і 9 </w:t>
            </w:r>
          </w:p>
          <w:p>
            <w:pPr>
              <w:pStyle w:val="Normal"/>
              <w:widowControl w:val="false"/>
              <w:bidi w:val="0"/>
              <w:spacing w:lineRule="auto" w:line="360"/>
              <w:ind w:left="0" w:right="0" w:hanging="40"/>
              <w:jc w:val="both"/>
              <w:textAlignment w:val="auto"/>
              <w:rPr>
                <w:lang w:val="uk-UA"/>
              </w:rPr>
            </w:pPr>
            <w:r>
              <w:rPr>
                <w:lang w:val="uk-UA"/>
              </w:rPr>
              <w:t>98 і 12 112 і 32</w:t>
            </w:r>
          </w:p>
        </w:tc>
        <w:tc>
          <w:tcPr>
            <w:tcW w:w="1072" w:type="dxa"/>
            <w:gridSpan w:val="5"/>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 xml:space="preserve">90 і 7 </w:t>
            </w:r>
          </w:p>
          <w:p>
            <w:pPr>
              <w:pStyle w:val="Normal"/>
              <w:widowControl w:val="false"/>
              <w:bidi w:val="0"/>
              <w:spacing w:lineRule="auto" w:line="360"/>
              <w:ind w:left="0" w:right="0" w:hanging="40"/>
              <w:jc w:val="both"/>
              <w:textAlignment w:val="auto"/>
              <w:rPr>
                <w:lang w:val="uk-UA"/>
              </w:rPr>
            </w:pPr>
            <w:r>
              <w:rPr>
                <w:lang w:val="uk-UA"/>
              </w:rPr>
              <w:t>96 і 11 110 і 30</w:t>
            </w:r>
          </w:p>
        </w:tc>
        <w:tc>
          <w:tcPr>
            <w:tcW w:w="1073" w:type="dxa"/>
            <w:gridSpan w:val="4"/>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82 і 4</w:t>
            </w:r>
          </w:p>
          <w:p>
            <w:pPr>
              <w:pStyle w:val="Normal"/>
              <w:widowControl w:val="false"/>
              <w:bidi w:val="0"/>
              <w:spacing w:lineRule="auto" w:line="360"/>
              <w:ind w:left="0" w:right="0" w:hanging="40"/>
              <w:jc w:val="both"/>
              <w:textAlignment w:val="auto"/>
              <w:rPr>
                <w:lang w:val="uk-UA"/>
              </w:rPr>
            </w:pPr>
            <w:r>
              <w:rPr>
                <w:lang w:val="uk-UA"/>
              </w:rPr>
              <w:t xml:space="preserve"> </w:t>
            </w:r>
            <w:r>
              <w:rPr>
                <w:lang w:val="uk-UA"/>
              </w:rPr>
              <w:t xml:space="preserve">87 і 8 </w:t>
            </w:r>
          </w:p>
          <w:p>
            <w:pPr>
              <w:pStyle w:val="Normal"/>
              <w:widowControl w:val="false"/>
              <w:bidi w:val="0"/>
              <w:spacing w:lineRule="auto" w:line="360"/>
              <w:ind w:left="0" w:right="0" w:hanging="40"/>
              <w:jc w:val="both"/>
              <w:textAlignment w:val="auto"/>
              <w:rPr>
                <w:lang w:val="uk-UA"/>
              </w:rPr>
            </w:pPr>
            <w:r>
              <w:rPr>
                <w:lang w:val="uk-UA"/>
              </w:rPr>
              <w:t>108 і 29</w:t>
            </w:r>
          </w:p>
        </w:tc>
        <w:tc>
          <w:tcPr>
            <w:tcW w:w="1073" w:type="dxa"/>
            <w:gridSpan w:val="4"/>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 xml:space="preserve">75 і 4 </w:t>
            </w:r>
          </w:p>
          <w:p>
            <w:pPr>
              <w:pStyle w:val="Normal"/>
              <w:widowControl w:val="false"/>
              <w:bidi w:val="0"/>
              <w:spacing w:lineRule="auto" w:line="360"/>
              <w:ind w:left="0" w:right="0" w:hanging="40"/>
              <w:jc w:val="both"/>
              <w:textAlignment w:val="auto"/>
              <w:rPr>
                <w:lang w:val="uk-UA"/>
              </w:rPr>
            </w:pPr>
            <w:r>
              <w:rPr>
                <w:lang w:val="uk-UA"/>
              </w:rPr>
              <w:t xml:space="preserve">80 і 8 </w:t>
            </w:r>
          </w:p>
          <w:p>
            <w:pPr>
              <w:pStyle w:val="Normal"/>
              <w:widowControl w:val="false"/>
              <w:bidi w:val="0"/>
              <w:spacing w:lineRule="auto" w:line="360"/>
              <w:ind w:left="0" w:right="0" w:hanging="40"/>
              <w:jc w:val="both"/>
              <w:textAlignment w:val="auto"/>
              <w:rPr>
                <w:lang w:val="uk-UA"/>
              </w:rPr>
            </w:pPr>
            <w:r>
              <w:rPr>
                <w:lang w:val="uk-UA"/>
              </w:rPr>
              <w:t>100 і 28</w:t>
            </w:r>
          </w:p>
        </w:tc>
        <w:tc>
          <w:tcPr>
            <w:tcW w:w="1073" w:type="dxa"/>
            <w:gridSpan w:val="4"/>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 xml:space="preserve">75 і 8 </w:t>
            </w:r>
          </w:p>
          <w:p>
            <w:pPr>
              <w:pStyle w:val="Normal"/>
              <w:widowControl w:val="false"/>
              <w:bidi w:val="0"/>
              <w:spacing w:lineRule="auto" w:line="360"/>
              <w:ind w:left="0" w:right="0" w:hanging="40"/>
              <w:jc w:val="both"/>
              <w:textAlignment w:val="auto"/>
              <w:rPr>
                <w:lang w:val="uk-UA"/>
              </w:rPr>
            </w:pPr>
            <w:r>
              <w:rPr>
                <w:lang w:val="uk-UA"/>
              </w:rPr>
              <w:t xml:space="preserve">80 і 6 </w:t>
            </w:r>
          </w:p>
          <w:p>
            <w:pPr>
              <w:pStyle w:val="Normal"/>
              <w:widowControl w:val="false"/>
              <w:bidi w:val="0"/>
              <w:spacing w:lineRule="auto" w:line="360"/>
              <w:ind w:left="0" w:right="0" w:hanging="40"/>
              <w:jc w:val="both"/>
              <w:textAlignment w:val="auto"/>
              <w:rPr>
                <w:lang w:val="uk-UA"/>
              </w:rPr>
            </w:pPr>
            <w:r>
              <w:rPr>
                <w:lang w:val="uk-UA"/>
              </w:rPr>
              <w:t>100 і 26</w:t>
            </w:r>
          </w:p>
        </w:tc>
        <w:tc>
          <w:tcPr>
            <w:tcW w:w="1073" w:type="dxa"/>
            <w:gridSpan w:val="4"/>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 xml:space="preserve">72 і 2 </w:t>
            </w:r>
          </w:p>
          <w:p>
            <w:pPr>
              <w:pStyle w:val="Normal"/>
              <w:widowControl w:val="false"/>
              <w:bidi w:val="0"/>
              <w:spacing w:lineRule="auto" w:line="360"/>
              <w:ind w:left="0" w:right="0" w:hanging="40"/>
              <w:jc w:val="both"/>
              <w:textAlignment w:val="auto"/>
              <w:rPr>
                <w:lang w:val="uk-UA"/>
              </w:rPr>
            </w:pPr>
            <w:r>
              <w:rPr>
                <w:lang w:val="uk-UA"/>
              </w:rPr>
              <w:t xml:space="preserve">78 і 5 </w:t>
            </w:r>
          </w:p>
          <w:p>
            <w:pPr>
              <w:pStyle w:val="Normal"/>
              <w:widowControl w:val="false"/>
              <w:bidi w:val="0"/>
              <w:spacing w:lineRule="auto" w:line="360"/>
              <w:ind w:left="0" w:right="0" w:hanging="40"/>
              <w:jc w:val="both"/>
              <w:textAlignment w:val="auto"/>
              <w:rPr>
                <w:lang w:val="uk-UA"/>
              </w:rPr>
            </w:pPr>
            <w:r>
              <w:rPr>
                <w:lang w:val="uk-UA"/>
              </w:rPr>
              <w:t>95 і 20</w:t>
            </w:r>
          </w:p>
        </w:tc>
        <w:tc>
          <w:tcPr>
            <w:tcW w:w="1019" w:type="dxa"/>
            <w:gridSpan w:val="4"/>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cPr>
          <w:p>
            <w:pPr>
              <w:pStyle w:val="Normal"/>
              <w:widowControl w:val="false"/>
              <w:bidi w:val="0"/>
              <w:spacing w:lineRule="auto" w:line="360"/>
              <w:ind w:left="0" w:right="0" w:hanging="40"/>
              <w:jc w:val="both"/>
              <w:textAlignment w:val="auto"/>
              <w:rPr>
                <w:lang w:val="uk-UA"/>
              </w:rPr>
            </w:pPr>
            <w:r>
              <w:rPr>
                <w:lang w:val="uk-UA"/>
              </w:rPr>
              <w:t xml:space="preserve">70 і 2 </w:t>
            </w:r>
          </w:p>
          <w:p>
            <w:pPr>
              <w:pStyle w:val="Normal"/>
              <w:widowControl w:val="false"/>
              <w:bidi w:val="0"/>
              <w:spacing w:lineRule="auto" w:line="360"/>
              <w:ind w:left="0" w:right="0" w:hanging="40"/>
              <w:jc w:val="both"/>
              <w:textAlignment w:val="auto"/>
              <w:rPr>
                <w:lang w:val="uk-UA"/>
              </w:rPr>
            </w:pPr>
            <w:r>
              <w:rPr>
                <w:lang w:val="uk-UA"/>
              </w:rPr>
              <w:t>76 і 4</w:t>
            </w:r>
          </w:p>
          <w:p>
            <w:pPr>
              <w:pStyle w:val="Normal"/>
              <w:widowControl w:val="false"/>
              <w:bidi w:val="0"/>
              <w:spacing w:lineRule="auto" w:line="360"/>
              <w:ind w:left="0" w:right="0" w:hanging="40"/>
              <w:jc w:val="both"/>
              <w:textAlignment w:val="auto"/>
              <w:rPr>
                <w:lang w:val="uk-UA"/>
              </w:rPr>
            </w:pPr>
            <w:r>
              <w:rPr>
                <w:lang w:val="uk-UA"/>
              </w:rPr>
              <w:t xml:space="preserve"> </w:t>
            </w:r>
            <w:r>
              <w:rPr>
                <w:lang w:val="uk-UA"/>
              </w:rPr>
              <w:t>90 і 18</w:t>
            </w:r>
          </w:p>
        </w:tc>
      </w:tr>
    </w:tbl>
    <w:p>
      <w:pPr>
        <w:pStyle w:val="Normal"/>
        <w:keepNext/>
        <w:widowControl w:val="false"/>
        <w:bidi w:val="0"/>
        <w:spacing w:lineRule="auto" w:line="360"/>
        <w:ind w:left="0" w:right="0" w:firstLine="709"/>
        <w:jc w:val="both"/>
        <w:textAlignment w:val="auto"/>
        <w:rPr>
          <w:rFonts w:ascii="Times New Roman" w:hAnsi="Times New Roman"/>
          <w:bCs/>
          <w:sz w:val="28"/>
          <w:szCs w:val="28"/>
          <w:lang w:val="uk-UA"/>
        </w:rPr>
      </w:pPr>
      <w:r>
        <w:rPr>
          <w:bCs/>
          <w:sz w:val="28"/>
          <w:szCs w:val="28"/>
          <w:lang w:val="uk-UA"/>
        </w:rPr>
      </w:r>
    </w:p>
    <w:p>
      <w:pPr>
        <w:pStyle w:val="Normal"/>
        <w:keepNext/>
        <w:widowControl w:val="false"/>
        <w:bidi w:val="0"/>
        <w:spacing w:lineRule="auto" w:line="360"/>
        <w:ind w:left="0" w:right="0" w:firstLine="709"/>
        <w:jc w:val="both"/>
        <w:textAlignment w:val="auto"/>
        <w:rPr>
          <w:lang w:val="uk-UA"/>
        </w:rPr>
      </w:pPr>
      <w:r>
        <w:rPr>
          <w:bCs/>
          <w:sz w:val="28"/>
          <w:szCs w:val="28"/>
          <w:lang w:val="uk-UA"/>
        </w:rPr>
        <w:t>Принцип трьохступеневого режиму сушки полягає в тому, що на кожному етапі збільшуються температура повітря по мірі зниження вологості в деревині до певної величини, при якій процес сушки переводиться на наступну ступінь з більшою температурою і психометричною різницею.</w:t>
      </w:r>
    </w:p>
    <w:p>
      <w:pPr>
        <w:pStyle w:val="Normal"/>
        <w:keepNext/>
        <w:widowControl w:val="false"/>
        <w:bidi w:val="0"/>
        <w:spacing w:lineRule="auto" w:line="360"/>
        <w:ind w:left="0" w:right="0" w:firstLine="709"/>
        <w:jc w:val="both"/>
        <w:textAlignment w:val="auto"/>
        <w:rPr>
          <w:rFonts w:ascii="Times New Roman" w:hAnsi="Times New Roman"/>
          <w:bCs/>
          <w:sz w:val="28"/>
          <w:szCs w:val="28"/>
          <w:lang w:val="uk-UA"/>
        </w:rPr>
      </w:pPr>
      <w:r>
        <w:rPr>
          <w:bCs/>
          <w:sz w:val="28"/>
          <w:szCs w:val="28"/>
          <w:lang w:val="uk-UA"/>
        </w:rPr>
      </w:r>
    </w:p>
    <w:p>
      <w:pPr>
        <w:pStyle w:val="Normal"/>
        <w:keepNext/>
        <w:widowControl w:val="false"/>
        <w:bidi w:val="0"/>
        <w:spacing w:lineRule="auto" w:line="360"/>
        <w:ind w:left="0" w:right="0" w:firstLine="709"/>
        <w:jc w:val="both"/>
        <w:textAlignment w:val="auto"/>
        <w:rPr>
          <w:rFonts w:ascii="Times New Roman" w:hAnsi="Times New Roman"/>
          <w:bCs/>
          <w:sz w:val="28"/>
          <w:szCs w:val="28"/>
          <w:lang w:val="uk-UA"/>
        </w:rPr>
      </w:pPr>
      <w:r>
        <w:rPr/>
        <w:drawing>
          <wp:inline distT="0" distB="0" distL="0" distR="0">
            <wp:extent cx="3591560" cy="3373755"/>
            <wp:effectExtent l="0" t="0" r="0" b="0"/>
            <wp:docPr id="2"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descr=""/>
                    <pic:cNvPicPr>
                      <a:picLocks noChangeAspect="1" noChangeArrowheads="1"/>
                    </pic:cNvPicPr>
                  </pic:nvPicPr>
                  <pic:blipFill>
                    <a:blip r:embed="rId4"/>
                    <a:stretch>
                      <a:fillRect/>
                    </a:stretch>
                  </pic:blipFill>
                  <pic:spPr bwMode="auto">
                    <a:xfrm>
                      <a:off x="0" y="0"/>
                      <a:ext cx="3591560" cy="3373755"/>
                    </a:xfrm>
                    <a:prstGeom prst="rect">
                      <a:avLst/>
                    </a:prstGeom>
                  </pic:spPr>
                </pic:pic>
              </a:graphicData>
            </a:graphic>
          </wp:inline>
        </w:drawing>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Рис. 1.1. </w:t>
      </w:r>
      <w:r>
        <w:rPr>
          <w:bCs/>
          <w:sz w:val="28"/>
          <w:szCs w:val="28"/>
          <w:lang w:val="uk-UA"/>
        </w:rPr>
        <w:t>Теплогенератор на відходах пиломатеріалів.</w:t>
      </w:r>
    </w:p>
    <w:p>
      <w:pPr>
        <w:pStyle w:val="Normal"/>
        <w:keepNext/>
        <w:widowControl w:val="false"/>
        <w:bidi w:val="0"/>
        <w:spacing w:lineRule="auto" w:line="360"/>
        <w:ind w:left="0" w:right="0" w:firstLine="709"/>
        <w:jc w:val="both"/>
        <w:textAlignment w:val="auto"/>
        <w:rPr>
          <w:rFonts w:ascii="Times New Roman" w:hAnsi="Times New Roman"/>
          <w:bCs/>
          <w:sz w:val="28"/>
          <w:szCs w:val="28"/>
          <w:lang w:val="uk-UA"/>
        </w:rPr>
      </w:pPr>
      <w:r>
        <w:rPr>
          <w:bCs/>
          <w:sz w:val="28"/>
          <w:szCs w:val="28"/>
          <w:lang w:val="uk-UA"/>
        </w:rPr>
      </w:r>
    </w:p>
    <w:p>
      <w:pPr>
        <w:pStyle w:val="Normal"/>
        <w:keepNext/>
        <w:widowControl w:val="false"/>
        <w:bidi w:val="0"/>
        <w:spacing w:lineRule="auto" w:line="360"/>
        <w:ind w:left="0" w:right="0" w:firstLine="709"/>
        <w:jc w:val="both"/>
        <w:textAlignment w:val="auto"/>
        <w:rPr>
          <w:lang w:val="uk-UA"/>
        </w:rPr>
      </w:pPr>
      <w:r>
        <w:rPr>
          <w:bCs/>
          <w:sz w:val="28"/>
          <w:szCs w:val="28"/>
          <w:lang w:val="uk-UA"/>
        </w:rPr>
        <w:t>Нагрів та утримання потрібної температури в сушильній камері здійснюється на основі трьох теплогенераторів. На рис. 1.1 зображений тепло генератор який працює на основі спалювані дров, що призводить до нагрівання труб, по яких рухається повітря за допомогою відцентрового вентилятора. Нагріте повітря подається в сушильну камеру.</w:t>
      </w:r>
    </w:p>
    <w:p>
      <w:pPr>
        <w:pStyle w:val="Normal"/>
        <w:keepNext/>
        <w:widowControl w:val="false"/>
        <w:bidi w:val="0"/>
        <w:spacing w:lineRule="auto" w:line="360"/>
        <w:ind w:left="0" w:right="0" w:hanging="0"/>
        <w:jc w:val="both"/>
        <w:textAlignment w:val="auto"/>
        <w:rPr>
          <w:lang w:val="uk-UA"/>
        </w:rPr>
      </w:pPr>
      <w:r>
        <w:rPr>
          <w:lang w:val="uk-UA"/>
        </w:rPr>
      </w:r>
      <w:r>
        <w:br w:type="page"/>
      </w:r>
    </w:p>
    <w:p>
      <w:pPr>
        <w:pStyle w:val="Normal"/>
        <w:keepNext/>
        <w:widowControl w:val="false"/>
        <w:bidi w:val="0"/>
        <w:spacing w:lineRule="auto" w:line="360"/>
        <w:ind w:left="0" w:right="0" w:hanging="0"/>
        <w:jc w:val="both"/>
        <w:textAlignment w:val="auto"/>
        <w:rPr>
          <w:rFonts w:ascii="Times New Roman" w:hAnsi="Times New Roman"/>
          <w:sz w:val="28"/>
          <w:szCs w:val="28"/>
          <w:lang w:val="uk-UA"/>
        </w:rPr>
      </w:pPr>
      <w:r>
        <w:rPr/>
        <w:drawing>
          <wp:inline distT="0" distB="0" distL="0" distR="0">
            <wp:extent cx="5768340" cy="3622040"/>
            <wp:effectExtent l="0" t="0" r="0" b="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descr=""/>
                    <pic:cNvPicPr>
                      <a:picLocks noChangeAspect="1" noChangeArrowheads="1"/>
                    </pic:cNvPicPr>
                  </pic:nvPicPr>
                  <pic:blipFill>
                    <a:blip r:embed="rId5"/>
                    <a:stretch>
                      <a:fillRect/>
                    </a:stretch>
                  </pic:blipFill>
                  <pic:spPr bwMode="auto">
                    <a:xfrm>
                      <a:off x="0" y="0"/>
                      <a:ext cx="5768340" cy="3622040"/>
                    </a:xfrm>
                    <a:prstGeom prst="rect">
                      <a:avLst/>
                    </a:prstGeom>
                  </pic:spPr>
                </pic:pic>
              </a:graphicData>
            </a:graphic>
          </wp:inline>
        </w:drawing>
      </w:r>
    </w:p>
    <w:p>
      <w:pPr>
        <w:pStyle w:val="Normal"/>
        <w:keepNext/>
        <w:widowControl w:val="false"/>
        <w:bidi w:val="0"/>
        <w:spacing w:lineRule="auto" w:line="360"/>
        <w:ind w:left="0" w:right="0" w:firstLine="709"/>
        <w:jc w:val="both"/>
        <w:textAlignment w:val="auto"/>
        <w:rPr>
          <w:lang w:val="uk-UA"/>
        </w:rPr>
      </w:pPr>
      <w:r>
        <w:rPr>
          <w:sz w:val="28"/>
          <w:szCs w:val="28"/>
          <w:lang w:val="uk-UA"/>
        </w:rPr>
        <w:t>Рис. 1.2. Технологічна схема процесу сушіння:</w:t>
      </w:r>
    </w:p>
    <w:p>
      <w:pPr>
        <w:pStyle w:val="Normal"/>
        <w:keepNext/>
        <w:widowControl w:val="false"/>
        <w:bidi w:val="0"/>
        <w:spacing w:lineRule="auto" w:line="360"/>
        <w:ind w:left="0" w:right="0" w:firstLine="709"/>
        <w:jc w:val="both"/>
        <w:textAlignment w:val="auto"/>
        <w:rPr>
          <w:lang w:val="uk-UA"/>
        </w:rPr>
      </w:pPr>
      <w:r>
        <w:rPr>
          <w:bCs/>
          <w:sz w:val="28"/>
          <w:szCs w:val="28"/>
          <w:lang w:val="uk-UA"/>
        </w:rPr>
        <w:t xml:space="preserve">1 – котел; 2 – труби з повітрям; 3 – відцентровий вентилятор; </w:t>
      </w:r>
    </w:p>
    <w:p>
      <w:pPr>
        <w:pStyle w:val="Normal"/>
        <w:keepNext/>
        <w:widowControl w:val="false"/>
        <w:bidi w:val="0"/>
        <w:spacing w:lineRule="auto" w:line="360"/>
        <w:ind w:left="0" w:right="0" w:firstLine="709"/>
        <w:jc w:val="both"/>
        <w:textAlignment w:val="auto"/>
        <w:rPr>
          <w:lang w:val="uk-UA"/>
        </w:rPr>
      </w:pPr>
      <w:r>
        <w:rPr>
          <w:bCs/>
          <w:sz w:val="28"/>
          <w:szCs w:val="28"/>
          <w:lang w:val="uk-UA"/>
        </w:rPr>
        <w:t xml:space="preserve">4 – труби з водою; 5 – вентилятор; 6 – радіатори з гарячою водою; </w:t>
      </w:r>
    </w:p>
    <w:p>
      <w:pPr>
        <w:pStyle w:val="Normal"/>
        <w:keepNext/>
        <w:widowControl w:val="false"/>
        <w:bidi w:val="0"/>
        <w:spacing w:lineRule="auto" w:line="360"/>
        <w:ind w:left="0" w:right="0" w:firstLine="709"/>
        <w:jc w:val="both"/>
        <w:textAlignment w:val="auto"/>
        <w:rPr>
          <w:lang w:val="uk-UA"/>
        </w:rPr>
      </w:pPr>
      <w:r>
        <w:rPr>
          <w:bCs/>
          <w:sz w:val="28"/>
          <w:szCs w:val="28"/>
          <w:lang w:val="uk-UA"/>
        </w:rPr>
        <w:t>7 – витяжка.</w:t>
      </w:r>
    </w:p>
    <w:p>
      <w:pPr>
        <w:pStyle w:val="Normal"/>
        <w:keepNext/>
        <w:widowControl w:val="false"/>
        <w:bidi w:val="0"/>
        <w:spacing w:lineRule="auto" w:line="360"/>
        <w:ind w:left="0" w:right="0" w:firstLine="709"/>
        <w:jc w:val="both"/>
        <w:textAlignment w:val="auto"/>
        <w:rPr>
          <w:rFonts w:ascii="Times New Roman" w:hAnsi="Times New Roman"/>
          <w:bCs/>
          <w:sz w:val="28"/>
          <w:szCs w:val="28"/>
          <w:lang w:val="uk-UA"/>
        </w:rPr>
      </w:pPr>
      <w:r>
        <w:rPr>
          <w:bCs/>
          <w:sz w:val="28"/>
          <w:szCs w:val="28"/>
          <w:lang w:val="uk-UA"/>
        </w:rPr>
      </w:r>
    </w:p>
    <w:p>
      <w:pPr>
        <w:pStyle w:val="Normal"/>
        <w:keepNext/>
        <w:widowControl w:val="false"/>
        <w:bidi w:val="0"/>
        <w:spacing w:lineRule="auto" w:line="360"/>
        <w:ind w:left="0" w:right="0" w:firstLine="709"/>
        <w:jc w:val="both"/>
        <w:textAlignment w:val="auto"/>
        <w:rPr>
          <w:rFonts w:ascii="Times New Roman" w:hAnsi="Times New Roman"/>
          <w:b/>
          <w:b/>
          <w:bCs/>
          <w:sz w:val="28"/>
          <w:szCs w:val="28"/>
          <w:lang w:val="uk-UA"/>
        </w:rPr>
      </w:pPr>
      <w:r>
        <w:rPr/>
        <w:drawing>
          <wp:inline distT="0" distB="0" distL="0" distR="0">
            <wp:extent cx="4886960" cy="2924810"/>
            <wp:effectExtent l="0" t="0" r="0" b="0"/>
            <wp:docPr id="4"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descr=""/>
                    <pic:cNvPicPr>
                      <a:picLocks noChangeAspect="1" noChangeArrowheads="1"/>
                    </pic:cNvPicPr>
                  </pic:nvPicPr>
                  <pic:blipFill>
                    <a:blip r:embed="rId6"/>
                    <a:stretch>
                      <a:fillRect/>
                    </a:stretch>
                  </pic:blipFill>
                  <pic:spPr bwMode="auto">
                    <a:xfrm>
                      <a:off x="0" y="0"/>
                      <a:ext cx="4886960" cy="2924810"/>
                    </a:xfrm>
                    <a:prstGeom prst="rect">
                      <a:avLst/>
                    </a:prstGeom>
                  </pic:spPr>
                </pic:pic>
              </a:graphicData>
            </a:graphic>
          </wp:inline>
        </w:drawing>
      </w:r>
    </w:p>
    <w:p>
      <w:pPr>
        <w:pStyle w:val="Normal"/>
        <w:keepNext/>
        <w:widowControl w:val="false"/>
        <w:bidi w:val="0"/>
        <w:spacing w:lineRule="auto" w:line="360"/>
        <w:ind w:left="0" w:right="0" w:firstLine="709"/>
        <w:jc w:val="both"/>
        <w:textAlignment w:val="auto"/>
        <w:rPr>
          <w:lang w:val="uk-UA"/>
        </w:rPr>
      </w:pPr>
      <w:r>
        <w:rPr>
          <w:bCs/>
          <w:sz w:val="28"/>
          <w:szCs w:val="28"/>
          <w:lang w:val="uk-UA"/>
        </w:rPr>
        <w:t>Рис. 1.3. Електрична схема живлення електрообладнання.</w:t>
      </w:r>
    </w:p>
    <w:p>
      <w:pPr>
        <w:pStyle w:val="Normal"/>
        <w:keepNext/>
        <w:widowControl w:val="false"/>
        <w:bidi w:val="0"/>
        <w:spacing w:lineRule="auto" w:line="360"/>
        <w:ind w:left="0" w:right="0" w:firstLine="709"/>
        <w:jc w:val="both"/>
        <w:textAlignment w:val="auto"/>
        <w:rPr>
          <w:lang w:val="uk-UA"/>
        </w:rPr>
      </w:pPr>
      <w:r>
        <w:rPr>
          <w:bCs/>
          <w:sz w:val="28"/>
          <w:szCs w:val="28"/>
          <w:lang w:val="uk-UA"/>
        </w:rPr>
        <w:t xml:space="preserve">1 – сушильна камера; 2 – водяний котел; 3 – вогняний калорифер; </w:t>
      </w:r>
    </w:p>
    <w:p>
      <w:pPr>
        <w:pStyle w:val="Normal"/>
        <w:keepNext/>
        <w:widowControl w:val="false"/>
        <w:bidi w:val="0"/>
        <w:spacing w:lineRule="auto" w:line="360"/>
        <w:ind w:left="0" w:right="0" w:firstLine="709"/>
        <w:jc w:val="both"/>
        <w:textAlignment w:val="auto"/>
        <w:rPr>
          <w:lang w:val="uk-UA"/>
        </w:rPr>
      </w:pPr>
      <w:r>
        <w:rPr>
          <w:bCs/>
          <w:sz w:val="28"/>
          <w:szCs w:val="28"/>
          <w:lang w:val="uk-UA"/>
        </w:rPr>
        <w:t>4 – електрокалорифер.</w:t>
      </w:r>
    </w:p>
    <w:p>
      <w:pPr>
        <w:pStyle w:val="Normal"/>
        <w:keepNext/>
        <w:widowControl w:val="false"/>
        <w:bidi w:val="0"/>
        <w:spacing w:lineRule="auto" w:line="360"/>
        <w:ind w:left="0" w:right="0" w:firstLine="709"/>
        <w:jc w:val="both"/>
        <w:textAlignment w:val="auto"/>
        <w:rPr>
          <w:lang w:val="uk-UA"/>
        </w:rPr>
      </w:pPr>
      <w:r>
        <w:rPr>
          <w:sz w:val="28"/>
          <w:szCs w:val="28"/>
          <w:lang w:val="uk-UA"/>
        </w:rPr>
        <w:t>Другий тепло генератор працює на основі водяного котла та двох радіаторів, які обдуваються вентиляторами. Ці два тепло генератори застосовуються для грубого регулювання температури, а для більш точного регулювання використовують третій – електрокалорифер. Для регулювання вологості в сушильній камері використовують витяжки.</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b/>
          <w:i/>
          <w:sz w:val="28"/>
          <w:szCs w:val="28"/>
          <w:lang w:val="uk-UA"/>
        </w:rPr>
        <w:t>1.4 Волога в деревині</w:t>
      </w:r>
    </w:p>
    <w:p>
      <w:pPr>
        <w:pStyle w:val="Normal"/>
        <w:keepNext/>
        <w:widowControl w:val="false"/>
        <w:bidi w:val="0"/>
        <w:spacing w:lineRule="auto" w:line="360"/>
        <w:ind w:left="0" w:right="0" w:firstLine="709"/>
        <w:jc w:val="both"/>
        <w:textAlignment w:val="auto"/>
        <w:rPr>
          <w:rFonts w:ascii="Times New Roman" w:hAnsi="Times New Roman"/>
          <w:b/>
          <w:b/>
          <w:i/>
          <w:i/>
          <w:sz w:val="28"/>
          <w:szCs w:val="28"/>
          <w:lang w:val="uk-UA"/>
        </w:rPr>
      </w:pPr>
      <w:r>
        <w:rPr>
          <w:b/>
          <w:i/>
          <w:sz w:val="28"/>
          <w:szCs w:val="28"/>
          <w:lang w:val="uk-UA"/>
        </w:rPr>
      </w:r>
    </w:p>
    <w:p>
      <w:pPr>
        <w:pStyle w:val="BodyTextIndent3"/>
        <w:keepNext/>
        <w:widowControl w:val="false"/>
        <w:bidi w:val="0"/>
        <w:spacing w:lineRule="auto" w:line="360"/>
        <w:ind w:left="0" w:right="0" w:firstLine="709"/>
        <w:jc w:val="both"/>
        <w:textAlignment w:val="auto"/>
        <w:rPr/>
      </w:pPr>
      <w:r>
        <w:rPr/>
        <w:t>Деревина складається з різноманітних рослинних кліток переважно подовженої форми. У деревині хвойних порід основним типом кліток є трахеїди, а листяних порід — волокна лібриформу і судини. Крім того, наявні клітки серцевинних променів і в невеликій кількості клітки деревної паренхіми.</w:t>
      </w:r>
    </w:p>
    <w:p>
      <w:pPr>
        <w:pStyle w:val="BodyTextIndent3"/>
        <w:keepNext/>
        <w:widowControl w:val="false"/>
        <w:bidi w:val="0"/>
        <w:spacing w:lineRule="auto" w:line="360"/>
        <w:ind w:left="0" w:right="0" w:firstLine="709"/>
        <w:jc w:val="both"/>
        <w:textAlignment w:val="auto"/>
        <w:rPr/>
      </w:pPr>
      <w:r>
        <w:rPr/>
        <w:t>Порожнини кліток, з'єднані між собою порами (рис. 1.4), утворюють у деревині макрокапілярну систему, що добре прониклива для рідин і газів у напрямку уздовж волокон і значно менше - поперек волокон.</w:t>
      </w:r>
    </w:p>
    <w:p>
      <w:pPr>
        <w:pStyle w:val="BodyTextIndent3"/>
        <w:keepNext/>
        <w:widowControl w:val="false"/>
        <w:bidi w:val="0"/>
        <w:spacing w:lineRule="auto" w:line="360"/>
        <w:ind w:left="0" w:right="0" w:firstLine="709"/>
        <w:jc w:val="both"/>
        <w:textAlignment w:val="auto"/>
        <w:rPr/>
      </w:pPr>
      <w:r>
        <w:rPr/>
        <w:t>Стінки кліток мають волокнисту будову. Вони формуються з окремих волоконець-мікрофібрил, орієнтованих уздовж осі чи клітки під невеликим кутом до неї. Мікрофібрили складаються з переплетених між собою ланцюгових молекул целюлози. Між мікрофібрилами розміщуються інші органічні речовини — геміцелюлози і лігнін, а також наявні вільні сполучені простори, заповнені повітрям і вологою, кількість якої мінлива. Отже, у стінках кліток присутня своя капілярна система, проте більш тонка, чим макро-капілярна.</w:t>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Вміст вологи в деревині, як і інших речовинах, характеризують величиною відношення маси вологи в деревині до маси деревини. Це відношення, виражене у відсотках, називають вологістю. В технології деревообробки прийнято розраховувати вологість як відношення маси вологи, що міститься в деревині, до її маси в абсолютно сухому стані [2,98]. Вологість </w:t>
      </w:r>
      <w:r>
        <w:rPr>
          <w:i/>
          <w:iCs/>
          <w:sz w:val="28"/>
          <w:szCs w:val="28"/>
          <w:lang w:val="uk-UA"/>
        </w:rPr>
        <w:t xml:space="preserve">W </w:t>
      </w:r>
      <w:r>
        <w:rPr>
          <w:sz w:val="28"/>
          <w:szCs w:val="28"/>
          <w:lang w:val="uk-UA"/>
        </w:rPr>
        <w:t>(у %) визначають у цьому випадку згідно виразу:</w:t>
      </w:r>
    </w:p>
    <w:p>
      <w:pPr>
        <w:pStyle w:val="Normal"/>
        <w:keepNext/>
        <w:widowControl w:val="false"/>
        <w:bidi w:val="0"/>
        <w:spacing w:lineRule="auto" w:line="360"/>
        <w:ind w:left="0" w:right="0" w:firstLine="709"/>
        <w:jc w:val="both"/>
        <w:textAlignment w:val="auto"/>
        <w:rPr>
          <w:lang w:val="uk-UA"/>
        </w:rPr>
      </w:pPr>
      <w:r>
        <w:rPr/>
      </w:r>
      <m:oMath xmlns:m="http://schemas.openxmlformats.org/officeDocument/2006/math">
        <m:r>
          <w:rPr>
            <w:rFonts w:ascii="Cambria Math" w:hAnsi="Cambria Math"/>
          </w:rPr>
          <m:t xml:space="preserve">W</m:t>
        </m:r>
        <m:r>
          <w:rPr>
            <w:rFonts w:ascii="Cambria Math" w:hAnsi="Cambria Math"/>
          </w:rPr>
          <m:t xml:space="preserve">=</m:t>
        </m:r>
        <m:f>
          <m:num>
            <m:sSub>
              <m:e>
                <m:r>
                  <w:rPr>
                    <w:rFonts w:ascii="Cambria Math" w:hAnsi="Cambria Math"/>
                  </w:rPr>
                  <m:t xml:space="preserve">m</m:t>
                </m:r>
              </m:e>
              <m:sub>
                <m:r>
                  <m:rPr>
                    <m:lit/>
                    <m:nor/>
                  </m:rPr>
                  <w:rPr>
                    <w:rFonts w:ascii="Cambria Math" w:hAnsi="Cambria Math"/>
                  </w:rPr>
                  <m:t xml:space="preserve">вол</m:t>
                </m:r>
              </m:sub>
            </m:sSub>
          </m:num>
          <m:den>
            <m:sSub>
              <m:e>
                <m:r>
                  <w:rPr>
                    <w:rFonts w:ascii="Cambria Math" w:hAnsi="Cambria Math"/>
                  </w:rPr>
                  <m:t xml:space="preserve">m</m:t>
                </m:r>
              </m:e>
              <m:sub>
                <m:r>
                  <m:rPr>
                    <m:lit/>
                    <m:nor/>
                  </m:rPr>
                  <w:rPr>
                    <w:rFonts w:ascii="Cambria Math" w:hAnsi="Cambria Math"/>
                  </w:rPr>
                  <m:t xml:space="preserve">сух</m:t>
                </m:r>
              </m:sub>
            </m:sSub>
          </m:den>
        </m:f>
        <m:r>
          <w:rPr>
            <w:rFonts w:ascii="Cambria Math" w:hAnsi="Cambria Math"/>
          </w:rPr>
          <m:t xml:space="preserve">⋅</m:t>
        </m:r>
        <m:r>
          <m:rPr>
            <m:lit/>
            <m:nor/>
          </m:rPr>
          <w:rPr>
            <w:rFonts w:ascii="Cambria Math" w:hAnsi="Cambria Math"/>
          </w:rPr>
          <m:t xml:space="preserve">100</m:t>
        </m:r>
        <m:r>
          <w:rPr>
            <w:rFonts w:ascii="Cambria Math" w:hAnsi="Cambria Math"/>
          </w:rPr>
          <m:t xml:space="preserve">=</m:t>
        </m:r>
        <m:f>
          <m:num>
            <m:r>
              <w:rPr>
                <w:rFonts w:ascii="Cambria Math" w:hAnsi="Cambria Math"/>
              </w:rPr>
              <m:t xml:space="preserve">m</m:t>
            </m:r>
            <m:r>
              <w:rPr>
                <w:rFonts w:ascii="Cambria Math" w:hAnsi="Cambria Math"/>
              </w:rPr>
              <m:t xml:space="preserve">−</m:t>
            </m:r>
            <m:sSub>
              <m:e>
                <m:r>
                  <w:rPr>
                    <w:rFonts w:ascii="Cambria Math" w:hAnsi="Cambria Math"/>
                  </w:rPr>
                  <m:t xml:space="preserve">m</m:t>
                </m:r>
              </m:e>
              <m:sub>
                <m:r>
                  <m:rPr>
                    <m:lit/>
                    <m:nor/>
                  </m:rPr>
                  <w:rPr>
                    <w:rFonts w:ascii="Cambria Math" w:hAnsi="Cambria Math"/>
                  </w:rPr>
                  <m:t xml:space="preserve">сух</m:t>
                </m:r>
              </m:sub>
            </m:sSub>
          </m:num>
          <m:den>
            <m:sSub>
              <m:e>
                <m:r>
                  <w:rPr>
                    <w:rFonts w:ascii="Cambria Math" w:hAnsi="Cambria Math"/>
                  </w:rPr>
                  <m:t xml:space="preserve">m</m:t>
                </m:r>
              </m:e>
              <m:sub>
                <m:r>
                  <m:rPr>
                    <m:lit/>
                    <m:nor/>
                  </m:rPr>
                  <w:rPr>
                    <w:rFonts w:ascii="Cambria Math" w:hAnsi="Cambria Math"/>
                  </w:rPr>
                  <m:t xml:space="preserve">сух</m:t>
                </m:r>
              </m:sub>
            </m:sSub>
          </m:den>
        </m:f>
        <m:r>
          <w:rPr>
            <w:rFonts w:ascii="Cambria Math" w:hAnsi="Cambria Math"/>
          </w:rPr>
          <m:t xml:space="preserve">⋅</m:t>
        </m:r>
        <m:r>
          <m:rPr>
            <m:lit/>
            <m:nor/>
          </m:rPr>
          <w:rPr>
            <w:rFonts w:ascii="Cambria Math" w:hAnsi="Cambria Math"/>
          </w:rPr>
          <m:t xml:space="preserve">100</m:t>
        </m:r>
      </m:oMath>
      <w:r>
        <w:rPr>
          <w:sz w:val="28"/>
          <w:szCs w:val="28"/>
          <w:lang w:val="uk-UA"/>
        </w:rPr>
        <w:t>, (1)</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де </w:t>
      </w:r>
      <w:r>
        <w:rPr>
          <w:i/>
          <w:iCs/>
          <w:sz w:val="28"/>
          <w:szCs w:val="28"/>
          <w:lang w:val="uk-UA"/>
        </w:rPr>
        <w:t>m</w:t>
      </w:r>
      <w:r>
        <w:rPr>
          <w:sz w:val="28"/>
          <w:szCs w:val="28"/>
          <w:lang w:val="uk-UA"/>
        </w:rPr>
        <w:t xml:space="preserve"> — загальна маса проби, г; </w:t>
      </w:r>
    </w:p>
    <w:p>
      <w:pPr>
        <w:pStyle w:val="Normal"/>
        <w:keepNext/>
        <w:widowControl w:val="false"/>
        <w:bidi w:val="0"/>
        <w:spacing w:lineRule="auto" w:line="360"/>
        <w:ind w:left="0" w:right="0" w:firstLine="709"/>
        <w:jc w:val="both"/>
        <w:textAlignment w:val="auto"/>
        <w:rPr>
          <w:lang w:val="uk-UA"/>
        </w:rPr>
      </w:pPr>
      <w:r>
        <w:rPr>
          <w:i/>
          <w:iCs/>
          <w:sz w:val="28"/>
          <w:szCs w:val="28"/>
          <w:lang w:val="uk-UA"/>
        </w:rPr>
        <w:t>m</w:t>
      </w:r>
      <w:r>
        <w:rPr>
          <w:i/>
          <w:iCs/>
          <w:sz w:val="28"/>
          <w:szCs w:val="28"/>
          <w:vertAlign w:val="subscript"/>
          <w:lang w:val="uk-UA"/>
        </w:rPr>
        <w:t>сух</w:t>
      </w:r>
      <w:r>
        <w:rPr>
          <w:sz w:val="28"/>
          <w:szCs w:val="28"/>
          <w:lang w:val="uk-UA"/>
        </w:rPr>
        <w:t>— маса проби в абсолютно сухому стані, г;</w:t>
      </w:r>
    </w:p>
    <w:p>
      <w:pPr>
        <w:pStyle w:val="Normal"/>
        <w:keepNext/>
        <w:widowControl w:val="false"/>
        <w:bidi w:val="0"/>
        <w:spacing w:lineRule="auto" w:line="360"/>
        <w:ind w:left="0" w:right="0" w:firstLine="709"/>
        <w:jc w:val="both"/>
        <w:textAlignment w:val="auto"/>
        <w:rPr>
          <w:lang w:val="uk-UA"/>
        </w:rPr>
      </w:pPr>
      <w:r>
        <w:rPr>
          <w:i/>
          <w:iCs/>
          <w:sz w:val="28"/>
          <w:szCs w:val="28"/>
          <w:lang w:val="uk-UA"/>
        </w:rPr>
        <w:t>m</w:t>
      </w:r>
      <w:r>
        <w:rPr>
          <w:i/>
          <w:iCs/>
          <w:sz w:val="28"/>
          <w:szCs w:val="28"/>
          <w:vertAlign w:val="subscript"/>
          <w:lang w:val="uk-UA"/>
        </w:rPr>
        <w:t>вол</w:t>
      </w:r>
      <w:r>
        <w:rPr>
          <w:sz w:val="28"/>
          <w:szCs w:val="28"/>
          <w:lang w:val="uk-UA"/>
        </w:rPr>
        <w:t xml:space="preserve"> — маса вологи в пробі, г.</w:t>
      </w:r>
    </w:p>
    <w:p>
      <w:pPr>
        <w:pStyle w:val="BodyTextIndent3"/>
        <w:keepNext/>
        <w:widowControl w:val="false"/>
        <w:bidi w:val="0"/>
        <w:spacing w:lineRule="auto" w:line="360"/>
        <w:ind w:left="0" w:right="0" w:firstLine="709"/>
        <w:jc w:val="both"/>
        <w:textAlignment w:val="auto"/>
        <w:rPr/>
      </w:pPr>
      <w:r>
        <w:rPr/>
        <w:t>Волога в деревині може знаходитися як у порожнинах кліток, заповнюючи макрокапілярну систему, так і в їхніх стінках. Вологу, що знаходиться в порожнинах кліток і в просторах між клітками, називають вільною, а в клітинних стінках—зв’язаною чи гігроскопічною.</w:t>
      </w:r>
    </w:p>
    <w:p>
      <w:pPr>
        <w:pStyle w:val="Normal"/>
        <w:keepNext/>
        <w:widowControl w:val="false"/>
        <w:bidi w:val="0"/>
        <w:spacing w:lineRule="auto" w:line="360"/>
        <w:ind w:left="0" w:right="0" w:firstLine="709"/>
        <w:jc w:val="both"/>
        <w:textAlignment w:val="auto"/>
        <w:rPr>
          <w:lang w:val="uk-UA"/>
        </w:rPr>
      </w:pPr>
      <w:r>
        <w:rPr>
          <w:sz w:val="28"/>
          <w:szCs w:val="28"/>
          <w:lang w:val="uk-UA"/>
        </w:rPr>
        <w:t>Вміст зв'язаної вологи в деревині обмежений. Стан, при якому стінки кліток мають максимальну вологість при зіткненні їх з рідкою вологою, називається межею їхнього насичення. Вологість межі насичення (</w:t>
      </w:r>
      <w:r>
        <w:rPr>
          <w:i/>
          <w:iCs/>
          <w:sz w:val="28"/>
          <w:szCs w:val="28"/>
          <w:lang w:val="uk-UA"/>
        </w:rPr>
        <w:t>W</w:t>
      </w:r>
      <w:r>
        <w:rPr>
          <w:i/>
          <w:iCs/>
          <w:sz w:val="28"/>
          <w:szCs w:val="28"/>
          <w:vertAlign w:val="subscript"/>
          <w:lang w:val="uk-UA"/>
        </w:rPr>
        <w:t>М.Н</w:t>
      </w:r>
      <w:r>
        <w:rPr>
          <w:sz w:val="28"/>
          <w:szCs w:val="28"/>
          <w:lang w:val="uk-UA"/>
        </w:rPr>
        <w:t>) практично не залежить від породи і складає в середньому 30%.</w:t>
      </w:r>
    </w:p>
    <w:p>
      <w:pPr>
        <w:pStyle w:val="Normal"/>
        <w:keepNext/>
        <w:widowControl w:val="false"/>
        <w:bidi w:val="0"/>
        <w:spacing w:lineRule="auto" w:line="360"/>
        <w:ind w:left="0" w:right="0" w:firstLine="709"/>
        <w:jc w:val="both"/>
        <w:textAlignment w:val="auto"/>
        <w:rPr/>
      </w:pPr>
      <w:r>
        <w:rPr>
          <w:sz w:val="28"/>
          <w:szCs w:val="28"/>
          <w:lang w:val="uk-UA"/>
        </w:rPr>
        <w:t xml:space="preserve">Якщо вологість деревини більша </w:t>
      </w:r>
      <w:r>
        <w:rPr>
          <w:i/>
          <w:iCs/>
          <w:sz w:val="28"/>
          <w:szCs w:val="28"/>
          <w:lang w:val="uk-UA"/>
        </w:rPr>
        <w:t>W</w:t>
      </w:r>
      <w:r>
        <w:rPr>
          <w:i/>
          <w:iCs/>
          <w:sz w:val="28"/>
          <w:szCs w:val="28"/>
          <w:vertAlign w:val="subscript"/>
          <w:lang w:val="uk-UA"/>
        </w:rPr>
        <w:t>М.Н</w:t>
      </w:r>
      <w:r>
        <w:rPr>
          <w:sz w:val="28"/>
          <w:szCs w:val="28"/>
          <w:lang w:val="uk-UA"/>
        </w:rPr>
        <w:t>, тобто вище 30%, значить у деревині міститься вільна волога. Максимальний вміст вільної вологи залежить від обсягу порожнин кліток і коливається для деревини різних порід від 60 до 250%.</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drawing>
          <wp:inline distT="0" distB="0" distL="0" distR="0">
            <wp:extent cx="1448435" cy="1652905"/>
            <wp:effectExtent l="0" t="0" r="0" b="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descr=""/>
                    <pic:cNvPicPr>
                      <a:picLocks noChangeAspect="1" noChangeArrowheads="1"/>
                    </pic:cNvPicPr>
                  </pic:nvPicPr>
                  <pic:blipFill>
                    <a:blip r:embed="rId7"/>
                    <a:stretch>
                      <a:fillRect/>
                    </a:stretch>
                  </pic:blipFill>
                  <pic:spPr bwMode="auto">
                    <a:xfrm>
                      <a:off x="0" y="0"/>
                      <a:ext cx="1448435" cy="1652905"/>
                    </a:xfrm>
                    <a:prstGeom prst="rect">
                      <a:avLst/>
                    </a:prstGeom>
                  </pic:spPr>
                </pic:pic>
              </a:graphicData>
            </a:graphic>
          </wp:inline>
        </w:drawing>
      </w:r>
    </w:p>
    <w:p>
      <w:pPr>
        <w:pStyle w:val="Normal"/>
        <w:keepNext/>
        <w:widowControl w:val="false"/>
        <w:bidi w:val="0"/>
        <w:spacing w:lineRule="auto" w:line="360"/>
        <w:ind w:left="0" w:right="0" w:firstLine="709"/>
        <w:jc w:val="both"/>
        <w:textAlignment w:val="auto"/>
        <w:rPr>
          <w:lang w:val="uk-UA"/>
        </w:rPr>
      </w:pPr>
      <w:r>
        <w:rPr>
          <w:sz w:val="28"/>
          <w:szCs w:val="28"/>
          <w:lang w:val="uk-UA"/>
        </w:rPr>
        <w:t>Рис. 1.4. Схема макрокапілярної структури деревини:</w:t>
      </w:r>
    </w:p>
    <w:p>
      <w:pPr>
        <w:pStyle w:val="Normal"/>
        <w:keepNext/>
        <w:widowControl w:val="false"/>
        <w:bidi w:val="0"/>
        <w:spacing w:lineRule="auto" w:line="360"/>
        <w:ind w:left="0" w:right="0" w:firstLine="709"/>
        <w:jc w:val="both"/>
        <w:textAlignment w:val="auto"/>
        <w:rPr>
          <w:lang w:val="uk-UA"/>
        </w:rPr>
      </w:pPr>
      <w:r>
        <w:rPr>
          <w:i/>
          <w:iCs/>
          <w:sz w:val="28"/>
          <w:szCs w:val="28"/>
          <w:lang w:val="uk-UA"/>
        </w:rPr>
        <w:t>1 —</w:t>
      </w:r>
      <w:r>
        <w:rPr>
          <w:sz w:val="28"/>
          <w:szCs w:val="28"/>
          <w:lang w:val="uk-UA"/>
        </w:rPr>
        <w:t xml:space="preserve"> стінка клітки, </w:t>
      </w:r>
      <w:r>
        <w:rPr>
          <w:i/>
          <w:iCs/>
          <w:sz w:val="28"/>
          <w:szCs w:val="28"/>
          <w:lang w:val="uk-UA"/>
        </w:rPr>
        <w:t>2 —</w:t>
      </w:r>
      <w:r>
        <w:rPr>
          <w:sz w:val="28"/>
          <w:szCs w:val="28"/>
          <w:lang w:val="uk-UA"/>
        </w:rPr>
        <w:t xml:space="preserve"> пора, </w:t>
      </w:r>
      <w:r>
        <w:rPr>
          <w:i/>
          <w:iCs/>
          <w:sz w:val="28"/>
          <w:szCs w:val="28"/>
          <w:lang w:val="uk-UA"/>
        </w:rPr>
        <w:t xml:space="preserve">3 — </w:t>
      </w:r>
      <w:r>
        <w:rPr>
          <w:sz w:val="28"/>
          <w:szCs w:val="28"/>
          <w:lang w:val="uk-UA"/>
        </w:rPr>
        <w:t>порожнина клітки</w:t>
      </w:r>
    </w:p>
    <w:p>
      <w:pPr>
        <w:pStyle w:val="BodyTextIndent3"/>
        <w:keepNext/>
        <w:widowControl w:val="false"/>
        <w:bidi w:val="0"/>
        <w:spacing w:lineRule="auto" w:line="360"/>
        <w:ind w:left="0" w:right="0" w:firstLine="709"/>
        <w:jc w:val="both"/>
        <w:textAlignment w:val="auto"/>
        <w:rPr>
          <w:rFonts w:ascii="Times New Roman" w:hAnsi="Times New Roman"/>
          <w:lang w:val="ru-RU"/>
        </w:rPr>
      </w:pPr>
      <w:r>
        <w:rPr>
          <w:lang w:val="ru-RU"/>
        </w:rPr>
      </w:r>
    </w:p>
    <w:p>
      <w:pPr>
        <w:pStyle w:val="BodyTextIndent3"/>
        <w:keepNext/>
        <w:widowControl w:val="false"/>
        <w:bidi w:val="0"/>
        <w:spacing w:lineRule="auto" w:line="360"/>
        <w:ind w:left="0" w:right="0" w:firstLine="709"/>
        <w:jc w:val="both"/>
        <w:textAlignment w:val="auto"/>
        <w:rPr/>
      </w:pPr>
      <w:r>
        <w:rPr/>
        <w:t>Деревина ростучого або свіжозрубленого дерева завжди має вологість вище вологості межі насичення, тобто вона є сирою.</w:t>
      </w:r>
    </w:p>
    <w:p>
      <w:pPr>
        <w:pStyle w:val="BodyTextIndent3"/>
        <w:keepNext/>
        <w:widowControl w:val="false"/>
        <w:bidi w:val="0"/>
        <w:spacing w:lineRule="auto" w:line="360"/>
        <w:ind w:left="0" w:right="0" w:firstLine="709"/>
        <w:jc w:val="both"/>
        <w:textAlignment w:val="auto"/>
        <w:rPr/>
      </w:pPr>
      <w:r>
        <w:rPr/>
        <w:t>Вологість свіжозрубленої деревини залежить від породи, місця розташування в стовбурі (ядро чи заболонь) і пори року. Вона коливається в дуже широких межах. Середні значення вологості свіжозрубленої деревини приведені в таблиці. 1.5.</w:t>
      </w:r>
    </w:p>
    <w:p>
      <w:pPr>
        <w:pStyle w:val="BodyTextIndent3"/>
        <w:keepNext/>
        <w:widowControl w:val="false"/>
        <w:bidi w:val="0"/>
        <w:spacing w:lineRule="auto" w:line="360"/>
        <w:ind w:left="0" w:right="0" w:firstLine="709"/>
        <w:jc w:val="both"/>
        <w:textAlignment w:val="auto"/>
        <w:rPr/>
      </w:pPr>
      <w:r>
        <w:rPr/>
        <w:t>У хвойних порід вологість ядра і спілої деревини значно нижче вологості заболоні. У листяних порід розходження у вологості по перетині стовбура практично не спостерігається [2,105].</w:t>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 </w:t>
      </w:r>
    </w:p>
    <w:p>
      <w:pPr>
        <w:pStyle w:val="Normal"/>
        <w:keepNext/>
        <w:widowControl w:val="false"/>
        <w:bidi w:val="0"/>
        <w:spacing w:lineRule="auto" w:line="360"/>
        <w:ind w:left="0" w:right="0" w:firstLine="709"/>
        <w:jc w:val="both"/>
        <w:textAlignment w:val="auto"/>
        <w:rPr/>
      </w:pPr>
      <w:r>
        <w:rPr>
          <w:sz w:val="28"/>
          <w:szCs w:val="28"/>
          <w:lang w:val="uk-UA"/>
        </w:rPr>
        <w:t xml:space="preserve">Таблиця 1.5. </w:t>
      </w:r>
    </w:p>
    <w:p>
      <w:pPr>
        <w:pStyle w:val="Normal"/>
        <w:keepNext/>
        <w:widowControl w:val="false"/>
        <w:bidi w:val="0"/>
        <w:spacing w:lineRule="auto" w:line="360"/>
        <w:ind w:left="0" w:right="0" w:firstLine="709"/>
        <w:jc w:val="both"/>
        <w:textAlignment w:val="auto"/>
        <w:rPr/>
      </w:pPr>
      <w:r>
        <w:rPr>
          <w:sz w:val="28"/>
          <w:szCs w:val="28"/>
          <w:lang w:val="uk-UA"/>
        </w:rPr>
        <w:t>Вологість свіжозрубаної деревини</w:t>
      </w:r>
    </w:p>
    <w:tbl>
      <w:tblPr>
        <w:tblW w:w="7889" w:type="dxa"/>
        <w:jc w:val="left"/>
        <w:tblInd w:w="993"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3" w:type="dxa"/>
          <w:bottom w:w="0" w:type="dxa"/>
          <w:right w:w="108" w:type="dxa"/>
        </w:tblCellMar>
      </w:tblPr>
      <w:tblGrid>
        <w:gridCol w:w="2880"/>
        <w:gridCol w:w="1560"/>
        <w:gridCol w:w="1724"/>
        <w:gridCol w:w="1724"/>
      </w:tblGrid>
      <w:tr>
        <w:trPr>
          <w:trHeight w:val="280" w:hRule="atLeast"/>
          <w:cantSplit w:val="true"/>
        </w:trPr>
        <w:tc>
          <w:tcPr>
            <w:tcW w:w="2880"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Heading9"/>
              <w:widowControl w:val="false"/>
              <w:numPr>
                <w:ilvl w:val="0"/>
                <w:numId w:val="0"/>
              </w:numPr>
              <w:bidi w:val="0"/>
              <w:spacing w:lineRule="auto" w:line="360"/>
              <w:ind w:left="0" w:right="0" w:hanging="0"/>
              <w:jc w:val="both"/>
              <w:textAlignment w:val="auto"/>
              <w:outlineLvl w:val="8"/>
              <w:rPr>
                <w:lang w:val="uk-UA"/>
              </w:rPr>
            </w:pPr>
            <w:r>
              <w:rPr>
                <w:lang w:val="uk-UA"/>
              </w:rPr>
              <w:t>Порода</w:t>
            </w:r>
          </w:p>
        </w:tc>
        <w:tc>
          <w:tcPr>
            <w:tcW w:w="5008"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Вологість, %</w:t>
            </w:r>
          </w:p>
        </w:tc>
      </w:tr>
      <w:tr>
        <w:trPr>
          <w:trHeight w:val="501" w:hRule="atLeast"/>
          <w:cantSplit w:val="true"/>
        </w:trPr>
        <w:tc>
          <w:tcPr>
            <w:tcW w:w="2880"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15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Ядра чи спілої деревини</w:t>
            </w:r>
          </w:p>
        </w:tc>
        <w:tc>
          <w:tcPr>
            <w:tcW w:w="17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заболоні</w:t>
            </w:r>
          </w:p>
        </w:tc>
        <w:tc>
          <w:tcPr>
            <w:tcW w:w="17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середня</w:t>
            </w:r>
          </w:p>
        </w:tc>
      </w:tr>
      <w:tr>
        <w:trPr>
          <w:trHeight w:val="280" w:hRule="atLeast"/>
        </w:trPr>
        <w:tc>
          <w:tcPr>
            <w:tcW w:w="28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Сосна, ялина Модрина</w:t>
            </w:r>
          </w:p>
          <w:p>
            <w:pPr>
              <w:pStyle w:val="Normal"/>
              <w:widowControl w:val="false"/>
              <w:bidi w:val="0"/>
              <w:spacing w:lineRule="auto" w:line="360"/>
              <w:ind w:left="0" w:right="0" w:hanging="0"/>
              <w:jc w:val="both"/>
              <w:textAlignment w:val="auto"/>
              <w:rPr>
                <w:lang w:val="uk-UA"/>
              </w:rPr>
            </w:pPr>
            <w:r>
              <w:rPr>
                <w:lang w:val="uk-UA"/>
              </w:rPr>
              <w:t>Береза</w:t>
            </w:r>
          </w:p>
          <w:p>
            <w:pPr>
              <w:pStyle w:val="Normal"/>
              <w:widowControl w:val="false"/>
              <w:bidi w:val="0"/>
              <w:spacing w:lineRule="auto" w:line="360"/>
              <w:ind w:left="0" w:right="0" w:hanging="0"/>
              <w:jc w:val="both"/>
              <w:textAlignment w:val="auto"/>
              <w:rPr>
                <w:lang w:val="uk-UA"/>
              </w:rPr>
            </w:pPr>
            <w:r>
              <w:rPr>
                <w:lang w:val="uk-UA"/>
              </w:rPr>
              <w:t>Дуб</w:t>
            </w:r>
          </w:p>
        </w:tc>
        <w:tc>
          <w:tcPr>
            <w:tcW w:w="15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30—40</w:t>
            </w:r>
          </w:p>
          <w:p>
            <w:pPr>
              <w:pStyle w:val="Normal"/>
              <w:widowControl w:val="false"/>
              <w:bidi w:val="0"/>
              <w:spacing w:lineRule="auto" w:line="360"/>
              <w:ind w:left="0" w:right="0" w:hanging="0"/>
              <w:jc w:val="both"/>
              <w:textAlignment w:val="auto"/>
              <w:rPr>
                <w:lang w:val="uk-UA"/>
              </w:rPr>
            </w:pPr>
            <w:r>
              <w:rPr>
                <w:lang w:val="uk-UA"/>
              </w:rPr>
              <w:t>40—50</w:t>
            </w:r>
          </w:p>
          <w:p>
            <w:pPr>
              <w:pStyle w:val="Normal"/>
              <w:widowControl w:val="false"/>
              <w:bidi w:val="0"/>
              <w:spacing w:lineRule="auto" w:line="360"/>
              <w:ind w:left="0" w:right="0" w:hanging="0"/>
              <w:jc w:val="both"/>
              <w:textAlignment w:val="auto"/>
              <w:rPr>
                <w:lang w:val="uk-UA"/>
              </w:rPr>
            </w:pPr>
            <w:r>
              <w:rPr>
                <w:lang w:val="uk-UA"/>
              </w:rPr>
              <w:t>––</w:t>
            </w:r>
          </w:p>
          <w:p>
            <w:pPr>
              <w:pStyle w:val="Normal"/>
              <w:widowControl w:val="false"/>
              <w:bidi w:val="0"/>
              <w:spacing w:lineRule="auto" w:line="360"/>
              <w:ind w:left="0" w:right="0" w:hanging="0"/>
              <w:jc w:val="both"/>
              <w:textAlignment w:val="auto"/>
              <w:rPr>
                <w:lang w:val="uk-UA"/>
              </w:rPr>
            </w:pPr>
            <w:r>
              <w:rPr>
                <w:lang w:val="uk-UA"/>
              </w:rPr>
              <w:t>50—80</w:t>
            </w:r>
          </w:p>
        </w:tc>
        <w:tc>
          <w:tcPr>
            <w:tcW w:w="17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100—120</w:t>
            </w:r>
          </w:p>
          <w:p>
            <w:pPr>
              <w:pStyle w:val="Normal"/>
              <w:widowControl w:val="false"/>
              <w:bidi w:val="0"/>
              <w:spacing w:lineRule="auto" w:line="360"/>
              <w:ind w:left="0" w:right="0" w:hanging="0"/>
              <w:jc w:val="both"/>
              <w:textAlignment w:val="auto"/>
              <w:rPr>
                <w:lang w:val="uk-UA"/>
              </w:rPr>
            </w:pPr>
            <w:r>
              <w:rPr>
                <w:lang w:val="uk-UA"/>
              </w:rPr>
              <w:t>100—120</w:t>
            </w:r>
          </w:p>
          <w:p>
            <w:pPr>
              <w:pStyle w:val="Normal"/>
              <w:widowControl w:val="false"/>
              <w:bidi w:val="0"/>
              <w:spacing w:lineRule="auto" w:line="360"/>
              <w:ind w:left="0" w:right="0" w:hanging="0"/>
              <w:jc w:val="both"/>
              <w:textAlignment w:val="auto"/>
              <w:rPr>
                <w:lang w:val="uk-UA"/>
              </w:rPr>
            </w:pPr>
            <w:r>
              <w:rPr>
                <w:lang w:val="uk-UA"/>
              </w:rPr>
              <w:t>70—90</w:t>
            </w:r>
          </w:p>
          <w:p>
            <w:pPr>
              <w:pStyle w:val="Normal"/>
              <w:widowControl w:val="false"/>
              <w:bidi w:val="0"/>
              <w:spacing w:lineRule="auto" w:line="360"/>
              <w:ind w:left="0" w:right="0" w:hanging="0"/>
              <w:jc w:val="both"/>
              <w:textAlignment w:val="auto"/>
              <w:rPr>
                <w:lang w:val="uk-UA"/>
              </w:rPr>
            </w:pPr>
            <w:r>
              <w:rPr>
                <w:lang w:val="uk-UA"/>
              </w:rPr>
              <w:t>70—80</w:t>
            </w:r>
          </w:p>
        </w:tc>
        <w:tc>
          <w:tcPr>
            <w:tcW w:w="17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60—100</w:t>
            </w:r>
          </w:p>
          <w:p>
            <w:pPr>
              <w:pStyle w:val="Normal"/>
              <w:widowControl w:val="false"/>
              <w:bidi w:val="0"/>
              <w:spacing w:lineRule="auto" w:line="360"/>
              <w:ind w:left="0" w:right="0" w:hanging="0"/>
              <w:jc w:val="both"/>
              <w:textAlignment w:val="auto"/>
              <w:rPr>
                <w:lang w:val="uk-UA"/>
              </w:rPr>
            </w:pPr>
            <w:r>
              <w:rPr>
                <w:lang w:val="uk-UA"/>
              </w:rPr>
              <w:t>50—70</w:t>
            </w:r>
          </w:p>
          <w:p>
            <w:pPr>
              <w:pStyle w:val="Normal"/>
              <w:widowControl w:val="false"/>
              <w:bidi w:val="0"/>
              <w:spacing w:lineRule="auto" w:line="360"/>
              <w:ind w:left="0" w:right="0" w:hanging="0"/>
              <w:jc w:val="both"/>
              <w:textAlignment w:val="auto"/>
              <w:rPr>
                <w:lang w:val="uk-UA"/>
              </w:rPr>
            </w:pPr>
            <w:r>
              <w:rPr>
                <w:lang w:val="uk-UA"/>
              </w:rPr>
              <w:t>70—90</w:t>
            </w:r>
          </w:p>
          <w:p>
            <w:pPr>
              <w:pStyle w:val="Normal"/>
              <w:widowControl w:val="false"/>
              <w:bidi w:val="0"/>
              <w:spacing w:lineRule="auto" w:line="360"/>
              <w:ind w:left="0" w:right="0" w:hanging="0"/>
              <w:jc w:val="both"/>
              <w:textAlignment w:val="auto"/>
              <w:rPr>
                <w:lang w:val="uk-UA"/>
              </w:rPr>
            </w:pPr>
            <w:r>
              <w:rPr>
                <w:lang w:val="uk-UA"/>
              </w:rPr>
              <w:t>60—80</w:t>
            </w:r>
          </w:p>
        </w:tc>
      </w:tr>
    </w:tbl>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numPr>
          <w:ilvl w:val="2"/>
          <w:numId w:val="13"/>
        </w:numPr>
        <w:bidi w:val="0"/>
        <w:spacing w:lineRule="auto" w:line="360"/>
        <w:ind w:left="1428" w:right="0" w:hanging="720"/>
        <w:jc w:val="both"/>
        <w:textAlignment w:val="auto"/>
        <w:rPr>
          <w:lang w:val="uk-UA"/>
        </w:rPr>
      </w:pPr>
      <w:r>
        <w:rPr>
          <w:b/>
          <w:i/>
          <w:sz w:val="28"/>
          <w:szCs w:val="28"/>
          <w:lang w:val="uk-UA"/>
        </w:rPr>
        <w:t>Основні способи визначення вологості деревини</w:t>
      </w:r>
    </w:p>
    <w:p>
      <w:pPr>
        <w:pStyle w:val="Normal"/>
        <w:keepNext/>
        <w:widowControl w:val="false"/>
        <w:bidi w:val="0"/>
        <w:spacing w:lineRule="auto" w:line="360"/>
        <w:ind w:left="0" w:right="0" w:firstLine="709"/>
        <w:jc w:val="both"/>
        <w:textAlignment w:val="auto"/>
        <w:rPr>
          <w:lang w:val="uk-UA"/>
        </w:rPr>
      </w:pPr>
      <w:r>
        <w:rPr>
          <w:sz w:val="28"/>
          <w:szCs w:val="28"/>
          <w:lang w:val="uk-UA"/>
        </w:rPr>
        <w:t>Вологість деревини визначають різними способами. Найбільш розповсюдженими в деревообробці є ваговий і електричний способи .</w:t>
      </w:r>
    </w:p>
    <w:p>
      <w:pPr>
        <w:pStyle w:val="Normal"/>
        <w:keepNext/>
        <w:widowControl w:val="false"/>
        <w:bidi w:val="0"/>
        <w:spacing w:lineRule="auto" w:line="360"/>
        <w:ind w:left="0" w:right="0" w:firstLine="709"/>
        <w:jc w:val="both"/>
        <w:textAlignment w:val="auto"/>
        <w:rPr/>
      </w:pPr>
      <w:r>
        <w:rPr>
          <w:bCs/>
          <w:iCs/>
          <w:sz w:val="28"/>
          <w:szCs w:val="28"/>
          <w:lang w:val="uk-UA"/>
        </w:rPr>
        <w:t>Ваговий спосіб</w:t>
      </w:r>
      <w:r>
        <w:rPr>
          <w:b/>
          <w:bCs/>
          <w:sz w:val="28"/>
          <w:szCs w:val="28"/>
          <w:lang w:val="uk-UA"/>
        </w:rPr>
        <w:t>,</w:t>
      </w:r>
      <w:r>
        <w:rPr>
          <w:sz w:val="28"/>
          <w:szCs w:val="28"/>
          <w:lang w:val="uk-UA"/>
        </w:rPr>
        <w:t xml:space="preserve"> правила визначення вологості якого регламентовані ДСТ 16588—71, ґрунтується на зважуванні і висушуванні проб (зразків), що відбираються з контролюємої партії деревних сортиментів. Від дошки або заготовки на віддалі 300 –500 мм від торця випилюють поперечним перерізом пробу (рис. 1.5) розміром вздовж волокон близько 10 мм. Ця проба називається секцією вологості. Секцію ретельно зачищають від заусенець, після чого негайно зважують на технічних терезах з точністю до 0,1 г. Отримане значення початкової маси реєструють у спеціальному журналі. Потім секцію поміщають в сушильну, шафу і сушать при температурі 103</w:t>
      </w:r>
      <w:r>
        <w:rPr>
          <w:sz w:val="28"/>
          <w:szCs w:val="28"/>
          <w:lang w:val="uk-UA"/>
        </w:rPr>
      </w:r>
      <m:oMath xmlns:m="http://schemas.openxmlformats.org/officeDocument/2006/math">
        <m:r>
          <w:rPr>
            <w:rFonts w:ascii="Cambria Math" w:hAnsi="Cambria Math"/>
          </w:rPr>
          <m:t xml:space="preserve">±</m:t>
        </m:r>
      </m:oMath>
      <w:r>
        <w:rPr>
          <w:sz w:val="28"/>
          <w:szCs w:val="28"/>
          <w:lang w:val="uk-UA"/>
        </w:rPr>
        <w:t>2</w:t>
      </w:r>
      <w:r>
        <w:fldChar w:fldCharType="begin"/>
      </w:r>
      <w:r>
        <w:instrText>SYMBOL 176 \f "Symbol" \s 14</w:instrText>
      </w:r>
      <w:r>
        <w:fldChar w:fldCharType="separate"/>
      </w:r>
      <w:bookmarkStart w:id="0" w:name="__Fieldmark__6442_738075390"/>
      <w:r>
        <w:rPr>
          <w:sz w:val="28"/>
          <w:szCs w:val="28"/>
          <w:lang w:val="uk-UA"/>
        </w:rPr>
      </w:r>
      <w:r>
        <w:rPr>
          <w:sz w:val="28"/>
          <w:szCs w:val="28"/>
          <w:lang w:val="uk-UA"/>
        </w:rPr>
      </w:r>
      <w:r>
        <w:fldChar w:fldCharType="end"/>
      </w:r>
      <w:bookmarkEnd w:id="0"/>
      <w:r>
        <w:rPr>
          <w:sz w:val="28"/>
          <w:szCs w:val="28"/>
          <w:lang w:val="uk-UA"/>
        </w:rPr>
        <w:t xml:space="preserve">С. Секцію періодично виймають із шафи і зважують, відмічаючи кожен раз у журналі результати зважування. Перше зважування виконують через 6 год, а наступні – через кожні 2 год. Секцію витримують у сушильній шафі доти, поки її вага не перестане змінюватися. </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pPr>
      <w:r>
        <w:fldChar w:fldCharType="begin"/>
      </w:r>
      <w:r>
        <w:instrText>INCLUDEPICTURE "../AppData/2/ris8.gif" \* MERGEFORMAT</w:instrText>
      </w:r>
      <w:r>
        <w:fldChar w:fldCharType="separate"/>
      </w:r>
      <w:bookmarkStart w:id="1" w:name="__Fieldmark__6484_738075390"/>
      <w:r>
        <w:rPr/>
      </w:r>
      <w:r>
        <w:rPr/>
      </w:r>
      <w:r>
        <w:fldChar w:fldCharType="end"/>
      </w:r>
      <w:bookmarkEnd w:id="1"/>
      <w:r>
        <w:rPr/>
        <w:drawing>
          <wp:inline distT="0" distB="0" distL="0" distR="0">
            <wp:extent cx="2430145" cy="1473200"/>
            <wp:effectExtent l="0" t="0" r="0" b="0"/>
            <wp:docPr id="6"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descr=""/>
                    <pic:cNvPicPr>
                      <a:picLocks noChangeAspect="1" noChangeArrowheads="1"/>
                    </pic:cNvPicPr>
                  </pic:nvPicPr>
                  <pic:blipFill>
                    <a:blip r:embed="rId8"/>
                    <a:stretch>
                      <a:fillRect/>
                    </a:stretch>
                  </pic:blipFill>
                  <pic:spPr bwMode="auto">
                    <a:xfrm>
                      <a:off x="0" y="0"/>
                      <a:ext cx="2430145" cy="1473200"/>
                    </a:xfrm>
                    <a:prstGeom prst="rect">
                      <a:avLst/>
                    </a:prstGeom>
                  </pic:spPr>
                </pic:pic>
              </a:graphicData>
            </a:graphic>
          </wp:inline>
        </w:drawing>
      </w:r>
    </w:p>
    <w:p>
      <w:pPr>
        <w:pStyle w:val="Normal"/>
        <w:keepNext/>
        <w:widowControl w:val="false"/>
        <w:bidi w:val="0"/>
        <w:spacing w:lineRule="auto" w:line="360"/>
        <w:ind w:left="0" w:right="0" w:firstLine="709"/>
        <w:jc w:val="both"/>
        <w:textAlignment w:val="auto"/>
        <w:rPr/>
      </w:pPr>
      <w:r>
        <w:rPr>
          <w:sz w:val="28"/>
          <w:szCs w:val="28"/>
          <w:lang w:val="uk-UA"/>
        </w:rPr>
        <w:t>Рис.1.5. Схема вирізки секції вологості з дошки</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Постійну вагу приймають рівною її вазі в абсолютно сухому стані </w:t>
      </w:r>
      <w:r>
        <w:rPr>
          <w:sz w:val="28"/>
          <w:szCs w:val="28"/>
          <w:lang w:val="uk-UA"/>
        </w:rPr>
      </w:r>
      <m:oMath xmlns:m="http://schemas.openxmlformats.org/officeDocument/2006/math">
        <m:sSub>
          <m:e>
            <m:r>
              <w:rPr>
                <w:rFonts w:ascii="Cambria Math" w:hAnsi="Cambria Math"/>
              </w:rPr>
              <m:t xml:space="preserve">m</m:t>
            </m:r>
          </m:e>
          <m:sub>
            <m:r>
              <m:rPr>
                <m:lit/>
                <m:nor/>
              </m:rPr>
              <w:rPr>
                <w:rFonts w:ascii="Cambria Math" w:hAnsi="Cambria Math"/>
              </w:rPr>
              <m:t xml:space="preserve">сух</m:t>
            </m:r>
          </m:sub>
        </m:sSub>
      </m:oMath>
      <w:r>
        <w:rPr>
          <w:sz w:val="28"/>
          <w:szCs w:val="28"/>
          <w:lang w:val="uk-UA"/>
        </w:rPr>
        <w:t>. Вологість (в %) розраховують згідно рівняння</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r>
      <m:oMath xmlns:m="http://schemas.openxmlformats.org/officeDocument/2006/math">
        <m:r>
          <w:rPr>
            <w:rFonts w:ascii="Cambria Math" w:hAnsi="Cambria Math"/>
          </w:rPr>
          <m:t xml:space="preserve">W</m:t>
        </m:r>
        <m:r>
          <w:rPr>
            <w:rFonts w:ascii="Cambria Math" w:hAnsi="Cambria Math"/>
          </w:rPr>
          <m:t xml:space="preserve">=</m:t>
        </m:r>
        <m:f>
          <m:num>
            <m:sSub>
              <m:e>
                <m:r>
                  <w:rPr>
                    <w:rFonts w:ascii="Cambria Math" w:hAnsi="Cambria Math"/>
                  </w:rPr>
                  <m:t xml:space="preserve">m</m:t>
                </m:r>
              </m:e>
              <m:sub>
                <m:r>
                  <w:rPr>
                    <w:rFonts w:ascii="Cambria Math" w:hAnsi="Cambria Math"/>
                  </w:rPr>
                  <m:t xml:space="preserve">п</m:t>
                </m:r>
              </m:sub>
            </m:sSub>
            <m:r>
              <w:rPr>
                <w:rFonts w:ascii="Cambria Math" w:hAnsi="Cambria Math"/>
              </w:rPr>
              <m:t xml:space="preserve">−</m:t>
            </m:r>
            <m:sSub>
              <m:e>
                <m:r>
                  <w:rPr>
                    <w:rFonts w:ascii="Cambria Math" w:hAnsi="Cambria Math"/>
                  </w:rPr>
                  <m:t xml:space="preserve">m</m:t>
                </m:r>
              </m:e>
              <m:sub>
                <m:r>
                  <m:rPr>
                    <m:lit/>
                    <m:nor/>
                  </m:rPr>
                  <w:rPr>
                    <w:rFonts w:ascii="Cambria Math" w:hAnsi="Cambria Math"/>
                  </w:rPr>
                  <m:t xml:space="preserve">сух</m:t>
                </m:r>
              </m:sub>
            </m:sSub>
          </m:num>
          <m:den>
            <m:sSub>
              <m:e>
                <m:r>
                  <w:rPr>
                    <w:rFonts w:ascii="Cambria Math" w:hAnsi="Cambria Math"/>
                  </w:rPr>
                  <m:t xml:space="preserve">m</m:t>
                </m:r>
              </m:e>
              <m:sub>
                <m:r>
                  <m:rPr>
                    <m:lit/>
                    <m:nor/>
                  </m:rPr>
                  <w:rPr>
                    <w:rFonts w:ascii="Cambria Math" w:hAnsi="Cambria Math"/>
                  </w:rPr>
                  <m:t xml:space="preserve">сух</m:t>
                </m:r>
              </m:sub>
            </m:sSub>
          </m:den>
        </m:f>
        <m:r>
          <w:rPr>
            <w:rFonts w:ascii="Cambria Math" w:hAnsi="Cambria Math"/>
          </w:rPr>
          <m:t xml:space="preserve">⋅</m:t>
        </m:r>
        <m:r>
          <m:rPr>
            <m:lit/>
            <m:nor/>
          </m:rPr>
          <w:rPr>
            <w:rFonts w:ascii="Cambria Math" w:hAnsi="Cambria Math"/>
          </w:rPr>
          <m:t xml:space="preserve">100</m:t>
        </m:r>
      </m:oMath>
      <w:r>
        <w:rPr>
          <w:sz w:val="28"/>
          <w:szCs w:val="28"/>
          <w:lang w:val="uk-UA"/>
        </w:rPr>
        <w:t>, (2)</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Для визначення вологості однієї дошки чи заготовки необхідно випилювати з них не менше двох секцій. Кількість контрольних дощок залежить від величини контролюємої партії, а також необхідної точності і надійності контролю [2,74].</w:t>
      </w:r>
    </w:p>
    <w:p>
      <w:pPr>
        <w:pStyle w:val="Normal"/>
        <w:keepNext/>
        <w:widowControl w:val="false"/>
        <w:bidi w:val="0"/>
        <w:spacing w:lineRule="auto" w:line="360"/>
        <w:ind w:left="0" w:right="0" w:firstLine="709"/>
        <w:jc w:val="both"/>
        <w:textAlignment w:val="auto"/>
        <w:rPr>
          <w:lang w:val="uk-UA"/>
        </w:rPr>
      </w:pPr>
      <w:r>
        <w:rPr>
          <w:bCs/>
          <w:iCs/>
          <w:sz w:val="28"/>
          <w:szCs w:val="28"/>
          <w:lang w:val="uk-UA"/>
        </w:rPr>
        <w:t>Електричний</w:t>
      </w:r>
      <w:r>
        <w:rPr>
          <w:sz w:val="28"/>
          <w:szCs w:val="28"/>
          <w:lang w:val="uk-UA"/>
        </w:rPr>
        <w:t xml:space="preserve"> спосіб визначення вологості ґрунтується на залежності показників електричних властивостей деревини від її вологості. Для виміру вологості в цьому випадку використовують прилади, що називається електровологомірами</w:t>
      </w:r>
      <w:r>
        <w:rPr>
          <w:i/>
          <w:iCs/>
          <w:sz w:val="28"/>
          <w:szCs w:val="28"/>
          <w:lang w:val="uk-UA"/>
        </w:rPr>
        <w:t>.</w:t>
      </w:r>
      <w:r>
        <w:rPr>
          <w:sz w:val="28"/>
          <w:szCs w:val="28"/>
          <w:lang w:val="uk-UA"/>
        </w:rPr>
        <w:t xml:space="preserve"> Широке поширення одержали кондуктометричні вологоміри, принцип дії яких заснований на залежності електричного опору деревини від її вологості. Особливість роботи цих електровологомірів полягає в тому, що вони досить надійно вимірюють вологість у діапазоні від 7 до 30%. Вологість вище 30% визначається з великою погрішністю.</w:t>
      </w:r>
    </w:p>
    <w:p>
      <w:pPr>
        <w:pStyle w:val="Normal"/>
        <w:keepNext/>
        <w:widowControl w:val="false"/>
        <w:bidi w:val="0"/>
        <w:spacing w:lineRule="auto" w:line="360"/>
        <w:ind w:left="0" w:right="0" w:firstLine="709"/>
        <w:jc w:val="both"/>
        <w:textAlignment w:val="auto"/>
        <w:rPr/>
      </w:pPr>
      <w:r>
        <w:rPr>
          <w:sz w:val="28"/>
          <w:szCs w:val="28"/>
          <w:lang w:val="uk-UA"/>
        </w:rPr>
        <w:t xml:space="preserve">При сушінні пиломатеріалів використовують електровологоміри ЦНИИМОД-2; ЭВ8-100; ЭВА-2; ЭВА-2М; ЭВА-2ДО. </w:t>
      </w:r>
    </w:p>
    <w:p>
      <w:pPr>
        <w:pStyle w:val="Normal"/>
        <w:keepNext/>
        <w:widowControl w:val="false"/>
        <w:bidi w:val="0"/>
        <w:spacing w:lineRule="auto" w:line="360"/>
        <w:ind w:left="0" w:right="0" w:firstLine="709"/>
        <w:jc w:val="both"/>
        <w:textAlignment w:val="auto"/>
        <w:rPr/>
      </w:pPr>
      <w:r>
        <w:rPr>
          <w:sz w:val="28"/>
          <w:szCs w:val="28"/>
          <w:lang w:val="uk-UA"/>
        </w:rPr>
        <w:t>Датчик електровологоміра являє собою трьохголатий зонд, оснащений ручкою. При вимірюванні вологості голки датчика вводять у деревину на повну глибину в напрямку уздовж волокон. Показуючий елемент вимірювального пристрою має шкалу, відградуйовану у відсотках вологості для деревини сосни при температурі 20° С. Якщо вимірюється вологість деревини інших порід і при іншій температурі, то в покази приладу уводяться поправки, значення яких дані в прикладених до електровологоміра таблицях.</w:t>
      </w:r>
    </w:p>
    <w:p>
      <w:pPr>
        <w:pStyle w:val="NormalWeb"/>
        <w:keepNext/>
        <w:widowControl w:val="false"/>
        <w:bidi w:val="0"/>
        <w:spacing w:lineRule="auto" w:line="360" w:before="0" w:after="0"/>
        <w:ind w:left="0" w:right="0" w:firstLine="709"/>
        <w:jc w:val="both"/>
        <w:textAlignment w:val="auto"/>
        <w:rPr>
          <w:lang w:val="uk-UA"/>
        </w:rPr>
      </w:pPr>
      <w:r>
        <w:rPr>
          <w:rFonts w:cs="Times New Roman" w:ascii="Times New Roman" w:hAnsi="Times New Roman"/>
          <w:sz w:val="28"/>
          <w:szCs w:val="28"/>
          <w:lang w:val="uk-UA"/>
        </w:rPr>
        <w:t>Фактори, що впливають на результат вимірювання вологості за допомогою голчастого вимірювача:</w:t>
      </w:r>
    </w:p>
    <w:p>
      <w:pPr>
        <w:pStyle w:val="Normal"/>
        <w:keepNext/>
        <w:widowControl w:val="false"/>
        <w:numPr>
          <w:ilvl w:val="0"/>
          <w:numId w:val="2"/>
        </w:numPr>
        <w:tabs>
          <w:tab w:val="left" w:pos="720" w:leader="none"/>
        </w:tabs>
        <w:bidi w:val="0"/>
        <w:spacing w:lineRule="auto" w:line="360"/>
        <w:ind w:left="0" w:right="0" w:firstLine="709"/>
        <w:jc w:val="both"/>
        <w:textAlignment w:val="auto"/>
        <w:rPr>
          <w:lang w:val="uk-UA"/>
        </w:rPr>
      </w:pPr>
      <w:r>
        <w:rPr>
          <w:sz w:val="28"/>
          <w:szCs w:val="28"/>
          <w:lang w:val="uk-UA"/>
        </w:rPr>
        <w:t xml:space="preserve">температура вимірюваного матеріалу (при збільшенні температури на 5°С вимірювач вологості показує приблизно на 0,5% більш високий вміст вологи, найбільш точний результат виміру можна одержати при температурі матеріалу +20°С); </w:t>
      </w:r>
    </w:p>
    <w:p>
      <w:pPr>
        <w:pStyle w:val="Normal"/>
        <w:keepNext/>
        <w:widowControl w:val="false"/>
        <w:numPr>
          <w:ilvl w:val="0"/>
          <w:numId w:val="2"/>
        </w:numPr>
        <w:tabs>
          <w:tab w:val="left" w:pos="720" w:leader="none"/>
        </w:tabs>
        <w:bidi w:val="0"/>
        <w:spacing w:lineRule="auto" w:line="360"/>
        <w:ind w:left="0" w:right="0" w:firstLine="709"/>
        <w:jc w:val="both"/>
        <w:textAlignment w:val="auto"/>
        <w:rPr>
          <w:lang w:val="uk-UA"/>
        </w:rPr>
      </w:pPr>
      <w:r>
        <w:rPr>
          <w:sz w:val="28"/>
          <w:szCs w:val="28"/>
          <w:lang w:val="uk-UA"/>
        </w:rPr>
        <w:t xml:space="preserve">температура навколишнього середовища; </w:t>
      </w:r>
    </w:p>
    <w:p>
      <w:pPr>
        <w:pStyle w:val="Normal"/>
        <w:keepNext/>
        <w:widowControl w:val="false"/>
        <w:numPr>
          <w:ilvl w:val="0"/>
          <w:numId w:val="2"/>
        </w:numPr>
        <w:tabs>
          <w:tab w:val="left" w:pos="720" w:leader="none"/>
        </w:tabs>
        <w:bidi w:val="0"/>
        <w:spacing w:lineRule="auto" w:line="360"/>
        <w:ind w:left="0" w:right="0" w:firstLine="709"/>
        <w:jc w:val="both"/>
        <w:textAlignment w:val="auto"/>
        <w:rPr>
          <w:lang w:val="uk-UA"/>
        </w:rPr>
      </w:pPr>
      <w:r>
        <w:rPr>
          <w:sz w:val="28"/>
          <w:szCs w:val="28"/>
          <w:lang w:val="uk-UA"/>
        </w:rPr>
        <w:t xml:space="preserve">порода дерева, місце і швидкість росту (у сухій або болотистій місцевості, у північних або південних градусах широти, на галявині або в лісі); </w:t>
      </w:r>
    </w:p>
    <w:p>
      <w:pPr>
        <w:pStyle w:val="Normal"/>
        <w:keepNext/>
        <w:widowControl w:val="false"/>
        <w:numPr>
          <w:ilvl w:val="0"/>
          <w:numId w:val="2"/>
        </w:numPr>
        <w:tabs>
          <w:tab w:val="left" w:pos="720" w:leader="none"/>
        </w:tabs>
        <w:bidi w:val="0"/>
        <w:spacing w:lineRule="auto" w:line="360"/>
        <w:ind w:left="0" w:right="0" w:firstLine="709"/>
        <w:jc w:val="both"/>
        <w:textAlignment w:val="auto"/>
        <w:rPr>
          <w:lang w:val="uk-UA"/>
        </w:rPr>
      </w:pPr>
      <w:r>
        <w:rPr>
          <w:sz w:val="28"/>
          <w:szCs w:val="28"/>
          <w:lang w:val="uk-UA"/>
        </w:rPr>
        <w:t xml:space="preserve">дійсна щільність деревини; </w:t>
      </w:r>
    </w:p>
    <w:p>
      <w:pPr>
        <w:pStyle w:val="Normal"/>
        <w:keepNext/>
        <w:widowControl w:val="false"/>
        <w:numPr>
          <w:ilvl w:val="0"/>
          <w:numId w:val="2"/>
        </w:numPr>
        <w:tabs>
          <w:tab w:val="left" w:pos="720" w:leader="none"/>
        </w:tabs>
        <w:bidi w:val="0"/>
        <w:spacing w:lineRule="auto" w:line="360"/>
        <w:ind w:left="0" w:right="0" w:firstLine="709"/>
        <w:jc w:val="both"/>
        <w:textAlignment w:val="auto"/>
        <w:rPr>
          <w:lang w:val="uk-UA"/>
        </w:rPr>
      </w:pPr>
      <w:r>
        <w:rPr>
          <w:sz w:val="28"/>
          <w:szCs w:val="28"/>
          <w:lang w:val="uk-UA"/>
        </w:rPr>
        <w:t xml:space="preserve">випадкові смоляні гнізда в місці виміру, дефекти матеріалу; </w:t>
      </w:r>
    </w:p>
    <w:p>
      <w:pPr>
        <w:pStyle w:val="Normal"/>
        <w:keepNext/>
        <w:widowControl w:val="false"/>
        <w:numPr>
          <w:ilvl w:val="0"/>
          <w:numId w:val="2"/>
        </w:numPr>
        <w:tabs>
          <w:tab w:val="left" w:pos="720" w:leader="none"/>
        </w:tabs>
        <w:bidi w:val="0"/>
        <w:spacing w:lineRule="auto" w:line="360"/>
        <w:ind w:left="0" w:right="0" w:firstLine="709"/>
        <w:jc w:val="both"/>
        <w:textAlignment w:val="auto"/>
        <w:rPr>
          <w:lang w:val="uk-UA"/>
        </w:rPr>
      </w:pPr>
      <w:r>
        <w:rPr>
          <w:sz w:val="28"/>
          <w:szCs w:val="28"/>
          <w:lang w:val="uk-UA"/>
        </w:rPr>
        <w:t xml:space="preserve">випадкова вологість на поверхні матеріалу; </w:t>
      </w:r>
    </w:p>
    <w:p>
      <w:pPr>
        <w:pStyle w:val="Normal"/>
        <w:keepNext/>
        <w:widowControl w:val="false"/>
        <w:numPr>
          <w:ilvl w:val="0"/>
          <w:numId w:val="2"/>
        </w:numPr>
        <w:tabs>
          <w:tab w:val="left" w:pos="720" w:leader="none"/>
        </w:tabs>
        <w:bidi w:val="0"/>
        <w:spacing w:lineRule="auto" w:line="360"/>
        <w:ind w:left="0" w:right="0" w:firstLine="709"/>
        <w:jc w:val="both"/>
        <w:textAlignment w:val="auto"/>
        <w:rPr>
          <w:lang w:val="uk-UA"/>
        </w:rPr>
      </w:pPr>
      <w:r>
        <w:rPr>
          <w:sz w:val="28"/>
          <w:szCs w:val="28"/>
          <w:lang w:val="uk-UA"/>
        </w:rPr>
        <w:t xml:space="preserve">градієнт вологості наприкінці процесу сушіння (до вирівнюванння матеріал біля поверхні сухіший ніж у серцевині, наприклад при виході із сушарки вологість поверхневого шару 50 мм дошки, висушеної до 8% вологості, приблизно 6,5% і в серцевині приблизно 11,5%); </w:t>
      </w:r>
    </w:p>
    <w:p>
      <w:pPr>
        <w:pStyle w:val="Normal"/>
        <w:keepNext/>
        <w:widowControl w:val="false"/>
        <w:numPr>
          <w:ilvl w:val="0"/>
          <w:numId w:val="2"/>
        </w:numPr>
        <w:tabs>
          <w:tab w:val="left" w:pos="720" w:leader="none"/>
        </w:tabs>
        <w:bidi w:val="0"/>
        <w:spacing w:lineRule="auto" w:line="360"/>
        <w:ind w:left="0" w:right="0" w:firstLine="709"/>
        <w:jc w:val="both"/>
        <w:textAlignment w:val="auto"/>
        <w:rPr>
          <w:lang w:val="uk-UA"/>
        </w:rPr>
      </w:pPr>
      <w:r>
        <w:rPr>
          <w:sz w:val="28"/>
          <w:szCs w:val="28"/>
          <w:lang w:val="uk-UA"/>
        </w:rPr>
        <w:t xml:space="preserve">взаємодія усіх вищезгаданих факторів. </w:t>
      </w:r>
    </w:p>
    <w:p>
      <w:pPr>
        <w:pStyle w:val="Normal"/>
        <w:keepNext/>
        <w:widowControl w:val="false"/>
        <w:bidi w:val="0"/>
        <w:spacing w:lineRule="auto" w:line="360"/>
        <w:ind w:left="0" w:right="0" w:firstLine="709"/>
        <w:jc w:val="both"/>
        <w:textAlignment w:val="auto"/>
        <w:rPr>
          <w:lang w:val="uk-UA"/>
        </w:rPr>
      </w:pPr>
      <w:r>
        <w:rPr>
          <w:lang w:val="uk-UA"/>
        </w:rPr>
      </w:r>
      <w:r>
        <w:br w:type="page"/>
      </w:r>
    </w:p>
    <w:p>
      <w:pPr>
        <w:pStyle w:val="Normal"/>
        <w:keepNext/>
        <w:widowControl w:val="false"/>
        <w:bidi w:val="0"/>
        <w:spacing w:lineRule="auto" w:line="360"/>
        <w:ind w:left="0" w:right="0" w:firstLine="709"/>
        <w:jc w:val="both"/>
        <w:textAlignment w:val="auto"/>
        <w:rPr>
          <w:lang w:val="uk-UA"/>
        </w:rPr>
      </w:pPr>
      <w:r>
        <w:rPr>
          <w:b/>
          <w:bCs/>
          <w:i/>
          <w:iCs/>
          <w:sz w:val="28"/>
          <w:szCs w:val="28"/>
          <w:lang w:val="uk-UA"/>
        </w:rPr>
        <w:t>1.5 Контроль за вологістю деревини і внутрішніми напруженнями у процесі сушіння</w:t>
      </w:r>
    </w:p>
    <w:p>
      <w:pPr>
        <w:pStyle w:val="Normal"/>
        <w:keepNext/>
        <w:widowControl w:val="false"/>
        <w:bidi w:val="0"/>
        <w:spacing w:lineRule="auto" w:line="360"/>
        <w:ind w:left="0" w:right="0" w:firstLine="709"/>
        <w:jc w:val="both"/>
        <w:textAlignment w:val="auto"/>
        <w:rPr>
          <w:rFonts w:ascii="Times New Roman" w:hAnsi="Times New Roman"/>
          <w:b/>
          <w:b/>
          <w:bCs/>
          <w:i/>
          <w:i/>
          <w:iCs/>
          <w:sz w:val="28"/>
          <w:szCs w:val="28"/>
          <w:lang w:val="uk-UA"/>
        </w:rPr>
      </w:pPr>
      <w:r>
        <w:rPr>
          <w:b/>
          <w:bCs/>
          <w:i/>
          <w:iCs/>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Контроль вологості деревини в процесі сушіння в даний час проводять способом контрольних зразків. Контрольний зразок довжиною 1—1,2 м відпилюють від дошки, характерної для партії пиломатеріалів, що завантажується в сушильну камеру. Одночасно випилюють дві суміжні зі зразком секції вологості (рис.1.6). Відразу ж після розпилювання секції очищають від опилок і заусенець і зважують на технічних вагах. Потім визначають їхню вологість. Середнє значення вологості, обчислене по двох секціях, приймають за початкову вологість (</w:t>
      </w:r>
      <w:r>
        <w:rPr>
          <w:i/>
          <w:iCs/>
          <w:sz w:val="28"/>
          <w:szCs w:val="28"/>
          <w:lang w:val="uk-UA"/>
        </w:rPr>
        <w:t>W</w:t>
      </w:r>
      <w:r>
        <w:rPr>
          <w:i/>
          <w:iCs/>
          <w:sz w:val="28"/>
          <w:szCs w:val="28"/>
          <w:vertAlign w:val="subscript"/>
          <w:lang w:val="uk-UA"/>
        </w:rPr>
        <w:t>П</w:t>
      </w:r>
      <w:r>
        <w:rPr>
          <w:sz w:val="28"/>
          <w:szCs w:val="28"/>
          <w:lang w:val="uk-UA"/>
        </w:rPr>
        <w:t>) контрольного зразка.</w:t>
      </w:r>
    </w:p>
    <w:p>
      <w:pPr>
        <w:pStyle w:val="Normal"/>
        <w:keepNext/>
        <w:widowControl w:val="false"/>
        <w:bidi w:val="0"/>
        <w:spacing w:lineRule="auto" w:line="360"/>
        <w:ind w:left="0" w:right="0" w:firstLine="709"/>
        <w:jc w:val="both"/>
        <w:textAlignment w:val="auto"/>
        <w:rPr/>
      </w:pPr>
      <w:r>
        <w:rPr>
          <w:sz w:val="28"/>
          <w:szCs w:val="28"/>
          <w:lang w:val="uk-UA"/>
        </w:rPr>
        <w:t xml:space="preserve">Контрольний зразок нумерують, торці його очищають і покривають густотертою олійною фарбою. Після цього зважують на торгових вагах з погрішністю до 5 г. Початкову масу </w:t>
      </w:r>
      <w:r>
        <w:rPr>
          <w:i/>
          <w:iCs/>
          <w:sz w:val="28"/>
          <w:szCs w:val="28"/>
          <w:lang w:val="uk-UA"/>
        </w:rPr>
        <w:t>(М</w:t>
      </w:r>
      <w:r>
        <w:rPr>
          <w:i/>
          <w:iCs/>
          <w:sz w:val="28"/>
          <w:szCs w:val="28"/>
          <w:vertAlign w:val="subscript"/>
          <w:lang w:val="uk-UA"/>
        </w:rPr>
        <w:t>П</w:t>
      </w:r>
      <w:r>
        <w:rPr>
          <w:i/>
          <w:iCs/>
          <w:sz w:val="28"/>
          <w:szCs w:val="28"/>
          <w:lang w:val="uk-UA"/>
        </w:rPr>
        <w:t xml:space="preserve">) </w:t>
      </w:r>
      <w:r>
        <w:rPr>
          <w:sz w:val="28"/>
          <w:szCs w:val="28"/>
          <w:lang w:val="uk-UA"/>
        </w:rPr>
        <w:t xml:space="preserve">записують на зразку й у журналі чи карті сушіння [2,56]. </w:t>
      </w:r>
    </w:p>
    <w:p>
      <w:pPr>
        <w:pStyle w:val="Normal"/>
        <w:keepNext/>
        <w:widowControl w:val="false"/>
        <w:bidi w:val="0"/>
        <w:spacing w:lineRule="auto" w:line="360"/>
        <w:ind w:left="0" w:right="0" w:firstLine="709"/>
        <w:jc w:val="both"/>
        <w:textAlignment w:val="auto"/>
        <w:rPr/>
      </w:pPr>
      <w:r>
        <w:rPr>
          <w:sz w:val="28"/>
          <w:szCs w:val="28"/>
          <w:lang w:val="uk-UA"/>
        </w:rPr>
        <w:t>У кожен сушильний штабель закладають два-три контрольних зразки в місця інтенсивного й уповільненого сушіння.</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pPr>
      <w:r>
        <w:fldChar w:fldCharType="begin"/>
      </w:r>
      <w:r>
        <w:instrText>INCLUDEPICTURE "../AppData/2/ris62.gif" \* MERGEFORMAT</w:instrText>
      </w:r>
      <w:r>
        <w:fldChar w:fldCharType="separate"/>
      </w:r>
      <w:bookmarkStart w:id="2" w:name="__Fieldmark__6946_738075390"/>
      <w:r>
        <w:rPr/>
      </w:r>
      <w:r>
        <w:rPr/>
      </w:r>
      <w:r>
        <w:fldChar w:fldCharType="end"/>
      </w:r>
      <w:bookmarkEnd w:id="2"/>
      <w:r>
        <w:rPr/>
        <w:drawing>
          <wp:inline distT="0" distB="0" distL="0" distR="0">
            <wp:extent cx="4087495" cy="1346835"/>
            <wp:effectExtent l="0" t="0" r="0" b="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descr=""/>
                    <pic:cNvPicPr>
                      <a:picLocks noChangeAspect="1" noChangeArrowheads="1"/>
                    </pic:cNvPicPr>
                  </pic:nvPicPr>
                  <pic:blipFill>
                    <a:blip r:embed="rId9"/>
                    <a:stretch>
                      <a:fillRect/>
                    </a:stretch>
                  </pic:blipFill>
                  <pic:spPr bwMode="auto">
                    <a:xfrm>
                      <a:off x="0" y="0"/>
                      <a:ext cx="4087495" cy="1346835"/>
                    </a:xfrm>
                    <a:prstGeom prst="rect">
                      <a:avLst/>
                    </a:prstGeom>
                  </pic:spPr>
                </pic:pic>
              </a:graphicData>
            </a:graphic>
          </wp:inline>
        </w:drawing>
      </w:r>
    </w:p>
    <w:p>
      <w:pPr>
        <w:pStyle w:val="Normal"/>
        <w:keepNext/>
        <w:widowControl w:val="false"/>
        <w:bidi w:val="0"/>
        <w:spacing w:lineRule="auto" w:line="360"/>
        <w:ind w:left="0" w:right="0" w:firstLine="709"/>
        <w:jc w:val="both"/>
        <w:textAlignment w:val="auto"/>
        <w:rPr/>
      </w:pPr>
      <w:r>
        <w:rPr>
          <w:sz w:val="28"/>
          <w:szCs w:val="28"/>
          <w:lang w:val="uk-UA"/>
        </w:rPr>
        <w:t>Рис. 1.6. Схема випилювання контрольного зразка:</w:t>
      </w:r>
    </w:p>
    <w:p>
      <w:pPr>
        <w:pStyle w:val="Normal"/>
        <w:keepNext/>
        <w:widowControl w:val="false"/>
        <w:bidi w:val="0"/>
        <w:spacing w:lineRule="auto" w:line="360"/>
        <w:ind w:left="0" w:right="0" w:firstLine="709"/>
        <w:jc w:val="both"/>
        <w:textAlignment w:val="auto"/>
        <w:rPr>
          <w:lang w:val="uk-UA"/>
        </w:rPr>
      </w:pPr>
      <w:r>
        <w:rPr>
          <w:i/>
          <w:iCs/>
          <w:sz w:val="28"/>
          <w:szCs w:val="28"/>
          <w:lang w:val="uk-UA"/>
        </w:rPr>
        <w:t>1 —</w:t>
      </w:r>
      <w:r>
        <w:rPr>
          <w:sz w:val="28"/>
          <w:szCs w:val="28"/>
          <w:lang w:val="uk-UA"/>
        </w:rPr>
        <w:t xml:space="preserve"> контрольний зразок, </w:t>
      </w:r>
      <w:r>
        <w:rPr>
          <w:i/>
          <w:iCs/>
          <w:sz w:val="28"/>
          <w:szCs w:val="28"/>
          <w:lang w:val="uk-UA"/>
        </w:rPr>
        <w:t>2-—</w:t>
      </w:r>
      <w:r>
        <w:rPr>
          <w:sz w:val="28"/>
          <w:szCs w:val="28"/>
          <w:lang w:val="uk-UA"/>
        </w:rPr>
        <w:t xml:space="preserve"> секції вологості</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Зразки укладають поруч з торцем штабеля чи трохи глибше, але так, щоб їх легко можна було вийняти.</w:t>
      </w:r>
      <w:r>
        <w:rPr>
          <w:b/>
          <w:bCs/>
          <w:sz w:val="28"/>
          <w:szCs w:val="28"/>
          <w:lang w:val="uk-UA"/>
        </w:rPr>
        <w:t xml:space="preserve"> </w:t>
      </w:r>
      <w:r>
        <w:rPr>
          <w:sz w:val="28"/>
          <w:szCs w:val="28"/>
          <w:lang w:val="uk-UA"/>
        </w:rPr>
        <w:t>Вони повинні лежати на прокладках, не стикаючись із площиною дощок. Над зразками укладають спеціальні прокладки з вирізом (рис. 1.7).</w:t>
      </w:r>
    </w:p>
    <w:p>
      <w:pPr>
        <w:pStyle w:val="Normal"/>
        <w:keepNext/>
        <w:widowControl w:val="false"/>
        <w:bidi w:val="0"/>
        <w:spacing w:lineRule="auto" w:line="360"/>
        <w:ind w:left="0" w:right="0" w:firstLine="709"/>
        <w:jc w:val="both"/>
        <w:textAlignment w:val="auto"/>
        <w:rPr/>
      </w:pPr>
      <w:r>
        <w:rPr/>
      </w:r>
      <w:r>
        <w:br w:type="page"/>
      </w:r>
    </w:p>
    <w:p>
      <w:pPr>
        <w:pStyle w:val="Normal"/>
        <w:keepNext/>
        <w:widowControl w:val="false"/>
        <w:bidi w:val="0"/>
        <w:spacing w:lineRule="auto" w:line="360"/>
        <w:ind w:left="0" w:right="0" w:firstLine="709"/>
        <w:jc w:val="both"/>
        <w:textAlignment w:val="auto"/>
        <w:rPr/>
      </w:pPr>
      <w:r>
        <w:fldChar w:fldCharType="begin"/>
      </w:r>
      <w:r>
        <w:instrText>INCLUDEPICTURE "../AppData/2/ris63.gif" \* MERGEFORMAT</w:instrText>
      </w:r>
      <w:r>
        <w:fldChar w:fldCharType="separate"/>
      </w:r>
      <w:bookmarkStart w:id="3" w:name="__Fieldmark__7001_738075390"/>
      <w:r>
        <w:rPr/>
      </w:r>
      <w:r>
        <w:rPr/>
      </w:r>
      <w:r>
        <w:fldChar w:fldCharType="end"/>
      </w:r>
      <w:bookmarkEnd w:id="3"/>
      <w:r>
        <w:rPr/>
        <w:drawing>
          <wp:inline distT="0" distB="0" distL="0" distR="0">
            <wp:extent cx="1946275" cy="2271395"/>
            <wp:effectExtent l="0" t="0" r="0" b="0"/>
            <wp:docPr id="8"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descr=""/>
                    <pic:cNvPicPr>
                      <a:picLocks noChangeAspect="1" noChangeArrowheads="1"/>
                    </pic:cNvPicPr>
                  </pic:nvPicPr>
                  <pic:blipFill>
                    <a:blip r:embed="rId10"/>
                    <a:stretch>
                      <a:fillRect/>
                    </a:stretch>
                  </pic:blipFill>
                  <pic:spPr bwMode="auto">
                    <a:xfrm>
                      <a:off x="0" y="0"/>
                      <a:ext cx="1946275" cy="2271395"/>
                    </a:xfrm>
                    <a:prstGeom prst="rect">
                      <a:avLst/>
                    </a:prstGeom>
                  </pic:spPr>
                </pic:pic>
              </a:graphicData>
            </a:graphic>
          </wp:inline>
        </w:drawing>
      </w:r>
    </w:p>
    <w:p>
      <w:pPr>
        <w:pStyle w:val="Normal"/>
        <w:keepNext/>
        <w:widowControl w:val="false"/>
        <w:bidi w:val="0"/>
        <w:spacing w:lineRule="auto" w:line="360"/>
        <w:ind w:left="0" w:right="0" w:firstLine="709"/>
        <w:jc w:val="both"/>
        <w:textAlignment w:val="auto"/>
        <w:rPr/>
      </w:pPr>
      <w:r>
        <w:rPr>
          <w:sz w:val="28"/>
          <w:szCs w:val="28"/>
          <w:lang w:val="uk-UA"/>
        </w:rPr>
        <w:t>Рис. 1.7. Схеми розміщення контрольного зразка в штабелі</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pPr>
      <w:r>
        <w:rPr>
          <w:sz w:val="28"/>
          <w:szCs w:val="28"/>
          <w:lang w:val="uk-UA"/>
        </w:rPr>
        <w:t>По відомих величинах початкової вологості і початкової маси розраховують масу абсолютно сухого контрольного зразка:</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r>
      <m:oMath xmlns:m="http://schemas.openxmlformats.org/officeDocument/2006/math">
        <m:sSub>
          <m:e>
            <m:r>
              <w:rPr>
                <w:rFonts w:ascii="Cambria Math" w:hAnsi="Cambria Math"/>
              </w:rPr>
              <m:t xml:space="preserve">M</m:t>
            </m:r>
          </m:e>
          <m:sub>
            <m:r>
              <m:rPr>
                <m:lit/>
                <m:nor/>
              </m:rPr>
              <w:rPr>
                <w:rFonts w:ascii="Cambria Math" w:hAnsi="Cambria Math"/>
              </w:rPr>
              <m:t xml:space="preserve">СУХ</m:t>
            </m:r>
          </m:sub>
        </m:sSub>
        <m:r>
          <w:rPr>
            <w:rFonts w:ascii="Cambria Math" w:hAnsi="Cambria Math"/>
          </w:rPr>
          <m:t xml:space="preserve">=</m:t>
        </m:r>
        <m:f>
          <m:num>
            <m:sSub>
              <m:e>
                <m:r>
                  <w:rPr>
                    <w:rFonts w:ascii="Cambria Math" w:hAnsi="Cambria Math"/>
                  </w:rPr>
                  <m:t xml:space="preserve">M</m:t>
                </m:r>
              </m:e>
              <m:sub>
                <m:r>
                  <w:rPr>
                    <w:rFonts w:ascii="Cambria Math" w:hAnsi="Cambria Math"/>
                  </w:rPr>
                  <m:t xml:space="preserve">П</m:t>
                </m:r>
              </m:sub>
            </m:sSub>
            <m:r>
              <w:rPr>
                <w:rFonts w:ascii="Cambria Math" w:hAnsi="Cambria Math"/>
              </w:rPr>
              <m:t xml:space="preserve">⋅</m:t>
            </m:r>
            <m:r>
              <m:rPr>
                <m:lit/>
                <m:nor/>
              </m:rPr>
              <w:rPr>
                <w:rFonts w:ascii="Cambria Math" w:hAnsi="Cambria Math"/>
              </w:rPr>
              <m:t xml:space="preserve">100</m:t>
            </m:r>
          </m:num>
          <m:den>
            <m:sSub>
              <m:e>
                <m:r>
                  <w:rPr>
                    <w:rFonts w:ascii="Cambria Math" w:hAnsi="Cambria Math"/>
                  </w:rPr>
                  <m:t xml:space="preserve">W</m:t>
                </m:r>
              </m:e>
              <m:sub>
                <m:r>
                  <w:rPr>
                    <w:rFonts w:ascii="Cambria Math" w:hAnsi="Cambria Math"/>
                  </w:rPr>
                  <m:t xml:space="preserve">П</m:t>
                </m:r>
              </m:sub>
            </m:sSub>
            <m:r>
              <w:rPr>
                <w:rFonts w:ascii="Cambria Math" w:hAnsi="Cambria Math"/>
              </w:rPr>
              <m:t xml:space="preserve">+</m:t>
            </m:r>
            <m:r>
              <m:rPr>
                <m:lit/>
                <m:nor/>
              </m:rPr>
              <w:rPr>
                <w:rFonts w:ascii="Cambria Math" w:hAnsi="Cambria Math"/>
              </w:rPr>
              <m:t xml:space="preserve">100</m:t>
            </m:r>
          </m:den>
        </m:f>
      </m:oMath>
      <w:r>
        <w:rPr>
          <w:sz w:val="28"/>
          <w:szCs w:val="28"/>
          <w:lang w:val="uk-UA"/>
        </w:rPr>
        <w:t>, (3)</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Таким чином, його вага в абсолютно сухому стані відома перед початком сушіння.</w:t>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У процесі сушіння через визначені проміжки часу зразки виймають зі штабеля і зважують. </w:t>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Поточну вологість </w:t>
      </w:r>
      <w:r>
        <w:rPr>
          <w:i/>
          <w:iCs/>
          <w:sz w:val="28"/>
          <w:szCs w:val="28"/>
          <w:lang w:val="uk-UA"/>
        </w:rPr>
        <w:t>W</w:t>
      </w:r>
      <w:r>
        <w:rPr>
          <w:i/>
          <w:iCs/>
          <w:sz w:val="28"/>
          <w:szCs w:val="28"/>
          <w:vertAlign w:val="subscript"/>
          <w:lang w:val="uk-UA"/>
        </w:rPr>
        <w:t>T</w:t>
      </w:r>
      <w:r>
        <w:rPr>
          <w:sz w:val="28"/>
          <w:szCs w:val="28"/>
          <w:lang w:val="uk-UA"/>
        </w:rPr>
        <w:t xml:space="preserve"> зразків знаходять по виразу</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r>
      <m:oMath xmlns:m="http://schemas.openxmlformats.org/officeDocument/2006/math">
        <m:sSub>
          <m:e>
            <m:r>
              <w:rPr>
                <w:rFonts w:ascii="Cambria Math" w:hAnsi="Cambria Math"/>
              </w:rPr>
              <m:t xml:space="preserve">W</m:t>
            </m:r>
          </m:e>
          <m:sub>
            <m:r>
              <w:rPr>
                <w:rFonts w:ascii="Cambria Math" w:hAnsi="Cambria Math"/>
              </w:rPr>
              <m:t xml:space="preserve">T</m:t>
            </m:r>
          </m:sub>
        </m:sSub>
        <m:r>
          <w:rPr>
            <w:rFonts w:ascii="Cambria Math" w:hAnsi="Cambria Math"/>
          </w:rPr>
          <m:t xml:space="preserve">=</m:t>
        </m:r>
        <m:f>
          <m:num>
            <m:sSub>
              <m:e>
                <m:r>
                  <w:rPr>
                    <w:rFonts w:ascii="Cambria Math" w:hAnsi="Cambria Math"/>
                  </w:rPr>
                  <m:t xml:space="preserve">M</m:t>
                </m:r>
              </m:e>
              <m:sub>
                <m:r>
                  <w:rPr>
                    <w:rFonts w:ascii="Cambria Math" w:hAnsi="Cambria Math"/>
                  </w:rPr>
                  <m:t xml:space="preserve">T</m:t>
                </m:r>
              </m:sub>
            </m:sSub>
            <m:r>
              <w:rPr>
                <w:rFonts w:ascii="Cambria Math" w:hAnsi="Cambria Math"/>
              </w:rPr>
              <m:t xml:space="preserve">−</m:t>
            </m:r>
            <m:sSub>
              <m:e>
                <m:r>
                  <w:rPr>
                    <w:rFonts w:ascii="Cambria Math" w:hAnsi="Cambria Math"/>
                  </w:rPr>
                  <m:t xml:space="preserve">M</m:t>
                </m:r>
              </m:e>
              <m:sub>
                <m:r>
                  <m:rPr>
                    <m:lit/>
                    <m:nor/>
                  </m:rPr>
                  <w:rPr>
                    <w:rFonts w:ascii="Cambria Math" w:hAnsi="Cambria Math"/>
                  </w:rPr>
                  <m:t xml:space="preserve">СУХ</m:t>
                </m:r>
              </m:sub>
            </m:sSub>
          </m:num>
          <m:den>
            <m:sSub>
              <m:e>
                <m:r>
                  <w:rPr>
                    <w:rFonts w:ascii="Cambria Math" w:hAnsi="Cambria Math"/>
                  </w:rPr>
                  <m:t xml:space="preserve">M</m:t>
                </m:r>
              </m:e>
              <m:sub>
                <m:r>
                  <m:rPr>
                    <m:lit/>
                    <m:nor/>
                  </m:rPr>
                  <w:rPr>
                    <w:rFonts w:ascii="Cambria Math" w:hAnsi="Cambria Math"/>
                  </w:rPr>
                  <m:t xml:space="preserve">СУХ</m:t>
                </m:r>
              </m:sub>
            </m:sSub>
          </m:den>
        </m:f>
        <m:r>
          <w:rPr>
            <w:rFonts w:ascii="Cambria Math" w:hAnsi="Cambria Math"/>
          </w:rPr>
          <m:t xml:space="preserve">⋅</m:t>
        </m:r>
        <m:r>
          <m:rPr>
            <m:lit/>
            <m:nor/>
          </m:rPr>
          <w:rPr>
            <w:rFonts w:ascii="Cambria Math" w:hAnsi="Cambria Math"/>
          </w:rPr>
          <m:t xml:space="preserve">100</m:t>
        </m:r>
      </m:oMath>
      <w:r>
        <w:rPr>
          <w:sz w:val="28"/>
          <w:szCs w:val="28"/>
          <w:lang w:val="uk-UA"/>
        </w:rPr>
        <w:t>, (4)</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де </w:t>
      </w:r>
      <w:r>
        <w:rPr>
          <w:sz w:val="28"/>
          <w:szCs w:val="28"/>
          <w:lang w:val="uk-UA"/>
        </w:rPr>
      </w:r>
      <m:oMath xmlns:m="http://schemas.openxmlformats.org/officeDocument/2006/math">
        <m:sSub>
          <m:e>
            <m:r>
              <w:rPr>
                <w:rFonts w:ascii="Cambria Math" w:hAnsi="Cambria Math"/>
              </w:rPr>
              <m:t xml:space="preserve">M</m:t>
            </m:r>
          </m:e>
          <m:sub>
            <m:r>
              <w:rPr>
                <w:rFonts w:ascii="Cambria Math" w:hAnsi="Cambria Math"/>
              </w:rPr>
              <m:t xml:space="preserve">T</m:t>
            </m:r>
          </m:sub>
        </m:sSub>
      </m:oMath>
      <w:r>
        <w:rPr>
          <w:sz w:val="28"/>
          <w:szCs w:val="28"/>
          <w:lang w:val="uk-UA"/>
        </w:rPr>
        <w:t>–</w:t>
      </w:r>
      <w:r>
        <w:rPr>
          <w:i/>
          <w:iCs/>
          <w:sz w:val="28"/>
          <w:szCs w:val="28"/>
          <w:lang w:val="uk-UA"/>
        </w:rPr>
        <w:t xml:space="preserve"> маса</w:t>
      </w:r>
      <w:r>
        <w:rPr>
          <w:sz w:val="28"/>
          <w:szCs w:val="28"/>
          <w:lang w:val="uk-UA"/>
        </w:rPr>
        <w:t xml:space="preserve"> зразка в момент визначення поточної вологості, г.</w:t>
      </w:r>
    </w:p>
    <w:p>
      <w:pPr>
        <w:pStyle w:val="Normal"/>
        <w:keepNext/>
        <w:widowControl w:val="false"/>
        <w:bidi w:val="0"/>
        <w:spacing w:lineRule="auto" w:line="360"/>
        <w:ind w:left="0" w:right="0" w:firstLine="709"/>
        <w:jc w:val="both"/>
        <w:textAlignment w:val="auto"/>
        <w:rPr/>
      </w:pPr>
      <w:r>
        <w:rPr>
          <w:sz w:val="28"/>
          <w:szCs w:val="28"/>
          <w:lang w:val="uk-UA"/>
        </w:rPr>
        <w:t>При сушінні тонких пиломатеріалів хвойних порід контроль вологості проводять у початковій стадії процесу через 8 год, а в кінцевій – через 12 год. Для пиломатеріалів підвищеної товщини чи листяних порід проміжки часу між зважуваннями збільшують у 1,5–2 рази.</w:t>
      </w:r>
    </w:p>
    <w:p>
      <w:pPr>
        <w:pStyle w:val="Normal"/>
        <w:keepNext/>
        <w:widowControl w:val="false"/>
        <w:bidi w:val="0"/>
        <w:spacing w:lineRule="auto" w:line="360"/>
        <w:ind w:left="0" w:right="0" w:firstLine="709"/>
        <w:jc w:val="both"/>
        <w:textAlignment w:val="auto"/>
        <w:rPr/>
      </w:pPr>
      <w:r>
        <w:rPr>
          <w:sz w:val="28"/>
          <w:szCs w:val="28"/>
          <w:lang w:val="uk-UA"/>
        </w:rPr>
        <w:t>За величиною поточної вологості судять про можливість переходу на наступну ступінь режиму чи сушіння закінченні процесу.</w:t>
      </w:r>
    </w:p>
    <w:p>
      <w:pPr>
        <w:pStyle w:val="Normal"/>
        <w:keepNext/>
        <w:widowControl w:val="false"/>
        <w:bidi w:val="0"/>
        <w:spacing w:lineRule="auto" w:line="360"/>
        <w:ind w:left="0" w:right="0" w:firstLine="709"/>
        <w:jc w:val="both"/>
        <w:textAlignment w:val="auto"/>
        <w:rPr/>
      </w:pPr>
      <w:r>
        <w:rPr>
          <w:sz w:val="28"/>
          <w:szCs w:val="28"/>
          <w:lang w:val="uk-UA"/>
        </w:rPr>
        <w:t>Спосіб контрольних зразків має ряд недоліків. Вимагаються часті заходи операторів у камери, що порушує в них режим сушіння, маються незручності і навіть небезпека при застосуванні форсованих режимів. Для контролю вологості високотемпературного сушіння пиломатеріалів він непридатний. Крім того, цей спосіб не забезпечує високої точності вимірів [4,63].</w:t>
      </w:r>
    </w:p>
    <w:p>
      <w:pPr>
        <w:pStyle w:val="Normal"/>
        <w:keepNext/>
        <w:widowControl w:val="false"/>
        <w:bidi w:val="0"/>
        <w:spacing w:lineRule="auto" w:line="360"/>
        <w:ind w:left="0" w:right="0" w:firstLine="709"/>
        <w:jc w:val="both"/>
        <w:textAlignment w:val="auto"/>
        <w:rPr>
          <w:rFonts w:ascii="Times New Roman" w:hAnsi="Times New Roman"/>
          <w:b/>
          <w:b/>
          <w:bCs/>
          <w:i/>
          <w:i/>
          <w:iCs/>
          <w:sz w:val="28"/>
          <w:szCs w:val="28"/>
          <w:lang w:val="uk-UA"/>
        </w:rPr>
      </w:pPr>
      <w:r>
        <w:rPr>
          <w:b/>
          <w:bCs/>
          <w:i/>
          <w:iCs/>
          <w:sz w:val="28"/>
          <w:szCs w:val="28"/>
          <w:lang w:val="uk-UA"/>
        </w:rPr>
      </w:r>
    </w:p>
    <w:p>
      <w:pPr>
        <w:pStyle w:val="Normal"/>
        <w:keepNext/>
        <w:widowControl w:val="false"/>
        <w:bidi w:val="0"/>
        <w:spacing w:lineRule="auto" w:line="360"/>
        <w:ind w:left="0" w:right="0" w:firstLine="709"/>
        <w:jc w:val="both"/>
        <w:textAlignment w:val="auto"/>
        <w:rPr>
          <w:lang w:val="uk-UA"/>
        </w:rPr>
      </w:pPr>
      <w:r>
        <w:rPr>
          <w:b/>
          <w:bCs/>
          <w:i/>
          <w:iCs/>
          <w:sz w:val="28"/>
          <w:szCs w:val="28"/>
          <w:lang w:val="uk-UA"/>
        </w:rPr>
        <w:t>1.6 Якість сушіння пиломатеріалів. Закінчення процесу сушіння</w:t>
      </w:r>
    </w:p>
    <w:p>
      <w:pPr>
        <w:pStyle w:val="Normal"/>
        <w:keepNext/>
        <w:widowControl w:val="false"/>
        <w:bidi w:val="0"/>
        <w:spacing w:lineRule="auto" w:line="360"/>
        <w:ind w:left="0" w:right="0" w:firstLine="709"/>
        <w:jc w:val="both"/>
        <w:textAlignment w:val="auto"/>
        <w:rPr>
          <w:rFonts w:ascii="Times New Roman" w:hAnsi="Times New Roman"/>
          <w:b/>
          <w:b/>
          <w:bCs/>
          <w:i/>
          <w:i/>
          <w:iCs/>
          <w:sz w:val="28"/>
          <w:szCs w:val="28"/>
          <w:lang w:val="uk-UA"/>
        </w:rPr>
      </w:pPr>
      <w:r>
        <w:rPr>
          <w:b/>
          <w:bCs/>
          <w:i/>
          <w:iCs/>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Якість сушіння пиломатеріалів характеризується рядом показників, основними з яких є:</w:t>
      </w:r>
    </w:p>
    <w:p>
      <w:pPr>
        <w:pStyle w:val="Normal"/>
        <w:keepNext/>
        <w:widowControl w:val="false"/>
        <w:numPr>
          <w:ilvl w:val="0"/>
          <w:numId w:val="1"/>
        </w:numPr>
        <w:tabs>
          <w:tab w:val="left" w:pos="567" w:leader="none"/>
        </w:tabs>
        <w:bidi w:val="0"/>
        <w:spacing w:lineRule="auto" w:line="360"/>
        <w:ind w:left="0" w:right="0" w:firstLine="709"/>
        <w:jc w:val="both"/>
        <w:textAlignment w:val="auto"/>
        <w:rPr>
          <w:lang w:val="uk-UA"/>
        </w:rPr>
      </w:pPr>
      <w:r>
        <w:rPr>
          <w:sz w:val="28"/>
          <w:szCs w:val="28"/>
          <w:lang w:val="uk-UA"/>
        </w:rPr>
        <w:t>видимі дефекти сушіння;</w:t>
      </w:r>
    </w:p>
    <w:p>
      <w:pPr>
        <w:pStyle w:val="Normal"/>
        <w:keepNext/>
        <w:widowControl w:val="false"/>
        <w:numPr>
          <w:ilvl w:val="0"/>
          <w:numId w:val="1"/>
        </w:numPr>
        <w:tabs>
          <w:tab w:val="left" w:pos="567" w:leader="none"/>
        </w:tabs>
        <w:bidi w:val="0"/>
        <w:spacing w:lineRule="auto" w:line="360"/>
        <w:ind w:left="0" w:right="0" w:firstLine="709"/>
        <w:jc w:val="both"/>
        <w:textAlignment w:val="auto"/>
        <w:rPr>
          <w:lang w:val="uk-UA"/>
        </w:rPr>
      </w:pPr>
      <w:r>
        <w:rPr>
          <w:sz w:val="28"/>
          <w:szCs w:val="28"/>
          <w:lang w:val="uk-UA"/>
        </w:rPr>
        <w:t>середня величина кінцевої вологості;</w:t>
      </w:r>
    </w:p>
    <w:p>
      <w:pPr>
        <w:pStyle w:val="Normal"/>
        <w:keepNext/>
        <w:widowControl w:val="false"/>
        <w:numPr>
          <w:ilvl w:val="0"/>
          <w:numId w:val="1"/>
        </w:numPr>
        <w:tabs>
          <w:tab w:val="left" w:pos="567" w:leader="none"/>
        </w:tabs>
        <w:bidi w:val="0"/>
        <w:spacing w:lineRule="auto" w:line="360"/>
        <w:ind w:left="0" w:right="0" w:firstLine="709"/>
        <w:jc w:val="both"/>
        <w:textAlignment w:val="auto"/>
        <w:rPr>
          <w:lang w:val="uk-UA"/>
        </w:rPr>
      </w:pPr>
      <w:r>
        <w:rPr>
          <w:sz w:val="28"/>
          <w:szCs w:val="28"/>
          <w:lang w:val="uk-UA"/>
        </w:rPr>
        <w:t>рівномірність кінцевої вологості;</w:t>
      </w:r>
    </w:p>
    <w:p>
      <w:pPr>
        <w:pStyle w:val="Normal"/>
        <w:keepNext/>
        <w:widowControl w:val="false"/>
        <w:numPr>
          <w:ilvl w:val="0"/>
          <w:numId w:val="1"/>
        </w:numPr>
        <w:tabs>
          <w:tab w:val="left" w:pos="567" w:leader="none"/>
        </w:tabs>
        <w:bidi w:val="0"/>
        <w:spacing w:lineRule="auto" w:line="360"/>
        <w:ind w:left="0" w:right="0" w:firstLine="709"/>
        <w:jc w:val="both"/>
        <w:textAlignment w:val="auto"/>
        <w:rPr>
          <w:lang w:val="uk-UA"/>
        </w:rPr>
      </w:pPr>
      <w:r>
        <w:rPr>
          <w:sz w:val="28"/>
          <w:szCs w:val="28"/>
          <w:lang w:val="uk-UA"/>
        </w:rPr>
        <w:t>перепад вологості по товщині;</w:t>
      </w:r>
    </w:p>
    <w:p>
      <w:pPr>
        <w:pStyle w:val="Normal"/>
        <w:keepNext/>
        <w:widowControl w:val="false"/>
        <w:numPr>
          <w:ilvl w:val="0"/>
          <w:numId w:val="1"/>
        </w:numPr>
        <w:tabs>
          <w:tab w:val="left" w:pos="567" w:leader="none"/>
        </w:tabs>
        <w:bidi w:val="0"/>
        <w:spacing w:lineRule="auto" w:line="360"/>
        <w:ind w:left="0" w:right="0" w:firstLine="709"/>
        <w:jc w:val="both"/>
        <w:textAlignment w:val="auto"/>
        <w:rPr>
          <w:lang w:val="uk-UA"/>
        </w:rPr>
      </w:pPr>
      <w:r>
        <w:rPr>
          <w:sz w:val="28"/>
          <w:szCs w:val="28"/>
          <w:lang w:val="uk-UA"/>
        </w:rPr>
        <w:t xml:space="preserve">залишкові напруження. </w:t>
      </w:r>
    </w:p>
    <w:p>
      <w:pPr>
        <w:pStyle w:val="Normal"/>
        <w:keepNext/>
        <w:widowControl w:val="false"/>
        <w:bidi w:val="0"/>
        <w:spacing w:lineRule="auto" w:line="360"/>
        <w:ind w:left="0" w:right="0" w:firstLine="709"/>
        <w:jc w:val="both"/>
        <w:textAlignment w:val="auto"/>
        <w:rPr>
          <w:lang w:val="uk-UA"/>
        </w:rPr>
      </w:pPr>
      <w:r>
        <w:rPr>
          <w:sz w:val="28"/>
          <w:szCs w:val="28"/>
          <w:lang w:val="uk-UA"/>
        </w:rPr>
        <w:t>Показники якості сушіння встановлюються стосовно визначеної партії деревини. За таку партію звичайно приймають штабель дощок чи заготівель.</w:t>
      </w:r>
    </w:p>
    <w:p>
      <w:pPr>
        <w:pStyle w:val="Normal"/>
        <w:keepNext/>
        <w:widowControl w:val="false"/>
        <w:bidi w:val="0"/>
        <w:spacing w:lineRule="auto" w:line="360"/>
        <w:ind w:left="0" w:right="0" w:firstLine="709"/>
        <w:jc w:val="both"/>
        <w:textAlignment w:val="auto"/>
        <w:rPr>
          <w:lang w:val="uk-UA"/>
        </w:rPr>
      </w:pPr>
      <w:r>
        <w:rPr>
          <w:sz w:val="28"/>
          <w:szCs w:val="28"/>
          <w:lang w:val="uk-UA"/>
        </w:rPr>
        <w:t>Спочатку розглянемо перший показник – видимі дефекти сушіння</w:t>
      </w:r>
      <w:r>
        <w:rPr>
          <w:b/>
          <w:bCs/>
          <w:sz w:val="28"/>
          <w:szCs w:val="28"/>
          <w:lang w:val="uk-UA"/>
        </w:rPr>
        <w:t>.</w:t>
      </w:r>
      <w:r>
        <w:rPr>
          <w:sz w:val="28"/>
          <w:szCs w:val="28"/>
          <w:lang w:val="uk-UA"/>
        </w:rPr>
        <w:t xml:space="preserve"> У висушеному матеріалі незалежно від його призначення видимі дефекти не допускаються.</w:t>
      </w:r>
    </w:p>
    <w:p>
      <w:pPr>
        <w:pStyle w:val="Normal"/>
        <w:keepNext/>
        <w:widowControl w:val="false"/>
        <w:bidi w:val="0"/>
        <w:spacing w:lineRule="auto" w:line="360"/>
        <w:ind w:left="0" w:right="0" w:firstLine="709"/>
        <w:jc w:val="both"/>
        <w:textAlignment w:val="auto"/>
        <w:rPr/>
      </w:pPr>
      <w:r>
        <w:rPr>
          <w:sz w:val="28"/>
          <w:szCs w:val="28"/>
          <w:lang w:val="uk-UA"/>
        </w:rPr>
        <w:t>До видимих дефектів деревини, що можуть з'явитися при її сушінні, відносяться розтріскування і короблення. На практиці зустрічається зовнішнє, внутрішнє, торцеве і радіальне розтріскування.</w:t>
      </w:r>
    </w:p>
    <w:p>
      <w:pPr>
        <w:pStyle w:val="Normal"/>
        <w:keepNext/>
        <w:widowControl w:val="false"/>
        <w:bidi w:val="0"/>
        <w:spacing w:lineRule="auto" w:line="360"/>
        <w:ind w:left="0" w:right="0" w:firstLine="709"/>
        <w:jc w:val="both"/>
        <w:textAlignment w:val="auto"/>
        <w:rPr/>
      </w:pPr>
      <w:r>
        <w:rPr>
          <w:sz w:val="28"/>
          <w:szCs w:val="28"/>
          <w:lang w:val="uk-UA"/>
        </w:rPr>
        <w:t>Зовнішні тріщини утворюються в матеріалі в початковий період сушіння, коли діючі на поверхні розтягуючі напруження, перевищують межу міцності. Причина утворення зовнішніх тріщин – занадто твердий режим сушіння, а міра попередження – застосування раціонального режиму.</w:t>
      </w:r>
    </w:p>
    <w:p>
      <w:pPr>
        <w:pStyle w:val="Normal"/>
        <w:keepNext/>
        <w:widowControl w:val="false"/>
        <w:bidi w:val="0"/>
        <w:spacing w:lineRule="auto" w:line="360"/>
        <w:ind w:left="0" w:right="0" w:firstLine="709"/>
        <w:jc w:val="both"/>
        <w:textAlignment w:val="auto"/>
        <w:rPr/>
      </w:pPr>
      <w:r>
        <w:rPr>
          <w:sz w:val="28"/>
          <w:szCs w:val="28"/>
          <w:lang w:val="uk-UA"/>
        </w:rPr>
        <w:t>Внутрішні тріщини можуть з'явитися наприкінці процесу, якщо в центрі сортименту виникли надмірно великі напруження, що розтягують. Щоб попередити їхнє утворення, необхідно дотримуватися режиму сушіння і проводити проміжну і кінцеву вологотеплообробки.</w:t>
      </w:r>
    </w:p>
    <w:p>
      <w:pPr>
        <w:pStyle w:val="Normal"/>
        <w:keepNext/>
        <w:widowControl w:val="false"/>
        <w:bidi w:val="0"/>
        <w:spacing w:lineRule="auto" w:line="360"/>
        <w:ind w:left="0" w:right="0" w:firstLine="709"/>
        <w:jc w:val="both"/>
        <w:textAlignment w:val="auto"/>
        <w:rPr/>
      </w:pPr>
      <w:r>
        <w:rPr>
          <w:sz w:val="28"/>
          <w:szCs w:val="28"/>
          <w:lang w:val="uk-UA"/>
        </w:rPr>
        <w:t>Виникнення торцевих тріщин зумовлене більш інтенсивним сушінням торців у порівнянні із середньою частиною сортименту. Найбільш ефективний засіб попередження цього дефекту – замазування торців вологонепроникною сумішшю. Через велику трудомісткість цей захід при масовому сушінні не застосовується.</w:t>
      </w:r>
    </w:p>
    <w:p>
      <w:pPr>
        <w:pStyle w:val="Normal"/>
        <w:keepNext/>
        <w:widowControl w:val="false"/>
        <w:bidi w:val="0"/>
        <w:spacing w:lineRule="auto" w:line="360"/>
        <w:ind w:left="0" w:right="0" w:firstLine="709"/>
        <w:jc w:val="both"/>
        <w:textAlignment w:val="auto"/>
        <w:rPr/>
      </w:pPr>
      <w:r>
        <w:rPr>
          <w:sz w:val="28"/>
          <w:szCs w:val="28"/>
          <w:lang w:val="uk-UA"/>
        </w:rPr>
        <w:t>Правильне укладання пиломатеріалів у штабелі, зокрема вирівнювання торців штабеля, розміщення крайніх прокладок рівно з торцями дощок, формування повногабаритного штабеля, значно знижує торцеве розтріскування. Торцеві тріщини в цьому випадку бувають неглибокими і при поперечному розкрої пиломатеріалів втрати будуть незначними.</w:t>
      </w:r>
    </w:p>
    <w:p>
      <w:pPr>
        <w:pStyle w:val="Normal"/>
        <w:keepNext/>
        <w:widowControl w:val="false"/>
        <w:bidi w:val="0"/>
        <w:spacing w:lineRule="auto" w:line="360"/>
        <w:ind w:left="0" w:right="0" w:firstLine="709"/>
        <w:jc w:val="both"/>
        <w:textAlignment w:val="auto"/>
        <w:rPr/>
      </w:pPr>
      <w:r>
        <w:rPr>
          <w:sz w:val="28"/>
          <w:szCs w:val="28"/>
          <w:lang w:val="uk-UA"/>
        </w:rPr>
        <w:t>Радіальні тріщини виникають при сушінні круглих лісоматеріалів і пиломатеріалів, що містять серцевинну трубку. Причина їхнього утворення – різне усохнення в радіальному і тангенціальному напрямках. Попередити їхню появу при камерному чи атмосферному сушінні неможливо навіть при самому обережному і повільному проведенні процесу. Щоб уникнути цього дефекту, при розкрої пиломатеріалів варто вирізувати серцевину чи стежити, щоб вона знаходилася на поверхні.</w:t>
      </w:r>
    </w:p>
    <w:p>
      <w:pPr>
        <w:pStyle w:val="Normal"/>
        <w:keepNext/>
        <w:widowControl w:val="false"/>
        <w:bidi w:val="0"/>
        <w:spacing w:lineRule="auto" w:line="360"/>
        <w:ind w:left="0" w:right="0" w:firstLine="709"/>
        <w:jc w:val="both"/>
        <w:textAlignment w:val="auto"/>
        <w:rPr/>
      </w:pPr>
      <w:r>
        <w:rPr>
          <w:sz w:val="28"/>
          <w:szCs w:val="28"/>
          <w:lang w:val="uk-UA"/>
        </w:rPr>
        <w:t>Короблення пиломатеріалів у процесі сушіння відбувається також через різне усохнення в радіальному і тангенціальному напрямках. У дощок тангенціального розпилювання незалежно від режиму сушіння усадка зовнішньої пласті (стосовно центру колоди) буде при сушінні більше, ніж усадка внутрішньої пласті. Це приводить до вигину (короблення) дошки в поперечному напрямку (рис.1.8.). Дошки радіального розпилювання не коробляться. Різниця усушки деревини вздовж і поперек волокон викликає поздовжнє короблення. Для того щоб запобігти поперечному і подовжньому коробленню дощок, їх варто сушити в затиснутому стані, дотримуватись правила формування штабеля (укладати в один ряд дошки строго однакової товщини, застосовувати стандартні стругані прокладки, кожен ряд яких повинен знаходитися в одній вертикальній площині). У цьому випадку плоска форма дощок у штабелі фіксується масою самої деревини, за винятком верхніх двох-трьох рядів. У верхньому ряді варто укладати дошки радіального розпилювання чи матеріал не відповідного призначення. Таким чином, короблення дощок при сушінні виникає тільки при неправильному і недбалому укладанні, але не є наслідком неправильно обраного режиму сушіння. Відхилення ж від раціонального режиму може привести до утворення тріщин [4,51].</w:t>
      </w:r>
    </w:p>
    <w:p>
      <w:pPr>
        <w:pStyle w:val="Normal"/>
        <w:keepNext/>
        <w:widowControl w:val="false"/>
        <w:bidi w:val="0"/>
        <w:spacing w:lineRule="auto" w:line="360"/>
        <w:ind w:left="0" w:right="0" w:firstLine="709"/>
        <w:jc w:val="both"/>
        <w:textAlignment w:val="auto"/>
        <w:rPr/>
      </w:pPr>
      <w:r>
        <w:rPr>
          <w:sz w:val="28"/>
          <w:szCs w:val="28"/>
          <w:lang w:val="uk-UA"/>
        </w:rPr>
        <w:t xml:space="preserve">Середня величина кінцевої вологості контрольованої партії визначається в такий спосіб. Зі штабеля в зонах швидкого й уповільненого просихання матеріалу відбирають не менш дев'яти дощок. З кожної дошки випилюють дві секції вологості і визначають їхню вологість. Вологість партії </w:t>
      </w:r>
      <w:r>
        <w:rPr>
          <w:i/>
          <w:iCs/>
          <w:sz w:val="28"/>
          <w:szCs w:val="28"/>
          <w:lang w:val="uk-UA"/>
        </w:rPr>
        <w:t>W</w:t>
      </w:r>
      <w:r>
        <w:rPr>
          <w:i/>
          <w:iCs/>
          <w:sz w:val="28"/>
          <w:szCs w:val="28"/>
          <w:vertAlign w:val="subscript"/>
          <w:lang w:val="uk-UA"/>
        </w:rPr>
        <w:t>СР</w:t>
      </w:r>
      <w:r>
        <w:rPr>
          <w:sz w:val="28"/>
          <w:szCs w:val="28"/>
          <w:lang w:val="uk-UA"/>
        </w:rPr>
        <w:t xml:space="preserve"> обчислюють як середнє арифметичне з отриманих значень вологості секцій.</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pPr>
      <w:r>
        <w:fldChar w:fldCharType="begin"/>
      </w:r>
      <w:r>
        <w:instrText>INCLUDEPICTURE "../AppData/2/ris67.gif" \* MERGEFORMAT</w:instrText>
      </w:r>
      <w:r>
        <w:fldChar w:fldCharType="separate"/>
      </w:r>
      <w:bookmarkStart w:id="4" w:name="__Fieldmark__7694_738075390"/>
      <w:r>
        <w:rPr/>
      </w:r>
      <w:r>
        <w:rPr/>
      </w:r>
      <w:r>
        <w:fldChar w:fldCharType="end"/>
      </w:r>
      <w:bookmarkEnd w:id="4"/>
      <w:r>
        <w:rPr/>
        <w:drawing>
          <wp:inline distT="0" distB="0" distL="0" distR="0">
            <wp:extent cx="1819275" cy="1791970"/>
            <wp:effectExtent l="0" t="0" r="0" b="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descr=""/>
                    <pic:cNvPicPr>
                      <a:picLocks noChangeAspect="1" noChangeArrowheads="1"/>
                    </pic:cNvPicPr>
                  </pic:nvPicPr>
                  <pic:blipFill>
                    <a:blip r:embed="rId11"/>
                    <a:stretch>
                      <a:fillRect/>
                    </a:stretch>
                  </pic:blipFill>
                  <pic:spPr bwMode="auto">
                    <a:xfrm>
                      <a:off x="0" y="0"/>
                      <a:ext cx="1819275" cy="1791970"/>
                    </a:xfrm>
                    <a:prstGeom prst="rect">
                      <a:avLst/>
                    </a:prstGeom>
                  </pic:spPr>
                </pic:pic>
              </a:graphicData>
            </a:graphic>
          </wp:inline>
        </w:drawing>
      </w:r>
      <w:r>
        <w:rPr>
          <w:sz w:val="28"/>
          <w:szCs w:val="28"/>
          <w:lang w:val="uk-UA"/>
        </w:rPr>
        <w:t xml:space="preserve"> </w:t>
      </w:r>
      <w:r>
        <w:fldChar w:fldCharType="begin"/>
      </w:r>
      <w:r>
        <w:instrText>INCLUDEPICTURE "../AppData/2/ris68.gif" \* MERGEFORMAT</w:instrText>
      </w:r>
      <w:r>
        <w:fldChar w:fldCharType="separate"/>
      </w:r>
      <w:bookmarkStart w:id="5" w:name="__Fieldmark__7698_738075390"/>
      <w:r>
        <w:rPr>
          <w:sz w:val="28"/>
          <w:szCs w:val="28"/>
          <w:lang w:val="uk-UA"/>
        </w:rPr>
      </w:r>
      <w:r>
        <w:rPr>
          <w:sz w:val="28"/>
          <w:szCs w:val="28"/>
          <w:lang w:val="uk-UA"/>
        </w:rPr>
      </w:r>
      <w:r>
        <w:fldChar w:fldCharType="end"/>
      </w:r>
      <w:bookmarkEnd w:id="5"/>
      <w:r>
        <w:rPr>
          <w:sz w:val="28"/>
          <w:szCs w:val="28"/>
          <w:lang w:val="uk-UA"/>
        </w:rPr>
        <w:drawing>
          <wp:inline distT="0" distB="0" distL="0" distR="0">
            <wp:extent cx="2173605" cy="2235835"/>
            <wp:effectExtent l="0" t="0" r="0" b="0"/>
            <wp:docPr id="1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descr=""/>
                    <pic:cNvPicPr>
                      <a:picLocks noChangeAspect="1" noChangeArrowheads="1"/>
                    </pic:cNvPicPr>
                  </pic:nvPicPr>
                  <pic:blipFill>
                    <a:blip r:embed="rId12"/>
                    <a:stretch>
                      <a:fillRect/>
                    </a:stretch>
                  </pic:blipFill>
                  <pic:spPr bwMode="auto">
                    <a:xfrm>
                      <a:off x="0" y="0"/>
                      <a:ext cx="2173605" cy="2235835"/>
                    </a:xfrm>
                    <a:prstGeom prst="rect">
                      <a:avLst/>
                    </a:prstGeom>
                  </pic:spPr>
                </pic:pic>
              </a:graphicData>
            </a:graphic>
          </wp:inline>
        </w:drawing>
      </w:r>
    </w:p>
    <w:p>
      <w:pPr>
        <w:pStyle w:val="Normal"/>
        <w:keepNext/>
        <w:widowControl w:val="false"/>
        <w:bidi w:val="0"/>
        <w:spacing w:lineRule="auto" w:line="360"/>
        <w:ind w:left="0" w:right="0" w:firstLine="709"/>
        <w:jc w:val="both"/>
        <w:textAlignment w:val="auto"/>
        <w:rPr/>
      </w:pPr>
      <w:r>
        <w:rPr>
          <w:sz w:val="28"/>
          <w:szCs w:val="28"/>
          <w:lang w:val="uk-UA"/>
        </w:rPr>
        <w:t>Рис. 1.8. Поперечне коробле- Рис. 1.9. Секції пошарової ння пиломатеріалів вологості (В-ширина дошки)</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Рівномірність кінцевої вологості</w:t>
      </w:r>
      <w:r>
        <w:rPr>
          <w:i/>
          <w:iCs/>
          <w:sz w:val="28"/>
          <w:szCs w:val="28"/>
          <w:lang w:val="uk-UA"/>
        </w:rPr>
        <w:t>.</w:t>
      </w:r>
      <w:r>
        <w:rPr>
          <w:sz w:val="28"/>
          <w:szCs w:val="28"/>
          <w:lang w:val="uk-UA"/>
        </w:rPr>
        <w:t xml:space="preserve"> Показником рівномірності вважають середнє квадратичне відхилення, що обчислюється по формулі</w:t>
      </w:r>
    </w:p>
    <w:p>
      <w:pPr>
        <w:pStyle w:val="Normal"/>
        <w:keepNext/>
        <w:widowControl w:val="false"/>
        <w:bidi w:val="0"/>
        <w:spacing w:lineRule="auto" w:line="360"/>
        <w:ind w:left="0" w:right="0" w:firstLine="709"/>
        <w:jc w:val="both"/>
        <w:textAlignment w:val="auto"/>
        <w:rPr>
          <w:lang w:val="uk-UA"/>
        </w:rPr>
      </w:pPr>
      <w:r>
        <w:rPr/>
      </w:r>
      <m:oMath xmlns:m="http://schemas.openxmlformats.org/officeDocument/2006/math">
        <m:r>
          <w:rPr>
            <w:rFonts w:ascii="Cambria Math" w:hAnsi="Cambria Math"/>
          </w:rPr>
          <m:t xml:space="preserve">σ</m:t>
        </m:r>
        <m:r>
          <w:rPr>
            <w:rFonts w:ascii="Cambria Math" w:hAnsi="Cambria Math"/>
          </w:rPr>
          <m:t xml:space="preserve">=</m:t>
        </m:r>
        <m:f>
          <m:num>
            <m:rad>
              <m:radPr>
                <m:degHide m:val="1"/>
              </m:radPr>
              <m:deg/>
              <m:e>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m:rPr>
                                    <m:lit/>
                                    <m:nor/>
                                  </m:rPr>
                                  <w:rPr>
                                    <w:rFonts w:ascii="Cambria Math" w:hAnsi="Cambria Math"/>
                                  </w:rPr>
                                  <m:t xml:space="preserve">СР</m:t>
                                </m:r>
                              </m:sub>
                            </m:sSub>
                          </m:e>
                        </m:d>
                      </m:e>
                      <m:sup>
                        <m:r>
                          <w:rPr>
                            <w:rFonts w:ascii="Cambria Math" w:hAnsi="Cambria Math"/>
                          </w:rPr>
                          <m:t xml:space="preserve">2</m:t>
                        </m:r>
                      </m:sup>
                    </m:sSup>
                  </m:e>
                </m:nary>
              </m:e>
            </m:rad>
          </m:num>
          <m:den>
            <m:r>
              <w:rPr>
                <w:rFonts w:ascii="Cambria Math" w:hAnsi="Cambria Math"/>
              </w:rPr>
              <m:t xml:space="preserve">n</m:t>
            </m:r>
            <m:r>
              <w:rPr>
                <w:rFonts w:ascii="Cambria Math" w:hAnsi="Cambria Math"/>
              </w:rPr>
              <m:t xml:space="preserve">−</m:t>
            </m:r>
            <m:r>
              <w:rPr>
                <w:rFonts w:ascii="Cambria Math" w:hAnsi="Cambria Math"/>
              </w:rPr>
              <m:t xml:space="preserve">1</m:t>
            </m:r>
          </m:den>
        </m:f>
      </m:oMath>
      <w:r>
        <w:rPr>
          <w:sz w:val="28"/>
          <w:szCs w:val="28"/>
          <w:lang w:val="uk-UA"/>
        </w:rPr>
        <w:t>, (5)</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де </w:t>
      </w:r>
      <w:r>
        <w:rPr>
          <w:i/>
          <w:iCs/>
          <w:sz w:val="28"/>
          <w:szCs w:val="28"/>
          <w:lang w:val="uk-UA"/>
        </w:rPr>
        <w:t>W</w:t>
      </w:r>
      <w:r>
        <w:rPr>
          <w:i/>
          <w:iCs/>
          <w:sz w:val="28"/>
          <w:szCs w:val="28"/>
          <w:vertAlign w:val="subscript"/>
          <w:lang w:val="uk-UA"/>
        </w:rPr>
        <w:t>i</w:t>
      </w:r>
      <w:r>
        <w:rPr>
          <w:sz w:val="28"/>
          <w:szCs w:val="28"/>
          <w:lang w:val="uk-UA"/>
        </w:rPr>
        <w:t xml:space="preserve"> – вологість окремої секції, %; </w:t>
      </w:r>
    </w:p>
    <w:p>
      <w:pPr>
        <w:pStyle w:val="Normal"/>
        <w:keepNext/>
        <w:widowControl w:val="false"/>
        <w:bidi w:val="0"/>
        <w:spacing w:lineRule="auto" w:line="360"/>
        <w:ind w:left="0" w:right="0" w:firstLine="709"/>
        <w:jc w:val="both"/>
        <w:textAlignment w:val="auto"/>
        <w:rPr>
          <w:lang w:val="uk-UA"/>
        </w:rPr>
      </w:pPr>
      <w:r>
        <w:rPr>
          <w:i/>
          <w:iCs/>
          <w:sz w:val="28"/>
          <w:szCs w:val="28"/>
          <w:lang w:val="uk-UA"/>
        </w:rPr>
        <w:t>W</w:t>
      </w:r>
      <w:r>
        <w:rPr>
          <w:i/>
          <w:iCs/>
          <w:sz w:val="28"/>
          <w:szCs w:val="28"/>
          <w:vertAlign w:val="subscript"/>
          <w:lang w:val="uk-UA"/>
        </w:rPr>
        <w:t>СР</w:t>
      </w:r>
      <w:r>
        <w:rPr>
          <w:sz w:val="28"/>
          <w:szCs w:val="28"/>
          <w:lang w:val="uk-UA"/>
        </w:rPr>
        <w:t xml:space="preserve"> – середняя вологість штабеля, %;</w:t>
      </w:r>
    </w:p>
    <w:p>
      <w:pPr>
        <w:pStyle w:val="Normal"/>
        <w:keepNext/>
        <w:widowControl w:val="false"/>
        <w:bidi w:val="0"/>
        <w:spacing w:lineRule="auto" w:line="360"/>
        <w:ind w:left="0" w:right="0" w:firstLine="709"/>
        <w:jc w:val="both"/>
        <w:textAlignment w:val="auto"/>
        <w:rPr>
          <w:lang w:val="uk-UA"/>
        </w:rPr>
      </w:pPr>
      <w:r>
        <w:rPr>
          <w:i/>
          <w:iCs/>
          <w:sz w:val="28"/>
          <w:szCs w:val="28"/>
          <w:lang w:val="uk-UA"/>
        </w:rPr>
        <w:t>n –</w:t>
      </w:r>
      <w:r>
        <w:rPr>
          <w:sz w:val="28"/>
          <w:szCs w:val="28"/>
          <w:lang w:val="uk-UA"/>
        </w:rPr>
        <w:t xml:space="preserve"> число секцій вологості.</w:t>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Фактична вологість окремих дощок штабеля з імовірністю 95% (у 95 випадках з 100) буде знаходитися в межах </w:t>
      </w:r>
      <w:r>
        <w:rPr>
          <w:i/>
          <w:iCs/>
          <w:sz w:val="28"/>
          <w:szCs w:val="28"/>
          <w:lang w:val="uk-UA"/>
        </w:rPr>
        <w:t>W</w:t>
      </w:r>
      <w:r>
        <w:rPr>
          <w:i/>
          <w:iCs/>
          <w:sz w:val="28"/>
          <w:szCs w:val="28"/>
          <w:vertAlign w:val="subscript"/>
          <w:lang w:val="uk-UA"/>
        </w:rPr>
        <w:t>СР</w:t>
      </w:r>
      <w:r>
        <w:rPr>
          <w:sz w:val="28"/>
          <w:szCs w:val="28"/>
          <w:lang w:val="uk-UA"/>
        </w:rPr>
        <w:t xml:space="preserve"> </w:t>
      </w:r>
      <w:r>
        <w:rPr>
          <w:sz w:val="28"/>
          <w:szCs w:val="28"/>
          <w:lang w:val="uk-UA"/>
        </w:rPr>
      </w:r>
      <m:oMath xmlns:m="http://schemas.openxmlformats.org/officeDocument/2006/math">
        <m:r>
          <w:rPr>
            <w:rFonts w:ascii="Cambria Math" w:hAnsi="Cambria Math"/>
          </w:rPr>
          <m:t xml:space="preserve">±</m:t>
        </m:r>
        <m:r>
          <w:rPr>
            <w:rFonts w:ascii="Cambria Math" w:hAnsi="Cambria Math"/>
          </w:rPr>
          <m:t xml:space="preserve">2</m:t>
        </m:r>
        <m:r>
          <w:rPr>
            <w:rFonts w:ascii="Cambria Math" w:hAnsi="Cambria Math"/>
          </w:rPr>
          <m:t xml:space="preserve">σ</m:t>
        </m:r>
      </m:oMath>
      <w:r>
        <w:rPr>
          <w:sz w:val="28"/>
          <w:szCs w:val="28"/>
          <w:lang w:val="uk-UA"/>
        </w:rPr>
        <w:t>.</w:t>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Перепад вологості по товщині контролюють по секціях пошарової вологості, що випилюють з відібраних дощок поруч із секціями для визначення загальної вологості. Секції розколюють по схемах, приведених на рис. 1.9: при товщині дощок до 50 мм на рис.1.9, </w:t>
      </w:r>
      <w:r>
        <w:rPr>
          <w:i/>
          <w:iCs/>
          <w:sz w:val="28"/>
          <w:szCs w:val="28"/>
          <w:lang w:val="uk-UA"/>
        </w:rPr>
        <w:t>а,</w:t>
      </w:r>
      <w:r>
        <w:rPr>
          <w:sz w:val="28"/>
          <w:szCs w:val="28"/>
          <w:lang w:val="uk-UA"/>
        </w:rPr>
        <w:t xml:space="preserve"> при товщині 50 мм і більше – на мал. 1.9, б. Різниця у вологості бічних (зважуваних разом) і середніх смужок показує перепад вологості.</w:t>
      </w:r>
    </w:p>
    <w:p>
      <w:pPr>
        <w:pStyle w:val="Normal"/>
        <w:keepNext/>
        <w:widowControl w:val="false"/>
        <w:bidi w:val="0"/>
        <w:spacing w:lineRule="auto" w:line="360"/>
        <w:ind w:left="0" w:right="0" w:firstLine="709"/>
        <w:jc w:val="both"/>
        <w:textAlignment w:val="auto"/>
        <w:rPr>
          <w:lang w:val="uk-UA"/>
        </w:rPr>
      </w:pPr>
      <w:r>
        <w:rPr>
          <w:sz w:val="28"/>
          <w:lang w:val="uk-UA"/>
        </w:rPr>
        <w:t>Залишкові напруження у висушеному матеріалі встановлюють по силових секціях, що випилюються поруч із секціями пошарової вологості з кожної відібраної дошки. Можна вважати, що деревина практично вільна від залишкових напружень, якщо відносне відхилення зубців секції (у вершині) від нормального положення не перевищує 1,5—2% довжини зубця.</w:t>
      </w:r>
    </w:p>
    <w:p>
      <w:pPr>
        <w:pStyle w:val="Normal"/>
        <w:keepNext/>
        <w:widowControl w:val="false"/>
        <w:bidi w:val="0"/>
        <w:spacing w:lineRule="auto" w:line="360"/>
        <w:ind w:left="0" w:right="0" w:firstLine="709"/>
        <w:jc w:val="both"/>
        <w:textAlignment w:val="auto"/>
        <w:rPr>
          <w:lang w:val="uk-UA"/>
        </w:rPr>
      </w:pPr>
      <w:r>
        <w:rPr>
          <w:sz w:val="28"/>
          <w:szCs w:val="28"/>
          <w:lang w:val="uk-UA"/>
        </w:rPr>
        <w:t>Висушена деревина повинна відповідати по якості сушіння своєму призначенню. Призначення деревини різноманітне, і тому різні і вимоги, щодо якості сушіння.</w:t>
      </w:r>
    </w:p>
    <w:p>
      <w:pPr>
        <w:pStyle w:val="Normal"/>
        <w:keepNext/>
        <w:widowControl w:val="false"/>
        <w:bidi w:val="0"/>
        <w:spacing w:lineRule="auto" w:line="360"/>
        <w:ind w:left="0" w:right="0" w:firstLine="709"/>
        <w:jc w:val="both"/>
        <w:textAlignment w:val="auto"/>
        <w:rPr/>
      </w:pPr>
      <w:r>
        <w:rPr>
          <w:sz w:val="28"/>
          <w:szCs w:val="28"/>
          <w:lang w:val="uk-UA"/>
        </w:rPr>
        <w:t>У залежності від цих вимог “Керівними матеріалами по камерному сушінню пиломатеріалів” установлено чотири категорії якості.</w:t>
      </w:r>
    </w:p>
    <w:p>
      <w:pPr>
        <w:pStyle w:val="Normal"/>
        <w:keepNext/>
        <w:widowControl w:val="false"/>
        <w:bidi w:val="0"/>
        <w:spacing w:lineRule="auto" w:line="360"/>
        <w:ind w:left="0" w:right="0" w:firstLine="709"/>
        <w:jc w:val="both"/>
        <w:textAlignment w:val="auto"/>
        <w:rPr/>
      </w:pPr>
      <w:r>
        <w:rPr>
          <w:sz w:val="28"/>
          <w:szCs w:val="28"/>
          <w:lang w:val="uk-UA"/>
        </w:rPr>
        <w:t>I категорія – сушіння пиломатеріалів до експлуатаційної вологості, що забезпечує механічну обробку і зборку деталей по 12-10-му квалітетам (ДСТ 6449—76) (точне машинобудування, приладобудування, виробництво моделей, лиж).</w:t>
      </w:r>
    </w:p>
    <w:p>
      <w:pPr>
        <w:pStyle w:val="Normal"/>
        <w:keepNext/>
        <w:widowControl w:val="false"/>
        <w:bidi w:val="0"/>
        <w:spacing w:lineRule="auto" w:line="360"/>
        <w:ind w:left="0" w:right="0" w:firstLine="709"/>
        <w:jc w:val="both"/>
        <w:textAlignment w:val="auto"/>
        <w:rPr/>
      </w:pPr>
      <w:r>
        <w:rPr>
          <w:sz w:val="28"/>
          <w:szCs w:val="28"/>
          <w:lang w:val="uk-UA"/>
        </w:rPr>
        <w:t>II категорія – сушіння пиломатеріалів до експлуатаційної вологості, що забезпечує механічну обробку і зборку деталей по 13-11-му квалітетам (виробництво меблів, автобудування, пасажирське вагонобудування).</w:t>
      </w:r>
    </w:p>
    <w:p>
      <w:pPr>
        <w:pStyle w:val="Normal"/>
        <w:keepNext/>
        <w:widowControl w:val="false"/>
        <w:bidi w:val="0"/>
        <w:spacing w:lineRule="auto" w:line="360"/>
        <w:ind w:left="0" w:right="0" w:firstLine="709"/>
        <w:jc w:val="both"/>
        <w:textAlignment w:val="auto"/>
        <w:rPr/>
      </w:pPr>
      <w:r>
        <w:rPr>
          <w:sz w:val="28"/>
          <w:szCs w:val="28"/>
          <w:lang w:val="uk-UA"/>
        </w:rPr>
        <w:t>III категорія – сушіння пиломатеріалів до експлуатаційної вологості, що забезпечує механічну обробку і зборку деталей по 15-13-му квалітетам (вантажне авто- і вагонобудування, сільгоспмашинобудування, виробництво тари).</w:t>
      </w:r>
    </w:p>
    <w:p>
      <w:pPr>
        <w:pStyle w:val="Normal"/>
        <w:keepNext/>
        <w:widowControl w:val="false"/>
        <w:bidi w:val="0"/>
        <w:spacing w:lineRule="auto" w:line="360"/>
        <w:ind w:left="0" w:right="0" w:firstLine="709"/>
        <w:jc w:val="both"/>
        <w:textAlignment w:val="auto"/>
        <w:rPr/>
      </w:pPr>
      <w:r>
        <w:rPr>
          <w:sz w:val="28"/>
          <w:szCs w:val="28"/>
          <w:lang w:val="uk-UA"/>
        </w:rPr>
        <w:t>0 (нульова) категорія – сушіння до транспортної вологості товарних пиломатеріалів без зниження їхньої міцності і зміни кольору (для експортних).</w:t>
      </w:r>
    </w:p>
    <w:p>
      <w:pPr>
        <w:pStyle w:val="Normal"/>
        <w:keepNext/>
        <w:widowControl w:val="false"/>
        <w:bidi w:val="0"/>
        <w:spacing w:lineRule="auto" w:line="360"/>
        <w:ind w:left="0" w:right="0" w:firstLine="709"/>
        <w:jc w:val="both"/>
        <w:textAlignment w:val="auto"/>
        <w:rPr/>
      </w:pPr>
      <w:r>
        <w:rPr>
          <w:sz w:val="28"/>
          <w:szCs w:val="28"/>
          <w:lang w:val="uk-UA"/>
        </w:rPr>
        <w:t>Необхідна величина середньої кінцевої вологості деревини після сушіння коливається для різних виробів у широких межах і регламентується стандартами і технічними умовами [4,67]. Наприклад, для меблів вона складає 7–8%, для столярно-будівних виробів 10–12%, для тари 15–20%. Норми вимог до інших показників якості регламентуються Керівними матеріалами (табл. 1.6).</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Таблиця 1.6. </w:t>
      </w:r>
    </w:p>
    <w:p>
      <w:pPr>
        <w:pStyle w:val="Normal"/>
        <w:keepNext/>
        <w:widowControl w:val="false"/>
        <w:bidi w:val="0"/>
        <w:spacing w:lineRule="auto" w:line="360"/>
        <w:ind w:left="0" w:right="0" w:firstLine="709"/>
        <w:jc w:val="both"/>
        <w:textAlignment w:val="auto"/>
        <w:rPr>
          <w:lang w:val="uk-UA"/>
        </w:rPr>
      </w:pPr>
      <w:r>
        <w:rPr>
          <w:sz w:val="28"/>
          <w:szCs w:val="28"/>
          <w:lang w:val="uk-UA"/>
        </w:rPr>
        <w:t>Норми вимог до якості сушіння пиломатеріалів і заготівок</w:t>
      </w:r>
    </w:p>
    <w:tbl>
      <w:tblPr>
        <w:tblW w:w="966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35" w:type="dxa"/>
          <w:bottom w:w="0" w:type="dxa"/>
          <w:right w:w="40" w:type="dxa"/>
        </w:tblCellMar>
      </w:tblPr>
      <w:tblGrid>
        <w:gridCol w:w="1069"/>
        <w:gridCol w:w="1424"/>
        <w:gridCol w:w="2069"/>
        <w:gridCol w:w="891"/>
        <w:gridCol w:w="890"/>
        <w:gridCol w:w="891"/>
        <w:gridCol w:w="890"/>
        <w:gridCol w:w="1"/>
        <w:gridCol w:w="1542"/>
      </w:tblGrid>
      <w:tr>
        <w:trPr>
          <w:trHeight w:val="1320" w:hRule="atLeast"/>
          <w:cantSplit w:val="true"/>
        </w:trPr>
        <w:tc>
          <w:tcPr>
            <w:tcW w:w="1069"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extDirection w:val="btLr"/>
            <w:vAlign w:val="center"/>
          </w:tcPr>
          <w:p>
            <w:pPr>
              <w:pStyle w:val="Normal"/>
              <w:widowControl w:val="false"/>
              <w:bidi w:val="0"/>
              <w:spacing w:lineRule="auto" w:line="360"/>
              <w:ind w:left="0" w:right="0" w:hanging="0"/>
              <w:jc w:val="both"/>
              <w:textAlignment w:val="auto"/>
              <w:rPr>
                <w:lang w:val="uk-UA"/>
              </w:rPr>
            </w:pPr>
            <w:r>
              <w:rPr>
                <w:lang w:val="uk-UA"/>
              </w:rPr>
              <w:t>Категорія якості сушіння</w:t>
            </w:r>
          </w:p>
        </w:tc>
        <w:tc>
          <w:tcPr>
            <w:tcW w:w="1424"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Середня кінцева</w:t>
            </w:r>
          </w:p>
          <w:p>
            <w:pPr>
              <w:pStyle w:val="Normal"/>
              <w:widowControl w:val="false"/>
              <w:bidi w:val="0"/>
              <w:spacing w:lineRule="auto" w:line="360"/>
              <w:ind w:left="0" w:right="0" w:hanging="0"/>
              <w:jc w:val="both"/>
              <w:textAlignment w:val="auto"/>
              <w:rPr>
                <w:lang w:val="uk-UA"/>
              </w:rPr>
            </w:pPr>
            <w:r>
              <w:rPr>
                <w:lang w:val="uk-UA"/>
              </w:rPr>
              <w:t>вологість</w:t>
            </w:r>
          </w:p>
          <w:p>
            <w:pPr>
              <w:pStyle w:val="Normal"/>
              <w:widowControl w:val="false"/>
              <w:bidi w:val="0"/>
              <w:spacing w:lineRule="auto" w:line="360"/>
              <w:ind w:left="0" w:right="0" w:hanging="0"/>
              <w:jc w:val="both"/>
              <w:textAlignment w:val="auto"/>
              <w:rPr>
                <w:lang w:val="uk-UA"/>
              </w:rPr>
            </w:pPr>
            <w:r>
              <w:rPr>
                <w:lang w:val="uk-UA"/>
              </w:rPr>
              <w:t>деревини, %</w:t>
            </w:r>
          </w:p>
        </w:tc>
        <w:tc>
          <w:tcPr>
            <w:tcW w:w="2069"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Допустимі відхилення кінцевої</w:t>
            </w:r>
          </w:p>
          <w:p>
            <w:pPr>
              <w:pStyle w:val="Normal"/>
              <w:widowControl w:val="false"/>
              <w:bidi w:val="0"/>
              <w:spacing w:lineRule="auto" w:line="360"/>
              <w:ind w:left="0" w:right="0" w:hanging="0"/>
              <w:jc w:val="both"/>
              <w:textAlignment w:val="auto"/>
              <w:rPr>
                <w:lang w:val="uk-UA"/>
              </w:rPr>
            </w:pPr>
            <w:r>
              <w:rPr>
                <w:lang w:val="uk-UA"/>
              </w:rPr>
              <w:t>вологості</w:t>
            </w:r>
          </w:p>
          <w:p>
            <w:pPr>
              <w:pStyle w:val="Normal"/>
              <w:widowControl w:val="false"/>
              <w:bidi w:val="0"/>
              <w:spacing w:lineRule="auto" w:line="360"/>
              <w:ind w:left="0" w:right="0" w:hanging="0"/>
              <w:jc w:val="both"/>
              <w:textAlignment w:val="auto"/>
              <w:rPr>
                <w:lang w:val="uk-UA"/>
              </w:rPr>
            </w:pPr>
            <w:r>
              <w:rPr>
                <w:lang w:val="uk-UA"/>
              </w:rPr>
              <w:t>у партії від середньої, %</w:t>
            </w:r>
          </w:p>
        </w:tc>
        <w:tc>
          <w:tcPr>
            <w:tcW w:w="3562" w:type="dxa"/>
            <w:gridSpan w:val="4"/>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Допустимий перепад вологості, %, при товщині пиломатеріалів, мм</w:t>
            </w:r>
          </w:p>
        </w:tc>
        <w:tc>
          <w:tcPr>
            <w:tcW w:w="1543" w:type="dxa"/>
            <w:gridSpan w:val="2"/>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Залишкові</w:t>
            </w:r>
          </w:p>
          <w:p>
            <w:pPr>
              <w:pStyle w:val="Normal"/>
              <w:widowControl w:val="false"/>
              <w:bidi w:val="0"/>
              <w:spacing w:lineRule="auto" w:line="360"/>
              <w:ind w:left="0" w:right="0" w:hanging="0"/>
              <w:jc w:val="both"/>
              <w:textAlignment w:val="auto"/>
              <w:rPr>
                <w:lang w:val="uk-UA"/>
              </w:rPr>
            </w:pPr>
            <w:r>
              <w:rPr>
                <w:lang w:val="uk-UA"/>
              </w:rPr>
              <w:t>внутрішні напруження</w:t>
            </w:r>
          </w:p>
        </w:tc>
      </w:tr>
      <w:tr>
        <w:trPr>
          <w:trHeight w:val="315" w:hRule="atLeast"/>
          <w:cantSplit w:val="true"/>
        </w:trPr>
        <w:tc>
          <w:tcPr>
            <w:tcW w:w="106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extDirection w:val="btLr"/>
            <w:vAlign w:val="cente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1424"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206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8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13-22</w:t>
            </w:r>
          </w:p>
        </w:tc>
        <w:tc>
          <w:tcPr>
            <w:tcW w:w="8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25-40</w:t>
            </w:r>
          </w:p>
        </w:tc>
        <w:tc>
          <w:tcPr>
            <w:tcW w:w="8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45-60</w:t>
            </w:r>
          </w:p>
        </w:tc>
        <w:tc>
          <w:tcPr>
            <w:tcW w:w="891"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70-90</w:t>
            </w:r>
          </w:p>
        </w:tc>
        <w:tc>
          <w:tcPr>
            <w:tcW w:w="1542"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r>
      <w:tr>
        <w:trPr>
          <w:trHeight w:val="425" w:hRule="atLeast"/>
        </w:trPr>
        <w:tc>
          <w:tcPr>
            <w:tcW w:w="106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0</w:t>
            </w:r>
          </w:p>
        </w:tc>
        <w:tc>
          <w:tcPr>
            <w:tcW w:w="14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19</w:t>
            </w:r>
          </w:p>
        </w:tc>
        <w:tc>
          <w:tcPr>
            <w:tcW w:w="206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+2</w:t>
            </w:r>
          </w:p>
          <w:p>
            <w:pPr>
              <w:pStyle w:val="Normal"/>
              <w:widowControl w:val="false"/>
              <w:bidi w:val="0"/>
              <w:spacing w:lineRule="auto" w:line="360"/>
              <w:ind w:left="0" w:right="0" w:hanging="0"/>
              <w:jc w:val="both"/>
              <w:textAlignment w:val="auto"/>
              <w:rPr>
                <w:lang w:val="uk-UA"/>
              </w:rPr>
            </w:pPr>
            <w:r>
              <w:rPr>
                <w:lang w:val="uk-UA"/>
              </w:rPr>
              <w:t>–</w:t>
            </w:r>
            <w:r>
              <w:rPr>
                <w:lang w:val="uk-UA"/>
              </w:rPr>
              <w:t>4</w:t>
            </w:r>
          </w:p>
        </w:tc>
        <w:tc>
          <w:tcPr>
            <w:tcW w:w="3562" w:type="dxa"/>
            <w:gridSpan w:val="4"/>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Не контролюється</w:t>
            </w:r>
          </w:p>
        </w:tc>
        <w:tc>
          <w:tcPr>
            <w:tcW w:w="154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 xml:space="preserve">Не </w:t>
            </w:r>
          </w:p>
          <w:p>
            <w:pPr>
              <w:pStyle w:val="Normal"/>
              <w:widowControl w:val="false"/>
              <w:bidi w:val="0"/>
              <w:spacing w:lineRule="auto" w:line="360"/>
              <w:ind w:left="0" w:right="0" w:hanging="0"/>
              <w:jc w:val="both"/>
              <w:textAlignment w:val="auto"/>
              <w:rPr>
                <w:lang w:val="uk-UA"/>
              </w:rPr>
            </w:pPr>
            <w:r>
              <w:rPr>
                <w:lang w:val="uk-UA"/>
              </w:rPr>
              <w:t>контролюються</w:t>
            </w:r>
          </w:p>
        </w:tc>
      </w:tr>
      <w:tr>
        <w:trPr>
          <w:trHeight w:val="577" w:hRule="atLeast"/>
        </w:trPr>
        <w:tc>
          <w:tcPr>
            <w:tcW w:w="106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I</w:t>
            </w:r>
          </w:p>
        </w:tc>
        <w:tc>
          <w:tcPr>
            <w:tcW w:w="14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6</w:t>
            </w:r>
          </w:p>
          <w:p>
            <w:pPr>
              <w:pStyle w:val="Normal"/>
              <w:widowControl w:val="false"/>
              <w:bidi w:val="0"/>
              <w:spacing w:lineRule="auto" w:line="360"/>
              <w:ind w:left="0" w:right="0" w:hanging="0"/>
              <w:jc w:val="both"/>
              <w:textAlignment w:val="auto"/>
              <w:rPr>
                <w:lang w:val="uk-UA"/>
              </w:rPr>
            </w:pPr>
            <w:r>
              <w:rPr>
                <w:lang w:val="uk-UA"/>
              </w:rPr>
              <w:t>8</w:t>
            </w:r>
          </w:p>
        </w:tc>
        <w:tc>
          <w:tcPr>
            <w:tcW w:w="206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+1,5</w:t>
            </w:r>
          </w:p>
          <w:p>
            <w:pPr>
              <w:pStyle w:val="Normal"/>
              <w:widowControl w:val="false"/>
              <w:bidi w:val="0"/>
              <w:spacing w:lineRule="auto" w:line="360"/>
              <w:ind w:left="0" w:right="0" w:hanging="0"/>
              <w:jc w:val="both"/>
              <w:textAlignment w:val="auto"/>
              <w:rPr>
                <w:lang w:val="uk-UA"/>
              </w:rPr>
            </w:pPr>
            <w:r>
              <w:rPr>
                <w:lang w:val="uk-UA"/>
              </w:rPr>
              <w:t>±2</w:t>
            </w:r>
          </w:p>
        </w:tc>
        <w:tc>
          <w:tcPr>
            <w:tcW w:w="8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1,5</w:t>
            </w:r>
          </w:p>
        </w:tc>
        <w:tc>
          <w:tcPr>
            <w:tcW w:w="8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2,0</w:t>
            </w:r>
          </w:p>
        </w:tc>
        <w:tc>
          <w:tcPr>
            <w:tcW w:w="8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2,5</w:t>
            </w:r>
          </w:p>
        </w:tc>
        <w:tc>
          <w:tcPr>
            <w:tcW w:w="891"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3,0</w:t>
            </w:r>
          </w:p>
        </w:tc>
        <w:tc>
          <w:tcPr>
            <w:tcW w:w="15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 xml:space="preserve">Не </w:t>
            </w:r>
          </w:p>
          <w:p>
            <w:pPr>
              <w:pStyle w:val="Normal"/>
              <w:widowControl w:val="false"/>
              <w:bidi w:val="0"/>
              <w:spacing w:lineRule="auto" w:line="360"/>
              <w:ind w:left="0" w:right="0" w:hanging="0"/>
              <w:jc w:val="both"/>
              <w:textAlignment w:val="auto"/>
              <w:rPr>
                <w:lang w:val="uk-UA"/>
              </w:rPr>
            </w:pPr>
            <w:r>
              <w:rPr>
                <w:lang w:val="uk-UA"/>
              </w:rPr>
              <w:t>допускаються</w:t>
            </w:r>
          </w:p>
        </w:tc>
      </w:tr>
      <w:tr>
        <w:trPr>
          <w:trHeight w:val="1013" w:hRule="atLeast"/>
        </w:trPr>
        <w:tc>
          <w:tcPr>
            <w:tcW w:w="106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II</w:t>
            </w:r>
          </w:p>
        </w:tc>
        <w:tc>
          <w:tcPr>
            <w:tcW w:w="14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6</w:t>
            </w:r>
          </w:p>
          <w:p>
            <w:pPr>
              <w:pStyle w:val="Normal"/>
              <w:widowControl w:val="false"/>
              <w:bidi w:val="0"/>
              <w:spacing w:lineRule="auto" w:line="360"/>
              <w:ind w:left="0" w:right="0" w:hanging="0"/>
              <w:jc w:val="both"/>
              <w:textAlignment w:val="auto"/>
              <w:rPr>
                <w:lang w:val="uk-UA"/>
              </w:rPr>
            </w:pPr>
            <w:r>
              <w:rPr>
                <w:lang w:val="uk-UA"/>
              </w:rPr>
              <w:t>8</w:t>
            </w:r>
          </w:p>
          <w:p>
            <w:pPr>
              <w:pStyle w:val="Normal"/>
              <w:widowControl w:val="false"/>
              <w:bidi w:val="0"/>
              <w:spacing w:lineRule="auto" w:line="360"/>
              <w:ind w:left="0" w:right="0" w:hanging="0"/>
              <w:jc w:val="both"/>
              <w:textAlignment w:val="auto"/>
              <w:rPr>
                <w:lang w:val="uk-UA"/>
              </w:rPr>
            </w:pPr>
            <w:r>
              <w:rPr>
                <w:lang w:val="uk-UA"/>
              </w:rPr>
              <w:t>10</w:t>
            </w:r>
          </w:p>
        </w:tc>
        <w:tc>
          <w:tcPr>
            <w:tcW w:w="206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±2</w:t>
            </w:r>
          </w:p>
          <w:p>
            <w:pPr>
              <w:pStyle w:val="Normal"/>
              <w:widowControl w:val="false"/>
              <w:bidi w:val="0"/>
              <w:spacing w:lineRule="auto" w:line="360"/>
              <w:ind w:left="0" w:right="0" w:hanging="0"/>
              <w:jc w:val="both"/>
              <w:textAlignment w:val="auto"/>
              <w:rPr>
                <w:lang w:val="uk-UA"/>
              </w:rPr>
            </w:pPr>
            <w:r>
              <w:rPr>
                <w:lang w:val="uk-UA"/>
              </w:rPr>
              <w:t>±2,5</w:t>
            </w:r>
          </w:p>
          <w:p>
            <w:pPr>
              <w:pStyle w:val="Normal"/>
              <w:widowControl w:val="false"/>
              <w:bidi w:val="0"/>
              <w:spacing w:lineRule="auto" w:line="360"/>
              <w:ind w:left="0" w:right="0" w:hanging="0"/>
              <w:jc w:val="both"/>
              <w:textAlignment w:val="auto"/>
              <w:rPr>
                <w:lang w:val="uk-UA"/>
              </w:rPr>
            </w:pPr>
            <w:r>
              <w:rPr>
                <w:lang w:val="uk-UA"/>
              </w:rPr>
              <w:t>±3</w:t>
            </w:r>
          </w:p>
        </w:tc>
        <w:tc>
          <w:tcPr>
            <w:tcW w:w="8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2,0</w:t>
            </w:r>
          </w:p>
        </w:tc>
        <w:tc>
          <w:tcPr>
            <w:tcW w:w="8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3,0</w:t>
            </w:r>
          </w:p>
        </w:tc>
        <w:tc>
          <w:tcPr>
            <w:tcW w:w="8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3,5</w:t>
            </w:r>
          </w:p>
        </w:tc>
        <w:tc>
          <w:tcPr>
            <w:tcW w:w="891"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4,0</w:t>
            </w:r>
          </w:p>
        </w:tc>
        <w:tc>
          <w:tcPr>
            <w:tcW w:w="15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Те ж саме</w:t>
            </w:r>
          </w:p>
        </w:tc>
      </w:tr>
      <w:tr>
        <w:trPr>
          <w:trHeight w:val="273" w:hRule="atLeast"/>
        </w:trPr>
        <w:tc>
          <w:tcPr>
            <w:tcW w:w="106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III</w:t>
            </w:r>
          </w:p>
        </w:tc>
        <w:tc>
          <w:tcPr>
            <w:tcW w:w="14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8</w:t>
            </w:r>
          </w:p>
          <w:p>
            <w:pPr>
              <w:pStyle w:val="Normal"/>
              <w:widowControl w:val="false"/>
              <w:bidi w:val="0"/>
              <w:spacing w:lineRule="auto" w:line="360"/>
              <w:ind w:left="0" w:right="0" w:hanging="0"/>
              <w:jc w:val="both"/>
              <w:textAlignment w:val="auto"/>
              <w:rPr>
                <w:lang w:val="uk-UA"/>
              </w:rPr>
            </w:pPr>
            <w:r>
              <w:rPr>
                <w:lang w:val="uk-UA"/>
              </w:rPr>
              <w:t>10</w:t>
            </w:r>
          </w:p>
          <w:p>
            <w:pPr>
              <w:pStyle w:val="Normal"/>
              <w:widowControl w:val="false"/>
              <w:bidi w:val="0"/>
              <w:spacing w:lineRule="auto" w:line="360"/>
              <w:ind w:left="0" w:right="0" w:hanging="0"/>
              <w:jc w:val="both"/>
              <w:textAlignment w:val="auto"/>
              <w:rPr>
                <w:lang w:val="uk-UA"/>
              </w:rPr>
            </w:pPr>
            <w:r>
              <w:rPr>
                <w:lang w:val="uk-UA"/>
              </w:rPr>
              <w:t>12</w:t>
            </w:r>
          </w:p>
          <w:p>
            <w:pPr>
              <w:pStyle w:val="Normal"/>
              <w:widowControl w:val="false"/>
              <w:bidi w:val="0"/>
              <w:spacing w:lineRule="auto" w:line="360"/>
              <w:ind w:left="0" w:right="0" w:hanging="0"/>
              <w:jc w:val="both"/>
              <w:textAlignment w:val="auto"/>
              <w:rPr>
                <w:lang w:val="uk-UA"/>
              </w:rPr>
            </w:pPr>
            <w:r>
              <w:rPr>
                <w:lang w:val="uk-UA"/>
              </w:rPr>
              <w:t>15</w:t>
            </w:r>
          </w:p>
        </w:tc>
        <w:tc>
          <w:tcPr>
            <w:tcW w:w="206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±3</w:t>
            </w:r>
          </w:p>
          <w:p>
            <w:pPr>
              <w:pStyle w:val="Normal"/>
              <w:widowControl w:val="false"/>
              <w:bidi w:val="0"/>
              <w:spacing w:lineRule="auto" w:line="360"/>
              <w:ind w:left="0" w:right="0" w:hanging="0"/>
              <w:jc w:val="both"/>
              <w:textAlignment w:val="auto"/>
              <w:rPr>
                <w:lang w:val="uk-UA"/>
              </w:rPr>
            </w:pPr>
            <w:r>
              <w:rPr>
                <w:lang w:val="uk-UA"/>
              </w:rPr>
              <w:t>+4</w:t>
            </w:r>
          </w:p>
          <w:p>
            <w:pPr>
              <w:pStyle w:val="Normal"/>
              <w:widowControl w:val="false"/>
              <w:bidi w:val="0"/>
              <w:spacing w:lineRule="auto" w:line="360"/>
              <w:ind w:left="0" w:right="0" w:hanging="0"/>
              <w:jc w:val="both"/>
              <w:textAlignment w:val="auto"/>
              <w:rPr>
                <w:lang w:val="uk-UA"/>
              </w:rPr>
            </w:pPr>
            <w:r>
              <w:rPr>
                <w:lang w:val="uk-UA"/>
              </w:rPr>
              <w:t>±5</w:t>
            </w:r>
          </w:p>
          <w:p>
            <w:pPr>
              <w:pStyle w:val="Normal"/>
              <w:widowControl w:val="false"/>
              <w:bidi w:val="0"/>
              <w:spacing w:lineRule="auto" w:line="360"/>
              <w:ind w:left="0" w:right="0" w:hanging="0"/>
              <w:jc w:val="both"/>
              <w:textAlignment w:val="auto"/>
              <w:rPr>
                <w:lang w:val="uk-UA"/>
              </w:rPr>
            </w:pPr>
            <w:r>
              <w:rPr>
                <w:lang w:val="uk-UA"/>
              </w:rPr>
              <w:t>±5</w:t>
            </w:r>
          </w:p>
        </w:tc>
        <w:tc>
          <w:tcPr>
            <w:tcW w:w="8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2.5</w:t>
            </w:r>
          </w:p>
        </w:tc>
        <w:tc>
          <w:tcPr>
            <w:tcW w:w="8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3.5</w:t>
            </w:r>
          </w:p>
        </w:tc>
        <w:tc>
          <w:tcPr>
            <w:tcW w:w="8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4,0</w:t>
            </w:r>
          </w:p>
        </w:tc>
        <w:tc>
          <w:tcPr>
            <w:tcW w:w="891"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5,0</w:t>
            </w:r>
          </w:p>
        </w:tc>
        <w:tc>
          <w:tcPr>
            <w:tcW w:w="15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 xml:space="preserve">Не </w:t>
            </w:r>
          </w:p>
          <w:p>
            <w:pPr>
              <w:pStyle w:val="Normal"/>
              <w:widowControl w:val="false"/>
              <w:bidi w:val="0"/>
              <w:spacing w:lineRule="auto" w:line="360"/>
              <w:ind w:left="0" w:right="0" w:hanging="0"/>
              <w:jc w:val="both"/>
              <w:textAlignment w:val="auto"/>
              <w:rPr>
                <w:lang w:val="uk-UA"/>
              </w:rPr>
            </w:pPr>
            <w:r>
              <w:rPr>
                <w:lang w:val="uk-UA"/>
              </w:rPr>
              <w:t>контролюються</w:t>
            </w:r>
          </w:p>
        </w:tc>
      </w:tr>
    </w:tbl>
    <w:p>
      <w:pPr>
        <w:pStyle w:val="Normal"/>
        <w:keepNext/>
        <w:widowControl w:val="false"/>
        <w:bidi w:val="0"/>
        <w:spacing w:lineRule="auto" w:line="360"/>
        <w:ind w:left="0" w:right="0" w:firstLine="708"/>
        <w:jc w:val="both"/>
        <w:textAlignment w:val="auto"/>
        <w:rPr>
          <w:lang w:val="uk-UA"/>
        </w:rPr>
      </w:pPr>
      <w:r>
        <w:rPr>
          <w:sz w:val="28"/>
          <w:szCs w:val="28"/>
          <w:lang w:val="uk-UA"/>
        </w:rPr>
        <w:t>Закінчення процесу сушіння</w:t>
      </w:r>
      <w:r>
        <w:rPr>
          <w:i/>
          <w:iCs/>
          <w:sz w:val="28"/>
          <w:szCs w:val="28"/>
          <w:lang w:val="uk-UA"/>
        </w:rPr>
        <w:t>.</w:t>
      </w:r>
      <w:r>
        <w:rPr>
          <w:sz w:val="28"/>
          <w:szCs w:val="28"/>
          <w:lang w:val="uk-UA"/>
        </w:rPr>
        <w:t xml:space="preserve"> Для забезпечення необхідної якості пиломатеріалів закінчення процесу сушіння необхідно проводити в такий спосіб.</w:t>
      </w:r>
    </w:p>
    <w:p>
      <w:pPr>
        <w:pStyle w:val="Normal"/>
        <w:keepNext/>
        <w:widowControl w:val="false"/>
        <w:bidi w:val="0"/>
        <w:spacing w:lineRule="auto" w:line="360"/>
        <w:ind w:left="0" w:right="0" w:firstLine="709"/>
        <w:jc w:val="both"/>
        <w:textAlignment w:val="auto"/>
        <w:rPr>
          <w:lang w:val="uk-UA"/>
        </w:rPr>
      </w:pPr>
      <w:r>
        <w:rPr>
          <w:sz w:val="28"/>
          <w:szCs w:val="28"/>
          <w:lang w:val="uk-UA"/>
        </w:rPr>
        <w:t>Після досягнення матеріалом заданої кінцевої вологості (що встановлюють по контрольних зразках) призначають вологотеплообробку. По її закінченні закривають зволожувальні труби, у камері створюють параметри сушильного агента по останній ступіні режиму і протягом 2–4 год (у залежності від товщини пиломатеріалів) проводять підсушування поверхневих шарів. Потім</w:t>
      </w:r>
      <w:r>
        <w:rPr>
          <w:b/>
          <w:bCs/>
          <w:sz w:val="28"/>
          <w:szCs w:val="28"/>
          <w:lang w:val="uk-UA"/>
        </w:rPr>
        <w:t xml:space="preserve"> </w:t>
      </w:r>
      <w:r>
        <w:rPr>
          <w:sz w:val="28"/>
          <w:szCs w:val="28"/>
          <w:lang w:val="uk-UA"/>
        </w:rPr>
        <w:t>із</w:t>
      </w:r>
      <w:r>
        <w:rPr>
          <w:b/>
          <w:bCs/>
          <w:sz w:val="28"/>
          <w:szCs w:val="28"/>
          <w:lang w:val="uk-UA"/>
        </w:rPr>
        <w:t xml:space="preserve"> </w:t>
      </w:r>
      <w:r>
        <w:rPr>
          <w:sz w:val="28"/>
          <w:szCs w:val="28"/>
          <w:lang w:val="uk-UA"/>
        </w:rPr>
        <w:t>штабеля відбирають проби для визначення показників якості сушіння.</w:t>
      </w:r>
    </w:p>
    <w:p>
      <w:pPr>
        <w:pStyle w:val="Normal"/>
        <w:keepNext/>
        <w:widowControl w:val="false"/>
        <w:bidi w:val="0"/>
        <w:spacing w:lineRule="auto" w:line="360"/>
        <w:ind w:left="0" w:right="0" w:firstLine="709"/>
        <w:jc w:val="both"/>
        <w:textAlignment w:val="auto"/>
        <w:rPr/>
      </w:pPr>
      <w:r>
        <w:rPr>
          <w:sz w:val="28"/>
          <w:szCs w:val="28"/>
          <w:lang w:val="uk-UA"/>
        </w:rPr>
        <w:t>У період виконання контрольних операцій у камері проводять кондиціонування. При виконанні цієї операції температуру середовища підтримують на 5° С вище температури останньої ступіні режиму сушіння (але не більш 100° С), а ступінь насичення встановлюють по величині рівноважної вологості деревини, що дорівнює кінцевій вологості, збільшеній на 1%. Якщо деревина відповідає пропонованим вимогам, подачу пари в калорифери припиняють, камеру прохолоджують до 30–40° С спочатку при відкритих приточно-витяжних каналах, а потім при напіввідчинених дверях, далі штабелі викочують і починають готувати камеру до наступного завантаження. Якщо ж встановлено, що матеріал не відповідає необхідним вимогам, то повинна бути призначена додаткова вологотеплообробка (при наявності в матеріалі залишкових напружень) чи продовжене кондиціонування</w:t>
      </w:r>
      <w:r>
        <w:rPr>
          <w:b/>
          <w:bCs/>
          <w:sz w:val="28"/>
          <w:szCs w:val="28"/>
          <w:lang w:val="uk-UA"/>
        </w:rPr>
        <w:t xml:space="preserve"> (</w:t>
      </w:r>
      <w:r>
        <w:rPr>
          <w:sz w:val="28"/>
          <w:szCs w:val="28"/>
          <w:lang w:val="uk-UA"/>
        </w:rPr>
        <w:t>при</w:t>
      </w:r>
      <w:r>
        <w:rPr>
          <w:b/>
          <w:bCs/>
          <w:sz w:val="28"/>
          <w:szCs w:val="28"/>
          <w:lang w:val="uk-UA"/>
        </w:rPr>
        <w:t xml:space="preserve"> </w:t>
      </w:r>
      <w:r>
        <w:rPr>
          <w:sz w:val="28"/>
          <w:szCs w:val="28"/>
          <w:lang w:val="uk-UA"/>
        </w:rPr>
        <w:t>неприпустимому діапазоні коливання кінцевої вологості).</w:t>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 </w:t>
      </w:r>
      <w:r>
        <w:rPr>
          <w:sz w:val="28"/>
          <w:szCs w:val="28"/>
          <w:lang w:val="uk-UA"/>
        </w:rPr>
        <w:t>При проведенні камерного сушіння пиломатеріалів обов'язково записуються всі спостереження і виміри. Запису підлягають:</w:t>
      </w:r>
    </w:p>
    <w:p>
      <w:pPr>
        <w:pStyle w:val="Normal"/>
        <w:keepNext/>
        <w:widowControl w:val="false"/>
        <w:numPr>
          <w:ilvl w:val="0"/>
          <w:numId w:val="1"/>
        </w:numPr>
        <w:tabs>
          <w:tab w:val="left" w:pos="567" w:leader="none"/>
        </w:tabs>
        <w:bidi w:val="0"/>
        <w:spacing w:lineRule="auto" w:line="360"/>
        <w:ind w:left="0" w:right="0" w:firstLine="709"/>
        <w:jc w:val="both"/>
        <w:textAlignment w:val="auto"/>
        <w:rPr>
          <w:lang w:val="uk-UA"/>
        </w:rPr>
      </w:pPr>
      <w:r>
        <w:rPr>
          <w:sz w:val="28"/>
          <w:szCs w:val="28"/>
          <w:lang w:val="uk-UA"/>
        </w:rPr>
        <w:t>фактичний і рекомендований режимом стан середовища в камері (запис проводять щогодини);</w:t>
      </w:r>
    </w:p>
    <w:p>
      <w:pPr>
        <w:pStyle w:val="Normal"/>
        <w:keepNext/>
        <w:widowControl w:val="false"/>
        <w:numPr>
          <w:ilvl w:val="0"/>
          <w:numId w:val="1"/>
        </w:numPr>
        <w:tabs>
          <w:tab w:val="left" w:pos="567" w:leader="none"/>
        </w:tabs>
        <w:bidi w:val="0"/>
        <w:spacing w:lineRule="auto" w:line="360"/>
        <w:ind w:left="0" w:right="0" w:firstLine="709"/>
        <w:jc w:val="both"/>
        <w:textAlignment w:val="auto"/>
        <w:rPr>
          <w:lang w:val="uk-UA"/>
        </w:rPr>
      </w:pPr>
      <w:r>
        <w:rPr>
          <w:sz w:val="28"/>
          <w:szCs w:val="28"/>
          <w:lang w:val="uk-UA"/>
        </w:rPr>
        <w:t>характеристика пиломатеріалів і їхня кількість;</w:t>
      </w:r>
    </w:p>
    <w:p>
      <w:pPr>
        <w:pStyle w:val="Normal"/>
        <w:keepNext/>
        <w:widowControl w:val="false"/>
        <w:numPr>
          <w:ilvl w:val="0"/>
          <w:numId w:val="1"/>
        </w:numPr>
        <w:tabs>
          <w:tab w:val="left" w:pos="567" w:leader="none"/>
        </w:tabs>
        <w:bidi w:val="0"/>
        <w:spacing w:lineRule="auto" w:line="360"/>
        <w:ind w:left="0" w:right="0" w:firstLine="709"/>
        <w:jc w:val="both"/>
        <w:textAlignment w:val="auto"/>
        <w:rPr>
          <w:lang w:val="uk-UA"/>
        </w:rPr>
      </w:pPr>
      <w:r>
        <w:rPr>
          <w:sz w:val="28"/>
          <w:szCs w:val="28"/>
          <w:lang w:val="uk-UA"/>
        </w:rPr>
        <w:t>результати контролю поточної вологості пиломатеріалів;</w:t>
      </w:r>
    </w:p>
    <w:p>
      <w:pPr>
        <w:pStyle w:val="Normal"/>
        <w:keepNext/>
        <w:widowControl w:val="false"/>
        <w:numPr>
          <w:ilvl w:val="0"/>
          <w:numId w:val="1"/>
        </w:numPr>
        <w:tabs>
          <w:tab w:val="left" w:pos="567" w:leader="none"/>
        </w:tabs>
        <w:bidi w:val="0"/>
        <w:spacing w:lineRule="auto" w:line="360"/>
        <w:ind w:left="0" w:right="0" w:firstLine="709"/>
        <w:jc w:val="both"/>
        <w:textAlignment w:val="auto"/>
        <w:rPr>
          <w:lang w:val="uk-UA"/>
        </w:rPr>
      </w:pPr>
      <w:r>
        <w:rPr>
          <w:sz w:val="28"/>
          <w:szCs w:val="28"/>
          <w:lang w:val="uk-UA"/>
        </w:rPr>
        <w:t>результати аналізу внутрішніх напружень і залишкових деформацій;</w:t>
      </w:r>
    </w:p>
    <w:p>
      <w:pPr>
        <w:pStyle w:val="Normal"/>
        <w:keepNext/>
        <w:widowControl w:val="false"/>
        <w:numPr>
          <w:ilvl w:val="0"/>
          <w:numId w:val="1"/>
        </w:numPr>
        <w:tabs>
          <w:tab w:val="left" w:pos="567" w:leader="none"/>
        </w:tabs>
        <w:bidi w:val="0"/>
        <w:spacing w:lineRule="auto" w:line="360"/>
        <w:ind w:left="0" w:right="0" w:firstLine="709"/>
        <w:jc w:val="both"/>
        <w:textAlignment w:val="auto"/>
        <w:rPr>
          <w:lang w:val="uk-UA"/>
        </w:rPr>
      </w:pPr>
      <w:r>
        <w:rPr>
          <w:sz w:val="28"/>
          <w:szCs w:val="28"/>
          <w:lang w:val="uk-UA"/>
        </w:rPr>
        <w:t>режими і результати проміжної і кінцевої вологотеплообробок;</w:t>
      </w:r>
    </w:p>
    <w:p>
      <w:pPr>
        <w:pStyle w:val="Normal"/>
        <w:keepNext/>
        <w:widowControl w:val="false"/>
        <w:numPr>
          <w:ilvl w:val="0"/>
          <w:numId w:val="1"/>
        </w:numPr>
        <w:tabs>
          <w:tab w:val="left" w:pos="567" w:leader="none"/>
        </w:tabs>
        <w:bidi w:val="0"/>
        <w:spacing w:lineRule="auto" w:line="360"/>
        <w:ind w:left="0" w:right="0" w:firstLine="709"/>
        <w:jc w:val="both"/>
        <w:textAlignment w:val="auto"/>
        <w:rPr>
          <w:lang w:val="uk-UA"/>
        </w:rPr>
      </w:pPr>
      <w:r>
        <w:rPr>
          <w:sz w:val="28"/>
          <w:szCs w:val="28"/>
          <w:lang w:val="uk-UA"/>
        </w:rPr>
        <w:t>результати контролю якості сушіння;</w:t>
      </w:r>
    </w:p>
    <w:p>
      <w:pPr>
        <w:pStyle w:val="Normal"/>
        <w:keepNext/>
        <w:widowControl w:val="false"/>
        <w:numPr>
          <w:ilvl w:val="0"/>
          <w:numId w:val="1"/>
        </w:numPr>
        <w:tabs>
          <w:tab w:val="left" w:pos="567" w:leader="none"/>
        </w:tabs>
        <w:bidi w:val="0"/>
        <w:spacing w:lineRule="auto" w:line="360"/>
        <w:ind w:left="0" w:right="0" w:firstLine="709"/>
        <w:jc w:val="both"/>
        <w:textAlignment w:val="auto"/>
        <w:rPr>
          <w:lang w:val="uk-UA"/>
        </w:rPr>
      </w:pPr>
      <w:r>
        <w:rPr>
          <w:sz w:val="28"/>
          <w:szCs w:val="28"/>
          <w:lang w:val="uk-UA"/>
        </w:rPr>
        <w:t>причини простою камери й інші факти, що відносяться до проведення сушіння.</w:t>
      </w:r>
    </w:p>
    <w:p>
      <w:pPr>
        <w:pStyle w:val="Normal"/>
        <w:keepNext/>
        <w:widowControl w:val="false"/>
        <w:bidi w:val="0"/>
        <w:spacing w:lineRule="auto" w:line="360"/>
        <w:ind w:left="0" w:right="0" w:firstLine="709"/>
        <w:jc w:val="both"/>
        <w:textAlignment w:val="auto"/>
        <w:rPr>
          <w:lang w:val="uk-UA"/>
        </w:rPr>
      </w:pPr>
      <w:r>
        <w:rPr>
          <w:sz w:val="28"/>
          <w:szCs w:val="28"/>
          <w:lang w:val="uk-UA"/>
        </w:rPr>
        <w:t>Для записів доцільно використовувати спеціальні журнали і карти сушіння, що рекомендовані “Керівними матеріалами по камерному сушінню пиломатеріалів”.</w:t>
      </w:r>
    </w:p>
    <w:p>
      <w:pPr>
        <w:pStyle w:val="Normal"/>
        <w:keepNext/>
        <w:widowControl w:val="false"/>
        <w:bidi w:val="0"/>
        <w:spacing w:lineRule="auto" w:line="360"/>
        <w:ind w:left="0" w:right="0" w:firstLine="709"/>
        <w:jc w:val="both"/>
        <w:textAlignment w:val="auto"/>
        <w:rPr>
          <w:rFonts w:ascii="Times New Roman" w:hAnsi="Times New Roman"/>
          <w:b/>
          <w:b/>
          <w:bCs/>
          <w:i/>
          <w:i/>
          <w:iCs/>
          <w:sz w:val="28"/>
          <w:szCs w:val="28"/>
          <w:lang w:val="uk-UA"/>
        </w:rPr>
      </w:pPr>
      <w:r>
        <w:rPr>
          <w:b/>
          <w:bCs/>
          <w:i/>
          <w:iCs/>
          <w:sz w:val="28"/>
          <w:szCs w:val="28"/>
          <w:lang w:val="uk-UA"/>
        </w:rPr>
      </w:r>
    </w:p>
    <w:p>
      <w:pPr>
        <w:pStyle w:val="Normal"/>
        <w:keepNext/>
        <w:widowControl w:val="false"/>
        <w:bidi w:val="0"/>
        <w:spacing w:lineRule="auto" w:line="360"/>
        <w:ind w:left="0" w:right="0" w:firstLine="709"/>
        <w:jc w:val="both"/>
        <w:textAlignment w:val="auto"/>
        <w:rPr>
          <w:lang w:val="uk-UA"/>
        </w:rPr>
      </w:pPr>
      <w:r>
        <w:rPr>
          <w:b/>
          <w:bCs/>
          <w:i/>
          <w:sz w:val="28"/>
          <w:szCs w:val="28"/>
          <w:lang w:val="uk-UA"/>
        </w:rPr>
        <w:t>1.7 Вплив сушіння деревини на її міцність</w:t>
      </w:r>
    </w:p>
    <w:p>
      <w:pPr>
        <w:pStyle w:val="Normal"/>
        <w:keepNext/>
        <w:widowControl w:val="false"/>
        <w:bidi w:val="0"/>
        <w:spacing w:lineRule="auto" w:line="360"/>
        <w:ind w:left="0" w:right="0" w:firstLine="709"/>
        <w:jc w:val="both"/>
        <w:textAlignment w:val="auto"/>
        <w:rPr>
          <w:rFonts w:ascii="Times New Roman" w:hAnsi="Times New Roman"/>
          <w:b/>
          <w:b/>
          <w:bCs/>
          <w:i/>
          <w:i/>
          <w:sz w:val="28"/>
          <w:szCs w:val="28"/>
          <w:lang w:val="uk-UA"/>
        </w:rPr>
      </w:pPr>
      <w:r>
        <w:rPr>
          <w:b/>
          <w:bCs/>
          <w:i/>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Міцність деревини залежить в основному від її породи, температури та вологості. При сушінні вологість та температура деревини змінюються, тому її міцність також не залишається постійною. Зміна міцності деревини спостерігається лише в діапазоні вологості нижче зони гігроскопічності, при чому зниження вологості приводить до суттєвого збільшення міцності. Зміна вологості в діапазоні вище зони гігроскопічності не впливає на міцність деревини.</w:t>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 </w:t>
      </w:r>
      <w:r>
        <w:rPr>
          <w:sz w:val="28"/>
          <w:szCs w:val="28"/>
          <w:lang w:val="uk-UA"/>
        </w:rPr>
        <w:t>Зміни міцності, пов’язані з вологістю, зворотні, тобто при зволоженні сухої деревини знижується її міцність, а при наступному висушуванні попередні міцнісні показники повністю відновлюються.</w:t>
      </w:r>
    </w:p>
    <w:p>
      <w:pPr>
        <w:pStyle w:val="Normal"/>
        <w:keepNext/>
        <w:widowControl w:val="false"/>
        <w:bidi w:val="0"/>
        <w:spacing w:lineRule="auto" w:line="360"/>
        <w:ind w:left="0" w:right="0" w:firstLine="709"/>
        <w:jc w:val="both"/>
        <w:textAlignment w:val="auto"/>
        <w:rPr/>
      </w:pPr>
      <w:r>
        <w:rPr>
          <w:sz w:val="28"/>
          <w:szCs w:val="28"/>
          <w:lang w:val="uk-UA"/>
        </w:rPr>
        <w:t>Підвищення температури приводить до пониження міцності деревини. Короткочасний вплив не досить високої температури дає зворотні зміни міцності. З підвищенням температури та тривалості її впливу в деревині відбуваються незворотні процеси, що призводять до зміни її міцністних показників при наступній експлуатації [4,70].</w:t>
      </w:r>
    </w:p>
    <w:p>
      <w:pPr>
        <w:pStyle w:val="Normal"/>
        <w:keepNext/>
        <w:widowControl w:val="false"/>
        <w:bidi w:val="0"/>
        <w:spacing w:lineRule="auto" w:line="360"/>
        <w:ind w:left="0" w:right="0" w:firstLine="709"/>
        <w:jc w:val="both"/>
        <w:textAlignment w:val="auto"/>
        <w:rPr/>
      </w:pPr>
      <w:r>
        <w:rPr>
          <w:sz w:val="28"/>
          <w:szCs w:val="28"/>
          <w:lang w:val="uk-UA"/>
        </w:rPr>
        <w:t>Тому розрізняють міцність деревини в процесі обробки при тому чи іншому стані та експлуатаційну міцність, котру має деревина після доведення її вологості та температури до експлуатаційних норм.</w:t>
      </w:r>
    </w:p>
    <w:p>
      <w:pPr>
        <w:pStyle w:val="Normal"/>
        <w:keepNext/>
        <w:widowControl w:val="false"/>
        <w:bidi w:val="0"/>
        <w:spacing w:lineRule="auto" w:line="360"/>
        <w:ind w:left="0" w:right="0" w:firstLine="709"/>
        <w:jc w:val="both"/>
        <w:textAlignment w:val="auto"/>
        <w:rPr/>
      </w:pPr>
      <w:r>
        <w:rPr>
          <w:sz w:val="28"/>
          <w:szCs w:val="28"/>
          <w:lang w:val="uk-UA"/>
        </w:rPr>
        <w:t>Міцність деревини в процесі обробки підвищується з пониженням температури та вологості. Це добре ілюструє діаграма (рис. 1.9.) межі міцності деревини берези при розтягненні поперек волокон (тангенціальний напрям). Так межа міцності холодної сухої деревини вище межі міцності гарячої сирої деревини в 15-20 разів. Для інших показників механічних властивостей деревини та інших порід характер зміни міцності та їх співвідношення можуть коливатися в широких межах.</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fldChar w:fldCharType="begin"/>
      </w:r>
      <w:r>
        <w:instrText>SHAPE  \* MERGEFORMAT</w:instrText>
      </w:r>
      <w:r>
        <w:fldChar w:fldCharType="separate"/>
      </w:r>
      <w:bookmarkStart w:id="6" w:name="__Fieldmark__8729_738075390"/>
      <w:r>
        <w:rPr/>
      </w:r>
      <w:r>
        <w:rPr/>
      </w:r>
      <w:r>
        <w:fldChar w:fldCharType="end"/>
      </w:r>
      <w:bookmarkEnd w:id="6"/>
      <w:r>
        <mc:AlternateContent>
          <mc:Choice Requires="wpg">
            <w:drawing>
              <wp:anchor behindDoc="0" distT="0" distB="0" distL="0" distR="0" simplePos="0" locked="0" layoutInCell="1" allowOverlap="1" relativeHeight="50">
                <wp:simplePos x="0" y="0"/>
                <wp:positionH relativeFrom="column">
                  <wp:posOffset>-452120</wp:posOffset>
                </wp:positionH>
                <wp:positionV relativeFrom="paragraph">
                  <wp:posOffset>635</wp:posOffset>
                </wp:positionV>
                <wp:extent cx="3959225" cy="3406140"/>
                <wp:effectExtent l="0" t="0" r="0" b="0"/>
                <wp:wrapNone/>
                <wp:docPr id="11" name=""/>
                <a:graphic xmlns:a="http://schemas.openxmlformats.org/drawingml/2006/main">
                  <a:graphicData uri="http://schemas.microsoft.com/office/word/2010/wordprocessingGroup">
                    <wpg:wgp>
                      <wpg:cNvGrpSpPr/>
                      <wpg:grpSpPr>
                        <a:xfrm>
                          <a:off x="0" y="0"/>
                          <a:ext cx="3958560" cy="3405600"/>
                        </a:xfrm>
                      </wpg:grpSpPr>
                      <wps:wsp>
                        <wps:cNvSpPr/>
                        <wps:spPr>
                          <a:xfrm>
                            <a:off x="2089080" y="3229560"/>
                            <a:ext cx="841320" cy="17604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txbx>
                          <w:txbxContent>
                            <w:p>
                              <w:pPr>
                                <w:overflowPunct w:val="false"/>
                                <w:ind w:hanging="0"/>
                                <w:jc w:val="left"/>
                                <w:rPr/>
                              </w:pPr>
                              <w:r>
                                <w:rPr>
                                  <w:szCs w:val="24"/>
                                  <w:sz w:val="24"/>
                                  <w:rFonts w:eastAsia="SimSun" w:cs="Mangal" w:ascii="Times New Roman" w:hAnsi="Times New Roman"/>
                                  <w:lang w:eastAsia="zh-CN" w:bidi="hi-IN" w:val="uk-UA"/>
                                </w:rPr>
                                <w:t>Вологість, %</w:t>
                              </w:r>
                            </w:p>
                          </w:txbxContent>
                        </wps:txbx>
                        <wps:bodyPr lIns="0" rIns="0" tIns="0" bIns="0">
                          <a:spAutoFit/>
                        </wps:bodyPr>
                      </wps:wsp>
                      <wps:wsp>
                        <wps:cNvSpPr/>
                        <wps:spPr>
                          <a:xfrm>
                            <a:off x="1042560" y="2971800"/>
                            <a:ext cx="77400" cy="17604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txbx>
                          <w:txbxContent>
                            <w:p>
                              <w:pPr>
                                <w:overflowPunct w:val="false"/>
                                <w:ind w:hanging="0"/>
                                <w:jc w:val="left"/>
                                <w:rPr/>
                              </w:pPr>
                              <w:r>
                                <w:rPr>
                                  <w:sz w:val="24"/>
                                  <w:szCs w:val="24"/>
                                  <w:rFonts w:eastAsia="SimSun" w:cs="Mangal" w:ascii="Times New Roman" w:hAnsi="Times New Roman"/>
                                  <w:lang w:eastAsia="zh-CN" w:bidi="hi-IN" w:val="en-US"/>
                                </w:rPr>
                                <w:t>0</w:t>
                              </w:r>
                            </w:p>
                          </w:txbxContent>
                        </wps:txbx>
                        <wps:bodyPr lIns="0" rIns="0" tIns="0" bIns="0">
                          <a:spAutoFit/>
                        </wps:bodyPr>
                      </wps:wsp>
                      <wps:wsp>
                        <wps:cNvSpPr/>
                        <wps:spPr>
                          <a:xfrm>
                            <a:off x="1347480" y="2971800"/>
                            <a:ext cx="153720" cy="17604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txbx>
                          <w:txbxContent>
                            <w:p>
                              <w:pPr>
                                <w:overflowPunct w:val="false"/>
                                <w:ind w:hanging="0"/>
                                <w:jc w:val="left"/>
                                <w:rPr/>
                              </w:pPr>
                              <w:r>
                                <w:rPr>
                                  <w:sz w:val="24"/>
                                  <w:szCs w:val="24"/>
                                  <w:rFonts w:eastAsia="SimSun" w:cs="Mangal" w:ascii="Times New Roman" w:hAnsi="Times New Roman"/>
                                  <w:lang w:eastAsia="zh-CN" w:bidi="hi-IN" w:val="uk-UA"/>
                                </w:rPr>
                                <w:t>4</w:t>
                              </w:r>
                              <w:r>
                                <w:rPr>
                                  <w:sz w:val="24"/>
                                  <w:szCs w:val="24"/>
                                  <w:rFonts w:eastAsia="SimSun" w:cs="Mangal" w:ascii="Times New Roman" w:hAnsi="Times New Roman"/>
                                  <w:lang w:eastAsia="zh-CN" w:bidi="hi-IN" w:val="en-US"/>
                                </w:rPr>
                                <w:t>1</w:t>
                              </w:r>
                            </w:p>
                          </w:txbxContent>
                        </wps:txbx>
                        <wps:bodyPr lIns="0" rIns="0" tIns="0" bIns="0">
                          <a:spAutoFit/>
                        </wps:bodyPr>
                      </wps:wsp>
                      <wps:wsp>
                        <wps:cNvSpPr/>
                        <wps:spPr>
                          <a:xfrm>
                            <a:off x="3804840" y="2971800"/>
                            <a:ext cx="153720" cy="17604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txbx>
                          <w:txbxContent>
                            <w:p>
                              <w:pPr>
                                <w:overflowPunct w:val="false"/>
                                <w:ind w:hanging="0"/>
                                <w:jc w:val="left"/>
                                <w:rPr/>
                              </w:pPr>
                              <w:r>
                                <w:rPr>
                                  <w:sz w:val="24"/>
                                  <w:szCs w:val="24"/>
                                  <w:rFonts w:eastAsia="SimSun" w:cs="Mangal" w:ascii="Times New Roman" w:hAnsi="Times New Roman"/>
                                  <w:lang w:eastAsia="zh-CN" w:bidi="hi-IN" w:val="uk-UA"/>
                                </w:rPr>
                                <w:t>32</w:t>
                              </w:r>
                            </w:p>
                          </w:txbxContent>
                        </wps:txbx>
                        <wps:bodyPr lIns="0" rIns="0" tIns="0" bIns="0">
                          <a:spAutoFit/>
                        </wps:bodyPr>
                      </wps:wsp>
                      <wps:wsp>
                        <wps:cNvSpPr/>
                        <wps:spPr>
                          <a:xfrm>
                            <a:off x="3462120" y="2971800"/>
                            <a:ext cx="153720" cy="17604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txbx>
                          <w:txbxContent>
                            <w:p>
                              <w:pPr>
                                <w:overflowPunct w:val="false"/>
                                <w:ind w:hanging="0"/>
                                <w:jc w:val="left"/>
                                <w:rPr/>
                              </w:pPr>
                              <w:r>
                                <w:rPr>
                                  <w:sz w:val="24"/>
                                  <w:szCs w:val="24"/>
                                  <w:rFonts w:eastAsia="SimSun" w:cs="Mangal" w:ascii="Times New Roman" w:hAnsi="Times New Roman"/>
                                  <w:lang w:eastAsia="zh-CN" w:bidi="hi-IN" w:val="en-US"/>
                                </w:rPr>
                                <w:t>28</w:t>
                              </w:r>
                            </w:p>
                          </w:txbxContent>
                        </wps:txbx>
                        <wps:bodyPr lIns="0" rIns="0" tIns="0" bIns="0">
                          <a:spAutoFit/>
                        </wps:bodyPr>
                      </wps:wsp>
                      <wps:wsp>
                        <wps:cNvSpPr/>
                        <wps:spPr>
                          <a:xfrm>
                            <a:off x="3119040" y="2971800"/>
                            <a:ext cx="153720" cy="17604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txbx>
                          <w:txbxContent>
                            <w:p>
                              <w:pPr>
                                <w:overflowPunct w:val="false"/>
                                <w:ind w:hanging="0"/>
                                <w:jc w:val="left"/>
                                <w:rPr/>
                              </w:pPr>
                              <w:r>
                                <w:rPr>
                                  <w:sz w:val="24"/>
                                  <w:szCs w:val="24"/>
                                  <w:rFonts w:eastAsia="SimSun" w:cs="Mangal" w:ascii="Times New Roman" w:hAnsi="Times New Roman"/>
                                  <w:lang w:eastAsia="zh-CN" w:bidi="hi-IN" w:val="uk-UA"/>
                                </w:rPr>
                                <w:t>24</w:t>
                              </w:r>
                            </w:p>
                          </w:txbxContent>
                        </wps:txbx>
                        <wps:bodyPr lIns="0" rIns="0" tIns="0" bIns="0">
                          <a:spAutoFit/>
                        </wps:bodyPr>
                      </wps:wsp>
                      <wps:wsp>
                        <wps:cNvSpPr/>
                        <wps:spPr>
                          <a:xfrm>
                            <a:off x="2776320" y="2971800"/>
                            <a:ext cx="153720" cy="17604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txbx>
                          <w:txbxContent>
                            <w:p>
                              <w:pPr>
                                <w:overflowPunct w:val="false"/>
                                <w:ind w:hanging="0"/>
                                <w:jc w:val="left"/>
                                <w:rPr/>
                              </w:pPr>
                              <w:r>
                                <w:rPr>
                                  <w:sz w:val="24"/>
                                  <w:szCs w:val="24"/>
                                  <w:rFonts w:eastAsia="SimSun" w:cs="Mangal" w:ascii="Times New Roman" w:hAnsi="Times New Roman"/>
                                  <w:lang w:eastAsia="zh-CN" w:bidi="hi-IN" w:val="uk-UA"/>
                                </w:rPr>
                                <w:t>20</w:t>
                              </w:r>
                            </w:p>
                          </w:txbxContent>
                        </wps:txbx>
                        <wps:bodyPr lIns="0" rIns="0" tIns="0" bIns="0">
                          <a:spAutoFit/>
                        </wps:bodyPr>
                      </wps:wsp>
                      <wps:wsp>
                        <wps:cNvSpPr/>
                        <wps:spPr>
                          <a:xfrm>
                            <a:off x="2433240" y="2971800"/>
                            <a:ext cx="153720" cy="17604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txbx>
                          <w:txbxContent>
                            <w:p>
                              <w:pPr>
                                <w:overflowPunct w:val="false"/>
                                <w:ind w:hanging="0"/>
                                <w:jc w:val="left"/>
                                <w:rPr/>
                              </w:pPr>
                              <w:r>
                                <w:rPr>
                                  <w:sz w:val="24"/>
                                  <w:szCs w:val="24"/>
                                  <w:rFonts w:eastAsia="SimSun" w:cs="Mangal" w:ascii="Times New Roman" w:hAnsi="Times New Roman"/>
                                  <w:lang w:eastAsia="zh-CN" w:bidi="hi-IN" w:val="en-US"/>
                                </w:rPr>
                                <w:t>1</w:t>
                              </w:r>
                              <w:r>
                                <w:rPr>
                                  <w:sz w:val="24"/>
                                  <w:szCs w:val="24"/>
                                  <w:rFonts w:eastAsia="SimSun" w:cs="Mangal" w:ascii="Times New Roman" w:hAnsi="Times New Roman"/>
                                  <w:lang w:eastAsia="zh-CN" w:bidi="hi-IN" w:val="uk-UA"/>
                                </w:rPr>
                                <w:t>6</w:t>
                              </w:r>
                            </w:p>
                          </w:txbxContent>
                        </wps:txbx>
                        <wps:bodyPr lIns="0" rIns="0" tIns="0" bIns="0">
                          <a:spAutoFit/>
                        </wps:bodyPr>
                      </wps:wsp>
                      <wps:wsp>
                        <wps:cNvSpPr/>
                        <wps:spPr>
                          <a:xfrm>
                            <a:off x="2090520" y="2971800"/>
                            <a:ext cx="153720" cy="17604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txbx>
                          <w:txbxContent>
                            <w:p>
                              <w:pPr>
                                <w:overflowPunct w:val="false"/>
                                <w:ind w:hanging="0"/>
                                <w:jc w:val="left"/>
                                <w:rPr/>
                              </w:pPr>
                              <w:r>
                                <w:rPr>
                                  <w:sz w:val="24"/>
                                  <w:szCs w:val="24"/>
                                  <w:rFonts w:eastAsia="SimSun" w:cs="Mangal" w:ascii="Times New Roman" w:hAnsi="Times New Roman"/>
                                  <w:lang w:eastAsia="zh-CN" w:bidi="hi-IN" w:val="uk-UA"/>
                                </w:rPr>
                                <w:t>12</w:t>
                              </w:r>
                            </w:p>
                          </w:txbxContent>
                        </wps:txbx>
                        <wps:bodyPr lIns="0" rIns="0" tIns="0" bIns="0">
                          <a:spAutoFit/>
                        </wps:bodyPr>
                      </wps:wsp>
                      <wps:wsp>
                        <wps:cNvSpPr/>
                        <wps:spPr>
                          <a:xfrm>
                            <a:off x="1728360" y="2971800"/>
                            <a:ext cx="77400" cy="17604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txbx>
                          <w:txbxContent>
                            <w:p>
                              <w:pPr>
                                <w:overflowPunct w:val="false"/>
                                <w:ind w:hanging="0"/>
                                <w:jc w:val="left"/>
                                <w:rPr/>
                              </w:pPr>
                              <w:r>
                                <w:rPr>
                                  <w:sz w:val="24"/>
                                  <w:szCs w:val="24"/>
                                  <w:rFonts w:eastAsia="SimSun" w:cs="Mangal" w:ascii="Times New Roman" w:hAnsi="Times New Roman"/>
                                  <w:lang w:eastAsia="zh-CN" w:bidi="hi-IN" w:val="uk-UA"/>
                                </w:rPr>
                                <w:t>8</w:t>
                              </w:r>
                            </w:p>
                          </w:txbxContent>
                        </wps:txbx>
                        <wps:bodyPr lIns="0" rIns="0" tIns="0" bIns="0">
                          <a:spAutoFit/>
                        </wps:bodyPr>
                      </wps:wsp>
                      <wps:wsp>
                        <wps:cNvSpPr/>
                        <wps:spPr>
                          <a:xfrm>
                            <a:off x="0" y="486360"/>
                            <a:ext cx="1361520" cy="17604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txbx>
                          <w:txbxContent>
                            <w:p>
                              <w:pPr>
                                <w:overflowPunct w:val="false"/>
                                <w:ind w:hanging="0"/>
                                <w:jc w:val="left"/>
                                <w:rPr/>
                              </w:pPr>
                              <w:r>
                                <w:rPr>
                                  <w:szCs w:val="24"/>
                                  <w:sz w:val="24"/>
                                  <w:rFonts w:eastAsia="SimSun" w:cs="Mangal" w:ascii="Times New Roman" w:hAnsi="Times New Roman"/>
                                  <w:lang w:eastAsia="zh-CN" w:bidi="hi-IN" w:val="uk-UA"/>
                                </w:rPr>
                                <w:t>Межа міцності, МПа</w:t>
                              </w:r>
                            </w:p>
                          </w:txbxContent>
                        </wps:txbx>
                        <wps:bodyPr lIns="0" rIns="0" tIns="0" bIns="0">
                          <a:spAutoFit/>
                        </wps:bodyPr>
                      </wps:wsp>
                      <wps:wsp>
                        <wps:cNvSpPr/>
                        <wps:spPr>
                          <a:xfrm>
                            <a:off x="927720" y="0"/>
                            <a:ext cx="77400" cy="17604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txbx>
                          <w:txbxContent>
                            <w:p>
                              <w:pPr>
                                <w:overflowPunct w:val="false"/>
                                <w:ind w:hanging="0"/>
                                <w:jc w:val="left"/>
                                <w:rPr/>
                              </w:pPr>
                              <w:r>
                                <w:rPr>
                                  <w:sz w:val="24"/>
                                  <w:szCs w:val="24"/>
                                  <w:rFonts w:eastAsia="SimSun" w:cs="Mangal" w:ascii="Times New Roman" w:hAnsi="Times New Roman"/>
                                  <w:lang w:eastAsia="zh-CN" w:bidi="hi-IN" w:val="en-US"/>
                                </w:rPr>
                                <w:t>8</w:t>
                              </w:r>
                            </w:p>
                          </w:txbxContent>
                        </wps:txbx>
                        <wps:bodyPr lIns="0" rIns="0" tIns="0" bIns="0">
                          <a:spAutoFit/>
                        </wps:bodyPr>
                      </wps:wsp>
                      <wps:wsp>
                        <wps:cNvSpPr/>
                        <wps:spPr>
                          <a:xfrm>
                            <a:off x="927720" y="2089080"/>
                            <a:ext cx="77400" cy="17604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txbx>
                          <w:txbxContent>
                            <w:p>
                              <w:pPr>
                                <w:overflowPunct w:val="false"/>
                                <w:ind w:hanging="0"/>
                                <w:jc w:val="left"/>
                                <w:rPr/>
                              </w:pPr>
                              <w:r>
                                <w:rPr>
                                  <w:sz w:val="24"/>
                                  <w:szCs w:val="24"/>
                                  <w:rFonts w:eastAsia="SimSun" w:cs="Mangal" w:ascii="Times New Roman" w:hAnsi="Times New Roman"/>
                                  <w:lang w:eastAsia="zh-CN" w:bidi="hi-IN" w:val="en-US"/>
                                </w:rPr>
                                <w:t>2</w:t>
                              </w:r>
                            </w:p>
                          </w:txbxContent>
                        </wps:txbx>
                        <wps:bodyPr lIns="0" rIns="0" tIns="0" bIns="0">
                          <a:spAutoFit/>
                        </wps:bodyPr>
                      </wps:wsp>
                      <wps:wsp>
                        <wps:cNvSpPr/>
                        <wps:spPr>
                          <a:xfrm>
                            <a:off x="927720" y="1746360"/>
                            <a:ext cx="77400" cy="17604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txbx>
                          <w:txbxContent>
                            <w:p>
                              <w:pPr>
                                <w:overflowPunct w:val="false"/>
                                <w:ind w:hanging="0"/>
                                <w:jc w:val="left"/>
                                <w:rPr/>
                              </w:pPr>
                              <w:r>
                                <w:rPr>
                                  <w:sz w:val="24"/>
                                  <w:szCs w:val="24"/>
                                  <w:rFonts w:eastAsia="SimSun" w:cs="Mangal" w:ascii="Times New Roman" w:hAnsi="Times New Roman"/>
                                  <w:lang w:eastAsia="zh-CN" w:bidi="hi-IN" w:val="en-US"/>
                                </w:rPr>
                                <w:t>3</w:t>
                              </w:r>
                            </w:p>
                          </w:txbxContent>
                        </wps:txbx>
                        <wps:bodyPr lIns="0" rIns="0" tIns="0" bIns="0">
                          <a:spAutoFit/>
                        </wps:bodyPr>
                      </wps:wsp>
                      <wps:wsp>
                        <wps:cNvSpPr/>
                        <wps:spPr>
                          <a:xfrm>
                            <a:off x="927720" y="1403280"/>
                            <a:ext cx="77400" cy="17604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txbx>
                          <w:txbxContent>
                            <w:p>
                              <w:pPr>
                                <w:overflowPunct w:val="false"/>
                                <w:ind w:hanging="0"/>
                                <w:jc w:val="left"/>
                                <w:rPr/>
                              </w:pPr>
                              <w:r>
                                <w:rPr>
                                  <w:sz w:val="24"/>
                                  <w:szCs w:val="24"/>
                                  <w:rFonts w:eastAsia="SimSun" w:cs="Mangal" w:ascii="Times New Roman" w:hAnsi="Times New Roman"/>
                                  <w:lang w:eastAsia="zh-CN" w:bidi="hi-IN" w:val="en-US"/>
                                </w:rPr>
                                <w:t>4</w:t>
                              </w:r>
                            </w:p>
                          </w:txbxContent>
                        </wps:txbx>
                        <wps:bodyPr lIns="0" rIns="0" tIns="0" bIns="0">
                          <a:spAutoFit/>
                        </wps:bodyPr>
                      </wps:wsp>
                      <wps:wsp>
                        <wps:cNvSpPr/>
                        <wps:spPr>
                          <a:xfrm>
                            <a:off x="927720" y="1060560"/>
                            <a:ext cx="77400" cy="17604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txbx>
                          <w:txbxContent>
                            <w:p>
                              <w:pPr>
                                <w:overflowPunct w:val="false"/>
                                <w:ind w:hanging="0"/>
                                <w:jc w:val="left"/>
                                <w:rPr/>
                              </w:pPr>
                              <w:r>
                                <w:rPr>
                                  <w:sz w:val="24"/>
                                  <w:szCs w:val="24"/>
                                  <w:rFonts w:eastAsia="SimSun" w:cs="Mangal" w:ascii="Times New Roman" w:hAnsi="Times New Roman"/>
                                  <w:lang w:eastAsia="zh-CN" w:bidi="hi-IN" w:val="en-US"/>
                                </w:rPr>
                                <w:t>5</w:t>
                              </w:r>
                            </w:p>
                          </w:txbxContent>
                        </wps:txbx>
                        <wps:bodyPr lIns="0" rIns="0" tIns="0" bIns="0">
                          <a:spAutoFit/>
                        </wps:bodyPr>
                      </wps:wsp>
                      <wps:wsp>
                        <wps:cNvSpPr/>
                        <wps:spPr>
                          <a:xfrm>
                            <a:off x="927720" y="374760"/>
                            <a:ext cx="77400" cy="17604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txbx>
                          <w:txbxContent>
                            <w:p>
                              <w:pPr>
                                <w:overflowPunct w:val="false"/>
                                <w:ind w:hanging="0"/>
                                <w:jc w:val="left"/>
                                <w:rPr/>
                              </w:pPr>
                              <w:r>
                                <w:rPr>
                                  <w:sz w:val="24"/>
                                  <w:szCs w:val="24"/>
                                  <w:rFonts w:eastAsia="SimSun" w:cs="Mangal" w:ascii="Times New Roman" w:hAnsi="Times New Roman"/>
                                  <w:lang w:eastAsia="zh-CN" w:bidi="hi-IN" w:val="en-US"/>
                                </w:rPr>
                                <w:t>7</w:t>
                              </w:r>
                            </w:p>
                          </w:txbxContent>
                        </wps:txbx>
                        <wps:bodyPr lIns="0" rIns="0" tIns="0" bIns="0">
                          <a:spAutoFit/>
                        </wps:bodyPr>
                      </wps:wsp>
                      <wps:wsp>
                        <wps:cNvSpPr/>
                        <wps:spPr>
                          <a:xfrm>
                            <a:off x="927720" y="717480"/>
                            <a:ext cx="77400" cy="17604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txbx>
                          <w:txbxContent>
                            <w:p>
                              <w:pPr>
                                <w:overflowPunct w:val="false"/>
                                <w:ind w:hanging="0"/>
                                <w:jc w:val="left"/>
                                <w:rPr/>
                              </w:pPr>
                              <w:r>
                                <w:rPr>
                                  <w:sz w:val="24"/>
                                  <w:szCs w:val="24"/>
                                  <w:rFonts w:eastAsia="SimSun" w:cs="Mangal" w:ascii="Times New Roman" w:hAnsi="Times New Roman"/>
                                  <w:lang w:eastAsia="zh-CN" w:bidi="hi-IN" w:val="en-US"/>
                                </w:rPr>
                                <w:t>6</w:t>
                              </w:r>
                            </w:p>
                          </w:txbxContent>
                        </wps:txbx>
                        <wps:bodyPr lIns="0" rIns="0" tIns="0" bIns="0">
                          <a:spAutoFit/>
                        </wps:bodyPr>
                      </wps:wsp>
                      <wps:wsp>
                        <wps:cNvSpPr/>
                        <wps:spPr>
                          <a:xfrm>
                            <a:off x="927720" y="2432160"/>
                            <a:ext cx="77400" cy="17604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txbx>
                          <w:txbxContent>
                            <w:p>
                              <w:pPr>
                                <w:overflowPunct w:val="false"/>
                                <w:ind w:hanging="0"/>
                                <w:jc w:val="left"/>
                                <w:rPr/>
                              </w:pPr>
                              <w:r>
                                <w:rPr>
                                  <w:sz w:val="24"/>
                                  <w:szCs w:val="24"/>
                                  <w:rFonts w:eastAsia="SimSun" w:cs="Mangal" w:ascii="Times New Roman" w:hAnsi="Times New Roman"/>
                                  <w:lang w:eastAsia="zh-CN" w:bidi="hi-IN" w:val="en-US"/>
                                </w:rPr>
                                <w:t>1</w:t>
                              </w:r>
                            </w:p>
                          </w:txbxContent>
                        </wps:txbx>
                        <wps:bodyPr lIns="0" rIns="0" tIns="0" bIns="0">
                          <a:spAutoFit/>
                        </wps:bodyPr>
                      </wps:wsp>
                      <wps:wsp>
                        <wps:cNvSpPr/>
                        <wps:spPr>
                          <a:xfrm>
                            <a:off x="2060640" y="488880"/>
                            <a:ext cx="429840" cy="17604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txbx>
                          <w:txbxContent>
                            <w:p>
                              <w:pPr>
                                <w:overflowPunct w:val="false"/>
                                <w:ind w:hanging="0"/>
                                <w:jc w:val="left"/>
                                <w:rPr/>
                              </w:pPr>
                              <w:r>
                                <w:rPr>
                                  <w:sz w:val="24"/>
                                  <w:szCs w:val="24"/>
                                  <w:rFonts w:eastAsia="SimSun" w:cs="Mangal" w:ascii="Times New Roman" w:hAnsi="Times New Roman"/>
                                  <w:lang w:eastAsia="zh-CN" w:bidi="hi-IN" w:val="en-US"/>
                                </w:rPr>
                                <w:t>t= 20</w:t>
                              </w:r>
                              <w:r>
                                <w:rPr>
                                  <w:sz w:val="24"/>
                                  <w:szCs w:val="24"/>
                                  <w:rFonts w:ascii="Liberation Serif" w:hAnsi="Liberation Serif" w:eastAsia="SimSun" w:cs="Mangal"/>
                                  <w:lang w:val="en-US" w:eastAsia="zh-CN" w:bidi="hi-IN"/>
                                </w:rPr>
                                <w:t>X</w:t>
                              </w:r>
                            </w:p>
                          </w:txbxContent>
                        </wps:txbx>
                        <wps:bodyPr lIns="0" rIns="0" tIns="0" bIns="0">
                          <a:spAutoFit/>
                        </wps:bodyPr>
                      </wps:wsp>
                      <wps:wsp>
                        <wps:cNvSpPr/>
                        <wps:spPr>
                          <a:xfrm>
                            <a:off x="1976040" y="717480"/>
                            <a:ext cx="339840" cy="17604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txbx>
                          <w:txbxContent>
                            <w:p>
                              <w:pPr>
                                <w:overflowPunct w:val="false"/>
                                <w:ind w:hanging="0"/>
                                <w:jc w:val="left"/>
                                <w:rPr/>
                              </w:pPr>
                              <w:r>
                                <w:rPr>
                                  <w:sz w:val="24"/>
                                  <w:szCs w:val="24"/>
                                  <w:rFonts w:eastAsia="SimSun" w:cs="Mangal" w:ascii="Times New Roman" w:hAnsi="Times New Roman"/>
                                  <w:lang w:eastAsia="zh-CN" w:bidi="hi-IN" w:val="en-US"/>
                                </w:rPr>
                                <w:t xml:space="preserve">  40</w:t>
                              </w:r>
                              <w:r>
                                <w:rPr>
                                  <w:sz w:val="24"/>
                                  <w:szCs w:val="24"/>
                                  <w:rFonts w:ascii="Liberation Serif" w:hAnsi="Liberation Serif" w:eastAsia="SimSun" w:cs="Mangal"/>
                                  <w:lang w:val="en-US" w:eastAsia="zh-CN" w:bidi="hi-IN"/>
                                </w:rPr>
                                <w:t>X</w:t>
                              </w:r>
                            </w:p>
                          </w:txbxContent>
                        </wps:txbx>
                        <wps:bodyPr lIns="0" rIns="0" tIns="0" bIns="0">
                          <a:spAutoFit/>
                        </wps:bodyPr>
                      </wps:wsp>
                      <wps:wsp>
                        <wps:cNvSpPr/>
                        <wps:spPr>
                          <a:xfrm>
                            <a:off x="1833120" y="1060560"/>
                            <a:ext cx="339840" cy="17604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txbx>
                          <w:txbxContent>
                            <w:p>
                              <w:pPr>
                                <w:overflowPunct w:val="false"/>
                                <w:ind w:hanging="0"/>
                                <w:jc w:val="left"/>
                                <w:rPr/>
                              </w:pPr>
                              <w:r>
                                <w:rPr>
                                  <w:sz w:val="24"/>
                                  <w:szCs w:val="24"/>
                                  <w:rFonts w:eastAsia="SimSun" w:cs="Mangal" w:ascii="Times New Roman" w:hAnsi="Times New Roman"/>
                                  <w:lang w:eastAsia="zh-CN" w:bidi="hi-IN" w:val="en-US"/>
                                </w:rPr>
                                <w:t xml:space="preserve">  60</w:t>
                              </w:r>
                              <w:r>
                                <w:rPr>
                                  <w:sz w:val="24"/>
                                  <w:szCs w:val="24"/>
                                  <w:rFonts w:ascii="Liberation Serif" w:hAnsi="Liberation Serif" w:eastAsia="SimSun" w:cs="Mangal"/>
                                  <w:lang w:val="en-US" w:eastAsia="zh-CN" w:bidi="hi-IN"/>
                                </w:rPr>
                                <w:t>X</w:t>
                              </w:r>
                            </w:p>
                          </w:txbxContent>
                        </wps:txbx>
                        <wps:bodyPr lIns="0" rIns="0" tIns="0" bIns="0">
                          <a:spAutoFit/>
                        </wps:bodyPr>
                      </wps:wsp>
                      <wps:wsp>
                        <wps:cNvSpPr/>
                        <wps:spPr>
                          <a:xfrm>
                            <a:off x="1698120" y="1517760"/>
                            <a:ext cx="263520" cy="17604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txbx>
                          <w:txbxContent>
                            <w:p>
                              <w:pPr>
                                <w:overflowPunct w:val="false"/>
                                <w:ind w:hanging="0"/>
                                <w:jc w:val="left"/>
                                <w:rPr/>
                              </w:pPr>
                              <w:r>
                                <w:rPr>
                                  <w:sz w:val="24"/>
                                  <w:szCs w:val="24"/>
                                  <w:rFonts w:eastAsia="SimSun" w:cs="Mangal" w:ascii="Times New Roman" w:hAnsi="Times New Roman"/>
                                  <w:lang w:eastAsia="zh-CN" w:bidi="hi-IN" w:val="en-US"/>
                                </w:rPr>
                                <w:t>80</w:t>
                              </w:r>
                              <w:r>
                                <w:rPr>
                                  <w:sz w:val="24"/>
                                  <w:szCs w:val="24"/>
                                  <w:rFonts w:ascii="Liberation Serif" w:hAnsi="Liberation Serif" w:eastAsia="SimSun" w:cs="Mangal"/>
                                  <w:lang w:val="en-US" w:eastAsia="zh-CN" w:bidi="hi-IN"/>
                                </w:rPr>
                                <w:t>X</w:t>
                              </w:r>
                            </w:p>
                          </w:txbxContent>
                        </wps:txbx>
                        <wps:bodyPr lIns="0" rIns="0" tIns="0" bIns="0">
                          <a:spAutoFit/>
                        </wps:bodyPr>
                      </wps:wsp>
                      <wps:wsp>
                        <wps:cNvSpPr/>
                        <wps:spPr>
                          <a:xfrm>
                            <a:off x="1866960" y="1860480"/>
                            <a:ext cx="111240" cy="17604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txbx>
                          <w:txbxContent>
                            <w:p>
                              <w:pPr>
                                <w:overflowPunct w:val="false"/>
                                <w:ind w:hanging="0"/>
                                <w:jc w:val="left"/>
                                <w:rPr/>
                              </w:pPr>
                              <w:r>
                                <w:rPr>
                                  <w:sz w:val="24"/>
                                  <w:szCs w:val="24"/>
                                  <w:rFonts w:ascii="Liberation Serif" w:hAnsi="Liberation Serif" w:eastAsia="SimSun" w:cs="Mangal"/>
                                  <w:lang w:val="en-US" w:eastAsia="zh-CN" w:bidi="hi-IN"/>
                                </w:rPr>
                                <w:t>X</w:t>
                              </w:r>
                            </w:p>
                          </w:txbxContent>
                        </wps:txbx>
                        <wps:bodyPr lIns="0" rIns="0" tIns="0" bIns="0">
                          <a:spAutoFit/>
                        </wps:bodyPr>
                      </wps:wsp>
                      <wps:wsp>
                        <wps:cNvSpPr/>
                        <wps:spPr>
                          <a:xfrm>
                            <a:off x="1469520" y="146160"/>
                            <a:ext cx="2120760" cy="2171880"/>
                          </a:xfrm>
                          <a:prstGeom prst="line">
                            <a:avLst/>
                          </a:prstGeom>
                          <a:ln w="18360">
                            <a:solidFill>
                              <a:srgbClr val="000000"/>
                            </a:solidFill>
                            <a:round/>
                          </a:ln>
                        </wps:spPr>
                        <wps:style>
                          <a:lnRef idx="0"/>
                          <a:fillRef idx="0"/>
                          <a:effectRef idx="0"/>
                          <a:fontRef idx="minor"/>
                        </wps:style>
                        <wps:bodyPr/>
                      </wps:wsp>
                      <wps:wsp>
                        <wps:cNvSpPr/>
                        <wps:spPr>
                          <a:xfrm>
                            <a:off x="1260000" y="416520"/>
                            <a:ext cx="2082960" cy="2013120"/>
                          </a:xfrm>
                          <a:prstGeom prst="line">
                            <a:avLst/>
                          </a:prstGeom>
                          <a:ln w="18360">
                            <a:solidFill>
                              <a:srgbClr val="000000"/>
                            </a:solidFill>
                            <a:round/>
                          </a:ln>
                        </wps:spPr>
                        <wps:style>
                          <a:lnRef idx="0"/>
                          <a:fillRef idx="0"/>
                          <a:effectRef idx="0"/>
                          <a:fontRef idx="minor"/>
                        </wps:style>
                        <wps:bodyPr/>
                      </wps:wsp>
                      <wps:wsp>
                        <wps:cNvSpPr/>
                        <wps:spPr>
                          <a:xfrm>
                            <a:off x="3583800" y="2318400"/>
                            <a:ext cx="285840" cy="2520"/>
                          </a:xfrm>
                          <a:prstGeom prst="line">
                            <a:avLst/>
                          </a:prstGeom>
                          <a:ln w="18360">
                            <a:solidFill>
                              <a:srgbClr val="000000"/>
                            </a:solidFill>
                            <a:round/>
                          </a:ln>
                        </wps:spPr>
                        <wps:style>
                          <a:lnRef idx="0"/>
                          <a:fillRef idx="0"/>
                          <a:effectRef idx="0"/>
                          <a:fontRef idx="minor"/>
                        </wps:style>
                        <wps:bodyPr/>
                      </wps:wsp>
                      <wps:wsp>
                        <wps:cNvSpPr/>
                        <wps:spPr>
                          <a:xfrm>
                            <a:off x="3336120" y="2431440"/>
                            <a:ext cx="527040" cy="2520"/>
                          </a:xfrm>
                          <a:prstGeom prst="line">
                            <a:avLst/>
                          </a:prstGeom>
                          <a:ln w="18360">
                            <a:solidFill>
                              <a:srgbClr val="000000"/>
                            </a:solidFill>
                            <a:round/>
                          </a:ln>
                        </wps:spPr>
                        <wps:style>
                          <a:lnRef idx="0"/>
                          <a:fillRef idx="0"/>
                          <a:effectRef idx="0"/>
                          <a:fontRef idx="minor"/>
                        </wps:style>
                        <wps:bodyPr/>
                      </wps:wsp>
                      <wps:wsp>
                        <wps:cNvSpPr/>
                        <wps:spPr>
                          <a:xfrm>
                            <a:off x="1253520" y="1314360"/>
                            <a:ext cx="1701720" cy="1346040"/>
                          </a:xfrm>
                          <a:prstGeom prst="line">
                            <a:avLst/>
                          </a:prstGeom>
                          <a:ln w="18360">
                            <a:solidFill>
                              <a:srgbClr val="000000"/>
                            </a:solidFill>
                            <a:round/>
                          </a:ln>
                        </wps:spPr>
                        <wps:style>
                          <a:lnRef idx="0"/>
                          <a:fillRef idx="0"/>
                          <a:effectRef idx="0"/>
                          <a:fontRef idx="minor"/>
                        </wps:style>
                        <wps:bodyPr/>
                      </wps:wsp>
                      <wps:wsp>
                        <wps:cNvSpPr/>
                        <wps:spPr>
                          <a:xfrm>
                            <a:off x="1240920" y="1685160"/>
                            <a:ext cx="1504800" cy="1089720"/>
                          </a:xfrm>
                          <a:prstGeom prst="line">
                            <a:avLst/>
                          </a:prstGeom>
                          <a:ln w="18360">
                            <a:solidFill>
                              <a:srgbClr val="000000"/>
                            </a:solidFill>
                            <a:round/>
                          </a:ln>
                        </wps:spPr>
                        <wps:style>
                          <a:lnRef idx="0"/>
                          <a:fillRef idx="0"/>
                          <a:effectRef idx="0"/>
                          <a:fontRef idx="minor"/>
                        </wps:style>
                        <wps:bodyPr/>
                      </wps:wsp>
                      <wps:wsp>
                        <wps:cNvSpPr/>
                        <wps:spPr>
                          <a:xfrm>
                            <a:off x="2739240" y="2768760"/>
                            <a:ext cx="1143000" cy="0"/>
                          </a:xfrm>
                          <a:prstGeom prst="line">
                            <a:avLst/>
                          </a:prstGeom>
                          <a:ln w="18360">
                            <a:solidFill>
                              <a:srgbClr val="000000"/>
                            </a:solidFill>
                            <a:round/>
                          </a:ln>
                        </wps:spPr>
                        <wps:style>
                          <a:lnRef idx="0"/>
                          <a:fillRef idx="0"/>
                          <a:effectRef idx="0"/>
                          <a:fontRef idx="minor"/>
                        </wps:style>
                        <wps:bodyPr/>
                      </wps:wsp>
                      <wps:wsp>
                        <wps:cNvSpPr/>
                        <wps:spPr>
                          <a:xfrm>
                            <a:off x="2955240" y="2660760"/>
                            <a:ext cx="914400" cy="0"/>
                          </a:xfrm>
                          <a:prstGeom prst="line">
                            <a:avLst/>
                          </a:prstGeom>
                          <a:ln w="18360">
                            <a:solidFill>
                              <a:srgbClr val="000000"/>
                            </a:solidFill>
                            <a:round/>
                          </a:ln>
                        </wps:spPr>
                        <wps:style>
                          <a:lnRef idx="0"/>
                          <a:fillRef idx="0"/>
                          <a:effectRef idx="0"/>
                          <a:fontRef idx="minor"/>
                        </wps:style>
                        <wps:bodyPr/>
                      </wps:wsp>
                      <wps:wsp>
                        <wps:cNvSpPr/>
                        <wps:spPr>
                          <a:xfrm>
                            <a:off x="1240920" y="885240"/>
                            <a:ext cx="1936800" cy="1656720"/>
                          </a:xfrm>
                          <a:prstGeom prst="line">
                            <a:avLst/>
                          </a:prstGeom>
                          <a:ln w="18360">
                            <a:solidFill>
                              <a:srgbClr val="000000"/>
                            </a:solidFill>
                            <a:round/>
                          </a:ln>
                        </wps:spPr>
                        <wps:style>
                          <a:lnRef idx="0"/>
                          <a:fillRef idx="0"/>
                          <a:effectRef idx="0"/>
                          <a:fontRef idx="minor"/>
                        </wps:style>
                        <wps:bodyPr/>
                      </wps:wsp>
                      <wps:wsp>
                        <wps:cNvSpPr/>
                        <wps:spPr>
                          <a:xfrm>
                            <a:off x="3164760" y="2540520"/>
                            <a:ext cx="692280" cy="1440"/>
                          </a:xfrm>
                          <a:prstGeom prst="line">
                            <a:avLst/>
                          </a:prstGeom>
                          <a:ln w="18360">
                            <a:solidFill>
                              <a:srgbClr val="000000"/>
                            </a:solidFill>
                            <a:round/>
                          </a:ln>
                        </wps:spPr>
                        <wps:style>
                          <a:lnRef idx="0"/>
                          <a:fillRef idx="0"/>
                          <a:effectRef idx="0"/>
                          <a:fontRef idx="minor"/>
                        </wps:style>
                        <wps:bodyPr/>
                      </wps:wsp>
                      <wps:wsp>
                        <wps:cNvSpPr/>
                        <wps:spPr>
                          <a:xfrm>
                            <a:off x="3526920" y="146160"/>
                            <a:ext cx="0" cy="2743200"/>
                          </a:xfrm>
                          <a:prstGeom prst="line">
                            <a:avLst/>
                          </a:prstGeom>
                          <a:ln w="9360">
                            <a:solidFill>
                              <a:srgbClr val="000000"/>
                            </a:solidFill>
                            <a:round/>
                          </a:ln>
                        </wps:spPr>
                        <wps:style>
                          <a:lnRef idx="0"/>
                          <a:fillRef idx="0"/>
                          <a:effectRef idx="0"/>
                          <a:fontRef idx="minor"/>
                        </wps:style>
                        <wps:bodyPr/>
                      </wps:wsp>
                      <wps:wsp>
                        <wps:cNvSpPr/>
                        <wps:spPr>
                          <a:xfrm>
                            <a:off x="3183840" y="146160"/>
                            <a:ext cx="0" cy="2743200"/>
                          </a:xfrm>
                          <a:prstGeom prst="line">
                            <a:avLst/>
                          </a:prstGeom>
                          <a:ln w="9360">
                            <a:solidFill>
                              <a:srgbClr val="000000"/>
                            </a:solidFill>
                            <a:round/>
                          </a:ln>
                        </wps:spPr>
                        <wps:style>
                          <a:lnRef idx="0"/>
                          <a:fillRef idx="0"/>
                          <a:effectRef idx="0"/>
                          <a:fontRef idx="minor"/>
                        </wps:style>
                        <wps:bodyPr/>
                      </wps:wsp>
                      <wps:wsp>
                        <wps:cNvSpPr/>
                        <wps:spPr>
                          <a:xfrm>
                            <a:off x="2841120" y="146160"/>
                            <a:ext cx="0" cy="2743200"/>
                          </a:xfrm>
                          <a:prstGeom prst="line">
                            <a:avLst/>
                          </a:prstGeom>
                          <a:ln w="9360">
                            <a:solidFill>
                              <a:srgbClr val="000000"/>
                            </a:solidFill>
                            <a:round/>
                          </a:ln>
                        </wps:spPr>
                        <wps:style>
                          <a:lnRef idx="0"/>
                          <a:fillRef idx="0"/>
                          <a:effectRef idx="0"/>
                          <a:fontRef idx="minor"/>
                        </wps:style>
                        <wps:bodyPr/>
                      </wps:wsp>
                      <wps:wsp>
                        <wps:cNvSpPr/>
                        <wps:spPr>
                          <a:xfrm>
                            <a:off x="2498040" y="146160"/>
                            <a:ext cx="0" cy="2743200"/>
                          </a:xfrm>
                          <a:prstGeom prst="line">
                            <a:avLst/>
                          </a:prstGeom>
                          <a:ln w="9360">
                            <a:solidFill>
                              <a:srgbClr val="000000"/>
                            </a:solidFill>
                            <a:round/>
                          </a:ln>
                        </wps:spPr>
                        <wps:style>
                          <a:lnRef idx="0"/>
                          <a:fillRef idx="0"/>
                          <a:effectRef idx="0"/>
                          <a:fontRef idx="minor"/>
                        </wps:style>
                        <wps:bodyPr/>
                      </wps:wsp>
                      <wps:wsp>
                        <wps:cNvSpPr/>
                        <wps:spPr>
                          <a:xfrm>
                            <a:off x="2155320" y="146160"/>
                            <a:ext cx="0" cy="2743200"/>
                          </a:xfrm>
                          <a:prstGeom prst="line">
                            <a:avLst/>
                          </a:prstGeom>
                          <a:ln w="9360">
                            <a:solidFill>
                              <a:srgbClr val="000000"/>
                            </a:solidFill>
                            <a:round/>
                          </a:ln>
                        </wps:spPr>
                        <wps:style>
                          <a:lnRef idx="0"/>
                          <a:fillRef idx="0"/>
                          <a:effectRef idx="0"/>
                          <a:fontRef idx="minor"/>
                        </wps:style>
                        <wps:bodyPr/>
                      </wps:wsp>
                      <wps:wsp>
                        <wps:cNvSpPr/>
                        <wps:spPr>
                          <a:xfrm>
                            <a:off x="1812240" y="146160"/>
                            <a:ext cx="0" cy="2743200"/>
                          </a:xfrm>
                          <a:prstGeom prst="line">
                            <a:avLst/>
                          </a:prstGeom>
                          <a:ln w="9360">
                            <a:solidFill>
                              <a:srgbClr val="000000"/>
                            </a:solidFill>
                            <a:round/>
                          </a:ln>
                        </wps:spPr>
                        <wps:style>
                          <a:lnRef idx="0"/>
                          <a:fillRef idx="0"/>
                          <a:effectRef idx="0"/>
                          <a:fontRef idx="minor"/>
                        </wps:style>
                        <wps:bodyPr/>
                      </wps:wsp>
                      <wps:wsp>
                        <wps:cNvSpPr/>
                        <wps:spPr>
                          <a:xfrm>
                            <a:off x="1469520" y="146160"/>
                            <a:ext cx="0" cy="2743200"/>
                          </a:xfrm>
                          <a:prstGeom prst="line">
                            <a:avLst/>
                          </a:prstGeom>
                          <a:ln w="9360">
                            <a:solidFill>
                              <a:srgbClr val="000000"/>
                            </a:solidFill>
                            <a:round/>
                          </a:ln>
                        </wps:spPr>
                        <wps:style>
                          <a:lnRef idx="0"/>
                          <a:fillRef idx="0"/>
                          <a:effectRef idx="0"/>
                          <a:fontRef idx="minor"/>
                        </wps:style>
                        <wps:bodyPr/>
                      </wps:wsp>
                      <wps:wsp>
                        <wps:cNvSpPr/>
                        <wps:spPr>
                          <a:xfrm>
                            <a:off x="1126440" y="1517760"/>
                            <a:ext cx="2743200" cy="0"/>
                          </a:xfrm>
                          <a:prstGeom prst="line">
                            <a:avLst/>
                          </a:prstGeom>
                          <a:ln w="9360">
                            <a:solidFill>
                              <a:srgbClr val="000000"/>
                            </a:solidFill>
                            <a:round/>
                          </a:ln>
                        </wps:spPr>
                        <wps:style>
                          <a:lnRef idx="0"/>
                          <a:fillRef idx="0"/>
                          <a:effectRef idx="0"/>
                          <a:fontRef idx="minor"/>
                        </wps:style>
                        <wps:bodyPr/>
                      </wps:wsp>
                      <wps:wsp>
                        <wps:cNvSpPr/>
                        <wps:spPr>
                          <a:xfrm>
                            <a:off x="1126440" y="488880"/>
                            <a:ext cx="2743200" cy="0"/>
                          </a:xfrm>
                          <a:prstGeom prst="line">
                            <a:avLst/>
                          </a:prstGeom>
                          <a:ln w="9360">
                            <a:solidFill>
                              <a:srgbClr val="000000"/>
                            </a:solidFill>
                            <a:round/>
                          </a:ln>
                        </wps:spPr>
                        <wps:style>
                          <a:lnRef idx="0"/>
                          <a:fillRef idx="0"/>
                          <a:effectRef idx="0"/>
                          <a:fontRef idx="minor"/>
                        </wps:style>
                        <wps:bodyPr/>
                      </wps:wsp>
                      <wps:wsp>
                        <wps:cNvSpPr/>
                        <wps:spPr>
                          <a:xfrm>
                            <a:off x="1126440" y="1174680"/>
                            <a:ext cx="2743200" cy="0"/>
                          </a:xfrm>
                          <a:prstGeom prst="line">
                            <a:avLst/>
                          </a:prstGeom>
                          <a:ln w="9360">
                            <a:solidFill>
                              <a:srgbClr val="000000"/>
                            </a:solidFill>
                            <a:round/>
                          </a:ln>
                        </wps:spPr>
                        <wps:style>
                          <a:lnRef idx="0"/>
                          <a:fillRef idx="0"/>
                          <a:effectRef idx="0"/>
                          <a:fontRef idx="minor"/>
                        </wps:style>
                        <wps:bodyPr/>
                      </wps:wsp>
                      <wps:wsp>
                        <wps:cNvSpPr/>
                        <wps:spPr>
                          <a:xfrm>
                            <a:off x="1126440" y="831960"/>
                            <a:ext cx="2743200" cy="0"/>
                          </a:xfrm>
                          <a:prstGeom prst="line">
                            <a:avLst/>
                          </a:prstGeom>
                          <a:ln w="9360">
                            <a:solidFill>
                              <a:srgbClr val="000000"/>
                            </a:solidFill>
                            <a:round/>
                          </a:ln>
                        </wps:spPr>
                        <wps:style>
                          <a:lnRef idx="0"/>
                          <a:fillRef idx="0"/>
                          <a:effectRef idx="0"/>
                          <a:fontRef idx="minor"/>
                        </wps:style>
                        <wps:bodyPr/>
                      </wps:wsp>
                      <wps:wsp>
                        <wps:cNvSpPr/>
                        <wps:spPr>
                          <a:xfrm>
                            <a:off x="1126440" y="1860480"/>
                            <a:ext cx="2743200" cy="0"/>
                          </a:xfrm>
                          <a:prstGeom prst="line">
                            <a:avLst/>
                          </a:prstGeom>
                          <a:ln w="9360">
                            <a:solidFill>
                              <a:srgbClr val="000000"/>
                            </a:solidFill>
                            <a:round/>
                          </a:ln>
                        </wps:spPr>
                        <wps:style>
                          <a:lnRef idx="0"/>
                          <a:fillRef idx="0"/>
                          <a:effectRef idx="0"/>
                          <a:fontRef idx="minor"/>
                        </wps:style>
                        <wps:bodyPr/>
                      </wps:wsp>
                      <wps:wsp>
                        <wps:cNvSpPr/>
                        <wps:spPr>
                          <a:xfrm>
                            <a:off x="1126440" y="2203560"/>
                            <a:ext cx="2743200" cy="0"/>
                          </a:xfrm>
                          <a:prstGeom prst="line">
                            <a:avLst/>
                          </a:prstGeom>
                          <a:ln w="9360">
                            <a:solidFill>
                              <a:srgbClr val="000000"/>
                            </a:solidFill>
                            <a:round/>
                          </a:ln>
                        </wps:spPr>
                        <wps:style>
                          <a:lnRef idx="0"/>
                          <a:fillRef idx="0"/>
                          <a:effectRef idx="0"/>
                          <a:fontRef idx="minor"/>
                        </wps:style>
                        <wps:bodyPr/>
                      </wps:wsp>
                      <wps:wsp>
                        <wps:cNvSpPr/>
                        <wps:spPr>
                          <a:xfrm>
                            <a:off x="1126440" y="2546280"/>
                            <a:ext cx="2743200" cy="0"/>
                          </a:xfrm>
                          <a:prstGeom prst="line">
                            <a:avLst/>
                          </a:prstGeom>
                          <a:ln w="9360">
                            <a:solidFill>
                              <a:srgbClr val="000000"/>
                            </a:solidFill>
                            <a:round/>
                          </a:ln>
                        </wps:spPr>
                        <wps:style>
                          <a:lnRef idx="0"/>
                          <a:fillRef idx="0"/>
                          <a:effectRef idx="0"/>
                          <a:fontRef idx="minor"/>
                        </wps:style>
                        <wps:bodyPr/>
                      </wps:wsp>
                      <wps:wsp>
                        <wps:cNvSpPr/>
                        <wps:spPr>
                          <a:xfrm>
                            <a:off x="1126440" y="146160"/>
                            <a:ext cx="2743200" cy="2743200"/>
                          </a:xfrm>
                          <a:prstGeom prst="rect">
                            <a:avLst/>
                          </a:prstGeom>
                          <a:solidFill>
                            <a:srgbClr val="ffffff"/>
                          </a:solidFill>
                          <a:ln w="9360">
                            <a:solidFill>
                              <a:srgbClr val="000000"/>
                            </a:solidFill>
                            <a:round/>
                          </a:ln>
                        </wps:spPr>
                        <wps:style>
                          <a:lnRef idx="0"/>
                          <a:fillRef idx="0"/>
                          <a:effectRef idx="0"/>
                          <a:fontRef idx="minor"/>
                        </wps:style>
                        <wps:bodyPr/>
                      </wps:wsp>
                    </wpg:wgp>
                  </a:graphicData>
                </a:graphic>
              </wp:anchor>
            </w:drawing>
          </mc:Choice>
          <mc:Fallback>
            <w:pict>
              <v:group id="shape_0" style="position:absolute;margin-left:-35.6pt;margin-top:0pt;width:311.7pt;height:268.15pt" coordorigin="-712,0" coordsize="6234,5363">
                <v:shapetype id="shapetype_202" coordsize="21600,21600" o:spt="202" path="m,l,21600l21600,21600l21600,xe">
                  <v:stroke joinstyle="miter"/>
                  <v:path gradientshapeok="t" o:connecttype="rect"/>
                </v:shapetype>
                <v:shape id="shape_0" stroked="f" style="position:absolute;left:2578;top:5086;width:1324;height:276" type="shapetype_202">
                  <v:textbox>
                    <w:txbxContent>
                      <w:p>
                        <w:pPr>
                          <w:overflowPunct w:val="false"/>
                          <w:ind w:hanging="0"/>
                          <w:jc w:val="left"/>
                          <w:rPr/>
                        </w:pPr>
                        <w:r>
                          <w:rPr>
                            <w:szCs w:val="24"/>
                            <w:sz w:val="24"/>
                            <w:rFonts w:eastAsia="SimSun" w:cs="Mangal" w:ascii="Times New Roman" w:hAnsi="Times New Roman"/>
                            <w:lang w:eastAsia="zh-CN" w:bidi="hi-IN" w:val="uk-UA"/>
                          </w:rPr>
                          <w:t>Вологість, %</w:t>
                        </w:r>
                      </w:p>
                    </w:txbxContent>
                  </v:textbox>
                  <w10:wrap type="none"/>
                  <v:fill o:detectmouseclick="t" on="false"/>
                  <v:stroke color="black" weight="9360" joinstyle="round" endcap="flat"/>
                </v:shape>
                <v:shape id="shape_0" stroked="f" style="position:absolute;left:930;top:4680;width:121;height:276" type="shapetype_202">
                  <v:textbox>
                    <w:txbxContent>
                      <w:p>
                        <w:pPr>
                          <w:overflowPunct w:val="false"/>
                          <w:ind w:hanging="0"/>
                          <w:jc w:val="left"/>
                          <w:rPr/>
                        </w:pPr>
                        <w:r>
                          <w:rPr>
                            <w:sz w:val="24"/>
                            <w:szCs w:val="24"/>
                            <w:rFonts w:eastAsia="SimSun" w:cs="Mangal" w:ascii="Times New Roman" w:hAnsi="Times New Roman"/>
                            <w:lang w:eastAsia="zh-CN" w:bidi="hi-IN" w:val="en-US"/>
                          </w:rPr>
                          <w:t>0</w:t>
                        </w:r>
                      </w:p>
                    </w:txbxContent>
                  </v:textbox>
                  <w10:wrap type="none"/>
                  <v:fill o:detectmouseclick="t" on="false"/>
                  <v:stroke color="black" weight="9360" joinstyle="round" endcap="flat"/>
                </v:shape>
                <v:shape id="shape_0" stroked="f" style="position:absolute;left:1410;top:4680;width:241;height:276" type="shapetype_202">
                  <v:textbox>
                    <w:txbxContent>
                      <w:p>
                        <w:pPr>
                          <w:overflowPunct w:val="false"/>
                          <w:ind w:hanging="0"/>
                          <w:jc w:val="left"/>
                          <w:rPr/>
                        </w:pPr>
                        <w:r>
                          <w:rPr>
                            <w:sz w:val="24"/>
                            <w:szCs w:val="24"/>
                            <w:rFonts w:eastAsia="SimSun" w:cs="Mangal" w:ascii="Times New Roman" w:hAnsi="Times New Roman"/>
                            <w:lang w:eastAsia="zh-CN" w:bidi="hi-IN" w:val="uk-UA"/>
                          </w:rPr>
                          <w:t>4</w:t>
                        </w:r>
                        <w:r>
                          <w:rPr>
                            <w:sz w:val="24"/>
                            <w:szCs w:val="24"/>
                            <w:rFonts w:eastAsia="SimSun" w:cs="Mangal" w:ascii="Times New Roman" w:hAnsi="Times New Roman"/>
                            <w:lang w:eastAsia="zh-CN" w:bidi="hi-IN" w:val="en-US"/>
                          </w:rPr>
                          <w:t>1</w:t>
                        </w:r>
                      </w:p>
                    </w:txbxContent>
                  </v:textbox>
                  <w10:wrap type="none"/>
                  <v:fill o:detectmouseclick="t" on="false"/>
                  <v:stroke color="black" weight="9360" joinstyle="round" endcap="flat"/>
                </v:shape>
                <v:shape id="shape_0" stroked="f" style="position:absolute;left:5280;top:4680;width:241;height:276" type="shapetype_202">
                  <v:textbox>
                    <w:txbxContent>
                      <w:p>
                        <w:pPr>
                          <w:overflowPunct w:val="false"/>
                          <w:ind w:hanging="0"/>
                          <w:jc w:val="left"/>
                          <w:rPr/>
                        </w:pPr>
                        <w:r>
                          <w:rPr>
                            <w:sz w:val="24"/>
                            <w:szCs w:val="24"/>
                            <w:rFonts w:eastAsia="SimSun" w:cs="Mangal" w:ascii="Times New Roman" w:hAnsi="Times New Roman"/>
                            <w:lang w:eastAsia="zh-CN" w:bidi="hi-IN" w:val="uk-UA"/>
                          </w:rPr>
                          <w:t>32</w:t>
                        </w:r>
                      </w:p>
                    </w:txbxContent>
                  </v:textbox>
                  <w10:wrap type="none"/>
                  <v:fill o:detectmouseclick="t" on="false"/>
                  <v:stroke color="black" weight="9360" joinstyle="round" endcap="flat"/>
                </v:shape>
                <v:shape id="shape_0" stroked="f" style="position:absolute;left:4740;top:4680;width:241;height:276" type="shapetype_202">
                  <v:textbox>
                    <w:txbxContent>
                      <w:p>
                        <w:pPr>
                          <w:overflowPunct w:val="false"/>
                          <w:ind w:hanging="0"/>
                          <w:jc w:val="left"/>
                          <w:rPr/>
                        </w:pPr>
                        <w:r>
                          <w:rPr>
                            <w:sz w:val="24"/>
                            <w:szCs w:val="24"/>
                            <w:rFonts w:eastAsia="SimSun" w:cs="Mangal" w:ascii="Times New Roman" w:hAnsi="Times New Roman"/>
                            <w:lang w:eastAsia="zh-CN" w:bidi="hi-IN" w:val="en-US"/>
                          </w:rPr>
                          <w:t>28</w:t>
                        </w:r>
                      </w:p>
                    </w:txbxContent>
                  </v:textbox>
                  <w10:wrap type="none"/>
                  <v:fill o:detectmouseclick="t" on="false"/>
                  <v:stroke color="black" weight="9360" joinstyle="round" endcap="flat"/>
                </v:shape>
                <v:shape id="shape_0" stroked="f" style="position:absolute;left:4200;top:4680;width:241;height:276" type="shapetype_202">
                  <v:textbox>
                    <w:txbxContent>
                      <w:p>
                        <w:pPr>
                          <w:overflowPunct w:val="false"/>
                          <w:ind w:hanging="0"/>
                          <w:jc w:val="left"/>
                          <w:rPr/>
                        </w:pPr>
                        <w:r>
                          <w:rPr>
                            <w:sz w:val="24"/>
                            <w:szCs w:val="24"/>
                            <w:rFonts w:eastAsia="SimSun" w:cs="Mangal" w:ascii="Times New Roman" w:hAnsi="Times New Roman"/>
                            <w:lang w:eastAsia="zh-CN" w:bidi="hi-IN" w:val="uk-UA"/>
                          </w:rPr>
                          <w:t>24</w:t>
                        </w:r>
                      </w:p>
                    </w:txbxContent>
                  </v:textbox>
                  <w10:wrap type="none"/>
                  <v:fill o:detectmouseclick="t" on="false"/>
                  <v:stroke color="black" weight="9360" joinstyle="round" endcap="flat"/>
                </v:shape>
                <v:shape id="shape_0" stroked="f" style="position:absolute;left:3660;top:4680;width:241;height:276" type="shapetype_202">
                  <v:textbox>
                    <w:txbxContent>
                      <w:p>
                        <w:pPr>
                          <w:overflowPunct w:val="false"/>
                          <w:ind w:hanging="0"/>
                          <w:jc w:val="left"/>
                          <w:rPr/>
                        </w:pPr>
                        <w:r>
                          <w:rPr>
                            <w:sz w:val="24"/>
                            <w:szCs w:val="24"/>
                            <w:rFonts w:eastAsia="SimSun" w:cs="Mangal" w:ascii="Times New Roman" w:hAnsi="Times New Roman"/>
                            <w:lang w:eastAsia="zh-CN" w:bidi="hi-IN" w:val="uk-UA"/>
                          </w:rPr>
                          <w:t>20</w:t>
                        </w:r>
                      </w:p>
                    </w:txbxContent>
                  </v:textbox>
                  <w10:wrap type="none"/>
                  <v:fill o:detectmouseclick="t" on="false"/>
                  <v:stroke color="black" weight="9360" joinstyle="round" endcap="flat"/>
                </v:shape>
                <v:shape id="shape_0" stroked="f" style="position:absolute;left:3120;top:4680;width:241;height:276" type="shapetype_202">
                  <v:textbox>
                    <w:txbxContent>
                      <w:p>
                        <w:pPr>
                          <w:overflowPunct w:val="false"/>
                          <w:ind w:hanging="0"/>
                          <w:jc w:val="left"/>
                          <w:rPr/>
                        </w:pPr>
                        <w:r>
                          <w:rPr>
                            <w:sz w:val="24"/>
                            <w:szCs w:val="24"/>
                            <w:rFonts w:eastAsia="SimSun" w:cs="Mangal" w:ascii="Times New Roman" w:hAnsi="Times New Roman"/>
                            <w:lang w:eastAsia="zh-CN" w:bidi="hi-IN" w:val="en-US"/>
                          </w:rPr>
                          <w:t>1</w:t>
                        </w:r>
                        <w:r>
                          <w:rPr>
                            <w:sz w:val="24"/>
                            <w:szCs w:val="24"/>
                            <w:rFonts w:eastAsia="SimSun" w:cs="Mangal" w:ascii="Times New Roman" w:hAnsi="Times New Roman"/>
                            <w:lang w:eastAsia="zh-CN" w:bidi="hi-IN" w:val="uk-UA"/>
                          </w:rPr>
                          <w:t>6</w:t>
                        </w:r>
                      </w:p>
                    </w:txbxContent>
                  </v:textbox>
                  <w10:wrap type="none"/>
                  <v:fill o:detectmouseclick="t" on="false"/>
                  <v:stroke color="black" weight="9360" joinstyle="round" endcap="flat"/>
                </v:shape>
                <v:shape id="shape_0" stroked="f" style="position:absolute;left:2580;top:4680;width:241;height:276" type="shapetype_202">
                  <v:textbox>
                    <w:txbxContent>
                      <w:p>
                        <w:pPr>
                          <w:overflowPunct w:val="false"/>
                          <w:ind w:hanging="0"/>
                          <w:jc w:val="left"/>
                          <w:rPr/>
                        </w:pPr>
                        <w:r>
                          <w:rPr>
                            <w:sz w:val="24"/>
                            <w:szCs w:val="24"/>
                            <w:rFonts w:eastAsia="SimSun" w:cs="Mangal" w:ascii="Times New Roman" w:hAnsi="Times New Roman"/>
                            <w:lang w:eastAsia="zh-CN" w:bidi="hi-IN" w:val="uk-UA"/>
                          </w:rPr>
                          <w:t>12</w:t>
                        </w:r>
                      </w:p>
                    </w:txbxContent>
                  </v:textbox>
                  <w10:wrap type="none"/>
                  <v:fill o:detectmouseclick="t" on="false"/>
                  <v:stroke color="black" weight="9360" joinstyle="round" endcap="flat"/>
                </v:shape>
                <v:shape id="shape_0" stroked="f" style="position:absolute;left:2010;top:4680;width:121;height:276" type="shapetype_202">
                  <v:textbox>
                    <w:txbxContent>
                      <w:p>
                        <w:pPr>
                          <w:overflowPunct w:val="false"/>
                          <w:ind w:hanging="0"/>
                          <w:jc w:val="left"/>
                          <w:rPr/>
                        </w:pPr>
                        <w:r>
                          <w:rPr>
                            <w:sz w:val="24"/>
                            <w:szCs w:val="24"/>
                            <w:rFonts w:eastAsia="SimSun" w:cs="Mangal" w:ascii="Times New Roman" w:hAnsi="Times New Roman"/>
                            <w:lang w:eastAsia="zh-CN" w:bidi="hi-IN" w:val="uk-UA"/>
                          </w:rPr>
                          <w:t>8</w:t>
                        </w:r>
                      </w:p>
                    </w:txbxContent>
                  </v:textbox>
                  <w10:wrap type="none"/>
                  <v:fill o:detectmouseclick="t" on="false"/>
                  <v:stroke color="black" weight="9360" joinstyle="round" endcap="flat"/>
                </v:shape>
                <v:shape id="shape_0" stroked="f" style="position:absolute;left:-712;top:766;width:2143;height:276" type="shapetype_202">
                  <v:textbox>
                    <w:txbxContent>
                      <w:p>
                        <w:pPr>
                          <w:overflowPunct w:val="false"/>
                          <w:ind w:hanging="0"/>
                          <w:jc w:val="left"/>
                          <w:rPr/>
                        </w:pPr>
                        <w:r>
                          <w:rPr>
                            <w:szCs w:val="24"/>
                            <w:sz w:val="24"/>
                            <w:rFonts w:eastAsia="SimSun" w:cs="Mangal" w:ascii="Times New Roman" w:hAnsi="Times New Roman"/>
                            <w:lang w:eastAsia="zh-CN" w:bidi="hi-IN" w:val="uk-UA"/>
                          </w:rPr>
                          <w:t>Межа міцності, МПа</w:t>
                        </w:r>
                      </w:p>
                    </w:txbxContent>
                  </v:textbox>
                  <w10:wrap type="none"/>
                  <v:fill o:detectmouseclick="t" on="false"/>
                  <v:stroke color="black" weight="9360" joinstyle="round" endcap="flat"/>
                </v:shape>
                <v:shape id="shape_0" stroked="f" style="position:absolute;left:749;top:0;width:121;height:276" type="shapetype_202">
                  <v:textbox>
                    <w:txbxContent>
                      <w:p>
                        <w:pPr>
                          <w:overflowPunct w:val="false"/>
                          <w:ind w:hanging="0"/>
                          <w:jc w:val="left"/>
                          <w:rPr/>
                        </w:pPr>
                        <w:r>
                          <w:rPr>
                            <w:sz w:val="24"/>
                            <w:szCs w:val="24"/>
                            <w:rFonts w:eastAsia="SimSun" w:cs="Mangal" w:ascii="Times New Roman" w:hAnsi="Times New Roman"/>
                            <w:lang w:eastAsia="zh-CN" w:bidi="hi-IN" w:val="en-US"/>
                          </w:rPr>
                          <w:t>8</w:t>
                        </w:r>
                      </w:p>
                    </w:txbxContent>
                  </v:textbox>
                  <w10:wrap type="none"/>
                  <v:fill o:detectmouseclick="t" on="false"/>
                  <v:stroke color="black" weight="9360" joinstyle="round" endcap="flat"/>
                </v:shape>
                <v:shape id="shape_0" stroked="f" style="position:absolute;left:749;top:3290;width:121;height:276" type="shapetype_202">
                  <v:textbox>
                    <w:txbxContent>
                      <w:p>
                        <w:pPr>
                          <w:overflowPunct w:val="false"/>
                          <w:ind w:hanging="0"/>
                          <w:jc w:val="left"/>
                          <w:rPr/>
                        </w:pPr>
                        <w:r>
                          <w:rPr>
                            <w:sz w:val="24"/>
                            <w:szCs w:val="24"/>
                            <w:rFonts w:eastAsia="SimSun" w:cs="Mangal" w:ascii="Times New Roman" w:hAnsi="Times New Roman"/>
                            <w:lang w:eastAsia="zh-CN" w:bidi="hi-IN" w:val="en-US"/>
                          </w:rPr>
                          <w:t>2</w:t>
                        </w:r>
                      </w:p>
                    </w:txbxContent>
                  </v:textbox>
                  <w10:wrap type="none"/>
                  <v:fill o:detectmouseclick="t" on="false"/>
                  <v:stroke color="black" weight="9360" joinstyle="round" endcap="flat"/>
                </v:shape>
                <v:shape id="shape_0" stroked="f" style="position:absolute;left:749;top:2750;width:121;height:276" type="shapetype_202">
                  <v:textbox>
                    <w:txbxContent>
                      <w:p>
                        <w:pPr>
                          <w:overflowPunct w:val="false"/>
                          <w:ind w:hanging="0"/>
                          <w:jc w:val="left"/>
                          <w:rPr/>
                        </w:pPr>
                        <w:r>
                          <w:rPr>
                            <w:sz w:val="24"/>
                            <w:szCs w:val="24"/>
                            <w:rFonts w:eastAsia="SimSun" w:cs="Mangal" w:ascii="Times New Roman" w:hAnsi="Times New Roman"/>
                            <w:lang w:eastAsia="zh-CN" w:bidi="hi-IN" w:val="en-US"/>
                          </w:rPr>
                          <w:t>3</w:t>
                        </w:r>
                      </w:p>
                    </w:txbxContent>
                  </v:textbox>
                  <w10:wrap type="none"/>
                  <v:fill o:detectmouseclick="t" on="false"/>
                  <v:stroke color="black" weight="9360" joinstyle="round" endcap="flat"/>
                </v:shape>
                <v:shape id="shape_0" stroked="f" style="position:absolute;left:749;top:2210;width:121;height:276" type="shapetype_202">
                  <v:textbox>
                    <w:txbxContent>
                      <w:p>
                        <w:pPr>
                          <w:overflowPunct w:val="false"/>
                          <w:ind w:hanging="0"/>
                          <w:jc w:val="left"/>
                          <w:rPr/>
                        </w:pPr>
                        <w:r>
                          <w:rPr>
                            <w:sz w:val="24"/>
                            <w:szCs w:val="24"/>
                            <w:rFonts w:eastAsia="SimSun" w:cs="Mangal" w:ascii="Times New Roman" w:hAnsi="Times New Roman"/>
                            <w:lang w:eastAsia="zh-CN" w:bidi="hi-IN" w:val="en-US"/>
                          </w:rPr>
                          <w:t>4</w:t>
                        </w:r>
                      </w:p>
                    </w:txbxContent>
                  </v:textbox>
                  <w10:wrap type="none"/>
                  <v:fill o:detectmouseclick="t" on="false"/>
                  <v:stroke color="black" weight="9360" joinstyle="round" endcap="flat"/>
                </v:shape>
                <v:shape id="shape_0" stroked="f" style="position:absolute;left:749;top:1670;width:121;height:276" type="shapetype_202">
                  <v:textbox>
                    <w:txbxContent>
                      <w:p>
                        <w:pPr>
                          <w:overflowPunct w:val="false"/>
                          <w:ind w:hanging="0"/>
                          <w:jc w:val="left"/>
                          <w:rPr/>
                        </w:pPr>
                        <w:r>
                          <w:rPr>
                            <w:sz w:val="24"/>
                            <w:szCs w:val="24"/>
                            <w:rFonts w:eastAsia="SimSun" w:cs="Mangal" w:ascii="Times New Roman" w:hAnsi="Times New Roman"/>
                            <w:lang w:eastAsia="zh-CN" w:bidi="hi-IN" w:val="en-US"/>
                          </w:rPr>
                          <w:t>5</w:t>
                        </w:r>
                      </w:p>
                    </w:txbxContent>
                  </v:textbox>
                  <w10:wrap type="none"/>
                  <v:fill o:detectmouseclick="t" on="false"/>
                  <v:stroke color="black" weight="9360" joinstyle="round" endcap="flat"/>
                </v:shape>
                <v:shape id="shape_0" stroked="f" style="position:absolute;left:749;top:590;width:121;height:276" type="shapetype_202">
                  <v:textbox>
                    <w:txbxContent>
                      <w:p>
                        <w:pPr>
                          <w:overflowPunct w:val="false"/>
                          <w:ind w:hanging="0"/>
                          <w:jc w:val="left"/>
                          <w:rPr/>
                        </w:pPr>
                        <w:r>
                          <w:rPr>
                            <w:sz w:val="24"/>
                            <w:szCs w:val="24"/>
                            <w:rFonts w:eastAsia="SimSun" w:cs="Mangal" w:ascii="Times New Roman" w:hAnsi="Times New Roman"/>
                            <w:lang w:eastAsia="zh-CN" w:bidi="hi-IN" w:val="en-US"/>
                          </w:rPr>
                          <w:t>7</w:t>
                        </w:r>
                      </w:p>
                    </w:txbxContent>
                  </v:textbox>
                  <w10:wrap type="none"/>
                  <v:fill o:detectmouseclick="t" on="false"/>
                  <v:stroke color="black" weight="9360" joinstyle="round" endcap="flat"/>
                </v:shape>
                <v:shape id="shape_0" stroked="f" style="position:absolute;left:749;top:1130;width:121;height:276" type="shapetype_202">
                  <v:textbox>
                    <w:txbxContent>
                      <w:p>
                        <w:pPr>
                          <w:overflowPunct w:val="false"/>
                          <w:ind w:hanging="0"/>
                          <w:jc w:val="left"/>
                          <w:rPr/>
                        </w:pPr>
                        <w:r>
                          <w:rPr>
                            <w:sz w:val="24"/>
                            <w:szCs w:val="24"/>
                            <w:rFonts w:eastAsia="SimSun" w:cs="Mangal" w:ascii="Times New Roman" w:hAnsi="Times New Roman"/>
                            <w:lang w:eastAsia="zh-CN" w:bidi="hi-IN" w:val="en-US"/>
                          </w:rPr>
                          <w:t>6</w:t>
                        </w:r>
                      </w:p>
                    </w:txbxContent>
                  </v:textbox>
                  <w10:wrap type="none"/>
                  <v:fill o:detectmouseclick="t" on="false"/>
                  <v:stroke color="black" weight="9360" joinstyle="round" endcap="flat"/>
                </v:shape>
                <v:shape id="shape_0" stroked="f" style="position:absolute;left:749;top:3830;width:121;height:276" type="shapetype_202">
                  <v:textbox>
                    <w:txbxContent>
                      <w:p>
                        <w:pPr>
                          <w:overflowPunct w:val="false"/>
                          <w:ind w:hanging="0"/>
                          <w:jc w:val="left"/>
                          <w:rPr/>
                        </w:pPr>
                        <w:r>
                          <w:rPr>
                            <w:sz w:val="24"/>
                            <w:szCs w:val="24"/>
                            <w:rFonts w:eastAsia="SimSun" w:cs="Mangal" w:ascii="Times New Roman" w:hAnsi="Times New Roman"/>
                            <w:lang w:eastAsia="zh-CN" w:bidi="hi-IN" w:val="en-US"/>
                          </w:rPr>
                          <w:t>1</w:t>
                        </w:r>
                      </w:p>
                    </w:txbxContent>
                  </v:textbox>
                  <w10:wrap type="none"/>
                  <v:fill o:detectmouseclick="t" on="false"/>
                  <v:stroke color="black" weight="9360" joinstyle="round" endcap="flat"/>
                </v:shape>
                <v:shape id="shape_0" stroked="f" style="position:absolute;left:2533;top:770;width:676;height:276" type="shapetype_202">
                  <v:textbox>
                    <w:txbxContent>
                      <w:p>
                        <w:pPr>
                          <w:overflowPunct w:val="false"/>
                          <w:ind w:hanging="0"/>
                          <w:jc w:val="left"/>
                          <w:rPr/>
                        </w:pPr>
                        <w:r>
                          <w:rPr>
                            <w:sz w:val="24"/>
                            <w:szCs w:val="24"/>
                            <w:rFonts w:eastAsia="SimSun" w:cs="Mangal" w:ascii="Times New Roman" w:hAnsi="Times New Roman"/>
                            <w:lang w:eastAsia="zh-CN" w:bidi="hi-IN" w:val="en-US"/>
                          </w:rPr>
                          <w:t>t= 20</w:t>
                        </w:r>
                        <w:r>
                          <w:rPr>
                            <w:sz w:val="24"/>
                            <w:szCs w:val="24"/>
                            <w:rFonts w:ascii="Liberation Serif" w:hAnsi="Liberation Serif" w:eastAsia="SimSun" w:cs="Mangal"/>
                            <w:lang w:val="en-US" w:eastAsia="zh-CN" w:bidi="hi-IN"/>
                          </w:rPr>
                          <w:t>X</w:t>
                        </w:r>
                      </w:p>
                    </w:txbxContent>
                  </v:textbox>
                  <w10:wrap type="none"/>
                  <v:fill o:detectmouseclick="t" on="false"/>
                  <v:stroke color="black" weight="9360" joinstyle="round" endcap="flat"/>
                </v:shape>
                <v:shape id="shape_0" stroked="f" style="position:absolute;left:2400;top:1130;width:534;height:276" type="shapetype_202">
                  <v:textbox>
                    <w:txbxContent>
                      <w:p>
                        <w:pPr>
                          <w:overflowPunct w:val="false"/>
                          <w:ind w:hanging="0"/>
                          <w:jc w:val="left"/>
                          <w:rPr/>
                        </w:pPr>
                        <w:r>
                          <w:rPr>
                            <w:sz w:val="24"/>
                            <w:szCs w:val="24"/>
                            <w:rFonts w:eastAsia="SimSun" w:cs="Mangal" w:ascii="Times New Roman" w:hAnsi="Times New Roman"/>
                            <w:lang w:eastAsia="zh-CN" w:bidi="hi-IN" w:val="en-US"/>
                          </w:rPr>
                          <w:t xml:space="preserve">  40</w:t>
                        </w:r>
                        <w:r>
                          <w:rPr>
                            <w:sz w:val="24"/>
                            <w:szCs w:val="24"/>
                            <w:rFonts w:ascii="Liberation Serif" w:hAnsi="Liberation Serif" w:eastAsia="SimSun" w:cs="Mangal"/>
                            <w:lang w:val="en-US" w:eastAsia="zh-CN" w:bidi="hi-IN"/>
                          </w:rPr>
                          <w:t>X</w:t>
                        </w:r>
                      </w:p>
                    </w:txbxContent>
                  </v:textbox>
                  <w10:wrap type="none"/>
                  <v:fill o:detectmouseclick="t" on="false"/>
                  <v:stroke color="black" weight="9360" joinstyle="round" endcap="flat"/>
                </v:shape>
                <v:shape id="shape_0" stroked="f" style="position:absolute;left:2175;top:1670;width:534;height:276" type="shapetype_202">
                  <v:textbox>
                    <w:txbxContent>
                      <w:p>
                        <w:pPr>
                          <w:overflowPunct w:val="false"/>
                          <w:ind w:hanging="0"/>
                          <w:jc w:val="left"/>
                          <w:rPr/>
                        </w:pPr>
                        <w:r>
                          <w:rPr>
                            <w:sz w:val="24"/>
                            <w:szCs w:val="24"/>
                            <w:rFonts w:eastAsia="SimSun" w:cs="Mangal" w:ascii="Times New Roman" w:hAnsi="Times New Roman"/>
                            <w:lang w:eastAsia="zh-CN" w:bidi="hi-IN" w:val="en-US"/>
                          </w:rPr>
                          <w:t xml:space="preserve">  60</w:t>
                        </w:r>
                        <w:r>
                          <w:rPr>
                            <w:sz w:val="24"/>
                            <w:szCs w:val="24"/>
                            <w:rFonts w:ascii="Liberation Serif" w:hAnsi="Liberation Serif" w:eastAsia="SimSun" w:cs="Mangal"/>
                            <w:lang w:val="en-US" w:eastAsia="zh-CN" w:bidi="hi-IN"/>
                          </w:rPr>
                          <w:t>X</w:t>
                        </w:r>
                      </w:p>
                    </w:txbxContent>
                  </v:textbox>
                  <w10:wrap type="none"/>
                  <v:fill o:detectmouseclick="t" on="false"/>
                  <v:stroke color="black" weight="9360" joinstyle="round" endcap="flat"/>
                </v:shape>
                <v:shape id="shape_0" stroked="f" style="position:absolute;left:1962;top:2390;width:414;height:276" type="shapetype_202">
                  <v:textbox>
                    <w:txbxContent>
                      <w:p>
                        <w:pPr>
                          <w:overflowPunct w:val="false"/>
                          <w:ind w:hanging="0"/>
                          <w:jc w:val="left"/>
                          <w:rPr/>
                        </w:pPr>
                        <w:r>
                          <w:rPr>
                            <w:sz w:val="24"/>
                            <w:szCs w:val="24"/>
                            <w:rFonts w:eastAsia="SimSun" w:cs="Mangal" w:ascii="Times New Roman" w:hAnsi="Times New Roman"/>
                            <w:lang w:eastAsia="zh-CN" w:bidi="hi-IN" w:val="en-US"/>
                          </w:rPr>
                          <w:t>80</w:t>
                        </w:r>
                        <w:r>
                          <w:rPr>
                            <w:sz w:val="24"/>
                            <w:szCs w:val="24"/>
                            <w:rFonts w:ascii="Liberation Serif" w:hAnsi="Liberation Serif" w:eastAsia="SimSun" w:cs="Mangal"/>
                            <w:lang w:val="en-US" w:eastAsia="zh-CN" w:bidi="hi-IN"/>
                          </w:rPr>
                          <w:t>X</w:t>
                        </w:r>
                      </w:p>
                    </w:txbxContent>
                  </v:textbox>
                  <w10:wrap type="none"/>
                  <v:fill o:detectmouseclick="t" on="false"/>
                  <v:stroke color="black" weight="9360" joinstyle="round" endcap="flat"/>
                </v:shape>
                <v:shape id="shape_0" stroked="f" style="position:absolute;left:2228;top:2930;width:174;height:276" type="shapetype_202">
                  <v:textbox>
                    <w:txbxContent>
                      <w:p>
                        <w:pPr>
                          <w:overflowPunct w:val="false"/>
                          <w:ind w:hanging="0"/>
                          <w:jc w:val="left"/>
                          <w:rPr/>
                        </w:pPr>
                        <w:r>
                          <w:rPr>
                            <w:sz w:val="24"/>
                            <w:szCs w:val="24"/>
                            <w:rFonts w:ascii="Liberation Serif" w:hAnsi="Liberation Serif" w:eastAsia="SimSun" w:cs="Mangal"/>
                            <w:lang w:val="en-US" w:eastAsia="zh-CN" w:bidi="hi-IN"/>
                          </w:rPr>
                          <w:t>X</w:t>
                        </w:r>
                      </w:p>
                    </w:txbxContent>
                  </v:textbox>
                  <w10:wrap type="none"/>
                  <v:fill o:detectmouseclick="t" on="false"/>
                  <v:stroke color="black" weight="9360" joinstyle="round" endcap="flat"/>
                </v:shape>
                <v:line id="shape_0" from="1602,230" to="4941,3649" stroked="t" style="position:absolute">
                  <v:stroke color="black" weight="18360" joinstyle="round" endcap="flat"/>
                  <v:fill o:detectmouseclick="t" on="false"/>
                </v:line>
                <v:line id="shape_0" from="1272,656" to="4551,3825" stroked="t" style="position:absolute">
                  <v:stroke color="black" weight="18360" joinstyle="round" endcap="flat"/>
                  <v:fill o:detectmouseclick="t" on="false"/>
                </v:line>
                <v:line id="shape_0" from="4932,3651" to="5381,3654" stroked="t" style="position:absolute">
                  <v:stroke color="black" weight="18360" joinstyle="round" endcap="flat"/>
                  <v:fill o:detectmouseclick="t" on="false"/>
                </v:line>
                <v:line id="shape_0" from="4542,3829" to="5371,3832" stroked="t" style="position:absolute">
                  <v:stroke color="black" weight="18360" joinstyle="round" endcap="flat"/>
                  <v:fill o:detectmouseclick="t" on="false"/>
                </v:line>
                <v:line id="shape_0" from="1262,2070" to="3941,4189" stroked="t" style="position:absolute">
                  <v:stroke color="black" weight="18360" joinstyle="round" endcap="flat"/>
                  <v:fill o:detectmouseclick="t" on="false"/>
                </v:line>
                <v:line id="shape_0" from="1242,2654" to="3611,4369" stroked="t" style="position:absolute">
                  <v:stroke color="black" weight="18360" joinstyle="round" endcap="flat"/>
                  <v:fill o:detectmouseclick="t" on="false"/>
                </v:line>
                <v:line id="shape_0" from="3602,4360" to="5401,4360" stroked="t" style="position:absolute">
                  <v:stroke color="black" weight="18360" joinstyle="round" endcap="flat"/>
                  <v:fill o:detectmouseclick="t" on="false"/>
                </v:line>
                <v:line id="shape_0" from="3942,4190" to="5381,4190" stroked="t" style="position:absolute">
                  <v:stroke color="black" weight="18360" joinstyle="round" endcap="flat"/>
                  <v:fill o:detectmouseclick="t" on="false"/>
                </v:line>
                <v:line id="shape_0" from="1242,1394" to="4291,4002" stroked="t" style="position:absolute">
                  <v:stroke color="black" weight="18360" joinstyle="round" endcap="flat"/>
                  <v:fill o:detectmouseclick="t" on="false"/>
                </v:line>
                <v:line id="shape_0" from="4272,4001" to="5361,4002" stroked="t" style="position:absolute">
                  <v:stroke color="black" weight="18360" joinstyle="round" endcap="flat"/>
                  <v:fill o:detectmouseclick="t" on="false"/>
                </v:line>
                <v:line id="shape_0" from="4842,230" to="4842,4549" stroked="t" style="position:absolute">
                  <v:stroke color="black" weight="9360" joinstyle="round" endcap="flat"/>
                  <v:fill o:detectmouseclick="t" on="false"/>
                </v:line>
                <v:line id="shape_0" from="4302,230" to="4302,4549" stroked="t" style="position:absolute">
                  <v:stroke color="black" weight="9360" joinstyle="round" endcap="flat"/>
                  <v:fill o:detectmouseclick="t" on="false"/>
                </v:line>
                <v:line id="shape_0" from="3762,230" to="3762,4549" stroked="t" style="position:absolute">
                  <v:stroke color="black" weight="9360" joinstyle="round" endcap="flat"/>
                  <v:fill o:detectmouseclick="t" on="false"/>
                </v:line>
                <v:line id="shape_0" from="3222,230" to="3222,4549" stroked="t" style="position:absolute">
                  <v:stroke color="black" weight="9360" joinstyle="round" endcap="flat"/>
                  <v:fill o:detectmouseclick="t" on="false"/>
                </v:line>
                <v:line id="shape_0" from="2682,230" to="2682,4549" stroked="t" style="position:absolute">
                  <v:stroke color="black" weight="9360" joinstyle="round" endcap="flat"/>
                  <v:fill o:detectmouseclick="t" on="false"/>
                </v:line>
                <v:line id="shape_0" from="2142,230" to="2142,4549" stroked="t" style="position:absolute">
                  <v:stroke color="black" weight="9360" joinstyle="round" endcap="flat"/>
                  <v:fill o:detectmouseclick="t" on="false"/>
                </v:line>
                <v:line id="shape_0" from="1602,230" to="1602,4549" stroked="t" style="position:absolute">
                  <v:stroke color="black" weight="9360" joinstyle="round" endcap="flat"/>
                  <v:fill o:detectmouseclick="t" on="false"/>
                </v:line>
                <v:line id="shape_0" from="1062,2390" to="5381,2390" stroked="t" style="position:absolute">
                  <v:stroke color="black" weight="9360" joinstyle="round" endcap="flat"/>
                  <v:fill o:detectmouseclick="t" on="false"/>
                </v:line>
                <v:line id="shape_0" from="1062,770" to="5381,770" stroked="t" style="position:absolute">
                  <v:stroke color="black" weight="9360" joinstyle="round" endcap="flat"/>
                  <v:fill o:detectmouseclick="t" on="false"/>
                </v:line>
                <v:line id="shape_0" from="1062,1850" to="5381,1850" stroked="t" style="position:absolute">
                  <v:stroke color="black" weight="9360" joinstyle="round" endcap="flat"/>
                  <v:fill o:detectmouseclick="t" on="false"/>
                </v:line>
                <v:line id="shape_0" from="1062,1310" to="5381,1310" stroked="t" style="position:absolute">
                  <v:stroke color="black" weight="9360" joinstyle="round" endcap="flat"/>
                  <v:fill o:detectmouseclick="t" on="false"/>
                </v:line>
                <v:line id="shape_0" from="1062,2930" to="5381,2930" stroked="t" style="position:absolute">
                  <v:stroke color="black" weight="9360" joinstyle="round" endcap="flat"/>
                  <v:fill o:detectmouseclick="t" on="false"/>
                </v:line>
                <v:line id="shape_0" from="1062,3470" to="5381,3470" stroked="t" style="position:absolute">
                  <v:stroke color="black" weight="9360" joinstyle="round" endcap="flat"/>
                  <v:fill o:detectmouseclick="t" on="false"/>
                </v:line>
                <v:line id="shape_0" from="1062,4010" to="5381,4010" stroked="t" style="position:absolute">
                  <v:stroke color="black" weight="9360" joinstyle="round" endcap="flat"/>
                  <v:fill o:detectmouseclick="t" on="false"/>
                </v:line>
                <v:rect id="shape_0" fillcolor="white" stroked="t" style="position:absolute;left:1062;top:230;width:4319;height:4319">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color2="black"/>
                  <v:stroke color="black" weight="9360" joinstyle="round" endcap="flat"/>
                </v:rect>
              </v:group>
            </w:pict>
          </mc:Fallback>
        </mc:AlternateContent>
      </w:r>
      <w:r>
        <w:rPr/>
        <w:drawing>
          <wp:inline distT="0" distB="0" distL="0" distR="0">
            <wp:extent cx="3657600" cy="3572510"/>
            <wp:effectExtent l="0" t="0" r="0" b="0"/>
            <wp:docPr id="12"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descr=""/>
                    <pic:cNvPicPr>
                      <a:picLocks noChangeAspect="1" noChangeArrowheads="1"/>
                    </pic:cNvPicPr>
                  </pic:nvPicPr>
                  <pic:blipFill>
                    <a:blip r:embed="rId13"/>
                    <a:stretch>
                      <a:fillRect/>
                    </a:stretch>
                  </pic:blipFill>
                  <pic:spPr bwMode="auto">
                    <a:xfrm>
                      <a:off x="0" y="0"/>
                      <a:ext cx="3657600" cy="3572510"/>
                    </a:xfrm>
                    <a:prstGeom prst="rect">
                      <a:avLst/>
                    </a:prstGeom>
                  </pic:spPr>
                </pic:pic>
              </a:graphicData>
            </a:graphic>
          </wp:inline>
        </w:drawing>
      </w:r>
    </w:p>
    <w:p>
      <w:pPr>
        <w:pStyle w:val="Normal"/>
        <w:keepNext/>
        <w:widowControl w:val="false"/>
        <w:bidi w:val="0"/>
        <w:spacing w:lineRule="auto" w:line="360"/>
        <w:ind w:left="0" w:right="0" w:firstLine="709"/>
        <w:jc w:val="both"/>
        <w:textAlignment w:val="auto"/>
        <w:rPr>
          <w:lang w:val="uk-UA"/>
        </w:rPr>
      </w:pPr>
      <w:r>
        <w:rPr>
          <w:sz w:val="28"/>
          <w:szCs w:val="28"/>
          <w:lang w:val="uk-UA"/>
        </w:rPr>
        <w:t>Рис. 1.9. Діаграма межі міцності деревини берези при розтягненні поперек волокон в тангенціальному напрямі</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На експлуатаційну міцність деревини здійснюють вплив її порода, вологість та характер попереднього сушіння. В якості еталону експлуатаційної міцності прийнято вважати міцність деревини, яка не підлягала впливу підвищеної температури нижче 60° С не знижує її експлуатаційну міцність незалежно від тривалості сушіння. Вплив більш високої температури починає з’являтися, якщо тривалість сушки при t=80° С перевищує 40-50 год, а при t = 120° С – 2-3 год.</w:t>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Ступінь зниження міцності деревини залежить від породи, вологості, температури та тривалості сушіння. Так, наприклад, в високо інтенсивних процесах сушіння, коли температура складає 120-130° С при тривалому впливі 30-60 год., показники механічних властивостей деревини понижуються: при розтягненні, стисненні та статичному згині на 5-8%, а при сколуванні та розколуванні – на 15-20% [4,75]. </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BodyText2"/>
        <w:keepNext/>
        <w:widowControl w:val="false"/>
        <w:bidi w:val="0"/>
        <w:spacing w:lineRule="auto" w:line="360"/>
        <w:ind w:left="0" w:right="0" w:firstLine="709"/>
        <w:jc w:val="both"/>
        <w:textAlignment w:val="auto"/>
        <w:rPr>
          <w:b w:val="false"/>
          <w:b w:val="false"/>
        </w:rPr>
      </w:pPr>
      <w:r>
        <w:rPr>
          <w:spacing w:val="0"/>
        </w:rPr>
        <w:t>1.8 Особливості розрахунку продуктивності за врахуванням роботи сушильних камер</w:t>
      </w:r>
    </w:p>
    <w:p>
      <w:pPr>
        <w:pStyle w:val="Normal"/>
        <w:keepNext/>
        <w:widowControl w:val="false"/>
        <w:bidi w:val="0"/>
        <w:spacing w:lineRule="auto" w:line="360"/>
        <w:ind w:left="0" w:right="0" w:firstLine="709"/>
        <w:jc w:val="both"/>
        <w:textAlignment w:val="auto"/>
        <w:rPr>
          <w:rFonts w:ascii="Times New Roman" w:hAnsi="Times New Roman"/>
          <w:b/>
          <w:b/>
          <w:bCs/>
          <w:i/>
          <w:i/>
          <w:iCs/>
          <w:sz w:val="28"/>
          <w:szCs w:val="28"/>
          <w:lang w:val="uk-UA"/>
        </w:rPr>
      </w:pPr>
      <w:r>
        <w:rPr>
          <w:b/>
          <w:bCs/>
          <w:i/>
          <w:iCs/>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Продуктивність сушильної камери </w:t>
      </w:r>
      <w:r>
        <w:rPr>
          <w:i/>
          <w:iCs/>
          <w:sz w:val="28"/>
          <w:szCs w:val="28"/>
          <w:lang w:val="uk-UA"/>
        </w:rPr>
        <w:t>П</w:t>
      </w:r>
      <w:r>
        <w:rPr>
          <w:sz w:val="28"/>
          <w:szCs w:val="28"/>
          <w:lang w:val="uk-UA"/>
        </w:rPr>
        <w:t>, в якій висушуються пиломатеріали конкретної характеристики та визначеного призначення, визначається в кубічних метрах деревини за рік виразом</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r>
      <m:oMath xmlns:m="http://schemas.openxmlformats.org/officeDocument/2006/math">
        <m:r>
          <w:rPr>
            <w:rFonts w:ascii="Cambria Math" w:hAnsi="Cambria Math"/>
          </w:rPr>
          <m:t xml:space="preserve">П</m:t>
        </m:r>
        <m:r>
          <w:rPr>
            <w:rFonts w:ascii="Cambria Math" w:hAnsi="Cambria Math"/>
          </w:rPr>
          <m:t xml:space="preserve">=</m:t>
        </m:r>
        <m:f>
          <m:num>
            <m:r>
              <m:rPr>
                <m:lit/>
                <m:nor/>
              </m:rPr>
              <w:rPr>
                <w:rFonts w:ascii="Cambria Math" w:hAnsi="Cambria Math"/>
              </w:rPr>
              <m:t xml:space="preserve">335</m:t>
            </m:r>
          </m:num>
          <m:den>
            <m:sSub>
              <m:e>
                <m:r>
                  <w:rPr>
                    <w:rFonts w:ascii="Cambria Math" w:hAnsi="Cambria Math"/>
                  </w:rPr>
                  <m:t xml:space="preserve">τ</m:t>
                </m:r>
              </m:e>
              <m:sub>
                <m:r>
                  <m:rPr>
                    <m:lit/>
                    <m:nor/>
                  </m:rPr>
                  <w:rPr>
                    <w:rFonts w:ascii="Cambria Math" w:hAnsi="Cambria Math"/>
                  </w:rPr>
                  <m:t xml:space="preserve">об</m:t>
                </m:r>
              </m:sub>
            </m:sSub>
          </m:den>
        </m:f>
        <m:r>
          <w:rPr>
            <w:rFonts w:ascii="Cambria Math" w:hAnsi="Cambria Math"/>
          </w:rPr>
          <m:t xml:space="preserve">⋅</m:t>
        </m:r>
        <m:r>
          <w:rPr>
            <w:rFonts w:ascii="Cambria Math" w:hAnsi="Cambria Math"/>
          </w:rPr>
          <m:t xml:space="preserve">Е</m:t>
        </m:r>
      </m:oMath>
      <w:r>
        <w:rPr>
          <w:sz w:val="28"/>
          <w:szCs w:val="28"/>
          <w:lang w:val="uk-UA"/>
        </w:rPr>
        <w:t>,</w:t>
      </w:r>
      <w:r>
        <w:rPr>
          <w:sz w:val="28"/>
          <w:szCs w:val="28"/>
          <w:lang w:val="uk-UA"/>
        </w:rPr>
      </w:r>
      <m:oMath xmlns:m="http://schemas.openxmlformats.org/officeDocument/2006/math"/>
      <w:r>
        <w:rPr>
          <w:sz w:val="28"/>
          <w:szCs w:val="28"/>
          <w:lang w:val="uk-UA"/>
        </w:rPr>
        <w:t xml:space="preserve"> (6)</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де 335— число діб роботи камери в році; </w:t>
      </w:r>
      <w:r>
        <w:rPr>
          <w:sz w:val="28"/>
          <w:szCs w:val="28"/>
          <w:lang w:val="uk-UA"/>
        </w:rPr>
      </w:r>
      <m:oMath xmlns:m="http://schemas.openxmlformats.org/officeDocument/2006/math">
        <m:sSub>
          <m:e>
            <m:r>
              <w:rPr>
                <w:rFonts w:ascii="Cambria Math" w:hAnsi="Cambria Math"/>
              </w:rPr>
              <m:t xml:space="preserve">τ</m:t>
            </m:r>
          </m:e>
          <m:sub>
            <m:r>
              <m:rPr>
                <m:lit/>
                <m:nor/>
              </m:rPr>
              <w:rPr>
                <w:rFonts w:ascii="Cambria Math" w:hAnsi="Cambria Math"/>
              </w:rPr>
              <m:t xml:space="preserve">об</m:t>
            </m:r>
          </m:sub>
        </m:sSub>
      </m:oMath>
      <w:r>
        <w:rPr>
          <w:sz w:val="28"/>
          <w:szCs w:val="28"/>
          <w:lang w:val="uk-UA"/>
        </w:rPr>
        <w:t xml:space="preserve"> – тривалість одного обороту камери при сушінні фактичного матеріалу, діб; в камерах неперервної дії вона дорівнює тривалості сушіння, а в камерах періодичної дії – тривалості сушіння, збільшеної на час завантаження і розвантаження камери, що складає 0,1 доби; </w:t>
      </w:r>
      <w:r>
        <w:rPr>
          <w:i/>
          <w:iCs/>
          <w:sz w:val="28"/>
          <w:szCs w:val="28"/>
          <w:lang w:val="uk-UA"/>
        </w:rPr>
        <w:t>Е—</w:t>
      </w:r>
      <w:r>
        <w:rPr>
          <w:sz w:val="28"/>
          <w:szCs w:val="28"/>
          <w:lang w:val="uk-UA"/>
        </w:rPr>
        <w:t xml:space="preserve"> місткість сушильної камери, м</w:t>
      </w:r>
      <w:r>
        <w:rPr>
          <w:sz w:val="28"/>
          <w:szCs w:val="28"/>
          <w:vertAlign w:val="superscript"/>
          <w:lang w:val="uk-UA"/>
        </w:rPr>
        <w:t>3</w:t>
      </w:r>
      <w:r>
        <w:rPr>
          <w:sz w:val="28"/>
          <w:szCs w:val="28"/>
          <w:lang w:val="uk-UA"/>
        </w:rPr>
        <w:t xml:space="preserve"> деревини.</w:t>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Вести облік роботи сушильних камер, безпосередньо використовуючи вираз (6), досить складно. Конкретне підприємство висушує пиломатеріали різноманітної специфікації. Тому величини </w:t>
      </w:r>
      <w:r>
        <w:rPr>
          <w:i/>
          <w:iCs/>
          <w:sz w:val="28"/>
          <w:szCs w:val="28"/>
          <w:lang w:val="uk-UA"/>
        </w:rPr>
        <w:t>Е</w:t>
      </w:r>
      <w:r>
        <w:rPr>
          <w:sz w:val="28"/>
          <w:szCs w:val="28"/>
          <w:lang w:val="uk-UA"/>
        </w:rPr>
        <w:t xml:space="preserve"> і </w:t>
      </w:r>
      <w:r>
        <w:rPr>
          <w:sz w:val="28"/>
          <w:szCs w:val="28"/>
          <w:lang w:val="uk-UA"/>
        </w:rPr>
      </w:r>
      <m:oMath xmlns:m="http://schemas.openxmlformats.org/officeDocument/2006/math">
        <m:sSub>
          <m:e>
            <m:r>
              <w:rPr>
                <w:rFonts w:ascii="Cambria Math" w:hAnsi="Cambria Math"/>
              </w:rPr>
              <m:t xml:space="preserve">τ</m:t>
            </m:r>
          </m:e>
          <m:sub>
            <m:r>
              <m:rPr>
                <m:lit/>
                <m:nor/>
              </m:rPr>
              <w:rPr>
                <w:rFonts w:ascii="Cambria Math" w:hAnsi="Cambria Math"/>
              </w:rPr>
              <m:t xml:space="preserve">об</m:t>
            </m:r>
          </m:sub>
        </m:sSub>
      </m:oMath>
      <w:r>
        <w:rPr>
          <w:sz w:val="28"/>
          <w:szCs w:val="28"/>
          <w:lang w:val="uk-UA"/>
        </w:rPr>
        <w:t xml:space="preserve"> нестабільні. [1]</w:t>
      </w:r>
    </w:p>
    <w:p>
      <w:pPr>
        <w:pStyle w:val="Normal"/>
        <w:keepNext/>
        <w:widowControl w:val="false"/>
        <w:bidi w:val="0"/>
        <w:spacing w:lineRule="auto" w:line="360"/>
        <w:ind w:left="0" w:right="0" w:firstLine="709"/>
        <w:jc w:val="both"/>
        <w:textAlignment w:val="auto"/>
        <w:rPr>
          <w:lang w:val="uk-UA"/>
        </w:rPr>
      </w:pPr>
      <w:r>
        <w:rPr>
          <w:sz w:val="28"/>
          <w:szCs w:val="28"/>
          <w:lang w:val="uk-UA"/>
        </w:rPr>
        <w:t>Місткість камери залежить від розмірів матеріалу, а тривалість обороту від режиму процесу і характеристики матеріалу.</w:t>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 </w:t>
      </w:r>
      <w:r>
        <w:rPr>
          <w:sz w:val="28"/>
          <w:szCs w:val="28"/>
          <w:lang w:val="uk-UA"/>
        </w:rPr>
        <w:t>Облік і планування роботи сушильних камер прийнято вести в кубічних метрах умовного матеріалу. Умовному матеріалу еквівалентні соснові обрізні дошки товщиною 50 мм, шириною 160 мм, довжиною більш 1 м, II категорії якості, що висушуються від початкової вологості 60% до кінцевої 12%.</w:t>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Кількість фактично просушених пиломатеріалів </w:t>
      </w:r>
      <w:r>
        <w:rPr>
          <w:i/>
          <w:iCs/>
          <w:sz w:val="28"/>
          <w:szCs w:val="28"/>
          <w:lang w:val="uk-UA"/>
        </w:rPr>
        <w:t>Ф</w:t>
      </w:r>
      <w:r>
        <w:rPr>
          <w:sz w:val="28"/>
          <w:szCs w:val="28"/>
          <w:lang w:val="uk-UA"/>
        </w:rPr>
        <w:t xml:space="preserve"> переводиться у кількість умовного матеріалу </w:t>
      </w:r>
      <w:r>
        <w:rPr>
          <w:i/>
          <w:iCs/>
          <w:sz w:val="28"/>
          <w:szCs w:val="28"/>
          <w:lang w:val="uk-UA"/>
        </w:rPr>
        <w:t>У</w:t>
      </w:r>
      <w:r>
        <w:rPr>
          <w:sz w:val="28"/>
          <w:szCs w:val="28"/>
          <w:lang w:val="uk-UA"/>
        </w:rPr>
        <w:t xml:space="preserve"> по співвідношенню</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r>
      <m:oMath xmlns:m="http://schemas.openxmlformats.org/officeDocument/2006/math">
        <m:r>
          <w:rPr>
            <w:rFonts w:ascii="Cambria Math" w:hAnsi="Cambria Math"/>
          </w:rPr>
          <m:t xml:space="preserve">У</m:t>
        </m:r>
        <m:r>
          <w:rPr>
            <w:rFonts w:ascii="Cambria Math" w:hAnsi="Cambria Math"/>
          </w:rPr>
          <m:t xml:space="preserve">=</m:t>
        </m:r>
        <m:r>
          <w:rPr>
            <w:rFonts w:ascii="Cambria Math" w:hAnsi="Cambria Math"/>
          </w:rPr>
          <m:t xml:space="preserve">Ф</m:t>
        </m:r>
        <m:r>
          <w:rPr>
            <w:rFonts w:ascii="Cambria Math" w:hAnsi="Cambria Math"/>
          </w:rPr>
          <m:t xml:space="preserve">⋅</m:t>
        </m:r>
        <m:f>
          <m:num>
            <m:sSub>
              <m:e>
                <m:r>
                  <w:rPr>
                    <w:rFonts w:ascii="Cambria Math" w:hAnsi="Cambria Math"/>
                  </w:rPr>
                  <m:t xml:space="preserve">Е</m:t>
                </m:r>
              </m:e>
              <m:sub>
                <m:r>
                  <m:rPr>
                    <m:lit/>
                    <m:nor/>
                  </m:rPr>
                  <w:rPr>
                    <w:rFonts w:ascii="Cambria Math" w:hAnsi="Cambria Math"/>
                  </w:rPr>
                  <m:t xml:space="preserve">ум</m:t>
                </m:r>
              </m:sub>
            </m:sSub>
            <m:sSub>
              <m:e>
                <m:r>
                  <w:rPr>
                    <w:rFonts w:ascii="Cambria Math" w:hAnsi="Cambria Math"/>
                  </w:rPr>
                  <m:t xml:space="preserve">τ</m:t>
                </m:r>
              </m:e>
              <m:sub>
                <m:r>
                  <w:rPr>
                    <w:rFonts w:ascii="Cambria Math" w:hAnsi="Cambria Math"/>
                  </w:rPr>
                  <m:t xml:space="preserve">ф</m:t>
                </m:r>
              </m:sub>
            </m:sSub>
          </m:num>
          <m:den>
            <m:sSub>
              <m:e>
                <m:r>
                  <w:rPr>
                    <w:rFonts w:ascii="Cambria Math" w:hAnsi="Cambria Math"/>
                  </w:rPr>
                  <m:t xml:space="preserve">Е</m:t>
                </m:r>
              </m:e>
              <m:sub>
                <m:r>
                  <w:rPr>
                    <w:rFonts w:ascii="Cambria Math" w:hAnsi="Cambria Math"/>
                  </w:rPr>
                  <m:t xml:space="preserve">ф</m:t>
                </m:r>
              </m:sub>
            </m:sSub>
            <m:sSub>
              <m:e>
                <m:r>
                  <w:rPr>
                    <w:rFonts w:ascii="Cambria Math" w:hAnsi="Cambria Math"/>
                  </w:rPr>
                  <m:t xml:space="preserve">τ</m:t>
                </m:r>
              </m:e>
              <m:sub>
                <m:r>
                  <m:rPr>
                    <m:lit/>
                    <m:nor/>
                  </m:rPr>
                  <w:rPr>
                    <w:rFonts w:ascii="Cambria Math" w:hAnsi="Cambria Math"/>
                  </w:rPr>
                  <m:t xml:space="preserve">ум</m:t>
                </m:r>
              </m:sub>
            </m:sSub>
          </m:den>
        </m:f>
      </m:oMath>
      <w:r>
        <w:rPr>
          <w:sz w:val="28"/>
          <w:szCs w:val="28"/>
          <w:lang w:val="uk-UA"/>
        </w:rPr>
        <w:t>, (7)</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pPr>
      <w:r>
        <w:rPr>
          <w:sz w:val="28"/>
          <w:szCs w:val="28"/>
          <w:lang w:val="uk-UA"/>
        </w:rPr>
        <w:t>Отже, для перекладу фактичного обсягу деревини в обсяг умовного матеріалу необхідно встановити місткість камери на умовному (</w:t>
      </w:r>
      <w:r>
        <w:rPr>
          <w:i/>
          <w:iCs/>
          <w:sz w:val="28"/>
          <w:szCs w:val="28"/>
          <w:lang w:val="uk-UA"/>
        </w:rPr>
        <w:t>Е</w:t>
      </w:r>
      <w:r>
        <w:rPr>
          <w:i/>
          <w:iCs/>
          <w:sz w:val="28"/>
          <w:szCs w:val="28"/>
          <w:vertAlign w:val="subscript"/>
          <w:lang w:val="uk-UA"/>
        </w:rPr>
        <w:t>ум</w:t>
      </w:r>
      <w:r>
        <w:rPr>
          <w:sz w:val="28"/>
          <w:szCs w:val="28"/>
          <w:lang w:val="uk-UA"/>
        </w:rPr>
        <w:t>) і фактичному (</w:t>
      </w:r>
      <w:r>
        <w:rPr>
          <w:i/>
          <w:iCs/>
          <w:sz w:val="28"/>
          <w:szCs w:val="28"/>
          <w:lang w:val="uk-UA"/>
        </w:rPr>
        <w:t>Е</w:t>
      </w:r>
      <w:r>
        <w:rPr>
          <w:i/>
          <w:iCs/>
          <w:sz w:val="28"/>
          <w:szCs w:val="28"/>
          <w:vertAlign w:val="subscript"/>
          <w:lang w:val="uk-UA"/>
        </w:rPr>
        <w:t>ф</w:t>
      </w:r>
      <w:r>
        <w:rPr>
          <w:sz w:val="28"/>
          <w:szCs w:val="28"/>
          <w:lang w:val="uk-UA"/>
        </w:rPr>
        <w:t>) матеріалі, а також тривалість сушіння умовного (</w:t>
      </w:r>
      <w:r>
        <w:fldChar w:fldCharType="begin"/>
      </w:r>
      <w:r>
        <w:instrText>SYMBOL 116 \f "Symbol" \s 14</w:instrText>
      </w:r>
      <w:r>
        <w:fldChar w:fldCharType="separate"/>
      </w:r>
      <w:bookmarkStart w:id="7" w:name="__Fieldmark__9131_738075390"/>
      <w:r>
        <w:rPr>
          <w:sz w:val="28"/>
          <w:szCs w:val="28"/>
          <w:lang w:val="uk-UA"/>
        </w:rPr>
      </w:r>
      <w:r>
        <w:rPr>
          <w:sz w:val="28"/>
          <w:szCs w:val="28"/>
          <w:lang w:val="uk-UA"/>
        </w:rPr>
      </w:r>
      <w:r>
        <w:fldChar w:fldCharType="end"/>
      </w:r>
      <w:bookmarkEnd w:id="7"/>
      <w:r>
        <w:rPr>
          <w:i/>
          <w:iCs/>
          <w:sz w:val="28"/>
          <w:szCs w:val="28"/>
          <w:vertAlign w:val="subscript"/>
          <w:lang w:val="uk-UA"/>
        </w:rPr>
        <w:t>ум</w:t>
      </w:r>
      <w:r>
        <w:rPr>
          <w:sz w:val="28"/>
          <w:szCs w:val="28"/>
          <w:lang w:val="uk-UA"/>
        </w:rPr>
        <w:t>) і фактичного (</w:t>
      </w:r>
      <w:r>
        <w:fldChar w:fldCharType="begin"/>
      </w:r>
      <w:r>
        <w:instrText>SYMBOL 116 \f "Symbol" \s 14</w:instrText>
      </w:r>
      <w:r>
        <w:fldChar w:fldCharType="separate"/>
      </w:r>
      <w:bookmarkStart w:id="8" w:name="__Fieldmark__9137_738075390"/>
      <w:r>
        <w:rPr>
          <w:sz w:val="28"/>
          <w:szCs w:val="28"/>
          <w:lang w:val="uk-UA"/>
        </w:rPr>
      </w:r>
      <w:r>
        <w:rPr>
          <w:sz w:val="28"/>
          <w:szCs w:val="28"/>
          <w:lang w:val="uk-UA"/>
        </w:rPr>
      </w:r>
      <w:r>
        <w:fldChar w:fldCharType="end"/>
      </w:r>
      <w:bookmarkEnd w:id="8"/>
      <w:r>
        <w:rPr>
          <w:i/>
          <w:iCs/>
          <w:sz w:val="28"/>
          <w:szCs w:val="28"/>
          <w:vertAlign w:val="subscript"/>
          <w:lang w:val="uk-UA"/>
        </w:rPr>
        <w:t>ф</w:t>
      </w:r>
      <w:r>
        <w:rPr>
          <w:sz w:val="28"/>
          <w:szCs w:val="28"/>
          <w:lang w:val="uk-UA"/>
        </w:rPr>
        <w:t xml:space="preserve">) матеріалу. </w:t>
      </w:r>
    </w:p>
    <w:p>
      <w:pPr>
        <w:pStyle w:val="Normal"/>
        <w:keepNext/>
        <w:widowControl w:val="false"/>
        <w:bidi w:val="0"/>
        <w:spacing w:lineRule="auto" w:line="360"/>
        <w:ind w:left="0" w:right="0" w:firstLine="709"/>
        <w:jc w:val="both"/>
        <w:textAlignment w:val="auto"/>
        <w:rPr/>
      </w:pPr>
      <w:r>
        <w:rPr>
          <w:sz w:val="28"/>
          <w:szCs w:val="28"/>
          <w:lang w:val="uk-UA"/>
        </w:rPr>
        <w:t xml:space="preserve">Місткість камери </w:t>
      </w:r>
      <w:r>
        <w:rPr>
          <w:i/>
          <w:iCs/>
          <w:sz w:val="28"/>
          <w:szCs w:val="28"/>
          <w:lang w:val="uk-UA"/>
        </w:rPr>
        <w:t>Е</w:t>
      </w:r>
      <w:r>
        <w:rPr>
          <w:sz w:val="28"/>
          <w:szCs w:val="28"/>
          <w:lang w:val="uk-UA"/>
        </w:rPr>
        <w:t xml:space="preserve"> (м</w:t>
      </w:r>
      <w:r>
        <w:rPr>
          <w:sz w:val="28"/>
          <w:szCs w:val="28"/>
          <w:vertAlign w:val="superscript"/>
          <w:lang w:val="uk-UA"/>
        </w:rPr>
        <w:t>3</w:t>
      </w:r>
      <w:r>
        <w:rPr>
          <w:sz w:val="28"/>
          <w:szCs w:val="28"/>
          <w:lang w:val="uk-UA"/>
        </w:rPr>
        <w:t xml:space="preserve"> деревини) визначають по рівнянню</w:t>
      </w:r>
    </w:p>
    <w:p>
      <w:pPr>
        <w:pStyle w:val="Normal"/>
        <w:keepNext/>
        <w:widowControl w:val="false"/>
        <w:bidi w:val="0"/>
        <w:spacing w:lineRule="auto" w:line="360"/>
        <w:ind w:left="0" w:right="0" w:firstLine="709"/>
        <w:jc w:val="both"/>
        <w:textAlignment w:val="auto"/>
        <w:rPr>
          <w:rFonts w:ascii="Times New Roman" w:hAnsi="Times New Roman"/>
          <w:i/>
          <w:i/>
          <w:iCs/>
          <w:sz w:val="28"/>
          <w:szCs w:val="28"/>
          <w:lang w:val="uk-UA"/>
        </w:rPr>
      </w:pPr>
      <w:r>
        <w:rPr>
          <w:i/>
          <w:iCs/>
          <w:sz w:val="28"/>
          <w:szCs w:val="28"/>
          <w:lang w:val="uk-UA"/>
        </w:rPr>
      </w:r>
    </w:p>
    <w:p>
      <w:pPr>
        <w:pStyle w:val="Normal"/>
        <w:keepNext/>
        <w:widowControl w:val="false"/>
        <w:bidi w:val="0"/>
        <w:spacing w:lineRule="auto" w:line="360"/>
        <w:ind w:left="0" w:right="0" w:firstLine="709"/>
        <w:jc w:val="both"/>
        <w:textAlignment w:val="auto"/>
        <w:rPr/>
      </w:pPr>
      <w:r>
        <w:rPr>
          <w:i/>
          <w:iCs/>
          <w:sz w:val="28"/>
          <w:szCs w:val="28"/>
          <w:lang w:val="uk-UA"/>
        </w:rPr>
        <w:t>Е=Г</w:t>
      </w:r>
      <w:r>
        <w:fldChar w:fldCharType="begin"/>
      </w:r>
      <w:r>
        <w:instrText>SYMBOL 98 \f "Symbol" \s 14</w:instrText>
      </w:r>
      <w:r>
        <w:fldChar w:fldCharType="separate"/>
      </w:r>
      <w:bookmarkStart w:id="9" w:name="__Fieldmark__9157_738075390"/>
      <w:r>
        <w:rPr>
          <w:i/>
          <w:iCs/>
          <w:sz w:val="28"/>
          <w:szCs w:val="28"/>
          <w:lang w:val="uk-UA"/>
        </w:rPr>
      </w:r>
      <w:r>
        <w:rPr>
          <w:i/>
          <w:iCs/>
          <w:sz w:val="28"/>
          <w:szCs w:val="28"/>
          <w:lang w:val="uk-UA"/>
        </w:rPr>
      </w:r>
      <w:r>
        <w:fldChar w:fldCharType="end"/>
      </w:r>
      <w:bookmarkEnd w:id="9"/>
      <w:r>
        <w:rPr>
          <w:i/>
          <w:iCs/>
          <w:sz w:val="28"/>
          <w:szCs w:val="28"/>
          <w:lang w:val="uk-UA"/>
        </w:rPr>
        <w:t xml:space="preserve"> </w:t>
      </w:r>
      <w:r>
        <w:rPr>
          <w:sz w:val="28"/>
          <w:szCs w:val="28"/>
          <w:lang w:val="uk-UA"/>
        </w:rPr>
        <w:t>,</w:t>
      </w:r>
      <w:r>
        <w:rPr>
          <w:i/>
          <w:iCs/>
          <w:sz w:val="28"/>
          <w:szCs w:val="28"/>
          <w:lang w:val="uk-UA"/>
        </w:rPr>
        <w:t xml:space="preserve"> </w:t>
      </w:r>
      <w:r>
        <w:rPr>
          <w:sz w:val="28"/>
          <w:szCs w:val="28"/>
          <w:lang w:val="uk-UA"/>
        </w:rPr>
        <w:t>(8)</w:t>
      </w:r>
      <w:r>
        <w:rPr>
          <w:i/>
          <w:iCs/>
          <w:sz w:val="28"/>
          <w:szCs w:val="28"/>
          <w:lang w:val="uk-UA"/>
        </w:rPr>
        <w:t xml:space="preserve"> </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де </w:t>
      </w:r>
      <w:r>
        <w:rPr>
          <w:i/>
          <w:iCs/>
          <w:sz w:val="28"/>
          <w:szCs w:val="28"/>
          <w:lang w:val="uk-UA"/>
        </w:rPr>
        <w:t>Г—</w:t>
      </w:r>
      <w:r>
        <w:rPr>
          <w:sz w:val="28"/>
          <w:szCs w:val="28"/>
          <w:lang w:val="uk-UA"/>
        </w:rPr>
        <w:t xml:space="preserve"> обсяг штабелів, одночасно розміщених в камері;</w:t>
      </w:r>
    </w:p>
    <w:p>
      <w:pPr>
        <w:pStyle w:val="Normal"/>
        <w:keepNext/>
        <w:widowControl w:val="false"/>
        <w:bidi w:val="0"/>
        <w:spacing w:lineRule="auto" w:line="360"/>
        <w:ind w:left="0" w:right="0" w:firstLine="709"/>
        <w:jc w:val="both"/>
        <w:textAlignment w:val="auto"/>
        <w:rPr/>
      </w:pPr>
      <w:r>
        <w:fldChar w:fldCharType="begin"/>
      </w:r>
      <w:r>
        <w:instrText>SYMBOL 98 \f "Symbol" \s 14</w:instrText>
      </w:r>
      <w:r>
        <w:fldChar w:fldCharType="separate"/>
      </w:r>
      <w:bookmarkStart w:id="10" w:name="__Fieldmark__9175_738075390"/>
      <w:r>
        <w:rPr/>
      </w:r>
      <w:r>
        <w:rPr/>
      </w:r>
      <w:r>
        <w:fldChar w:fldCharType="end"/>
      </w:r>
      <w:bookmarkEnd w:id="10"/>
      <w:r>
        <w:rPr>
          <w:i/>
          <w:iCs/>
          <w:sz w:val="28"/>
          <w:szCs w:val="28"/>
          <w:lang w:val="uk-UA"/>
        </w:rPr>
        <w:t xml:space="preserve"> </w:t>
      </w:r>
      <w:r>
        <w:rPr>
          <w:sz w:val="28"/>
          <w:szCs w:val="28"/>
          <w:lang w:val="uk-UA"/>
        </w:rPr>
        <w:t xml:space="preserve">— коефіцієнт об'ємного заповнення штабеля. </w:t>
      </w:r>
    </w:p>
    <w:p>
      <w:pPr>
        <w:pStyle w:val="Normal"/>
        <w:keepNext/>
        <w:widowControl w:val="false"/>
        <w:bidi w:val="0"/>
        <w:spacing w:lineRule="auto" w:line="360"/>
        <w:ind w:left="0" w:right="0" w:firstLine="709"/>
        <w:jc w:val="both"/>
        <w:textAlignment w:val="auto"/>
        <w:rPr/>
      </w:pPr>
      <w:r>
        <w:rPr>
          <w:sz w:val="28"/>
          <w:szCs w:val="28"/>
          <w:lang w:val="uk-UA"/>
        </w:rPr>
        <w:t>В свою чергу</w:t>
      </w:r>
    </w:p>
    <w:p>
      <w:pPr>
        <w:pStyle w:val="Normal"/>
        <w:keepNext/>
        <w:widowControl w:val="false"/>
        <w:bidi w:val="0"/>
        <w:spacing w:lineRule="auto" w:line="360"/>
        <w:ind w:left="0" w:right="0" w:firstLine="709"/>
        <w:jc w:val="both"/>
        <w:textAlignment w:val="auto"/>
        <w:rPr>
          <w:rFonts w:ascii="Times New Roman" w:hAnsi="Times New Roman"/>
          <w:i/>
          <w:i/>
          <w:iCs/>
          <w:sz w:val="28"/>
          <w:szCs w:val="28"/>
          <w:lang w:val="uk-UA"/>
        </w:rPr>
      </w:pPr>
      <w:r>
        <w:rPr>
          <w:i/>
          <w:iCs/>
          <w:sz w:val="28"/>
          <w:szCs w:val="28"/>
          <w:lang w:val="uk-UA"/>
        </w:rPr>
      </w:r>
    </w:p>
    <w:p>
      <w:pPr>
        <w:pStyle w:val="Normal"/>
        <w:keepNext/>
        <w:widowControl w:val="false"/>
        <w:bidi w:val="0"/>
        <w:spacing w:lineRule="auto" w:line="360"/>
        <w:ind w:left="0" w:right="0" w:firstLine="709"/>
        <w:jc w:val="both"/>
        <w:textAlignment w:val="auto"/>
        <w:rPr>
          <w:lang w:val="uk-UA"/>
        </w:rPr>
      </w:pPr>
      <w:r>
        <w:rPr>
          <w:i/>
          <w:iCs/>
          <w:sz w:val="28"/>
          <w:szCs w:val="28"/>
          <w:lang w:val="uk-UA"/>
        </w:rPr>
        <w:t>Г=lbhn</w:t>
      </w:r>
      <w:r>
        <w:rPr>
          <w:sz w:val="28"/>
          <w:szCs w:val="28"/>
          <w:lang w:val="uk-UA"/>
        </w:rPr>
        <w:t>, (9)</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де </w:t>
      </w:r>
      <w:r>
        <w:rPr>
          <w:i/>
          <w:iCs/>
          <w:sz w:val="28"/>
          <w:szCs w:val="28"/>
          <w:lang w:val="uk-UA"/>
        </w:rPr>
        <w:t>lbh—</w:t>
      </w:r>
      <w:r>
        <w:rPr>
          <w:sz w:val="28"/>
          <w:szCs w:val="28"/>
          <w:lang w:val="uk-UA"/>
        </w:rPr>
        <w:t xml:space="preserve">довжинаа, ширина і висота; </w:t>
      </w:r>
      <w:r>
        <w:rPr>
          <w:i/>
          <w:iCs/>
          <w:sz w:val="28"/>
          <w:szCs w:val="28"/>
          <w:lang w:val="uk-UA"/>
        </w:rPr>
        <w:t>п—</w:t>
      </w:r>
      <w:r>
        <w:rPr>
          <w:sz w:val="28"/>
          <w:szCs w:val="28"/>
          <w:lang w:val="uk-UA"/>
        </w:rPr>
        <w:t xml:space="preserve">число штабелів у камері. </w:t>
      </w:r>
    </w:p>
    <w:p>
      <w:pPr>
        <w:pStyle w:val="Normal"/>
        <w:keepNext/>
        <w:widowControl w:val="false"/>
        <w:bidi w:val="0"/>
        <w:spacing w:lineRule="auto" w:line="360"/>
        <w:ind w:left="0" w:right="0" w:firstLine="709"/>
        <w:jc w:val="both"/>
        <w:textAlignment w:val="auto"/>
        <w:rPr/>
      </w:pPr>
      <w:r>
        <w:rPr>
          <w:sz w:val="28"/>
          <w:szCs w:val="28"/>
          <w:lang w:val="uk-UA"/>
        </w:rPr>
        <w:t xml:space="preserve">При визначенні величини </w:t>
      </w:r>
      <w:r>
        <w:fldChar w:fldCharType="begin"/>
      </w:r>
      <w:r>
        <w:instrText>SYMBOL 98 \f "Symbol" \s 14</w:instrText>
      </w:r>
      <w:r>
        <w:fldChar w:fldCharType="separate"/>
      </w:r>
      <w:bookmarkStart w:id="11" w:name="__Fieldmark__9209_738075390"/>
      <w:r>
        <w:rPr>
          <w:sz w:val="28"/>
          <w:szCs w:val="28"/>
          <w:lang w:val="uk-UA"/>
        </w:rPr>
      </w:r>
      <w:r>
        <w:rPr>
          <w:sz w:val="28"/>
          <w:szCs w:val="28"/>
          <w:lang w:val="uk-UA"/>
        </w:rPr>
      </w:r>
      <w:r>
        <w:fldChar w:fldCharType="end"/>
      </w:r>
      <w:bookmarkEnd w:id="11"/>
      <w:r>
        <w:rPr>
          <w:i/>
          <w:iCs/>
          <w:sz w:val="28"/>
          <w:szCs w:val="28"/>
          <w:lang w:val="uk-UA"/>
        </w:rPr>
        <w:t xml:space="preserve"> </w:t>
      </w:r>
      <w:r>
        <w:rPr>
          <w:sz w:val="28"/>
          <w:szCs w:val="28"/>
          <w:lang w:val="uk-UA"/>
        </w:rPr>
        <w:t xml:space="preserve">варто мати на увазі, що розрізняють два показники місткості камери: по обсязі сирих пиломатеріалів і по обсязі товарних пиломатеріалів. Другий показник менше першого на величину об'ємної усушки деревини, при зміні її вологості від межі насичення до транспортної вологості. Облік роботи камер ведуть по товарних пиломатеріалах. </w:t>
      </w:r>
    </w:p>
    <w:p>
      <w:pPr>
        <w:pStyle w:val="Normal"/>
        <w:keepNext/>
        <w:widowControl w:val="false"/>
        <w:bidi w:val="0"/>
        <w:spacing w:lineRule="auto" w:line="360"/>
        <w:ind w:left="0" w:right="0" w:firstLine="709"/>
        <w:jc w:val="both"/>
        <w:textAlignment w:val="auto"/>
        <w:rPr/>
      </w:pPr>
      <w:r>
        <w:rPr>
          <w:sz w:val="28"/>
          <w:szCs w:val="28"/>
          <w:lang w:val="uk-UA"/>
        </w:rPr>
        <w:t>З урахуванням цієї обставини коефіцієнт об'ємного заповнення штабеля розраховують по формулі</w:t>
      </w:r>
    </w:p>
    <w:p>
      <w:pPr>
        <w:pStyle w:val="Normal"/>
        <w:keepNext/>
        <w:widowControl w:val="false"/>
        <w:bidi w:val="0"/>
        <w:spacing w:lineRule="auto" w:line="360"/>
        <w:ind w:left="0" w:right="0" w:firstLine="709"/>
        <w:jc w:val="both"/>
        <w:textAlignment w:val="auto"/>
        <w:rPr>
          <w:rFonts w:ascii="Times New Roman" w:hAnsi="Times New Roman"/>
          <w:i/>
          <w:i/>
          <w:iCs/>
          <w:sz w:val="28"/>
          <w:szCs w:val="28"/>
          <w:lang w:val="uk-UA"/>
        </w:rPr>
      </w:pPr>
      <w:r>
        <w:rPr>
          <w:i/>
          <w:iCs/>
          <w:sz w:val="28"/>
          <w:szCs w:val="28"/>
          <w:lang w:val="uk-UA"/>
        </w:rPr>
      </w:r>
    </w:p>
    <w:p>
      <w:pPr>
        <w:pStyle w:val="Normal"/>
        <w:keepNext/>
        <w:widowControl w:val="false"/>
        <w:bidi w:val="0"/>
        <w:spacing w:lineRule="auto" w:line="360"/>
        <w:ind w:left="0" w:right="0" w:firstLine="709"/>
        <w:jc w:val="both"/>
        <w:textAlignment w:val="auto"/>
        <w:rPr/>
      </w:pPr>
      <w:r>
        <w:fldChar w:fldCharType="begin"/>
      </w:r>
      <w:r>
        <w:instrText>SYMBOL 98 \f "Symbol" \s 14</w:instrText>
      </w:r>
      <w:r>
        <w:fldChar w:fldCharType="separate"/>
      </w:r>
      <w:bookmarkStart w:id="12" w:name="__Fieldmark__9290_738075390"/>
      <w:r>
        <w:rPr/>
      </w:r>
      <w:r>
        <w:rPr/>
      </w:r>
      <w:r>
        <w:fldChar w:fldCharType="end"/>
      </w:r>
      <w:bookmarkEnd w:id="12"/>
      <w:r>
        <w:rPr>
          <w:i/>
          <w:iCs/>
          <w:sz w:val="28"/>
          <w:szCs w:val="28"/>
          <w:lang w:val="uk-UA"/>
        </w:rPr>
        <w:t>=</w:t>
      </w:r>
      <w:r>
        <w:fldChar w:fldCharType="begin"/>
      </w:r>
      <w:r>
        <w:instrText>SYMBOL 98 \f "Symbol" \s 14</w:instrText>
      </w:r>
      <w:r>
        <w:fldChar w:fldCharType="separate"/>
      </w:r>
      <w:bookmarkStart w:id="13" w:name="__Fieldmark__9293_738075390"/>
      <w:r>
        <w:rPr>
          <w:i/>
          <w:iCs/>
          <w:sz w:val="28"/>
          <w:szCs w:val="28"/>
          <w:lang w:val="uk-UA"/>
        </w:rPr>
      </w:r>
      <w:r>
        <w:rPr>
          <w:i/>
          <w:iCs/>
          <w:sz w:val="28"/>
          <w:szCs w:val="28"/>
          <w:lang w:val="uk-UA"/>
        </w:rPr>
      </w:r>
      <w:r>
        <w:fldChar w:fldCharType="end"/>
      </w:r>
      <w:bookmarkEnd w:id="13"/>
      <w:r>
        <w:rPr>
          <w:i/>
          <w:iCs/>
          <w:sz w:val="28"/>
          <w:szCs w:val="28"/>
          <w:vertAlign w:val="subscript"/>
          <w:lang w:val="uk-UA"/>
        </w:rPr>
        <w:t>д</w:t>
      </w:r>
      <w:r>
        <w:fldChar w:fldCharType="begin"/>
      </w:r>
      <w:r>
        <w:instrText>SYMBOL 98 \f "Symbol" \s 14</w:instrText>
      </w:r>
      <w:r>
        <w:fldChar w:fldCharType="separate"/>
      </w:r>
      <w:bookmarkStart w:id="14" w:name="__Fieldmark__9296_738075390"/>
      <w:r>
        <w:rPr>
          <w:i/>
          <w:iCs/>
          <w:sz w:val="28"/>
          <w:szCs w:val="28"/>
          <w:vertAlign w:val="subscript"/>
          <w:lang w:val="uk-UA"/>
        </w:rPr>
      </w:r>
      <w:r>
        <w:rPr>
          <w:i/>
          <w:iCs/>
          <w:sz w:val="28"/>
          <w:szCs w:val="28"/>
          <w:vertAlign w:val="subscript"/>
          <w:lang w:val="uk-UA"/>
        </w:rPr>
      </w:r>
      <w:r>
        <w:fldChar w:fldCharType="end"/>
      </w:r>
      <w:bookmarkEnd w:id="14"/>
      <w:r>
        <w:rPr>
          <w:i/>
          <w:iCs/>
          <w:sz w:val="28"/>
          <w:szCs w:val="28"/>
          <w:vertAlign w:val="subscript"/>
          <w:lang w:val="uk-UA"/>
        </w:rPr>
        <w:t>ш</w:t>
      </w:r>
      <w:r>
        <w:fldChar w:fldCharType="begin"/>
      </w:r>
      <w:r>
        <w:instrText>SYMBOL 98 \f "Symbol" \s 14</w:instrText>
      </w:r>
      <w:r>
        <w:fldChar w:fldCharType="separate"/>
      </w:r>
      <w:bookmarkStart w:id="15" w:name="__Fieldmark__9299_738075390"/>
      <w:r>
        <w:rPr>
          <w:i/>
          <w:iCs/>
          <w:sz w:val="28"/>
          <w:szCs w:val="28"/>
          <w:vertAlign w:val="subscript"/>
          <w:lang w:val="uk-UA"/>
        </w:rPr>
      </w:r>
      <w:r>
        <w:rPr>
          <w:i/>
          <w:iCs/>
          <w:sz w:val="28"/>
          <w:szCs w:val="28"/>
          <w:vertAlign w:val="subscript"/>
          <w:lang w:val="uk-UA"/>
        </w:rPr>
      </w:r>
      <w:r>
        <w:fldChar w:fldCharType="end"/>
      </w:r>
      <w:bookmarkEnd w:id="15"/>
      <w:r>
        <w:rPr>
          <w:i/>
          <w:iCs/>
          <w:sz w:val="28"/>
          <w:szCs w:val="28"/>
          <w:vertAlign w:val="subscript"/>
          <w:lang w:val="uk-UA"/>
        </w:rPr>
        <w:t>в</w:t>
      </w:r>
      <w:r>
        <w:fldChar w:fldCharType="begin"/>
      </w:r>
      <w:r>
        <w:instrText>SYMBOL 215 \f "Symbol" \s 14</w:instrText>
      </w:r>
      <w:r>
        <w:fldChar w:fldCharType="separate"/>
      </w:r>
      <w:bookmarkStart w:id="16" w:name="__Fieldmark__9302_738075390"/>
      <w:r>
        <w:rPr>
          <w:i/>
          <w:iCs/>
          <w:sz w:val="28"/>
          <w:szCs w:val="28"/>
          <w:vertAlign w:val="subscript"/>
          <w:lang w:val="uk-UA"/>
        </w:rPr>
      </w:r>
      <w:r>
        <w:rPr>
          <w:i/>
          <w:iCs/>
          <w:sz w:val="28"/>
          <w:szCs w:val="28"/>
          <w:vertAlign w:val="subscript"/>
          <w:lang w:val="uk-UA"/>
        </w:rPr>
      </w:r>
      <w:r>
        <w:fldChar w:fldCharType="end"/>
      </w:r>
      <w:bookmarkEnd w:id="16"/>
      <w:r>
        <w:rPr>
          <w:i/>
          <w:iCs/>
          <w:sz w:val="28"/>
          <w:szCs w:val="28"/>
          <w:lang w:val="uk-UA"/>
        </w:rPr>
        <w:t xml:space="preserve"> </w:t>
      </w:r>
      <w:r>
        <w:rPr>
          <w:sz w:val="28"/>
          <w:szCs w:val="28"/>
          <w:lang w:val="uk-UA"/>
        </w:rPr>
        <w:t>0,93, (10)</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pPr>
      <w:r>
        <w:rPr>
          <w:sz w:val="28"/>
          <w:szCs w:val="28"/>
          <w:lang w:val="uk-UA"/>
        </w:rPr>
        <w:t>де</w:t>
      </w:r>
      <w:r>
        <w:rPr>
          <w:i/>
          <w:iCs/>
          <w:sz w:val="28"/>
          <w:szCs w:val="28"/>
          <w:lang w:val="uk-UA"/>
        </w:rPr>
        <w:t xml:space="preserve"> </w:t>
      </w:r>
      <w:r>
        <w:fldChar w:fldCharType="begin"/>
      </w:r>
      <w:r>
        <w:instrText>SYMBOL 98 \f "Symbol" \s 14</w:instrText>
      </w:r>
      <w:r>
        <w:fldChar w:fldCharType="separate"/>
      </w:r>
      <w:bookmarkStart w:id="17" w:name="__Fieldmark__9311_738075390"/>
      <w:r>
        <w:rPr>
          <w:i/>
          <w:iCs/>
          <w:sz w:val="28"/>
          <w:szCs w:val="28"/>
          <w:lang w:val="uk-UA"/>
        </w:rPr>
      </w:r>
      <w:r>
        <w:rPr>
          <w:i/>
          <w:iCs/>
          <w:sz w:val="28"/>
          <w:szCs w:val="28"/>
          <w:lang w:val="uk-UA"/>
        </w:rPr>
      </w:r>
      <w:r>
        <w:fldChar w:fldCharType="end"/>
      </w:r>
      <w:bookmarkEnd w:id="17"/>
      <w:r>
        <w:rPr>
          <w:i/>
          <w:iCs/>
          <w:sz w:val="28"/>
          <w:szCs w:val="28"/>
          <w:vertAlign w:val="subscript"/>
          <w:lang w:val="uk-UA"/>
        </w:rPr>
        <w:t>д,</w:t>
      </w:r>
      <w:r>
        <w:rPr>
          <w:i/>
          <w:iCs/>
          <w:sz w:val="28"/>
          <w:szCs w:val="28"/>
          <w:lang w:val="uk-UA"/>
        </w:rPr>
        <w:t>,</w:t>
      </w:r>
      <w:r>
        <w:fldChar w:fldCharType="begin"/>
      </w:r>
      <w:r>
        <w:instrText>SYMBOL 98 \f "Symbol" \s 14</w:instrText>
      </w:r>
      <w:r>
        <w:fldChar w:fldCharType="separate"/>
      </w:r>
      <w:bookmarkStart w:id="18" w:name="__Fieldmark__9315_738075390"/>
      <w:r>
        <w:rPr>
          <w:i/>
          <w:iCs/>
          <w:sz w:val="28"/>
          <w:szCs w:val="28"/>
          <w:lang w:val="uk-UA"/>
        </w:rPr>
      </w:r>
      <w:r>
        <w:rPr>
          <w:i/>
          <w:iCs/>
          <w:sz w:val="28"/>
          <w:szCs w:val="28"/>
          <w:lang w:val="uk-UA"/>
        </w:rPr>
      </w:r>
      <w:r>
        <w:fldChar w:fldCharType="end"/>
      </w:r>
      <w:bookmarkEnd w:id="18"/>
      <w:r>
        <w:rPr>
          <w:i/>
          <w:iCs/>
          <w:sz w:val="28"/>
          <w:szCs w:val="28"/>
          <w:vertAlign w:val="subscript"/>
          <w:lang w:val="uk-UA"/>
        </w:rPr>
        <w:t>ш</w:t>
      </w:r>
      <w:r>
        <w:rPr>
          <w:i/>
          <w:iCs/>
          <w:sz w:val="28"/>
          <w:szCs w:val="28"/>
          <w:lang w:val="uk-UA"/>
        </w:rPr>
        <w:t>,</w:t>
      </w:r>
      <w:r>
        <w:rPr>
          <w:i/>
          <w:iCs/>
          <w:sz w:val="28"/>
          <w:szCs w:val="28"/>
          <w:vertAlign w:val="subscript"/>
          <w:lang w:val="uk-UA"/>
        </w:rPr>
        <w:t xml:space="preserve"> </w:t>
      </w:r>
      <w:r>
        <w:fldChar w:fldCharType="begin"/>
      </w:r>
      <w:r>
        <w:instrText>SYMBOL 98 \f "Symbol" \s 14</w:instrText>
      </w:r>
      <w:r>
        <w:fldChar w:fldCharType="separate"/>
      </w:r>
      <w:bookmarkStart w:id="19" w:name="__Fieldmark__9320_738075390"/>
      <w:r>
        <w:rPr>
          <w:i/>
          <w:iCs/>
          <w:sz w:val="28"/>
          <w:szCs w:val="28"/>
          <w:vertAlign w:val="subscript"/>
          <w:lang w:val="uk-UA"/>
        </w:rPr>
      </w:r>
      <w:r>
        <w:rPr>
          <w:i/>
          <w:iCs/>
          <w:sz w:val="28"/>
          <w:szCs w:val="28"/>
          <w:vertAlign w:val="subscript"/>
          <w:lang w:val="uk-UA"/>
        </w:rPr>
      </w:r>
      <w:r>
        <w:fldChar w:fldCharType="end"/>
      </w:r>
      <w:bookmarkEnd w:id="19"/>
      <w:r>
        <w:rPr>
          <w:i/>
          <w:iCs/>
          <w:sz w:val="28"/>
          <w:szCs w:val="28"/>
          <w:vertAlign w:val="subscript"/>
          <w:lang w:val="uk-UA"/>
        </w:rPr>
        <w:t xml:space="preserve">в </w:t>
      </w:r>
      <w:r>
        <w:rPr>
          <w:i/>
          <w:iCs/>
          <w:sz w:val="28"/>
          <w:szCs w:val="28"/>
          <w:lang w:val="uk-UA"/>
        </w:rPr>
        <w:t xml:space="preserve">– </w:t>
      </w:r>
      <w:r>
        <w:rPr>
          <w:sz w:val="28"/>
          <w:szCs w:val="28"/>
          <w:lang w:val="uk-UA"/>
        </w:rPr>
        <w:t>коефіцієнти заповнення штабеля по довжині, ширині і висоті;</w:t>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 </w:t>
      </w:r>
      <w:r>
        <w:rPr>
          <w:sz w:val="28"/>
          <w:szCs w:val="28"/>
          <w:lang w:val="uk-UA"/>
        </w:rPr>
        <w:t>0,93 – коефіцієнт, що враховує об'ємну усушку деревини.</w:t>
      </w:r>
    </w:p>
    <w:p>
      <w:pPr>
        <w:pStyle w:val="Normal"/>
        <w:keepNext/>
        <w:widowControl w:val="false"/>
        <w:bidi w:val="0"/>
        <w:spacing w:lineRule="auto" w:line="360"/>
        <w:ind w:left="0" w:right="0" w:firstLine="709"/>
        <w:jc w:val="both"/>
        <w:textAlignment w:val="auto"/>
        <w:rPr/>
      </w:pPr>
      <w:r>
        <w:rPr>
          <w:sz w:val="28"/>
          <w:szCs w:val="28"/>
          <w:lang w:val="uk-UA"/>
        </w:rPr>
        <w:t xml:space="preserve">Коефіцієнт заповнення штабеля по довжині </w:t>
      </w:r>
      <w:r>
        <w:fldChar w:fldCharType="begin"/>
      </w:r>
      <w:r>
        <w:instrText>SYMBOL 98 \f "Symbol" \s 14</w:instrText>
      </w:r>
      <w:r>
        <w:fldChar w:fldCharType="separate"/>
      </w:r>
      <w:bookmarkStart w:id="20" w:name="__Fieldmark__9350_738075390"/>
      <w:r>
        <w:rPr>
          <w:sz w:val="28"/>
          <w:szCs w:val="28"/>
          <w:lang w:val="uk-UA"/>
        </w:rPr>
      </w:r>
      <w:r>
        <w:rPr>
          <w:sz w:val="28"/>
          <w:szCs w:val="28"/>
          <w:lang w:val="uk-UA"/>
        </w:rPr>
      </w:r>
      <w:r>
        <w:fldChar w:fldCharType="end"/>
      </w:r>
      <w:bookmarkEnd w:id="20"/>
      <w:r>
        <w:rPr>
          <w:i/>
          <w:iCs/>
          <w:sz w:val="28"/>
          <w:szCs w:val="28"/>
          <w:vertAlign w:val="subscript"/>
          <w:lang w:val="uk-UA"/>
        </w:rPr>
        <w:t>д</w:t>
      </w:r>
      <w:r>
        <w:rPr>
          <w:sz w:val="28"/>
          <w:szCs w:val="28"/>
          <w:lang w:val="uk-UA"/>
        </w:rPr>
        <w:t xml:space="preserve"> приймається рівним: для неторованих пиломатеріалів, а також пиломатеріалів і заготівок, несортованих по довжині – 0,85; для матеріалу однакової довжини (наприклад, заготівок) – 1.</w:t>
      </w:r>
    </w:p>
    <w:p>
      <w:pPr>
        <w:pStyle w:val="Normal"/>
        <w:keepNext/>
        <w:widowControl w:val="false"/>
        <w:bidi w:val="0"/>
        <w:spacing w:lineRule="auto" w:line="360"/>
        <w:ind w:left="0" w:right="0" w:firstLine="709"/>
        <w:jc w:val="both"/>
        <w:textAlignment w:val="auto"/>
        <w:rPr/>
      </w:pPr>
      <w:r>
        <w:rPr>
          <w:sz w:val="28"/>
          <w:szCs w:val="28"/>
          <w:lang w:val="uk-UA"/>
        </w:rPr>
        <w:t>Коефіцієнт заповнення штабеля по ширині визначають по табл.2.7.</w:t>
      </w:r>
    </w:p>
    <w:p>
      <w:pPr>
        <w:pStyle w:val="Normal"/>
        <w:keepNext/>
        <w:widowControl w:val="false"/>
        <w:bidi w:val="0"/>
        <w:spacing w:lineRule="auto" w:line="360"/>
        <w:ind w:left="0" w:right="0" w:firstLine="709"/>
        <w:jc w:val="both"/>
        <w:textAlignment w:val="auto"/>
        <w:rPr/>
      </w:pPr>
      <w:r>
        <w:rPr>
          <w:sz w:val="28"/>
          <w:szCs w:val="28"/>
          <w:lang w:val="uk-UA"/>
        </w:rPr>
        <w:t>Коефіцієнт заповнення штабеля по висоті при товщині прокладок 25 мм розраховують по відношенню</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r>
      <m:oMath xmlns:m="http://schemas.openxmlformats.org/officeDocument/2006/math">
        <m:sSub>
          <m:e>
            <m:r>
              <w:rPr>
                <w:rFonts w:ascii="Cambria Math" w:hAnsi="Cambria Math"/>
              </w:rPr>
              <m:t xml:space="preserve">β</m:t>
            </m:r>
          </m:e>
          <m:sub>
            <m:r>
              <w:rPr>
                <w:rFonts w:ascii="Cambria Math" w:hAnsi="Cambria Math"/>
              </w:rPr>
              <m:t xml:space="preserve">в</m:t>
            </m:r>
          </m:sub>
        </m:sSub>
        <m:r>
          <w:rPr>
            <w:rFonts w:ascii="Cambria Math" w:hAnsi="Cambria Math"/>
          </w:rPr>
          <m:t xml:space="preserve">=</m:t>
        </m:r>
        <m:r>
          <w:rPr>
            <w:rFonts w:ascii="Cambria Math" w:hAnsi="Cambria Math"/>
          </w:rPr>
          <m:t xml:space="preserve">S</m:t>
        </m:r>
        <m:r>
          <w:rPr>
            <w:rFonts w:ascii="Cambria Math" w:hAnsi="Cambria Math"/>
          </w:rPr>
          <m:t xml:space="preserve">/</m:t>
        </m:r>
        <m:d>
          <m:dPr>
            <m:begChr m:val="("/>
            <m:endChr m:val=")"/>
          </m:dPr>
          <m:e>
            <m:r>
              <w:rPr>
                <w:rFonts w:ascii="Cambria Math" w:hAnsi="Cambria Math"/>
              </w:rPr>
              <m:t xml:space="preserve">S</m:t>
            </m:r>
            <m:r>
              <w:rPr>
                <w:rFonts w:ascii="Cambria Math" w:hAnsi="Cambria Math"/>
              </w:rPr>
              <m:t xml:space="preserve">+</m:t>
            </m:r>
            <m:r>
              <m:rPr>
                <m:lit/>
                <m:nor/>
              </m:rPr>
              <w:rPr>
                <w:rFonts w:ascii="Cambria Math" w:hAnsi="Cambria Math"/>
              </w:rPr>
              <m:t xml:space="preserve">25</m:t>
            </m:r>
          </m:e>
        </m:d>
      </m:oMath>
      <w:r>
        <w:rPr>
          <w:sz w:val="28"/>
          <w:szCs w:val="28"/>
          <w:lang w:val="uk-UA"/>
        </w:rPr>
        <w:t>, (11)</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де </w:t>
      </w:r>
      <w:r>
        <w:rPr>
          <w:i/>
          <w:iCs/>
          <w:sz w:val="28"/>
          <w:szCs w:val="28"/>
          <w:lang w:val="uk-UA"/>
        </w:rPr>
        <w:t xml:space="preserve">S – </w:t>
      </w:r>
      <w:r>
        <w:rPr>
          <w:sz w:val="28"/>
          <w:szCs w:val="28"/>
          <w:lang w:val="uk-UA"/>
        </w:rPr>
        <w:t xml:space="preserve">товщина пиломатеріалів, мм. </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Таблиця 1.7.</w:t>
      </w:r>
    </w:p>
    <w:p>
      <w:pPr>
        <w:pStyle w:val="Normal"/>
        <w:keepNext/>
        <w:widowControl w:val="false"/>
        <w:bidi w:val="0"/>
        <w:spacing w:lineRule="auto" w:line="360"/>
        <w:ind w:left="0" w:right="0" w:firstLine="709"/>
        <w:jc w:val="both"/>
        <w:textAlignment w:val="auto"/>
        <w:rPr/>
      </w:pPr>
      <w:r>
        <w:rPr>
          <w:sz w:val="28"/>
          <w:szCs w:val="28"/>
          <w:lang w:val="uk-UA"/>
        </w:rPr>
        <w:t xml:space="preserve">Значення коефіцієнта </w:t>
      </w:r>
      <w:r>
        <w:fldChar w:fldCharType="begin"/>
      </w:r>
      <w:r>
        <w:instrText>SYMBOL 98 \f "Symbol" \s 14</w:instrText>
      </w:r>
      <w:r>
        <w:fldChar w:fldCharType="separate"/>
      </w:r>
      <w:bookmarkStart w:id="21" w:name="__Fieldmark__9414_738075390"/>
      <w:r>
        <w:rPr>
          <w:sz w:val="28"/>
          <w:szCs w:val="28"/>
          <w:lang w:val="uk-UA"/>
        </w:rPr>
      </w:r>
      <w:r>
        <w:rPr>
          <w:sz w:val="28"/>
          <w:szCs w:val="28"/>
          <w:lang w:val="uk-UA"/>
        </w:rPr>
      </w:r>
      <w:r>
        <w:fldChar w:fldCharType="end"/>
      </w:r>
      <w:bookmarkEnd w:id="21"/>
      <w:r>
        <w:rPr>
          <w:i/>
          <w:iCs/>
          <w:sz w:val="28"/>
          <w:szCs w:val="28"/>
          <w:vertAlign w:val="subscript"/>
          <w:lang w:val="uk-UA"/>
        </w:rPr>
        <w:t>ш</w:t>
      </w:r>
    </w:p>
    <w:tbl>
      <w:tblPr>
        <w:tblW w:w="7922" w:type="dxa"/>
        <w:jc w:val="left"/>
        <w:tblInd w:w="1985" w:type="dxa"/>
        <w:tblBorders>
          <w:top w:val="single" w:sz="4" w:space="0" w:color="000001"/>
          <w:left w:val="single" w:sz="4" w:space="0" w:color="000001"/>
          <w:bottom w:val="single" w:sz="6" w:space="0" w:color="000001"/>
          <w:right w:val="single" w:sz="6" w:space="0" w:color="000001"/>
          <w:insideH w:val="single" w:sz="6" w:space="0" w:color="000001"/>
          <w:insideV w:val="single" w:sz="6" w:space="0" w:color="000001"/>
        </w:tblBorders>
        <w:tblCellMar>
          <w:top w:w="0" w:type="dxa"/>
          <w:left w:w="35" w:type="dxa"/>
          <w:bottom w:w="0" w:type="dxa"/>
          <w:right w:w="40" w:type="dxa"/>
        </w:tblCellMar>
      </w:tblPr>
      <w:tblGrid>
        <w:gridCol w:w="5016"/>
        <w:gridCol w:w="1373"/>
        <w:gridCol w:w="1533"/>
      </w:tblGrid>
      <w:tr>
        <w:trPr>
          <w:trHeight w:val="682" w:hRule="exact"/>
          <w:cantSplit w:val="true"/>
        </w:trPr>
        <w:tc>
          <w:tcPr>
            <w:tcW w:w="5016" w:type="dxa"/>
            <w:vMerge w:val="restart"/>
            <w:tcBorders>
              <w:top w:val="single" w:sz="4" w:space="0" w:color="000001"/>
              <w:left w:val="single" w:sz="4" w:space="0" w:color="000001"/>
              <w:bottom w:val="single" w:sz="6" w:space="0" w:color="000001"/>
              <w:right w:val="single" w:sz="6" w:space="0" w:color="000001"/>
              <w:insideH w:val="single" w:sz="6" w:space="0" w:color="000001"/>
              <w:insideV w:val="single" w:sz="6"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Метод укладання</w:t>
            </w:r>
          </w:p>
        </w:tc>
        <w:tc>
          <w:tcPr>
            <w:tcW w:w="2906" w:type="dxa"/>
            <w:gridSpan w:val="2"/>
            <w:tcBorders>
              <w:top w:val="single" w:sz="4" w:space="0" w:color="000001"/>
              <w:left w:val="single" w:sz="6" w:space="0" w:color="000001"/>
              <w:bottom w:val="single" w:sz="6" w:space="0" w:color="000001"/>
              <w:right w:val="single" w:sz="4" w:space="0" w:color="000001"/>
              <w:insideH w:val="single" w:sz="6" w:space="0" w:color="000001"/>
              <w:insideV w:val="single" w:sz="4"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Пиломатеріали</w:t>
            </w:r>
          </w:p>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r>
      <w:tr>
        <w:trPr>
          <w:trHeight w:val="405" w:hRule="exact"/>
          <w:cantSplit w:val="true"/>
        </w:trPr>
        <w:tc>
          <w:tcPr>
            <w:tcW w:w="5016" w:type="dxa"/>
            <w:vMerge w:val="continue"/>
            <w:tcBorders>
              <w:top w:val="single" w:sz="6" w:space="0" w:color="000001"/>
              <w:left w:val="single" w:sz="4" w:space="0" w:color="000001"/>
              <w:bottom w:val="single" w:sz="6" w:space="0" w:color="000001"/>
              <w:right w:val="single" w:sz="6" w:space="0" w:color="000001"/>
              <w:insideH w:val="single" w:sz="6" w:space="0" w:color="000001"/>
              <w:insideV w:val="single" w:sz="6"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1373"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обрізні</w:t>
            </w:r>
          </w:p>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1533" w:type="dxa"/>
            <w:tcBorders>
              <w:top w:val="single" w:sz="6" w:space="0" w:color="000001"/>
              <w:left w:val="single" w:sz="6" w:space="0" w:color="000001"/>
              <w:bottom w:val="single" w:sz="6" w:space="0" w:color="000001"/>
              <w:right w:val="single" w:sz="4" w:space="0" w:color="000001"/>
              <w:insideH w:val="single" w:sz="6" w:space="0" w:color="000001"/>
              <w:insideV w:val="single" w:sz="4"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необрізні</w:t>
            </w:r>
          </w:p>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r>
      <w:tr>
        <w:trPr>
          <w:trHeight w:val="722" w:hRule="exact"/>
        </w:trPr>
        <w:tc>
          <w:tcPr>
            <w:tcW w:w="5016" w:type="dxa"/>
            <w:tcBorders>
              <w:top w:val="single" w:sz="6" w:space="0" w:color="000001"/>
              <w:left w:val="single" w:sz="4" w:space="0" w:color="000001"/>
              <w:bottom w:val="single" w:sz="4" w:space="0" w:color="000001"/>
              <w:right w:val="single" w:sz="6" w:space="0" w:color="000001"/>
              <w:insideH w:val="single" w:sz="4" w:space="0" w:color="000001"/>
              <w:insideV w:val="single" w:sz="6"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Зі шпаціями</w:t>
            </w:r>
          </w:p>
          <w:p>
            <w:pPr>
              <w:pStyle w:val="Normal"/>
              <w:widowControl w:val="false"/>
              <w:bidi w:val="0"/>
              <w:spacing w:lineRule="auto" w:line="360"/>
              <w:ind w:left="0" w:right="0" w:hanging="0"/>
              <w:jc w:val="both"/>
              <w:textAlignment w:val="auto"/>
              <w:rPr>
                <w:lang w:val="uk-UA"/>
              </w:rPr>
            </w:pPr>
            <w:r>
              <w:rPr>
                <w:lang w:val="uk-UA"/>
              </w:rPr>
              <w:t>Без шпацій</w:t>
            </w:r>
          </w:p>
        </w:tc>
        <w:tc>
          <w:tcPr>
            <w:tcW w:w="1373" w:type="dxa"/>
            <w:tcBorders>
              <w:top w:val="single" w:sz="6" w:space="0" w:color="000001"/>
              <w:left w:val="single" w:sz="6" w:space="0" w:color="000001"/>
              <w:bottom w:val="single" w:sz="4" w:space="0" w:color="000001"/>
              <w:right w:val="single" w:sz="6" w:space="0" w:color="000001"/>
              <w:insideH w:val="single" w:sz="4" w:space="0" w:color="000001"/>
              <w:insideV w:val="single" w:sz="6"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0,65</w:t>
            </w:r>
          </w:p>
          <w:p>
            <w:pPr>
              <w:pStyle w:val="Normal"/>
              <w:widowControl w:val="false"/>
              <w:bidi w:val="0"/>
              <w:spacing w:lineRule="auto" w:line="360"/>
              <w:ind w:left="0" w:right="0" w:hanging="0"/>
              <w:jc w:val="both"/>
              <w:textAlignment w:val="auto"/>
              <w:rPr>
                <w:lang w:val="uk-UA"/>
              </w:rPr>
            </w:pPr>
            <w:r>
              <w:rPr>
                <w:lang w:val="uk-UA"/>
              </w:rPr>
              <w:t>0,9</w:t>
            </w:r>
          </w:p>
        </w:tc>
        <w:tc>
          <w:tcPr>
            <w:tcW w:w="1533" w:type="dxa"/>
            <w:tcBorders>
              <w:top w:val="single" w:sz="6" w:space="0" w:color="000001"/>
              <w:left w:val="single" w:sz="6" w:space="0" w:color="000001"/>
              <w:bottom w:val="single" w:sz="4" w:space="0" w:color="000001"/>
              <w:right w:val="single" w:sz="4" w:space="0" w:color="000001"/>
              <w:insideH w:val="single" w:sz="4" w:space="0" w:color="000001"/>
              <w:insideV w:val="single" w:sz="4" w:space="0" w:color="000001"/>
            </w:tcBorders>
            <w:shd w:fill="auto" w:val="clear"/>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0,43</w:t>
            </w:r>
          </w:p>
          <w:p>
            <w:pPr>
              <w:pStyle w:val="Normal"/>
              <w:widowControl w:val="false"/>
              <w:bidi w:val="0"/>
              <w:spacing w:lineRule="auto" w:line="360"/>
              <w:ind w:left="0" w:right="0" w:hanging="0"/>
              <w:jc w:val="both"/>
              <w:textAlignment w:val="auto"/>
              <w:rPr>
                <w:lang w:val="uk-UA"/>
              </w:rPr>
            </w:pPr>
            <w:r>
              <w:rPr>
                <w:lang w:val="uk-UA"/>
              </w:rPr>
              <w:t>0,6</w:t>
            </w:r>
          </w:p>
        </w:tc>
      </w:tr>
    </w:tbl>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Тривалість сушіння умовного і фактичного матеріалу знаходять розрахунком по таблицях. Облік висушених пиломатеріалів ведуть паралельно в обсязі фактичного й обсязі умовного матеріалу. В обліковому журналі сушильного цеху реєструють фактичний обсяг і характеристику кожного вивантаженого із сушильної камери штабеля. Цей обсяг перераховують в обсяг умовного матеріалу [4,63]. </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Таблиця 1.8. </w:t>
      </w:r>
    </w:p>
    <w:p>
      <w:pPr>
        <w:pStyle w:val="Normal"/>
        <w:keepNext/>
        <w:widowControl w:val="false"/>
        <w:bidi w:val="0"/>
        <w:spacing w:lineRule="auto" w:line="360"/>
        <w:ind w:left="0" w:right="0" w:firstLine="709"/>
        <w:jc w:val="both"/>
        <w:textAlignment w:val="auto"/>
        <w:rPr>
          <w:lang w:val="uk-UA"/>
        </w:rPr>
      </w:pPr>
      <w:r>
        <w:rPr>
          <w:sz w:val="28"/>
          <w:szCs w:val="28"/>
          <w:lang w:val="uk-UA"/>
        </w:rPr>
        <w:t>Питома продуктивність сушильних камер в умовному матеріалі</w:t>
      </w:r>
    </w:p>
    <w:tbl>
      <w:tblPr>
        <w:tblW w:w="8460" w:type="dxa"/>
        <w:jc w:val="left"/>
        <w:tblInd w:w="18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35" w:type="dxa"/>
          <w:bottom w:w="0" w:type="dxa"/>
          <w:right w:w="40" w:type="dxa"/>
        </w:tblCellMar>
      </w:tblPr>
      <w:tblGrid>
        <w:gridCol w:w="1959"/>
        <w:gridCol w:w="1"/>
        <w:gridCol w:w="2719"/>
        <w:gridCol w:w="1"/>
        <w:gridCol w:w="899"/>
        <w:gridCol w:w="900"/>
        <w:gridCol w:w="1080"/>
        <w:gridCol w:w="900"/>
      </w:tblGrid>
      <w:tr>
        <w:trPr>
          <w:trHeight w:val="545" w:hRule="exact"/>
          <w:cantSplit w:val="true"/>
        </w:trPr>
        <w:tc>
          <w:tcPr>
            <w:tcW w:w="1960" w:type="dxa"/>
            <w:gridSpan w:val="2"/>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Принцип дії камер</w:t>
            </w:r>
          </w:p>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2720" w:type="dxa"/>
            <w:gridSpan w:val="2"/>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Типи камер по циркуляції і транспортуванню штабелів</w:t>
            </w:r>
          </w:p>
        </w:tc>
        <w:tc>
          <w:tcPr>
            <w:tcW w:w="3779" w:type="dxa"/>
            <w:gridSpan w:val="4"/>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 xml:space="preserve">Величина </w:t>
            </w:r>
            <w:r>
              <w:rPr>
                <w:i/>
                <w:iCs/>
                <w:lang w:val="uk-UA"/>
              </w:rPr>
              <w:t>n</w:t>
            </w:r>
            <w:r>
              <w:rPr>
                <w:i/>
                <w:iCs/>
                <w:vertAlign w:val="subscript"/>
                <w:lang w:val="uk-UA"/>
              </w:rPr>
              <w:t>ум</w:t>
            </w:r>
            <w:r>
              <w:rPr>
                <w:lang w:val="uk-UA"/>
              </w:rPr>
              <w:t xml:space="preserve"> ,м</w:t>
            </w:r>
            <w:r>
              <w:rPr>
                <w:vertAlign w:val="superscript"/>
                <w:lang w:val="uk-UA"/>
              </w:rPr>
              <w:t>3</w:t>
            </w:r>
            <w:r>
              <w:rPr>
                <w:lang w:val="uk-UA"/>
              </w:rPr>
              <w:t>/рік, при роботі на режимах</w:t>
            </w:r>
          </w:p>
        </w:tc>
      </w:tr>
      <w:tr>
        <w:trPr>
          <w:trHeight w:val="1701" w:hRule="exact"/>
          <w:cantSplit w:val="true"/>
        </w:trPr>
        <w:tc>
          <w:tcPr>
            <w:tcW w:w="195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2720"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90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extDirection w:val="btLr"/>
            <w:vAlign w:val="center"/>
          </w:tcPr>
          <w:p>
            <w:pPr>
              <w:pStyle w:val="Normal"/>
              <w:widowControl w:val="false"/>
              <w:bidi w:val="0"/>
              <w:spacing w:lineRule="auto" w:line="360"/>
              <w:ind w:left="0" w:right="0" w:hanging="0"/>
              <w:jc w:val="both"/>
              <w:textAlignment w:val="auto"/>
              <w:rPr>
                <w:lang w:val="uk-UA"/>
              </w:rPr>
            </w:pPr>
            <w:r>
              <w:rPr>
                <w:lang w:val="uk-UA"/>
              </w:rPr>
              <w:t>м’яких</w:t>
            </w:r>
          </w:p>
        </w:tc>
        <w:tc>
          <w:tcPr>
            <w:tcW w:w="9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extDirection w:val="btLr"/>
            <w:vAlign w:val="center"/>
          </w:tcPr>
          <w:p>
            <w:pPr>
              <w:pStyle w:val="Normal"/>
              <w:widowControl w:val="false"/>
              <w:bidi w:val="0"/>
              <w:spacing w:lineRule="auto" w:line="360"/>
              <w:ind w:left="0" w:right="0" w:hanging="0"/>
              <w:jc w:val="both"/>
              <w:textAlignment w:val="auto"/>
              <w:rPr>
                <w:lang w:val="uk-UA"/>
              </w:rPr>
            </w:pPr>
            <w:r>
              <w:rPr>
                <w:lang w:val="uk-UA"/>
              </w:rPr>
              <w:t>нормальних</w:t>
            </w:r>
          </w:p>
        </w:tc>
        <w:tc>
          <w:tcPr>
            <w:tcW w:w="10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extDirection w:val="btLr"/>
            <w:vAlign w:val="center"/>
          </w:tcPr>
          <w:p>
            <w:pPr>
              <w:pStyle w:val="Normal"/>
              <w:widowControl w:val="false"/>
              <w:bidi w:val="0"/>
              <w:spacing w:lineRule="auto" w:line="360"/>
              <w:ind w:left="0" w:right="0" w:hanging="0"/>
              <w:jc w:val="both"/>
              <w:textAlignment w:val="auto"/>
              <w:rPr>
                <w:lang w:val="uk-UA"/>
              </w:rPr>
            </w:pPr>
            <w:r>
              <w:rPr>
                <w:lang w:val="uk-UA"/>
              </w:rPr>
              <w:t>форсованих</w:t>
            </w:r>
          </w:p>
        </w:tc>
        <w:tc>
          <w:tcPr>
            <w:tcW w:w="9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textDirection w:val="btLr"/>
            <w:vAlign w:val="center"/>
          </w:tcPr>
          <w:p>
            <w:pPr>
              <w:pStyle w:val="Normal"/>
              <w:widowControl w:val="false"/>
              <w:bidi w:val="0"/>
              <w:spacing w:lineRule="auto" w:line="360"/>
              <w:ind w:left="0" w:right="0" w:hanging="0"/>
              <w:jc w:val="both"/>
              <w:textAlignment w:val="auto"/>
              <w:rPr>
                <w:lang w:val="uk-UA"/>
              </w:rPr>
            </w:pPr>
            <w:r>
              <w:rPr>
                <w:lang w:val="uk-UA"/>
              </w:rPr>
              <w:t>високотемпературних</w:t>
            </w:r>
          </w:p>
        </w:tc>
      </w:tr>
      <w:tr>
        <w:trPr>
          <w:trHeight w:val="279" w:hRule="exact"/>
          <w:cantSplit w:val="true"/>
        </w:trPr>
        <w:tc>
          <w:tcPr>
            <w:tcW w:w="1959"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Періодичної дії</w:t>
            </w:r>
          </w:p>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272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З природною циркуляцією</w:t>
            </w:r>
          </w:p>
        </w:tc>
        <w:tc>
          <w:tcPr>
            <w:tcW w:w="90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w:t>
            </w:r>
          </w:p>
        </w:tc>
        <w:tc>
          <w:tcPr>
            <w:tcW w:w="9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15</w:t>
            </w:r>
          </w:p>
        </w:tc>
        <w:tc>
          <w:tcPr>
            <w:tcW w:w="10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w:t>
            </w:r>
          </w:p>
        </w:tc>
        <w:tc>
          <w:tcPr>
            <w:tcW w:w="9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w:t>
            </w:r>
          </w:p>
        </w:tc>
      </w:tr>
      <w:tr>
        <w:trPr>
          <w:trHeight w:val="851" w:hRule="exact"/>
          <w:cantSplit w:val="true"/>
        </w:trPr>
        <w:tc>
          <w:tcPr>
            <w:tcW w:w="195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272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З циркуляцією слабої інтенсивності</w:t>
            </w:r>
          </w:p>
        </w:tc>
        <w:tc>
          <w:tcPr>
            <w:tcW w:w="90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w:t>
            </w:r>
          </w:p>
        </w:tc>
        <w:tc>
          <w:tcPr>
            <w:tcW w:w="9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24</w:t>
            </w:r>
          </w:p>
        </w:tc>
        <w:tc>
          <w:tcPr>
            <w:tcW w:w="10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w:t>
            </w:r>
          </w:p>
        </w:tc>
        <w:tc>
          <w:tcPr>
            <w:tcW w:w="9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w:t>
            </w:r>
          </w:p>
        </w:tc>
      </w:tr>
      <w:tr>
        <w:trPr>
          <w:trHeight w:val="565" w:hRule="exact"/>
          <w:cantSplit w:val="true"/>
        </w:trPr>
        <w:tc>
          <w:tcPr>
            <w:tcW w:w="195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272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З циркуляцією середньої інтенсивності</w:t>
            </w:r>
          </w:p>
        </w:tc>
        <w:tc>
          <w:tcPr>
            <w:tcW w:w="90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19</w:t>
            </w:r>
          </w:p>
        </w:tc>
        <w:tc>
          <w:tcPr>
            <w:tcW w:w="9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31</w:t>
            </w:r>
          </w:p>
        </w:tc>
        <w:tc>
          <w:tcPr>
            <w:tcW w:w="10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39</w:t>
            </w:r>
          </w:p>
        </w:tc>
        <w:tc>
          <w:tcPr>
            <w:tcW w:w="9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w:t>
            </w:r>
          </w:p>
        </w:tc>
      </w:tr>
      <w:tr>
        <w:trPr>
          <w:trHeight w:val="573" w:hRule="exact"/>
          <w:cantSplit w:val="true"/>
        </w:trPr>
        <w:tc>
          <w:tcPr>
            <w:tcW w:w="195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272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З реверсивною циркуляцією великої інтенсивності</w:t>
            </w:r>
          </w:p>
        </w:tc>
        <w:tc>
          <w:tcPr>
            <w:tcW w:w="90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20</w:t>
            </w:r>
          </w:p>
        </w:tc>
        <w:tc>
          <w:tcPr>
            <w:tcW w:w="9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36</w:t>
            </w:r>
          </w:p>
        </w:tc>
        <w:tc>
          <w:tcPr>
            <w:tcW w:w="10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47</w:t>
            </w:r>
          </w:p>
        </w:tc>
        <w:tc>
          <w:tcPr>
            <w:tcW w:w="9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79</w:t>
            </w:r>
          </w:p>
        </w:tc>
      </w:tr>
      <w:tr>
        <w:trPr>
          <w:trHeight w:val="653" w:hRule="exact"/>
          <w:cantSplit w:val="true"/>
        </w:trPr>
        <w:tc>
          <w:tcPr>
            <w:tcW w:w="195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272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З нереверсивною циркуляцією великої інтенсивності</w:t>
            </w:r>
          </w:p>
        </w:tc>
        <w:tc>
          <w:tcPr>
            <w:tcW w:w="90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w:t>
            </w:r>
          </w:p>
        </w:tc>
        <w:tc>
          <w:tcPr>
            <w:tcW w:w="9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w:t>
            </w:r>
          </w:p>
        </w:tc>
        <w:tc>
          <w:tcPr>
            <w:tcW w:w="10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47</w:t>
            </w:r>
          </w:p>
        </w:tc>
        <w:tc>
          <w:tcPr>
            <w:tcW w:w="9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69</w:t>
            </w:r>
          </w:p>
        </w:tc>
      </w:tr>
      <w:tr>
        <w:trPr>
          <w:trHeight w:val="705" w:hRule="exact"/>
          <w:cantSplit w:val="true"/>
        </w:trPr>
        <w:tc>
          <w:tcPr>
            <w:tcW w:w="1959"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Неперервної дії протитічні</w:t>
            </w:r>
          </w:p>
        </w:tc>
        <w:tc>
          <w:tcPr>
            <w:tcW w:w="272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З поперечним транспортуванням штабеля</w:t>
            </w:r>
          </w:p>
        </w:tc>
        <w:tc>
          <w:tcPr>
            <w:tcW w:w="90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18</w:t>
            </w:r>
          </w:p>
        </w:tc>
        <w:tc>
          <w:tcPr>
            <w:tcW w:w="9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40</w:t>
            </w:r>
          </w:p>
        </w:tc>
        <w:tc>
          <w:tcPr>
            <w:tcW w:w="10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47</w:t>
            </w:r>
          </w:p>
        </w:tc>
        <w:tc>
          <w:tcPr>
            <w:tcW w:w="9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w:t>
            </w:r>
          </w:p>
        </w:tc>
      </w:tr>
      <w:tr>
        <w:trPr>
          <w:trHeight w:val="711" w:hRule="exact"/>
          <w:cantSplit w:val="true"/>
        </w:trPr>
        <w:tc>
          <w:tcPr>
            <w:tcW w:w="195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272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З зигзагоподібною циркуляцією</w:t>
            </w:r>
          </w:p>
        </w:tc>
        <w:tc>
          <w:tcPr>
            <w:tcW w:w="90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17</w:t>
            </w:r>
          </w:p>
        </w:tc>
        <w:tc>
          <w:tcPr>
            <w:tcW w:w="9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38</w:t>
            </w:r>
          </w:p>
        </w:tc>
        <w:tc>
          <w:tcPr>
            <w:tcW w:w="10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44</w:t>
            </w:r>
          </w:p>
        </w:tc>
        <w:tc>
          <w:tcPr>
            <w:tcW w:w="9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w:t>
            </w:r>
          </w:p>
        </w:tc>
      </w:tr>
      <w:tr>
        <w:trPr>
          <w:trHeight w:val="1122" w:hRule="exact"/>
          <w:cantSplit w:val="true"/>
        </w:trPr>
        <w:tc>
          <w:tcPr>
            <w:tcW w:w="195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272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З прямолінійною циркуляцією та поздовжнім транспортуванням</w:t>
            </w:r>
          </w:p>
        </w:tc>
        <w:tc>
          <w:tcPr>
            <w:tcW w:w="90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w:t>
            </w:r>
          </w:p>
        </w:tc>
        <w:tc>
          <w:tcPr>
            <w:tcW w:w="9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23</w:t>
            </w:r>
          </w:p>
        </w:tc>
        <w:tc>
          <w:tcPr>
            <w:tcW w:w="10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w:t>
            </w:r>
          </w:p>
        </w:tc>
        <w:tc>
          <w:tcPr>
            <w:tcW w:w="9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w:t>
            </w:r>
          </w:p>
        </w:tc>
      </w:tr>
    </w:tbl>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Кількість висушеної в даний момент деревини (в тому числі в обсязі умовного матеріалу) підсумовують з обсягом деревини, висушеної від початку звітного періоду (місяця, кварталу). Кількісна оцінка роботи сушильного цеху за місяць, квартал чи рік виконується порівнянням фактичного випуску з плановою продуктивністю камер в умовному матеріалі. </w:t>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Планову продуктивність камери </w:t>
      </w:r>
      <w:r>
        <w:rPr>
          <w:i/>
          <w:iCs/>
          <w:sz w:val="28"/>
          <w:szCs w:val="28"/>
          <w:lang w:val="uk-UA"/>
        </w:rPr>
        <w:t>П</w:t>
      </w:r>
      <w:r>
        <w:rPr>
          <w:i/>
          <w:iCs/>
          <w:sz w:val="28"/>
          <w:szCs w:val="28"/>
          <w:vertAlign w:val="subscript"/>
          <w:lang w:val="uk-UA"/>
        </w:rPr>
        <w:t>ум</w:t>
      </w:r>
      <w:r>
        <w:rPr>
          <w:sz w:val="28"/>
          <w:szCs w:val="28"/>
          <w:lang w:val="uk-UA"/>
        </w:rPr>
        <w:t xml:space="preserve"> у м</w:t>
      </w:r>
      <w:r>
        <w:rPr>
          <w:sz w:val="28"/>
          <w:szCs w:val="28"/>
          <w:vertAlign w:val="superscript"/>
          <w:lang w:val="uk-UA"/>
        </w:rPr>
        <w:t>3</w:t>
      </w:r>
      <w:r>
        <w:rPr>
          <w:sz w:val="28"/>
          <w:szCs w:val="28"/>
          <w:lang w:val="uk-UA"/>
        </w:rPr>
        <w:t xml:space="preserve"> умовного матеріалу в рік розраховують по формулі</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r>
      <m:oMath xmlns:m="http://schemas.openxmlformats.org/officeDocument/2006/math">
        <m:sSub>
          <m:e>
            <m:r>
              <w:rPr>
                <w:rFonts w:ascii="Cambria Math" w:hAnsi="Cambria Math"/>
              </w:rPr>
              <m:t xml:space="preserve">П</m:t>
            </m:r>
          </m:e>
          <m:sub>
            <m:r>
              <m:rPr>
                <m:lit/>
                <m:nor/>
              </m:rPr>
              <w:rPr>
                <w:rFonts w:ascii="Cambria Math" w:hAnsi="Cambria Math"/>
              </w:rPr>
              <m:t xml:space="preserve">ум</m:t>
            </m:r>
          </m:sub>
        </m:sSub>
        <m:r>
          <w:rPr>
            <w:rFonts w:ascii="Cambria Math" w:hAnsi="Cambria Math"/>
          </w:rPr>
          <m:t xml:space="preserve">=</m:t>
        </m:r>
        <m:sSub>
          <m:e>
            <m:r>
              <w:rPr>
                <w:rFonts w:ascii="Cambria Math" w:hAnsi="Cambria Math"/>
              </w:rPr>
              <m:t xml:space="preserve">Гβ</m:t>
            </m:r>
          </m:e>
          <m:sub>
            <m:r>
              <m:rPr>
                <m:lit/>
                <m:nor/>
              </m:rPr>
              <w:rPr>
                <w:rFonts w:ascii="Cambria Math" w:hAnsi="Cambria Math"/>
              </w:rPr>
              <m:t xml:space="preserve">ум</m:t>
            </m:r>
          </m:sub>
        </m:sSub>
        <m:r>
          <w:rPr>
            <w:rFonts w:ascii="Cambria Math" w:hAnsi="Cambria Math"/>
          </w:rPr>
          <m:t xml:space="preserve">⋅</m:t>
        </m:r>
        <m:r>
          <m:rPr>
            <m:lit/>
            <m:nor/>
          </m:rPr>
          <w:rPr>
            <w:rFonts w:ascii="Cambria Math" w:hAnsi="Cambria Math"/>
          </w:rPr>
          <m:t xml:space="preserve">335</m:t>
        </m:r>
        <m:r>
          <w:rPr>
            <w:rFonts w:ascii="Cambria Math" w:hAnsi="Cambria Math"/>
          </w:rPr>
          <m:t xml:space="preserve">/</m:t>
        </m:r>
        <m:sSub>
          <m:e>
            <m:r>
              <w:rPr>
                <w:rFonts w:ascii="Cambria Math" w:hAnsi="Cambria Math"/>
              </w:rPr>
              <m:t xml:space="preserve">τ</m:t>
            </m:r>
          </m:e>
          <m:sub>
            <m:r>
              <m:rPr>
                <m:lit/>
                <m:nor/>
              </m:rPr>
              <w:rPr>
                <w:rFonts w:ascii="Cambria Math" w:hAnsi="Cambria Math"/>
              </w:rPr>
              <m:t xml:space="preserve">об</m:t>
            </m:r>
            <m:r>
              <w:rPr>
                <w:rFonts w:ascii="Cambria Math" w:hAnsi="Cambria Math"/>
              </w:rPr>
              <m:t xml:space="preserve">⋅</m:t>
            </m:r>
            <m:r>
              <m:rPr>
                <m:lit/>
                <m:nor/>
              </m:rPr>
              <w:rPr>
                <w:rFonts w:ascii="Cambria Math" w:hAnsi="Cambria Math"/>
              </w:rPr>
              <m:t xml:space="preserve">ум</m:t>
            </m:r>
          </m:sub>
        </m:sSub>
        <m:r>
          <w:rPr>
            <w:rFonts w:ascii="Cambria Math" w:hAnsi="Cambria Math"/>
          </w:rPr>
          <m:t xml:space="preserve">=</m:t>
        </m:r>
        <m:sSub>
          <m:e>
            <m:r>
              <m:rPr>
                <m:lit/>
                <m:nor/>
              </m:rPr>
              <w:rPr>
                <w:rFonts w:ascii="Cambria Math" w:hAnsi="Cambria Math"/>
              </w:rPr>
              <m:t xml:space="preserve">Гп</m:t>
            </m:r>
          </m:e>
          <m:sub>
            <m:r>
              <m:rPr>
                <m:lit/>
                <m:nor/>
              </m:rPr>
              <w:rPr>
                <w:rFonts w:ascii="Cambria Math" w:hAnsi="Cambria Math"/>
              </w:rPr>
              <m:t xml:space="preserve">ум</m:t>
            </m:r>
          </m:sub>
        </m:sSub>
      </m:oMath>
      <w:r>
        <w:rPr>
          <w:sz w:val="28"/>
          <w:szCs w:val="28"/>
          <w:lang w:val="uk-UA"/>
        </w:rPr>
        <w:t>, (12)</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де </w:t>
      </w:r>
      <w:r>
        <w:rPr>
          <w:sz w:val="28"/>
          <w:szCs w:val="28"/>
          <w:lang w:val="uk-UA"/>
        </w:rPr>
      </w:r>
      <m:oMath xmlns:m="http://schemas.openxmlformats.org/officeDocument/2006/math">
        <m:sSub>
          <m:e>
            <m:r>
              <w:rPr>
                <w:rFonts w:ascii="Cambria Math" w:hAnsi="Cambria Math"/>
              </w:rPr>
              <m:t xml:space="preserve">п</m:t>
            </m:r>
          </m:e>
          <m:sub>
            <m:r>
              <m:rPr>
                <m:lit/>
                <m:nor/>
              </m:rPr>
              <w:rPr>
                <w:rFonts w:ascii="Cambria Math" w:hAnsi="Cambria Math"/>
              </w:rPr>
              <m:t xml:space="preserve">ум</m:t>
            </m:r>
          </m:sub>
        </m:sSub>
      </m:oMath>
      <w:r>
        <w:rPr>
          <w:sz w:val="28"/>
          <w:szCs w:val="28"/>
          <w:lang w:val="uk-UA"/>
        </w:rPr>
        <w:t xml:space="preserve"> – питома продуктивність камери в рік в умовному матеріалі, на 1 м</w:t>
      </w:r>
      <w:r>
        <w:rPr>
          <w:sz w:val="28"/>
          <w:szCs w:val="28"/>
          <w:vertAlign w:val="superscript"/>
          <w:lang w:val="uk-UA"/>
        </w:rPr>
        <w:t>3</w:t>
      </w:r>
      <w:r>
        <w:rPr>
          <w:sz w:val="28"/>
          <w:szCs w:val="28"/>
          <w:lang w:val="uk-UA"/>
        </w:rPr>
        <w:t xml:space="preserve"> обсягу штабелів; значення </w:t>
      </w:r>
      <w:r>
        <w:rPr>
          <w:sz w:val="28"/>
          <w:szCs w:val="28"/>
          <w:lang w:val="uk-UA"/>
        </w:rPr>
      </w:r>
      <m:oMath xmlns:m="http://schemas.openxmlformats.org/officeDocument/2006/math">
        <m:sSub>
          <m:e>
            <m:r>
              <w:rPr>
                <w:rFonts w:ascii="Cambria Math" w:hAnsi="Cambria Math"/>
              </w:rPr>
              <m:t xml:space="preserve">п</m:t>
            </m:r>
          </m:e>
          <m:sub>
            <m:r>
              <m:rPr>
                <m:lit/>
                <m:nor/>
              </m:rPr>
              <w:rPr>
                <w:rFonts w:ascii="Cambria Math" w:hAnsi="Cambria Math"/>
              </w:rPr>
              <m:t xml:space="preserve">ум</m:t>
            </m:r>
          </m:sub>
        </m:sSub>
      </m:oMath>
      <w:r>
        <w:rPr>
          <w:sz w:val="28"/>
          <w:szCs w:val="28"/>
          <w:lang w:val="uk-UA"/>
        </w:rPr>
        <w:t xml:space="preserve"> для камер основних типів приведені в табл. 1.8.</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b/>
          <w:i/>
          <w:sz w:val="28"/>
          <w:szCs w:val="28"/>
          <w:lang w:val="uk-UA"/>
        </w:rPr>
        <w:t>1.9 Вдосконалення схеми</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Після дослідження існуючої установки сушіння пиломатеріалів, та визначення незручностей пов’язаних з процесом, зокрема точність вимірювання температури, визначення вологості було змінено способи та засоби збору технологічних параметрів. </w:t>
      </w:r>
    </w:p>
    <w:p>
      <w:pPr>
        <w:pStyle w:val="Normal"/>
        <w:keepNext/>
        <w:widowControl w:val="false"/>
        <w:bidi w:val="0"/>
        <w:spacing w:lineRule="auto" w:line="360"/>
        <w:ind w:left="0" w:right="0" w:firstLine="709"/>
        <w:jc w:val="both"/>
        <w:textAlignment w:val="auto"/>
        <w:rPr>
          <w:lang w:val="uk-UA"/>
        </w:rPr>
      </w:pPr>
      <w:r>
        <w:rPr>
          <w:sz w:val="28"/>
          <w:szCs w:val="28"/>
          <w:lang w:val="uk-UA"/>
        </w:rPr>
        <w:t>На даний момент температура в камері вимірюється ртутними термометрами, які в силу своєї моральної застарілості незручні у використанні. Вологість вимірюється психометричним способом, оператор знімає значення з вологого та сухого термометрів і по психометричним таблицям визначає вологість в камері. Цей процес потребує певного періоду часу, і має досить велику похибку обумовлену багатьма чинниками, такими як похибка термометрів, похибка паралаксу. Також використання даного методу дає можливість отримання значення вологості лише в певній частині сушильної камери. Використання електронних давачів вологості дозволяє усунути ряд похибок, тим самим робить процес вимірювання вологості швидшим та значно точнішим, відпадає потреба у використанні психометричних таблиць. Також відбулися зміни у вимірюванні температури, після автоматизації значення температури знімаються цифровими давачами, значення яких обробляється мікроконтролером, що дає високу швидкість та точності обробки інформації.</w:t>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Для більшої швидкості та точності регулювання температури в камері запропоновано встановити електрокалорифер роботу якого контролює КМС. </w:t>
      </w:r>
    </w:p>
    <w:p>
      <w:pPr>
        <w:pStyle w:val="Normal"/>
        <w:keepNext/>
        <w:widowControl w:val="false"/>
        <w:bidi w:val="0"/>
        <w:spacing w:lineRule="auto" w:line="360"/>
        <w:ind w:left="0" w:right="0" w:firstLine="709"/>
        <w:jc w:val="both"/>
        <w:textAlignment w:val="auto"/>
        <w:rPr>
          <w:rFonts w:ascii="Times New Roman" w:hAnsi="Times New Roman"/>
          <w:b/>
          <w:b/>
          <w:sz w:val="28"/>
          <w:szCs w:val="28"/>
          <w:lang w:val="uk-UA"/>
        </w:rPr>
      </w:pPr>
      <w:r>
        <w:rPr>
          <w:b/>
          <w:sz w:val="28"/>
          <w:szCs w:val="28"/>
          <w:lang w:val="uk-UA"/>
        </w:rPr>
      </w:r>
    </w:p>
    <w:p>
      <w:pPr>
        <w:pStyle w:val="Normal"/>
        <w:keepNext/>
        <w:widowControl w:val="false"/>
        <w:bidi w:val="0"/>
        <w:spacing w:lineRule="auto" w:line="360"/>
        <w:ind w:left="0" w:right="0" w:firstLine="709"/>
        <w:jc w:val="both"/>
        <w:textAlignment w:val="auto"/>
        <w:rPr>
          <w:lang w:val="uk-UA"/>
        </w:rPr>
      </w:pPr>
      <w:r>
        <w:rPr>
          <w:b/>
          <w:i/>
          <w:sz w:val="28"/>
          <w:szCs w:val="28"/>
          <w:lang w:val="uk-UA"/>
        </w:rPr>
        <w:t>1.10 Рекомендації з проведення камерного сушіння</w:t>
      </w:r>
    </w:p>
    <w:p>
      <w:pPr>
        <w:pStyle w:val="Normal"/>
        <w:keepNext/>
        <w:widowControl w:val="false"/>
        <w:bidi w:val="0"/>
        <w:spacing w:lineRule="auto" w:line="360"/>
        <w:ind w:left="0" w:right="0" w:firstLine="709"/>
        <w:jc w:val="both"/>
        <w:textAlignment w:val="auto"/>
        <w:rPr>
          <w:rFonts w:ascii="Times New Roman" w:hAnsi="Times New Roman"/>
          <w:b/>
          <w:b/>
          <w:i/>
          <w:i/>
          <w:sz w:val="28"/>
          <w:szCs w:val="28"/>
          <w:lang w:val="uk-UA"/>
        </w:rPr>
      </w:pPr>
      <w:r>
        <w:rPr>
          <w:b/>
          <w:i/>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Технологія камерного сушіння містить у собі підготовку штабеля сирого і збереження висушеного матеріалу, проведення прогріву, кондиціонування і безпосередньо сушіння деревини.</w:t>
      </w:r>
    </w:p>
    <w:p>
      <w:pPr>
        <w:pStyle w:val="Normal"/>
        <w:keepNext/>
        <w:widowControl w:val="false"/>
        <w:bidi w:val="0"/>
        <w:spacing w:lineRule="auto" w:line="360"/>
        <w:ind w:left="0" w:right="0" w:firstLine="709"/>
        <w:jc w:val="both"/>
        <w:textAlignment w:val="auto"/>
        <w:rPr/>
      </w:pPr>
      <w:r>
        <w:rPr>
          <w:sz w:val="28"/>
          <w:szCs w:val="28"/>
          <w:lang w:val="uk-UA"/>
        </w:rPr>
        <w:t>В даний час існує достатня кількість режимів сушіння деревини різних порід. Вони відрізняються рівнем температурно-вологісних параметрів середовища і числом змін цих параметрів протягом процесу, тобто кількістю ступіней. Загальним є принцип побудови режимів, заснований на безпечному для цілісності деревини поступовому підвищенні температури і зниженні вологості агента сушіння.</w:t>
      </w:r>
    </w:p>
    <w:p>
      <w:pPr>
        <w:pStyle w:val="Normal"/>
        <w:keepNext/>
        <w:widowControl w:val="false"/>
        <w:bidi w:val="0"/>
        <w:spacing w:lineRule="auto" w:line="360"/>
        <w:ind w:left="0" w:right="0" w:firstLine="709"/>
        <w:jc w:val="both"/>
        <w:textAlignment w:val="auto"/>
        <w:rPr/>
      </w:pPr>
      <w:r>
        <w:rPr>
          <w:sz w:val="28"/>
          <w:szCs w:val="28"/>
          <w:lang w:val="uk-UA"/>
        </w:rPr>
        <w:t>Режими розроблені і можуть безпосередньо застосовуватися в “ідеальній камері”. У реальних камерах необхідна доробка, прив'язка режимів з обліком конкретних конструктивних особливостей. Так той самий режим у різних камерах може привести до прискореного сушіння, що приводить до браку, чи до уповільненого з перезволоженням матеріалу і завищеною витратою теплоносія. Тому основною задачею технолога є підбор оптимального режиму індивідуально для кожної камери.</w:t>
      </w:r>
    </w:p>
    <w:p>
      <w:pPr>
        <w:pStyle w:val="Normal"/>
        <w:keepNext/>
        <w:widowControl w:val="false"/>
        <w:bidi w:val="0"/>
        <w:spacing w:lineRule="auto" w:line="360"/>
        <w:ind w:left="0" w:right="0" w:firstLine="709"/>
        <w:jc w:val="both"/>
        <w:textAlignment w:val="auto"/>
        <w:rPr/>
      </w:pPr>
      <w:r>
        <w:rPr>
          <w:sz w:val="28"/>
          <w:szCs w:val="28"/>
          <w:lang w:val="uk-UA"/>
        </w:rPr>
        <w:t xml:space="preserve">При виборі режиму сушіння необхідно виходити з раціонального сполучення наступних факторів: необхідної </w:t>
      </w:r>
    </w:p>
    <w:p>
      <w:pPr>
        <w:pStyle w:val="Normal"/>
        <w:keepNext/>
        <w:widowControl w:val="false"/>
        <w:bidi w:val="0"/>
        <w:spacing w:lineRule="auto" w:line="360"/>
        <w:ind w:left="0" w:right="0" w:firstLine="709"/>
        <w:jc w:val="both"/>
        <w:textAlignment w:val="auto"/>
        <w:rPr>
          <w:lang w:val="uk-UA"/>
        </w:rPr>
      </w:pPr>
      <w:r>
        <w:rPr>
          <w:sz w:val="28"/>
          <w:szCs w:val="28"/>
          <w:lang w:val="uk-UA"/>
        </w:rPr>
        <w:t>якості матеріалу, що висушується, обумовленими нормами вимог до якості сушіння; категорії режимів сушіння, що забезпечує необхідну якість сушіння при заданій тривалості процесу, і конструкції камери, здатної висушувати матеріал по визначеній категорії якості не перевищуючи режимну тривалість. Крім технологічних особливостей використання того чи іншого режиму варто враховувати й економічні аспекти - рентабельність застосування режимів різної інтенсивності [4,178].</w:t>
      </w:r>
    </w:p>
    <w:p>
      <w:pPr>
        <w:pStyle w:val="Normal"/>
        <w:keepNext/>
        <w:widowControl w:val="false"/>
        <w:bidi w:val="0"/>
        <w:spacing w:lineRule="auto" w:line="360"/>
        <w:ind w:left="0" w:right="0" w:firstLine="709"/>
        <w:jc w:val="both"/>
        <w:textAlignment w:val="auto"/>
        <w:rPr>
          <w:lang w:val="uk-UA"/>
        </w:rPr>
      </w:pPr>
      <w:r>
        <w:rPr>
          <w:lang w:val="uk-UA"/>
        </w:rPr>
      </w:r>
      <w:r>
        <w:br w:type="page"/>
      </w:r>
    </w:p>
    <w:p>
      <w:pPr>
        <w:pStyle w:val="Normal"/>
        <w:keepNext/>
        <w:widowControl w:val="false"/>
        <w:bidi w:val="0"/>
        <w:spacing w:lineRule="auto" w:line="360"/>
        <w:ind w:left="0" w:right="0" w:firstLine="709"/>
        <w:jc w:val="both"/>
        <w:textAlignment w:val="auto"/>
        <w:rPr>
          <w:lang w:val="uk-UA"/>
        </w:rPr>
      </w:pPr>
      <w:r>
        <w:rPr>
          <w:b/>
          <w:i/>
          <w:sz w:val="28"/>
          <w:szCs w:val="28"/>
          <w:lang w:val="uk-UA"/>
        </w:rPr>
        <w:t>2. Дослідження динамічних властивостей об’єкту автоматизації</w:t>
      </w:r>
    </w:p>
    <w:p>
      <w:pPr>
        <w:pStyle w:val="TextBodyIndent"/>
        <w:keepNext/>
        <w:widowControl w:val="false"/>
        <w:bidi w:val="0"/>
        <w:spacing w:lineRule="auto" w:line="360" w:before="0" w:after="0"/>
        <w:ind w:left="0" w:right="0" w:firstLine="709"/>
        <w:jc w:val="both"/>
        <w:textAlignment w:val="auto"/>
        <w:rPr>
          <w:rFonts w:ascii="Times New Roman" w:hAnsi="Times New Roman"/>
          <w:b/>
          <w:b/>
          <w:i/>
          <w:i/>
          <w:sz w:val="28"/>
          <w:szCs w:val="28"/>
          <w:lang w:val="uk-UA"/>
        </w:rPr>
      </w:pPr>
      <w:r>
        <w:rPr>
          <w:b/>
          <w:i/>
          <w:sz w:val="28"/>
          <w:szCs w:val="28"/>
          <w:lang w:val="uk-UA"/>
        </w:rPr>
      </w:r>
    </w:p>
    <w:p>
      <w:pPr>
        <w:pStyle w:val="TextBodyIndent"/>
        <w:keepNext/>
        <w:widowControl w:val="false"/>
        <w:bidi w:val="0"/>
        <w:spacing w:lineRule="auto" w:line="360" w:before="0" w:after="0"/>
        <w:ind w:left="0" w:right="0" w:firstLine="709"/>
        <w:jc w:val="both"/>
        <w:textAlignment w:val="auto"/>
        <w:rPr>
          <w:lang w:val="uk-UA"/>
        </w:rPr>
      </w:pPr>
      <w:r>
        <w:rPr>
          <w:b/>
          <w:i/>
          <w:sz w:val="28"/>
          <w:szCs w:val="28"/>
          <w:lang w:val="uk-UA"/>
        </w:rPr>
        <w:t>2.1 Лісосушильна камера як об’єкт регулювання</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Першочергова задача автоматичного регулювання процесу сушіння – стабілізація режиму сушіння. Для цього встановлюються регулятори, які повинні забезпечити підтримання заданих по режиму температури і відносної вологості на певному рівні. В більшості випадків для цієї мети використовуються стандартні регулятори. Тип регулятора, закон регулювання та параметри настройки вибирають з врахуванням статичних і динамічних властивостей сушильних камер і вимог, що висуваються до системи регулювання.</w:t>
      </w:r>
    </w:p>
    <w:p>
      <w:pPr>
        <w:pStyle w:val="Normal"/>
        <w:keepNext/>
        <w:widowControl w:val="false"/>
        <w:bidi w:val="0"/>
        <w:spacing w:lineRule="auto" w:line="360"/>
        <w:ind w:left="0" w:right="0" w:firstLine="709"/>
        <w:jc w:val="both"/>
        <w:textAlignment w:val="auto"/>
        <w:rPr>
          <w:lang w:val="uk-UA"/>
        </w:rPr>
      </w:pPr>
      <w:r>
        <w:rPr>
          <w:sz w:val="28"/>
          <w:szCs w:val="28"/>
          <w:lang w:val="uk-UA"/>
        </w:rPr>
        <w:t>Динамічні характеристики визначають по диференціальним рівнянням об’єктів – рівняння зв’язку між його вхідними і вихідними величинами або експериментально, коли ці рівняння отримати важко. Визначати динамічні характеристики дослідним шляхом можна при автоматизації діючих установок.</w:t>
      </w:r>
    </w:p>
    <w:p>
      <w:pPr>
        <w:pStyle w:val="Normal"/>
        <w:keepNext/>
        <w:widowControl w:val="false"/>
        <w:bidi w:val="0"/>
        <w:spacing w:lineRule="auto" w:line="360"/>
        <w:ind w:left="0" w:right="0" w:firstLine="709"/>
        <w:jc w:val="both"/>
        <w:textAlignment w:val="auto"/>
        <w:rPr>
          <w:lang w:val="uk-UA"/>
        </w:rPr>
      </w:pPr>
      <w:r>
        <w:rPr>
          <w:sz w:val="28"/>
          <w:szCs w:val="28"/>
          <w:lang w:val="uk-UA"/>
        </w:rPr>
        <w:t>При необхідності визначити динамічні параметри об’єктів регулювання в процесі їх проектування застосовуються тільки аналітичні методи. Можливість визначити динамічні характеристики установки по її технологічним і конструктивним параметрам дозволяє не тільки вирішувати задачі автоматичного регулювання, але й в деяких випадках впливати на конструкцію установки. При цьому можна використовувати отримані результати для подібних об’єктів інших типів. Сукупність аналітичних і експериментальних методів дослідження динамічних властивостей об’єкта дозволяє більш достовірно визначити його параметри [7,79].</w:t>
      </w:r>
    </w:p>
    <w:p>
      <w:pPr>
        <w:pStyle w:val="Normal"/>
        <w:keepNext/>
        <w:widowControl w:val="false"/>
        <w:bidi w:val="0"/>
        <w:spacing w:lineRule="auto" w:line="360"/>
        <w:ind w:left="0" w:right="0" w:firstLine="709"/>
        <w:jc w:val="both"/>
        <w:textAlignment w:val="auto"/>
        <w:rPr>
          <w:lang w:val="uk-UA"/>
        </w:rPr>
      </w:pPr>
      <w:r>
        <w:rPr>
          <w:sz w:val="28"/>
          <w:szCs w:val="28"/>
          <w:lang w:val="uk-UA"/>
        </w:rPr>
        <w:t>Розглянемо лісосушильну камеру як об’єкт регулювання температури агенту сушіння.</w:t>
      </w:r>
    </w:p>
    <w:p>
      <w:pPr>
        <w:pStyle w:val="Normal"/>
        <w:keepNext/>
        <w:widowControl w:val="false"/>
        <w:bidi w:val="0"/>
        <w:spacing w:lineRule="auto" w:line="360"/>
        <w:ind w:left="0" w:right="0" w:firstLine="709"/>
        <w:jc w:val="both"/>
        <w:textAlignment w:val="auto"/>
        <w:rPr>
          <w:lang w:val="uk-UA"/>
        </w:rPr>
      </w:pPr>
      <w:r>
        <w:rPr>
          <w:sz w:val="28"/>
          <w:szCs w:val="28"/>
          <w:lang w:val="uk-UA"/>
        </w:rPr>
        <w:t>Кількість тепла, яке передається від калорифера в камеру за час dt визначається рівнянням теплового балансу</w:t>
      </w:r>
    </w:p>
    <w:p>
      <w:pPr>
        <w:pStyle w:val="Normal"/>
        <w:keepNext/>
        <w:widowControl w:val="false"/>
        <w:bidi w:val="0"/>
        <w:spacing w:lineRule="auto" w:line="360"/>
        <w:ind w:left="0" w:right="0" w:firstLine="709"/>
        <w:jc w:val="both"/>
        <w:textAlignment w:val="auto"/>
        <w:rPr/>
      </w:pPr>
      <w:r>
        <w:fldChar w:fldCharType="begin"/>
      </w:r>
      <w:r>
        <w:instrText>SYMBOL 113 \f "Symbol" \s 14</w:instrText>
      </w:r>
      <w:r>
        <w:fldChar w:fldCharType="separate"/>
      </w:r>
      <w:bookmarkStart w:id="22" w:name="__Fieldmark__10466_738075390"/>
      <w:r>
        <w:rPr/>
      </w:r>
      <w:r>
        <w:rPr/>
      </w:r>
      <w:r>
        <w:fldChar w:fldCharType="end"/>
      </w:r>
      <w:bookmarkEnd w:id="22"/>
      <w:r>
        <w:rPr>
          <w:sz w:val="28"/>
          <w:szCs w:val="28"/>
          <w:lang w:val="uk-UA"/>
        </w:rPr>
        <w:t>=k</w:t>
      </w:r>
      <w:r>
        <w:rPr>
          <w:sz w:val="28"/>
          <w:szCs w:val="28"/>
          <w:vertAlign w:val="subscript"/>
          <w:lang w:val="uk-UA"/>
        </w:rPr>
        <w:t>K</w:t>
      </w:r>
      <w:r>
        <w:rPr>
          <w:sz w:val="28"/>
          <w:szCs w:val="28"/>
          <w:lang w:val="uk-UA"/>
        </w:rPr>
        <w:t>F</w:t>
      </w:r>
      <w:r>
        <w:rPr>
          <w:sz w:val="28"/>
          <w:szCs w:val="28"/>
          <w:vertAlign w:val="subscript"/>
          <w:lang w:val="uk-UA"/>
        </w:rPr>
        <w:t xml:space="preserve">K </w:t>
      </w:r>
      <w:r>
        <w:rPr>
          <w:sz w:val="28"/>
          <w:szCs w:val="28"/>
          <w:lang w:val="uk-UA"/>
        </w:rPr>
        <w:t xml:space="preserve">( </w:t>
      </w:r>
      <w:r>
        <w:fldChar w:fldCharType="begin"/>
      </w:r>
      <w:r>
        <w:instrText>SYMBOL 113 \f "Symbol" \s 14</w:instrText>
      </w:r>
      <w:r>
        <w:fldChar w:fldCharType="separate"/>
      </w:r>
      <w:bookmarkStart w:id="23" w:name="__Fieldmark__10473_738075390"/>
      <w:r>
        <w:rPr>
          <w:sz w:val="28"/>
          <w:szCs w:val="28"/>
          <w:lang w:val="uk-UA"/>
        </w:rPr>
      </w:r>
      <w:r>
        <w:rPr>
          <w:sz w:val="28"/>
          <w:szCs w:val="28"/>
          <w:lang w:val="uk-UA"/>
        </w:rPr>
      </w:r>
      <w:r>
        <w:fldChar w:fldCharType="end"/>
      </w:r>
      <w:bookmarkEnd w:id="23"/>
      <w:r>
        <w:rPr>
          <w:sz w:val="28"/>
          <w:szCs w:val="28"/>
          <w:vertAlign w:val="subscript"/>
          <w:lang w:val="uk-UA"/>
        </w:rPr>
        <w:t xml:space="preserve">П </w:t>
      </w:r>
      <w:r>
        <w:rPr>
          <w:sz w:val="28"/>
          <w:szCs w:val="28"/>
          <w:lang w:val="uk-UA"/>
        </w:rPr>
        <w:t xml:space="preserve">- </w:t>
      </w:r>
      <w:r>
        <w:fldChar w:fldCharType="begin"/>
      </w:r>
      <w:r>
        <w:instrText>SYMBOL 113 \f "Symbol" \s 14</w:instrText>
      </w:r>
      <w:r>
        <w:fldChar w:fldCharType="separate"/>
      </w:r>
      <w:bookmarkStart w:id="24" w:name="__Fieldmark__10477_738075390"/>
      <w:r>
        <w:rPr>
          <w:sz w:val="28"/>
          <w:szCs w:val="28"/>
          <w:lang w:val="uk-UA"/>
        </w:rPr>
      </w:r>
      <w:r>
        <w:rPr>
          <w:sz w:val="28"/>
          <w:szCs w:val="28"/>
          <w:lang w:val="uk-UA"/>
        </w:rPr>
      </w:r>
      <w:r>
        <w:fldChar w:fldCharType="end"/>
      </w:r>
      <w:bookmarkEnd w:id="24"/>
      <w:r>
        <w:rPr>
          <w:sz w:val="28"/>
          <w:szCs w:val="28"/>
          <w:vertAlign w:val="subscript"/>
          <w:lang w:val="uk-UA"/>
        </w:rPr>
        <w:t xml:space="preserve">С </w:t>
      </w:r>
      <w:r>
        <w:rPr>
          <w:sz w:val="28"/>
          <w:szCs w:val="28"/>
          <w:lang w:val="uk-UA"/>
        </w:rPr>
        <w:t>) dt, (13)</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де k</w:t>
      </w:r>
      <w:r>
        <w:rPr>
          <w:sz w:val="28"/>
          <w:szCs w:val="28"/>
          <w:vertAlign w:val="subscript"/>
          <w:lang w:val="uk-UA"/>
        </w:rPr>
        <w:t xml:space="preserve">K </w:t>
      </w:r>
      <w:r>
        <w:rPr>
          <w:sz w:val="28"/>
          <w:szCs w:val="28"/>
          <w:lang w:val="uk-UA"/>
        </w:rPr>
        <w:t>– коефіцієнт теплопередачі калориферу, ккал/м</w:t>
      </w:r>
      <w:r>
        <w:rPr>
          <w:sz w:val="28"/>
          <w:szCs w:val="28"/>
          <w:vertAlign w:val="superscript"/>
          <w:lang w:val="uk-UA"/>
        </w:rPr>
        <w:t>2</w:t>
      </w:r>
      <w:r>
        <w:rPr>
          <w:sz w:val="28"/>
          <w:szCs w:val="28"/>
          <w:lang w:val="uk-UA"/>
        </w:rPr>
        <w:t>град;</w:t>
      </w:r>
    </w:p>
    <w:p>
      <w:pPr>
        <w:pStyle w:val="Normal"/>
        <w:keepNext/>
        <w:widowControl w:val="false"/>
        <w:bidi w:val="0"/>
        <w:spacing w:lineRule="auto" w:line="360"/>
        <w:ind w:left="0" w:right="0" w:firstLine="709"/>
        <w:jc w:val="both"/>
        <w:textAlignment w:val="auto"/>
        <w:rPr/>
      </w:pPr>
      <w:r>
        <w:rPr>
          <w:sz w:val="28"/>
          <w:szCs w:val="28"/>
          <w:lang w:val="uk-UA"/>
        </w:rPr>
        <w:t>F</w:t>
      </w:r>
      <w:r>
        <w:rPr>
          <w:sz w:val="28"/>
          <w:szCs w:val="28"/>
          <w:vertAlign w:val="subscript"/>
          <w:lang w:val="uk-UA"/>
        </w:rPr>
        <w:t>K</w:t>
      </w:r>
      <w:r>
        <w:rPr>
          <w:sz w:val="28"/>
          <w:szCs w:val="28"/>
          <w:lang w:val="uk-UA"/>
        </w:rPr>
        <w:t xml:space="preserve"> – поверхня калорифера, м</w:t>
      </w:r>
      <w:r>
        <w:rPr>
          <w:sz w:val="28"/>
          <w:szCs w:val="28"/>
          <w:vertAlign w:val="superscript"/>
          <w:lang w:val="uk-UA"/>
        </w:rPr>
        <w:t>2</w:t>
      </w:r>
      <w:r>
        <w:rPr>
          <w:sz w:val="28"/>
          <w:szCs w:val="28"/>
          <w:lang w:val="uk-UA"/>
        </w:rPr>
        <w:t xml:space="preserve">; </w:t>
      </w:r>
    </w:p>
    <w:p>
      <w:pPr>
        <w:pStyle w:val="Normal"/>
        <w:keepNext/>
        <w:widowControl w:val="false"/>
        <w:bidi w:val="0"/>
        <w:spacing w:lineRule="auto" w:line="360"/>
        <w:ind w:left="0" w:right="0" w:firstLine="709"/>
        <w:jc w:val="both"/>
        <w:textAlignment w:val="auto"/>
        <w:rPr/>
      </w:pPr>
      <w:r>
        <w:rPr>
          <w:sz w:val="28"/>
          <w:szCs w:val="28"/>
          <w:lang w:val="uk-UA"/>
        </w:rPr>
        <w:t xml:space="preserve"> </w:t>
      </w:r>
      <w:r>
        <w:fldChar w:fldCharType="begin"/>
      </w:r>
      <w:r>
        <w:instrText>SYMBOL 113 \f "Symbol" \s 14</w:instrText>
      </w:r>
      <w:r>
        <w:fldChar w:fldCharType="separate"/>
      </w:r>
      <w:bookmarkStart w:id="25" w:name="__Fieldmark__10506_738075390"/>
      <w:r>
        <w:rPr>
          <w:sz w:val="28"/>
          <w:szCs w:val="28"/>
          <w:lang w:val="uk-UA"/>
        </w:rPr>
      </w:r>
      <w:r>
        <w:rPr>
          <w:sz w:val="28"/>
          <w:szCs w:val="28"/>
          <w:lang w:val="uk-UA"/>
        </w:rPr>
      </w:r>
      <w:r>
        <w:fldChar w:fldCharType="end"/>
      </w:r>
      <w:bookmarkEnd w:id="25"/>
      <w:r>
        <w:rPr>
          <w:sz w:val="28"/>
          <w:szCs w:val="28"/>
          <w:vertAlign w:val="subscript"/>
          <w:lang w:val="uk-UA"/>
        </w:rPr>
        <w:t>П</w:t>
      </w:r>
      <w:r>
        <w:rPr>
          <w:sz w:val="28"/>
          <w:szCs w:val="28"/>
          <w:lang w:val="uk-UA"/>
        </w:rPr>
        <w:t xml:space="preserve"> і </w:t>
      </w:r>
      <w:r>
        <w:fldChar w:fldCharType="begin"/>
      </w:r>
      <w:r>
        <w:instrText>SYMBOL 113 \f "Symbol" \s 14</w:instrText>
      </w:r>
      <w:r>
        <w:fldChar w:fldCharType="separate"/>
      </w:r>
      <w:bookmarkStart w:id="26" w:name="__Fieldmark__10511_738075390"/>
      <w:r>
        <w:rPr>
          <w:sz w:val="28"/>
          <w:szCs w:val="28"/>
          <w:lang w:val="uk-UA"/>
        </w:rPr>
      </w:r>
      <w:r>
        <w:rPr>
          <w:sz w:val="28"/>
          <w:szCs w:val="28"/>
          <w:lang w:val="uk-UA"/>
        </w:rPr>
      </w:r>
      <w:r>
        <w:fldChar w:fldCharType="end"/>
      </w:r>
      <w:bookmarkEnd w:id="26"/>
      <w:r>
        <w:rPr>
          <w:sz w:val="28"/>
          <w:szCs w:val="28"/>
          <w:vertAlign w:val="subscript"/>
          <w:lang w:val="uk-UA"/>
        </w:rPr>
        <w:t>С</w:t>
      </w:r>
      <w:r>
        <w:rPr>
          <w:sz w:val="28"/>
          <w:szCs w:val="28"/>
          <w:lang w:val="uk-UA"/>
        </w:rPr>
        <w:t xml:space="preserve"> — температура пари в калорифері й агента сушіння в камері, °С.</w:t>
      </w:r>
    </w:p>
    <w:p>
      <w:pPr>
        <w:pStyle w:val="Normal"/>
        <w:keepNext/>
        <w:widowControl w:val="false"/>
        <w:bidi w:val="0"/>
        <w:spacing w:lineRule="auto" w:line="360"/>
        <w:ind w:left="0" w:right="0" w:firstLine="709"/>
        <w:jc w:val="both"/>
        <w:textAlignment w:val="auto"/>
        <w:rPr/>
      </w:pPr>
      <w:r>
        <w:rPr>
          <w:sz w:val="28"/>
          <w:szCs w:val="28"/>
          <w:lang w:val="uk-UA"/>
        </w:rPr>
        <w:t xml:space="preserve">Розглядаючи динаміку об'єкта по каналі «температура пари— температура агента сушіння в камері», припускають, що температура агента сушіння по обсязі однаковий і відхилення температури парі невеликі: </w:t>
      </w:r>
      <w:r>
        <w:fldChar w:fldCharType="begin"/>
      </w:r>
      <w:r>
        <w:instrText>SYMBOL 113 \f "Symbol" \s 14</w:instrText>
      </w:r>
      <w:r>
        <w:fldChar w:fldCharType="separate"/>
      </w:r>
      <w:bookmarkStart w:id="27" w:name="__Fieldmark__10563_738075390"/>
      <w:r>
        <w:rPr>
          <w:sz w:val="28"/>
          <w:szCs w:val="28"/>
          <w:lang w:val="uk-UA"/>
        </w:rPr>
      </w:r>
      <w:r>
        <w:rPr>
          <w:sz w:val="28"/>
          <w:szCs w:val="28"/>
          <w:lang w:val="uk-UA"/>
        </w:rPr>
      </w:r>
      <w:r>
        <w:fldChar w:fldCharType="end"/>
      </w:r>
      <w:bookmarkEnd w:id="27"/>
      <w:r>
        <w:rPr>
          <w:sz w:val="28"/>
          <w:szCs w:val="28"/>
          <w:vertAlign w:val="subscript"/>
          <w:lang w:val="uk-UA"/>
        </w:rPr>
        <w:t>П</w:t>
      </w:r>
      <w:r>
        <w:rPr>
          <w:sz w:val="28"/>
          <w:szCs w:val="28"/>
          <w:lang w:val="uk-UA"/>
        </w:rPr>
        <w:t xml:space="preserve">= </w:t>
      </w:r>
      <w:r>
        <w:fldChar w:fldCharType="begin"/>
      </w:r>
      <w:r>
        <w:instrText>SYMBOL 113 \f "Symbol" \s 14</w:instrText>
      </w:r>
      <w:r>
        <w:fldChar w:fldCharType="separate"/>
      </w:r>
      <w:bookmarkStart w:id="28" w:name="__Fieldmark__10567_738075390"/>
      <w:r>
        <w:rPr>
          <w:sz w:val="28"/>
          <w:szCs w:val="28"/>
          <w:lang w:val="uk-UA"/>
        </w:rPr>
      </w:r>
      <w:r>
        <w:rPr>
          <w:sz w:val="28"/>
          <w:szCs w:val="28"/>
          <w:lang w:val="uk-UA"/>
        </w:rPr>
      </w:r>
      <w:r>
        <w:fldChar w:fldCharType="end"/>
      </w:r>
      <w:bookmarkEnd w:id="28"/>
      <w:r>
        <w:rPr>
          <w:sz w:val="28"/>
          <w:szCs w:val="28"/>
          <w:lang w:val="uk-UA"/>
        </w:rPr>
        <w:t xml:space="preserve">п.о. ± </w:t>
      </w:r>
      <w:r>
        <w:rPr>
          <w:rFonts w:cs="Times New Roman Greek" w:ascii="Times New Roman Greek" w:hAnsi="Times New Roman Greek"/>
          <w:sz w:val="28"/>
          <w:szCs w:val="28"/>
          <w:lang w:val="uk-UA"/>
        </w:rPr>
        <w:t>Δ</w:t>
      </w:r>
      <w:r>
        <w:rPr>
          <w:sz w:val="28"/>
          <w:szCs w:val="28"/>
          <w:vertAlign w:val="subscript"/>
          <w:lang w:val="uk-UA"/>
        </w:rPr>
        <w:t>П</w:t>
      </w:r>
      <w:r>
        <w:rPr>
          <w:sz w:val="28"/>
          <w:szCs w:val="28"/>
          <w:lang w:val="uk-UA"/>
        </w:rPr>
        <w:t xml:space="preserve">. </w:t>
      </w:r>
    </w:p>
    <w:p>
      <w:pPr>
        <w:pStyle w:val="Normal"/>
        <w:keepNext/>
        <w:widowControl w:val="false"/>
        <w:bidi w:val="0"/>
        <w:spacing w:lineRule="auto" w:line="360"/>
        <w:ind w:left="0" w:right="0" w:firstLine="709"/>
        <w:jc w:val="both"/>
        <w:textAlignment w:val="auto"/>
        <w:rPr/>
      </w:pPr>
      <w:r>
        <w:rPr>
          <w:sz w:val="28"/>
          <w:szCs w:val="28"/>
          <w:lang w:val="uk-UA"/>
        </w:rPr>
        <w:t>Тепло, передане в камеру від калорифера за нескінченно малий проміжок часу dt, витрачається на:</w:t>
      </w:r>
    </w:p>
    <w:p>
      <w:pPr>
        <w:pStyle w:val="Normal"/>
        <w:keepNext/>
        <w:widowControl w:val="false"/>
        <w:bidi w:val="0"/>
        <w:spacing w:lineRule="auto" w:line="360"/>
        <w:ind w:left="0" w:right="0" w:firstLine="709"/>
        <w:jc w:val="both"/>
        <w:textAlignment w:val="auto"/>
        <w:rPr/>
      </w:pPr>
      <w:r>
        <w:rPr>
          <w:sz w:val="28"/>
          <w:szCs w:val="28"/>
          <w:lang w:val="uk-UA"/>
        </w:rPr>
        <w:t>нагрівання калорифера c</w:t>
      </w:r>
      <w:r>
        <w:rPr>
          <w:sz w:val="28"/>
          <w:szCs w:val="28"/>
          <w:vertAlign w:val="subscript"/>
          <w:lang w:val="uk-UA"/>
        </w:rPr>
        <w:t>M</w:t>
      </w:r>
      <w:r>
        <w:rPr>
          <w:sz w:val="28"/>
          <w:szCs w:val="28"/>
          <w:lang w:val="uk-UA"/>
        </w:rPr>
        <w:t>m</w:t>
      </w:r>
      <w:r>
        <w:rPr>
          <w:sz w:val="28"/>
          <w:szCs w:val="28"/>
          <w:vertAlign w:val="subscript"/>
          <w:lang w:val="uk-UA"/>
        </w:rPr>
        <w:t xml:space="preserve">К </w:t>
      </w:r>
      <w:r>
        <w:rPr>
          <w:sz w:val="28"/>
          <w:szCs w:val="28"/>
          <w:lang w:val="uk-UA"/>
        </w:rPr>
        <w:t>d</w:t>
      </w:r>
      <w:r>
        <w:fldChar w:fldCharType="begin"/>
      </w:r>
      <w:r>
        <w:instrText>SYMBOL 113 \f "Symbol" \s 14</w:instrText>
      </w:r>
      <w:r>
        <w:fldChar w:fldCharType="separate"/>
      </w:r>
      <w:bookmarkStart w:id="29" w:name="__Fieldmark__10595_738075390"/>
      <w:r>
        <w:rPr>
          <w:sz w:val="28"/>
          <w:szCs w:val="28"/>
          <w:lang w:val="uk-UA"/>
        </w:rPr>
      </w:r>
      <w:r>
        <w:rPr>
          <w:sz w:val="28"/>
          <w:szCs w:val="28"/>
          <w:lang w:val="uk-UA"/>
        </w:rPr>
      </w:r>
      <w:r>
        <w:fldChar w:fldCharType="end"/>
      </w:r>
      <w:bookmarkEnd w:id="29"/>
      <w:r>
        <w:rPr>
          <w:sz w:val="28"/>
          <w:szCs w:val="28"/>
          <w:vertAlign w:val="subscript"/>
          <w:lang w:val="uk-UA"/>
        </w:rPr>
        <w:t>К</w:t>
      </w:r>
      <w:r>
        <w:rPr>
          <w:sz w:val="28"/>
          <w:szCs w:val="28"/>
          <w:lang w:val="uk-UA"/>
        </w:rPr>
        <w:t>;</w:t>
      </w:r>
    </w:p>
    <w:p>
      <w:pPr>
        <w:pStyle w:val="Normal"/>
        <w:keepNext/>
        <w:widowControl w:val="false"/>
        <w:bidi w:val="0"/>
        <w:spacing w:lineRule="auto" w:line="360"/>
        <w:ind w:left="0" w:right="0" w:firstLine="709"/>
        <w:jc w:val="both"/>
        <w:textAlignment w:val="auto"/>
        <w:rPr/>
      </w:pPr>
      <w:r>
        <w:rPr>
          <w:sz w:val="28"/>
          <w:szCs w:val="28"/>
          <w:lang w:val="uk-UA"/>
        </w:rPr>
        <w:t>металу в камері c</w:t>
      </w:r>
      <w:r>
        <w:rPr>
          <w:sz w:val="28"/>
          <w:szCs w:val="28"/>
          <w:vertAlign w:val="subscript"/>
          <w:lang w:val="uk-UA"/>
        </w:rPr>
        <w:t>M</w:t>
      </w:r>
      <w:r>
        <w:rPr>
          <w:sz w:val="28"/>
          <w:szCs w:val="28"/>
          <w:lang w:val="uk-UA"/>
        </w:rPr>
        <w:t>m</w:t>
      </w:r>
      <w:r>
        <w:rPr>
          <w:sz w:val="28"/>
          <w:szCs w:val="28"/>
          <w:vertAlign w:val="subscript"/>
          <w:lang w:val="uk-UA"/>
        </w:rPr>
        <w:t xml:space="preserve">M </w:t>
      </w:r>
      <w:r>
        <w:rPr>
          <w:sz w:val="28"/>
          <w:szCs w:val="28"/>
          <w:lang w:val="uk-UA"/>
        </w:rPr>
        <w:t>d</w:t>
      </w:r>
      <w:r>
        <w:fldChar w:fldCharType="begin"/>
      </w:r>
      <w:r>
        <w:instrText>SYMBOL 113 \f "Symbol" \s 14</w:instrText>
      </w:r>
      <w:r>
        <w:fldChar w:fldCharType="separate"/>
      </w:r>
      <w:bookmarkStart w:id="30" w:name="__Fieldmark__10609_738075390"/>
      <w:r>
        <w:rPr>
          <w:sz w:val="28"/>
          <w:szCs w:val="28"/>
          <w:lang w:val="uk-UA"/>
        </w:rPr>
      </w:r>
      <w:r>
        <w:rPr>
          <w:sz w:val="28"/>
          <w:szCs w:val="28"/>
          <w:lang w:val="uk-UA"/>
        </w:rPr>
      </w:r>
      <w:r>
        <w:fldChar w:fldCharType="end"/>
      </w:r>
      <w:bookmarkEnd w:id="30"/>
      <w:r>
        <w:rPr>
          <w:sz w:val="28"/>
          <w:szCs w:val="28"/>
          <w:vertAlign w:val="subscript"/>
          <w:lang w:val="uk-UA"/>
        </w:rPr>
        <w:t>С</w:t>
      </w:r>
      <w:r>
        <w:rPr>
          <w:sz w:val="28"/>
          <w:szCs w:val="28"/>
          <w:lang w:val="uk-UA"/>
        </w:rPr>
        <w:t>;</w:t>
      </w:r>
    </w:p>
    <w:p>
      <w:pPr>
        <w:pStyle w:val="Normal"/>
        <w:keepNext/>
        <w:widowControl w:val="false"/>
        <w:bidi w:val="0"/>
        <w:spacing w:lineRule="auto" w:line="360"/>
        <w:ind w:left="0" w:right="0" w:firstLine="709"/>
        <w:jc w:val="both"/>
        <w:textAlignment w:val="auto"/>
        <w:rPr/>
      </w:pPr>
      <w:r>
        <w:rPr>
          <w:sz w:val="28"/>
          <w:szCs w:val="28"/>
          <w:lang w:val="uk-UA"/>
        </w:rPr>
        <w:t>покриття втрат k</w:t>
      </w:r>
      <w:r>
        <w:rPr>
          <w:sz w:val="28"/>
          <w:szCs w:val="28"/>
          <w:vertAlign w:val="subscript"/>
          <w:lang w:val="uk-UA"/>
        </w:rPr>
        <w:t>ОГ</w:t>
      </w:r>
      <w:r>
        <w:rPr>
          <w:sz w:val="28"/>
          <w:szCs w:val="28"/>
          <w:lang w:val="uk-UA"/>
        </w:rPr>
        <w:t>F</w:t>
      </w:r>
      <w:r>
        <w:rPr>
          <w:sz w:val="28"/>
          <w:szCs w:val="28"/>
          <w:vertAlign w:val="subscript"/>
          <w:lang w:val="uk-UA"/>
        </w:rPr>
        <w:t>ОГ</w:t>
      </w:r>
      <w:r>
        <w:rPr>
          <w:sz w:val="28"/>
          <w:szCs w:val="28"/>
          <w:lang w:val="uk-UA"/>
        </w:rPr>
        <w:t xml:space="preserve"> (</w:t>
      </w:r>
      <w:r>
        <w:fldChar w:fldCharType="begin"/>
      </w:r>
      <w:r>
        <w:instrText>SYMBOL 113 \f "Symbol" \s 14</w:instrText>
      </w:r>
      <w:r>
        <w:fldChar w:fldCharType="separate"/>
      </w:r>
      <w:bookmarkStart w:id="31" w:name="__Fieldmark__10620_738075390"/>
      <w:r>
        <w:rPr>
          <w:sz w:val="28"/>
          <w:szCs w:val="28"/>
          <w:lang w:val="uk-UA"/>
        </w:rPr>
      </w:r>
      <w:r>
        <w:rPr>
          <w:sz w:val="28"/>
          <w:szCs w:val="28"/>
          <w:lang w:val="uk-UA"/>
        </w:rPr>
      </w:r>
      <w:r>
        <w:fldChar w:fldCharType="end"/>
      </w:r>
      <w:bookmarkEnd w:id="31"/>
      <w:r>
        <w:rPr>
          <w:sz w:val="28"/>
          <w:szCs w:val="28"/>
          <w:vertAlign w:val="subscript"/>
          <w:lang w:val="uk-UA"/>
        </w:rPr>
        <w:t xml:space="preserve">K </w:t>
      </w:r>
      <w:r>
        <w:rPr>
          <w:sz w:val="28"/>
          <w:szCs w:val="28"/>
          <w:lang w:val="uk-UA"/>
        </w:rPr>
        <w:t xml:space="preserve">– </w:t>
      </w:r>
      <w:r>
        <w:fldChar w:fldCharType="begin"/>
      </w:r>
      <w:r>
        <w:instrText>SYMBOL 113 \f "Symbol" \s 14</w:instrText>
      </w:r>
      <w:r>
        <w:fldChar w:fldCharType="separate"/>
      </w:r>
      <w:bookmarkStart w:id="32" w:name="__Fieldmark__10625_738075390"/>
      <w:r>
        <w:rPr>
          <w:sz w:val="28"/>
          <w:szCs w:val="28"/>
          <w:lang w:val="uk-UA"/>
        </w:rPr>
      </w:r>
      <w:r>
        <w:rPr>
          <w:sz w:val="28"/>
          <w:szCs w:val="28"/>
          <w:lang w:val="uk-UA"/>
        </w:rPr>
      </w:r>
      <w:r>
        <w:fldChar w:fldCharType="end"/>
      </w:r>
      <w:bookmarkEnd w:id="32"/>
      <w:r>
        <w:rPr>
          <w:sz w:val="28"/>
          <w:szCs w:val="28"/>
          <w:vertAlign w:val="subscript"/>
          <w:lang w:val="uk-UA"/>
        </w:rPr>
        <w:t>НАР</w:t>
      </w:r>
      <w:r>
        <w:rPr>
          <w:sz w:val="28"/>
          <w:szCs w:val="28"/>
          <w:lang w:val="uk-UA"/>
        </w:rPr>
        <w:t>) dt</w:t>
      </w:r>
      <w:r>
        <w:rPr>
          <w:sz w:val="28"/>
          <w:szCs w:val="28"/>
          <w:vertAlign w:val="subscript"/>
          <w:lang w:val="uk-UA"/>
        </w:rPr>
        <w:t>К</w:t>
      </w:r>
      <w:r>
        <w:rPr>
          <w:sz w:val="28"/>
          <w:szCs w:val="28"/>
          <w:lang w:val="uk-UA"/>
        </w:rPr>
        <w:t>;</w:t>
      </w:r>
    </w:p>
    <w:p>
      <w:pPr>
        <w:pStyle w:val="TextBody"/>
        <w:keepNext/>
        <w:widowControl w:val="false"/>
        <w:bidi w:val="0"/>
        <w:spacing w:lineRule="auto" w:line="360" w:before="0" w:after="0"/>
        <w:ind w:left="0" w:right="0" w:firstLine="709"/>
        <w:jc w:val="both"/>
        <w:textAlignment w:val="auto"/>
        <w:rPr/>
      </w:pPr>
      <w:r>
        <w:rPr>
          <w:sz w:val="28"/>
          <w:lang w:val="uk-UA"/>
        </w:rPr>
        <w:t xml:space="preserve">теплообмін з деревиною </w:t>
      </w:r>
      <w:r>
        <w:rPr>
          <w:rFonts w:cs="Times New Roman Greek" w:ascii="Times New Roman Greek" w:hAnsi="Times New Roman Greek"/>
          <w:sz w:val="28"/>
          <w:lang w:val="uk-UA"/>
        </w:rPr>
        <w:t>αF</w:t>
      </w:r>
      <w:r>
        <w:rPr>
          <w:sz w:val="28"/>
          <w:vertAlign w:val="subscript"/>
          <w:lang w:val="uk-UA"/>
        </w:rPr>
        <w:t xml:space="preserve">Д </w:t>
      </w:r>
      <w:r>
        <w:rPr>
          <w:sz w:val="28"/>
          <w:lang w:val="uk-UA"/>
        </w:rPr>
        <w:t>= (</w:t>
      </w:r>
      <w:r>
        <w:fldChar w:fldCharType="begin"/>
      </w:r>
      <w:r>
        <w:instrText>SYMBOL 113 \f "Symbol" \s 14</w:instrText>
      </w:r>
      <w:r>
        <w:fldChar w:fldCharType="separate"/>
      </w:r>
      <w:bookmarkStart w:id="33" w:name="__Fieldmark__10640_738075390"/>
      <w:r>
        <w:rPr>
          <w:sz w:val="28"/>
          <w:lang w:val="uk-UA"/>
        </w:rPr>
      </w:r>
      <w:r>
        <w:rPr>
          <w:sz w:val="28"/>
          <w:lang w:val="uk-UA"/>
        </w:rPr>
      </w:r>
      <w:r>
        <w:fldChar w:fldCharType="end"/>
      </w:r>
      <w:bookmarkEnd w:id="33"/>
      <w:r>
        <w:rPr>
          <w:sz w:val="28"/>
          <w:vertAlign w:val="subscript"/>
          <w:lang w:val="uk-UA"/>
        </w:rPr>
        <w:t xml:space="preserve">К </w:t>
      </w:r>
      <w:r>
        <w:rPr>
          <w:sz w:val="28"/>
          <w:lang w:val="uk-UA"/>
        </w:rPr>
        <w:t xml:space="preserve">– </w:t>
      </w:r>
      <w:r>
        <w:fldChar w:fldCharType="begin"/>
      </w:r>
      <w:r>
        <w:instrText>SYMBOL 113 \f "Symbol" \s 14</w:instrText>
      </w:r>
      <w:r>
        <w:fldChar w:fldCharType="separate"/>
      </w:r>
      <w:bookmarkStart w:id="34" w:name="__Fieldmark__10645_738075390"/>
      <w:r>
        <w:rPr>
          <w:sz w:val="28"/>
          <w:lang w:val="uk-UA"/>
        </w:rPr>
      </w:r>
      <w:r>
        <w:rPr>
          <w:sz w:val="28"/>
          <w:lang w:val="uk-UA"/>
        </w:rPr>
      </w:r>
      <w:r>
        <w:fldChar w:fldCharType="end"/>
      </w:r>
      <w:bookmarkEnd w:id="34"/>
      <w:r>
        <w:rPr>
          <w:sz w:val="28"/>
          <w:vertAlign w:val="subscript"/>
          <w:lang w:val="uk-UA"/>
        </w:rPr>
        <w:t>Д</w:t>
      </w:r>
      <w:r>
        <w:rPr>
          <w:sz w:val="28"/>
          <w:lang w:val="uk-UA"/>
        </w:rPr>
        <w:t>) dt.</w:t>
      </w:r>
    </w:p>
    <w:p>
      <w:pPr>
        <w:pStyle w:val="TextBody"/>
        <w:keepNext/>
        <w:widowControl w:val="false"/>
        <w:bidi w:val="0"/>
        <w:spacing w:lineRule="auto" w:line="360" w:before="0" w:after="0"/>
        <w:ind w:left="0" w:right="0" w:firstLine="709"/>
        <w:jc w:val="both"/>
        <w:textAlignment w:val="auto"/>
        <w:rPr/>
      </w:pPr>
      <w:r>
        <w:rPr>
          <w:sz w:val="28"/>
          <w:lang w:val="uk-UA"/>
        </w:rPr>
        <w:t>Рівняння теплового балансу запишеться:</w:t>
      </w:r>
    </w:p>
    <w:p>
      <w:pPr>
        <w:pStyle w:val="TextBody"/>
        <w:keepNext/>
        <w:widowControl w:val="false"/>
        <w:bidi w:val="0"/>
        <w:spacing w:lineRule="auto" w:line="360" w:before="0" w:after="0"/>
        <w:ind w:left="0" w:right="0" w:firstLine="709"/>
        <w:jc w:val="both"/>
        <w:textAlignment w:val="auto"/>
        <w:rPr/>
      </w:pPr>
      <w:r>
        <w:rPr>
          <w:sz w:val="28"/>
          <w:lang w:val="uk-UA"/>
        </w:rPr>
        <w:t>k</w:t>
      </w:r>
      <w:r>
        <w:rPr>
          <w:sz w:val="28"/>
          <w:vertAlign w:val="subscript"/>
          <w:lang w:val="uk-UA"/>
        </w:rPr>
        <w:t>К</w:t>
      </w:r>
      <w:r>
        <w:rPr>
          <w:sz w:val="28"/>
          <w:lang w:val="uk-UA"/>
        </w:rPr>
        <w:t>(</w:t>
      </w:r>
      <w:r>
        <w:fldChar w:fldCharType="begin"/>
      </w:r>
      <w:r>
        <w:instrText>SYMBOL 113 \f "Symbol" \s 14</w:instrText>
      </w:r>
      <w:r>
        <w:fldChar w:fldCharType="separate"/>
      </w:r>
      <w:bookmarkStart w:id="35" w:name="__Fieldmark__10657_738075390"/>
      <w:r>
        <w:rPr>
          <w:sz w:val="28"/>
          <w:lang w:val="uk-UA"/>
        </w:rPr>
      </w:r>
      <w:r>
        <w:rPr>
          <w:sz w:val="28"/>
          <w:lang w:val="uk-UA"/>
        </w:rPr>
      </w:r>
      <w:r>
        <w:fldChar w:fldCharType="end"/>
      </w:r>
      <w:bookmarkEnd w:id="35"/>
      <w:r>
        <w:rPr>
          <w:caps/>
          <w:sz w:val="28"/>
          <w:vertAlign w:val="subscript"/>
          <w:lang w:val="uk-UA"/>
        </w:rPr>
        <w:t>п.о</w:t>
      </w:r>
      <w:r>
        <w:rPr>
          <w:rFonts w:cs="Times New Roman Greek" w:ascii="Times New Roman Greek" w:hAnsi="Times New Roman Greek"/>
          <w:sz w:val="28"/>
          <w:lang w:val="uk-UA"/>
        </w:rPr>
        <w:t>±Δ</w:t>
      </w:r>
      <w:r>
        <w:fldChar w:fldCharType="begin"/>
      </w:r>
      <w:r>
        <w:instrText>SYMBOL 113 \f "Symbol" \s 14</w:instrText>
      </w:r>
      <w:r>
        <w:fldChar w:fldCharType="separate"/>
      </w:r>
      <w:bookmarkStart w:id="36" w:name="__Fieldmark__10662_738075390"/>
      <w:r>
        <w:rPr>
          <w:rFonts w:cs="Times New Roman Greek" w:ascii="Times New Roman Greek" w:hAnsi="Times New Roman Greek"/>
          <w:sz w:val="28"/>
          <w:lang w:val="uk-UA"/>
        </w:rPr>
      </w:r>
      <w:r>
        <w:rPr>
          <w:rFonts w:cs="Times New Roman Greek" w:ascii="Times New Roman Greek" w:hAnsi="Times New Roman Greek"/>
          <w:sz w:val="28"/>
          <w:lang w:val="uk-UA"/>
        </w:rPr>
      </w:r>
      <w:r>
        <w:fldChar w:fldCharType="end"/>
      </w:r>
      <w:bookmarkEnd w:id="36"/>
      <w:r>
        <w:rPr>
          <w:sz w:val="28"/>
          <w:vertAlign w:val="subscript"/>
          <w:lang w:val="uk-UA"/>
        </w:rPr>
        <w:t>П</w:t>
      </w:r>
      <w:r>
        <w:rPr>
          <w:sz w:val="28"/>
          <w:lang w:val="uk-UA"/>
        </w:rPr>
        <w:t>–</w:t>
      </w:r>
      <w:r>
        <w:fldChar w:fldCharType="begin"/>
      </w:r>
      <w:r>
        <w:instrText>SYMBOL 113 \f "Symbol" \s 14</w:instrText>
      </w:r>
      <w:r>
        <w:fldChar w:fldCharType="separate"/>
      </w:r>
      <w:bookmarkStart w:id="37" w:name="__Fieldmark__10666_738075390"/>
      <w:r>
        <w:rPr>
          <w:sz w:val="28"/>
          <w:lang w:val="uk-UA"/>
        </w:rPr>
      </w:r>
      <w:r>
        <w:rPr>
          <w:sz w:val="28"/>
          <w:lang w:val="uk-UA"/>
        </w:rPr>
      </w:r>
      <w:r>
        <w:fldChar w:fldCharType="end"/>
      </w:r>
      <w:bookmarkEnd w:id="37"/>
      <w:r>
        <w:rPr>
          <w:sz w:val="28"/>
          <w:vertAlign w:val="subscript"/>
          <w:lang w:val="uk-UA"/>
        </w:rPr>
        <w:t>С</w:t>
      </w:r>
      <w:r>
        <w:rPr>
          <w:sz w:val="28"/>
          <w:lang w:val="uk-UA"/>
        </w:rPr>
        <w:t>)dt = c</w:t>
      </w:r>
      <w:r>
        <w:rPr>
          <w:sz w:val="28"/>
          <w:vertAlign w:val="subscript"/>
          <w:lang w:val="uk-UA"/>
        </w:rPr>
        <w:t>M</w:t>
      </w:r>
      <w:r>
        <w:rPr>
          <w:sz w:val="28"/>
          <w:lang w:val="uk-UA"/>
        </w:rPr>
        <w:t>m</w:t>
      </w:r>
      <w:r>
        <w:rPr>
          <w:sz w:val="28"/>
          <w:vertAlign w:val="subscript"/>
          <w:lang w:val="uk-UA"/>
        </w:rPr>
        <w:t>К</w:t>
      </w:r>
      <w:r>
        <w:rPr>
          <w:sz w:val="28"/>
          <w:lang w:val="uk-UA"/>
        </w:rPr>
        <w:t>d</w:t>
      </w:r>
      <w:r>
        <w:fldChar w:fldCharType="begin"/>
      </w:r>
      <w:r>
        <w:instrText>SYMBOL 113 \f "Symbol" \s 14</w:instrText>
      </w:r>
      <w:r>
        <w:fldChar w:fldCharType="separate"/>
      </w:r>
      <w:bookmarkStart w:id="38" w:name="__Fieldmark__10674_738075390"/>
      <w:r>
        <w:rPr>
          <w:sz w:val="28"/>
          <w:lang w:val="uk-UA"/>
        </w:rPr>
      </w:r>
      <w:r>
        <w:rPr>
          <w:sz w:val="28"/>
          <w:lang w:val="uk-UA"/>
        </w:rPr>
      </w:r>
      <w:r>
        <w:fldChar w:fldCharType="end"/>
      </w:r>
      <w:bookmarkEnd w:id="38"/>
      <w:r>
        <w:rPr>
          <w:sz w:val="28"/>
          <w:vertAlign w:val="subscript"/>
          <w:lang w:val="uk-UA"/>
        </w:rPr>
        <w:t>К</w:t>
      </w:r>
      <w:r>
        <w:rPr>
          <w:sz w:val="28"/>
          <w:lang w:val="uk-UA"/>
        </w:rPr>
        <w:t>+c</w:t>
      </w:r>
      <w:r>
        <w:rPr>
          <w:sz w:val="28"/>
          <w:vertAlign w:val="subscript"/>
          <w:lang w:val="uk-UA"/>
        </w:rPr>
        <w:t>M</w:t>
      </w:r>
      <w:r>
        <w:rPr>
          <w:sz w:val="28"/>
          <w:lang w:val="uk-UA"/>
        </w:rPr>
        <w:t>m</w:t>
      </w:r>
      <w:r>
        <w:rPr>
          <w:sz w:val="28"/>
          <w:vertAlign w:val="subscript"/>
          <w:lang w:val="uk-UA"/>
        </w:rPr>
        <w:t xml:space="preserve">М </w:t>
      </w:r>
      <w:r>
        <w:rPr>
          <w:sz w:val="28"/>
          <w:lang w:val="uk-UA"/>
        </w:rPr>
        <w:t>d</w:t>
      </w:r>
      <w:r>
        <w:fldChar w:fldCharType="begin"/>
      </w:r>
      <w:r>
        <w:instrText>SYMBOL 113 \f "Symbol" \s 14</w:instrText>
      </w:r>
      <w:r>
        <w:fldChar w:fldCharType="separate"/>
      </w:r>
      <w:bookmarkStart w:id="39" w:name="__Fieldmark__10682_738075390"/>
      <w:r>
        <w:rPr>
          <w:sz w:val="28"/>
          <w:lang w:val="uk-UA"/>
        </w:rPr>
      </w:r>
      <w:r>
        <w:rPr>
          <w:sz w:val="28"/>
          <w:lang w:val="uk-UA"/>
        </w:rPr>
      </w:r>
      <w:r>
        <w:fldChar w:fldCharType="end"/>
      </w:r>
      <w:bookmarkEnd w:id="39"/>
      <w:r>
        <w:rPr>
          <w:sz w:val="28"/>
          <w:vertAlign w:val="subscript"/>
          <w:lang w:val="uk-UA"/>
        </w:rPr>
        <w:t>С</w:t>
      </w:r>
      <w:r>
        <w:rPr>
          <w:sz w:val="28"/>
          <w:lang w:val="uk-UA"/>
        </w:rPr>
        <w:t>+ k</w:t>
      </w:r>
      <w:r>
        <w:rPr>
          <w:sz w:val="28"/>
          <w:vertAlign w:val="subscript"/>
          <w:lang w:val="uk-UA"/>
        </w:rPr>
        <w:t>ОГ</w:t>
      </w:r>
      <w:r>
        <w:rPr>
          <w:sz w:val="28"/>
          <w:lang w:val="uk-UA"/>
        </w:rPr>
        <w:t>F</w:t>
      </w:r>
      <w:r>
        <w:rPr>
          <w:sz w:val="28"/>
          <w:vertAlign w:val="subscript"/>
          <w:lang w:val="uk-UA"/>
        </w:rPr>
        <w:t>ОГ</w:t>
      </w:r>
      <w:r>
        <w:rPr>
          <w:sz w:val="28"/>
          <w:lang w:val="uk-UA"/>
        </w:rPr>
        <w:t xml:space="preserve"> (</w:t>
      </w:r>
      <w:r>
        <w:fldChar w:fldCharType="begin"/>
      </w:r>
      <w:r>
        <w:instrText>SYMBOL 113 \f "Symbol" \s 14</w:instrText>
      </w:r>
      <w:r>
        <w:fldChar w:fldCharType="separate"/>
      </w:r>
      <w:bookmarkStart w:id="40" w:name="__Fieldmark__10690_738075390"/>
      <w:r>
        <w:rPr>
          <w:sz w:val="28"/>
          <w:lang w:val="uk-UA"/>
        </w:rPr>
      </w:r>
      <w:r>
        <w:rPr>
          <w:sz w:val="28"/>
          <w:lang w:val="uk-UA"/>
        </w:rPr>
      </w:r>
      <w:r>
        <w:fldChar w:fldCharType="end"/>
      </w:r>
      <w:bookmarkEnd w:id="40"/>
      <w:r>
        <w:rPr>
          <w:sz w:val="28"/>
          <w:vertAlign w:val="subscript"/>
          <w:lang w:val="uk-UA"/>
        </w:rPr>
        <w:t xml:space="preserve">С </w:t>
      </w:r>
      <w:r>
        <w:rPr>
          <w:sz w:val="28"/>
          <w:lang w:val="uk-UA"/>
        </w:rPr>
        <w:t xml:space="preserve">– </w:t>
      </w:r>
      <w:r>
        <w:fldChar w:fldCharType="begin"/>
      </w:r>
      <w:r>
        <w:instrText>SYMBOL 113 \f "Symbol" \s 14</w:instrText>
      </w:r>
      <w:r>
        <w:fldChar w:fldCharType="separate"/>
      </w:r>
      <w:bookmarkStart w:id="41" w:name="__Fieldmark__10695_738075390"/>
      <w:r>
        <w:rPr>
          <w:sz w:val="28"/>
          <w:lang w:val="uk-UA"/>
        </w:rPr>
      </w:r>
      <w:r>
        <w:rPr>
          <w:sz w:val="28"/>
          <w:lang w:val="uk-UA"/>
        </w:rPr>
      </w:r>
      <w:r>
        <w:fldChar w:fldCharType="end"/>
      </w:r>
      <w:bookmarkEnd w:id="41"/>
      <w:r>
        <w:rPr>
          <w:sz w:val="28"/>
          <w:vertAlign w:val="subscript"/>
          <w:lang w:val="uk-UA"/>
        </w:rPr>
        <w:t>НАР</w:t>
      </w:r>
      <w:r>
        <w:rPr>
          <w:rFonts w:cs="Times New Roman Greek" w:ascii="Times New Roman Greek" w:hAnsi="Times New Roman Greek"/>
          <w:sz w:val="28"/>
          <w:lang w:val="uk-UA"/>
        </w:rPr>
        <w:t>)dt+ αF</w:t>
      </w:r>
      <w:r>
        <w:rPr>
          <w:sz w:val="28"/>
          <w:vertAlign w:val="subscript"/>
          <w:lang w:val="uk-UA"/>
        </w:rPr>
        <w:t xml:space="preserve">Д </w:t>
      </w:r>
      <w:r>
        <w:rPr>
          <w:sz w:val="28"/>
          <w:lang w:val="uk-UA"/>
        </w:rPr>
        <w:t>(</w:t>
      </w:r>
      <w:r>
        <w:fldChar w:fldCharType="begin"/>
      </w:r>
      <w:r>
        <w:instrText>SYMBOL 113 \f "Symbol" \s 14</w:instrText>
      </w:r>
      <w:r>
        <w:fldChar w:fldCharType="separate"/>
      </w:r>
      <w:bookmarkStart w:id="42" w:name="__Fieldmark__10702_738075390"/>
      <w:r>
        <w:rPr>
          <w:sz w:val="28"/>
          <w:lang w:val="uk-UA"/>
        </w:rPr>
      </w:r>
      <w:r>
        <w:rPr>
          <w:sz w:val="28"/>
          <w:lang w:val="uk-UA"/>
        </w:rPr>
      </w:r>
      <w:r>
        <w:fldChar w:fldCharType="end"/>
      </w:r>
      <w:bookmarkEnd w:id="42"/>
      <w:r>
        <w:rPr>
          <w:sz w:val="28"/>
          <w:vertAlign w:val="subscript"/>
          <w:lang w:val="uk-UA"/>
        </w:rPr>
        <w:t xml:space="preserve">С </w:t>
      </w:r>
      <w:r>
        <w:rPr>
          <w:sz w:val="28"/>
          <w:lang w:val="uk-UA"/>
        </w:rPr>
        <w:t>–</w:t>
      </w:r>
      <w:r>
        <w:fldChar w:fldCharType="begin"/>
      </w:r>
      <w:r>
        <w:instrText>SYMBOL 113 \f "Symbol" \s 14</w:instrText>
      </w:r>
      <w:r>
        <w:fldChar w:fldCharType="separate"/>
      </w:r>
      <w:bookmarkStart w:id="43" w:name="__Fieldmark__10706_738075390"/>
      <w:r>
        <w:rPr>
          <w:sz w:val="28"/>
          <w:lang w:val="uk-UA"/>
        </w:rPr>
      </w:r>
      <w:r>
        <w:rPr>
          <w:sz w:val="28"/>
          <w:lang w:val="uk-UA"/>
        </w:rPr>
      </w:r>
      <w:r>
        <w:fldChar w:fldCharType="end"/>
      </w:r>
      <w:bookmarkEnd w:id="43"/>
      <w:r>
        <w:rPr>
          <w:sz w:val="28"/>
          <w:lang w:val="uk-UA"/>
        </w:rPr>
        <w:t>д)dt (14)</w:t>
      </w:r>
    </w:p>
    <w:p>
      <w:pPr>
        <w:pStyle w:val="TextBody"/>
        <w:keepNext/>
        <w:widowControl w:val="false"/>
        <w:bidi w:val="0"/>
        <w:spacing w:lineRule="auto" w:line="360" w:before="0" w:after="0"/>
        <w:ind w:left="0" w:right="0" w:firstLine="709"/>
        <w:jc w:val="both"/>
        <w:textAlignment w:val="auto"/>
        <w:rPr/>
      </w:pPr>
      <w:r>
        <w:rPr>
          <w:sz w:val="28"/>
          <w:lang w:val="uk-UA"/>
        </w:rPr>
        <w:t>Перепишемо рівняння (14) у вигляді:</w:t>
      </w:r>
    </w:p>
    <w:p>
      <w:pPr>
        <w:pStyle w:val="TextBody"/>
        <w:keepNext/>
        <w:widowControl w:val="false"/>
        <w:bidi w:val="0"/>
        <w:spacing w:lineRule="auto" w:line="360" w:before="0" w:after="0"/>
        <w:ind w:left="0" w:right="0" w:firstLine="709"/>
        <w:jc w:val="both"/>
        <w:textAlignment w:val="auto"/>
        <w:rPr/>
      </w:pPr>
      <w:r>
        <w:rPr>
          <w:sz w:val="28"/>
          <w:lang w:val="uk-UA"/>
        </w:rPr>
        <w:t>k</w:t>
      </w:r>
      <w:r>
        <w:rPr>
          <w:sz w:val="28"/>
          <w:vertAlign w:val="subscript"/>
          <w:lang w:val="uk-UA"/>
        </w:rPr>
        <w:t>К</w:t>
      </w:r>
      <w:r>
        <w:rPr>
          <w:sz w:val="28"/>
          <w:lang w:val="uk-UA"/>
        </w:rPr>
        <w:t>(</w:t>
      </w:r>
      <w:r>
        <w:fldChar w:fldCharType="begin"/>
      </w:r>
      <w:r>
        <w:instrText>SYMBOL 113 \f "Symbol" \s 14</w:instrText>
      </w:r>
      <w:r>
        <w:fldChar w:fldCharType="separate"/>
      </w:r>
      <w:bookmarkStart w:id="44" w:name="__Fieldmark__10719_738075390"/>
      <w:r>
        <w:rPr>
          <w:sz w:val="28"/>
          <w:lang w:val="uk-UA"/>
        </w:rPr>
      </w:r>
      <w:r>
        <w:rPr>
          <w:sz w:val="28"/>
          <w:lang w:val="uk-UA"/>
        </w:rPr>
      </w:r>
      <w:r>
        <w:fldChar w:fldCharType="end"/>
      </w:r>
      <w:bookmarkEnd w:id="44"/>
      <w:r>
        <w:rPr>
          <w:caps/>
          <w:sz w:val="28"/>
          <w:vertAlign w:val="subscript"/>
          <w:lang w:val="uk-UA"/>
        </w:rPr>
        <w:t>п.о</w:t>
      </w:r>
      <w:r>
        <w:rPr>
          <w:rFonts w:cs="Times New Roman Greek" w:ascii="Times New Roman Greek" w:hAnsi="Times New Roman Greek"/>
          <w:sz w:val="28"/>
          <w:lang w:val="uk-UA"/>
        </w:rPr>
        <w:t xml:space="preserve"> ± Δ</w:t>
      </w:r>
      <w:r>
        <w:fldChar w:fldCharType="begin"/>
      </w:r>
      <w:r>
        <w:instrText>SYMBOL 113 \f "Symbol" \s 14</w:instrText>
      </w:r>
      <w:r>
        <w:fldChar w:fldCharType="separate"/>
      </w:r>
      <w:bookmarkStart w:id="45" w:name="__Fieldmark__10726_738075390"/>
      <w:r>
        <w:rPr>
          <w:rFonts w:cs="Times New Roman Greek" w:ascii="Times New Roman Greek" w:hAnsi="Times New Roman Greek"/>
          <w:sz w:val="28"/>
          <w:lang w:val="uk-UA"/>
        </w:rPr>
      </w:r>
      <w:r>
        <w:rPr>
          <w:rFonts w:cs="Times New Roman Greek" w:ascii="Times New Roman Greek" w:hAnsi="Times New Roman Greek"/>
          <w:sz w:val="28"/>
          <w:lang w:val="uk-UA"/>
        </w:rPr>
      </w:r>
      <w:r>
        <w:fldChar w:fldCharType="end"/>
      </w:r>
      <w:bookmarkEnd w:id="45"/>
      <w:r>
        <w:rPr>
          <w:sz w:val="28"/>
          <w:vertAlign w:val="subscript"/>
          <w:lang w:val="uk-UA"/>
        </w:rPr>
        <w:t xml:space="preserve">П </w:t>
      </w:r>
      <w:r>
        <w:rPr>
          <w:sz w:val="28"/>
          <w:lang w:val="uk-UA"/>
        </w:rPr>
        <w:t xml:space="preserve">– </w:t>
      </w:r>
      <w:r>
        <w:fldChar w:fldCharType="begin"/>
      </w:r>
      <w:r>
        <w:instrText>SYMBOL 113 \f "Symbol" \s 14</w:instrText>
      </w:r>
      <w:r>
        <w:fldChar w:fldCharType="separate"/>
      </w:r>
      <w:bookmarkStart w:id="46" w:name="__Fieldmark__10731_738075390"/>
      <w:r>
        <w:rPr>
          <w:sz w:val="28"/>
          <w:lang w:val="uk-UA"/>
        </w:rPr>
      </w:r>
      <w:r>
        <w:rPr>
          <w:sz w:val="28"/>
          <w:lang w:val="uk-UA"/>
        </w:rPr>
      </w:r>
      <w:r>
        <w:fldChar w:fldCharType="end"/>
      </w:r>
      <w:bookmarkEnd w:id="46"/>
      <w:r>
        <w:rPr>
          <w:sz w:val="28"/>
          <w:vertAlign w:val="subscript"/>
          <w:lang w:val="uk-UA"/>
        </w:rPr>
        <w:t>С</w:t>
      </w:r>
      <w:r>
        <w:rPr>
          <w:sz w:val="28"/>
          <w:lang w:val="uk-UA"/>
        </w:rPr>
        <w:t>) dt = c</w:t>
      </w:r>
      <w:r>
        <w:rPr>
          <w:sz w:val="28"/>
          <w:vertAlign w:val="subscript"/>
          <w:lang w:val="uk-UA"/>
        </w:rPr>
        <w:t>M</w:t>
      </w:r>
      <w:r>
        <w:rPr>
          <w:sz w:val="28"/>
          <w:lang w:val="uk-UA"/>
        </w:rPr>
        <w:t>m</w:t>
      </w:r>
      <w:r>
        <w:rPr>
          <w:sz w:val="28"/>
          <w:vertAlign w:val="subscript"/>
          <w:lang w:val="uk-UA"/>
        </w:rPr>
        <w:t xml:space="preserve">К </w:t>
      </w:r>
      <w:r>
        <w:rPr>
          <w:sz w:val="28"/>
          <w:lang w:val="uk-UA"/>
        </w:rPr>
        <w:t>(d</w:t>
      </w:r>
      <w:r>
        <w:fldChar w:fldCharType="begin"/>
      </w:r>
      <w:r>
        <w:instrText>SYMBOL 113 \f "Symbol" \s 14</w:instrText>
      </w:r>
      <w:r>
        <w:fldChar w:fldCharType="separate"/>
      </w:r>
      <w:bookmarkStart w:id="47" w:name="__Fieldmark__10739_738075390"/>
      <w:r>
        <w:rPr>
          <w:sz w:val="28"/>
          <w:lang w:val="uk-UA"/>
        </w:rPr>
      </w:r>
      <w:r>
        <w:rPr>
          <w:sz w:val="28"/>
          <w:lang w:val="uk-UA"/>
        </w:rPr>
      </w:r>
      <w:r>
        <w:fldChar w:fldCharType="end"/>
      </w:r>
      <w:bookmarkEnd w:id="47"/>
      <w:r>
        <w:rPr>
          <w:sz w:val="28"/>
          <w:vertAlign w:val="subscript"/>
          <w:lang w:val="uk-UA"/>
        </w:rPr>
        <w:t>К</w:t>
      </w:r>
      <w:r>
        <w:rPr>
          <w:sz w:val="28"/>
          <w:lang w:val="uk-UA"/>
        </w:rPr>
        <w:t>) / dt</w:t>
      </w:r>
      <w:r>
        <w:rPr>
          <w:sz w:val="28"/>
          <w:vertAlign w:val="subscript"/>
          <w:lang w:val="uk-UA"/>
        </w:rPr>
        <w:t xml:space="preserve"> </w:t>
      </w:r>
      <w:r>
        <w:rPr>
          <w:sz w:val="28"/>
          <w:lang w:val="uk-UA"/>
        </w:rPr>
        <w:t>+c</w:t>
      </w:r>
      <w:r>
        <w:rPr>
          <w:sz w:val="28"/>
          <w:vertAlign w:val="subscript"/>
          <w:lang w:val="uk-UA"/>
        </w:rPr>
        <w:t>M</w:t>
      </w:r>
      <w:r>
        <w:rPr>
          <w:sz w:val="28"/>
          <w:lang w:val="uk-UA"/>
        </w:rPr>
        <w:t>m</w:t>
      </w:r>
      <w:r>
        <w:rPr>
          <w:sz w:val="28"/>
          <w:vertAlign w:val="subscript"/>
          <w:lang w:val="uk-UA"/>
        </w:rPr>
        <w:t xml:space="preserve">М </w:t>
      </w:r>
      <w:r>
        <w:rPr>
          <w:sz w:val="28"/>
          <w:lang w:val="uk-UA"/>
        </w:rPr>
        <w:t>(d</w:t>
      </w:r>
      <w:r>
        <w:fldChar w:fldCharType="begin"/>
      </w:r>
      <w:r>
        <w:instrText>SYMBOL 113 \f "Symbol" \s 14</w:instrText>
      </w:r>
      <w:r>
        <w:fldChar w:fldCharType="separate"/>
      </w:r>
      <w:bookmarkStart w:id="48" w:name="__Fieldmark__10749_738075390"/>
      <w:r>
        <w:rPr>
          <w:sz w:val="28"/>
          <w:lang w:val="uk-UA"/>
        </w:rPr>
      </w:r>
      <w:r>
        <w:rPr>
          <w:sz w:val="28"/>
          <w:lang w:val="uk-UA"/>
        </w:rPr>
      </w:r>
      <w:r>
        <w:fldChar w:fldCharType="end"/>
      </w:r>
      <w:bookmarkEnd w:id="48"/>
      <w:r>
        <w:rPr>
          <w:sz w:val="28"/>
          <w:vertAlign w:val="subscript"/>
          <w:lang w:val="uk-UA"/>
        </w:rPr>
        <w:t>С</w:t>
      </w:r>
      <w:r>
        <w:rPr>
          <w:sz w:val="28"/>
          <w:lang w:val="uk-UA"/>
        </w:rPr>
        <w:t>) / dt + k</w:t>
      </w:r>
      <w:r>
        <w:rPr>
          <w:sz w:val="28"/>
          <w:vertAlign w:val="subscript"/>
          <w:lang w:val="uk-UA"/>
        </w:rPr>
        <w:t>ОГ</w:t>
      </w:r>
      <w:r>
        <w:rPr>
          <w:sz w:val="28"/>
          <w:lang w:val="uk-UA"/>
        </w:rPr>
        <w:t>F</w:t>
      </w:r>
      <w:r>
        <w:rPr>
          <w:sz w:val="28"/>
          <w:vertAlign w:val="subscript"/>
          <w:lang w:val="uk-UA"/>
        </w:rPr>
        <w:t>ОГ</w:t>
      </w:r>
      <w:r>
        <w:rPr>
          <w:sz w:val="28"/>
          <w:lang w:val="uk-UA"/>
        </w:rPr>
        <w:t xml:space="preserve"> (</w:t>
      </w:r>
      <w:r>
        <w:fldChar w:fldCharType="begin"/>
      </w:r>
      <w:r>
        <w:instrText>SYMBOL 113 \f "Symbol" \s 14</w:instrText>
      </w:r>
      <w:r>
        <w:fldChar w:fldCharType="separate"/>
      </w:r>
      <w:bookmarkStart w:id="49" w:name="__Fieldmark__10757_738075390"/>
      <w:r>
        <w:rPr>
          <w:sz w:val="28"/>
          <w:lang w:val="uk-UA"/>
        </w:rPr>
      </w:r>
      <w:r>
        <w:rPr>
          <w:sz w:val="28"/>
          <w:lang w:val="uk-UA"/>
        </w:rPr>
      </w:r>
      <w:r>
        <w:fldChar w:fldCharType="end"/>
      </w:r>
      <w:bookmarkEnd w:id="49"/>
      <w:r>
        <w:rPr>
          <w:sz w:val="28"/>
          <w:vertAlign w:val="subscript"/>
          <w:lang w:val="uk-UA"/>
        </w:rPr>
        <w:t xml:space="preserve">С </w:t>
      </w:r>
      <w:r>
        <w:rPr>
          <w:sz w:val="28"/>
          <w:lang w:val="uk-UA"/>
        </w:rPr>
        <w:t>–</w:t>
      </w:r>
      <w:r>
        <w:fldChar w:fldCharType="begin"/>
      </w:r>
      <w:r>
        <w:instrText>SYMBOL 113 \f "Symbol" \s 14</w:instrText>
      </w:r>
      <w:r>
        <w:fldChar w:fldCharType="separate"/>
      </w:r>
      <w:bookmarkStart w:id="50" w:name="__Fieldmark__10761_738075390"/>
      <w:r>
        <w:rPr>
          <w:sz w:val="28"/>
          <w:lang w:val="uk-UA"/>
        </w:rPr>
      </w:r>
      <w:r>
        <w:rPr>
          <w:sz w:val="28"/>
          <w:lang w:val="uk-UA"/>
        </w:rPr>
      </w:r>
      <w:r>
        <w:fldChar w:fldCharType="end"/>
      </w:r>
      <w:bookmarkEnd w:id="50"/>
      <w:r>
        <w:rPr>
          <w:sz w:val="28"/>
          <w:vertAlign w:val="subscript"/>
          <w:lang w:val="uk-UA"/>
        </w:rPr>
        <w:t>НАР</w:t>
      </w:r>
      <w:r>
        <w:rPr>
          <w:rFonts w:cs="Times New Roman Greek" w:ascii="Times New Roman Greek" w:hAnsi="Times New Roman Greek"/>
          <w:sz w:val="28"/>
          <w:lang w:val="uk-UA"/>
        </w:rPr>
        <w:t>)+ αF</w:t>
      </w:r>
      <w:r>
        <w:rPr>
          <w:sz w:val="28"/>
          <w:vertAlign w:val="subscript"/>
          <w:lang w:val="uk-UA"/>
        </w:rPr>
        <w:t xml:space="preserve">Д </w:t>
      </w:r>
      <w:r>
        <w:rPr>
          <w:sz w:val="28"/>
          <w:lang w:val="uk-UA"/>
        </w:rPr>
        <w:t>(</w:t>
      </w:r>
      <w:r>
        <w:fldChar w:fldCharType="begin"/>
      </w:r>
      <w:r>
        <w:instrText>SYMBOL 113 \f "Symbol" \s 14</w:instrText>
      </w:r>
      <w:r>
        <w:fldChar w:fldCharType="separate"/>
      </w:r>
      <w:bookmarkStart w:id="51" w:name="__Fieldmark__10769_738075390"/>
      <w:r>
        <w:rPr>
          <w:sz w:val="28"/>
          <w:lang w:val="uk-UA"/>
        </w:rPr>
      </w:r>
      <w:r>
        <w:rPr>
          <w:sz w:val="28"/>
          <w:lang w:val="uk-UA"/>
        </w:rPr>
      </w:r>
      <w:r>
        <w:fldChar w:fldCharType="end"/>
      </w:r>
      <w:bookmarkEnd w:id="51"/>
      <w:r>
        <w:rPr>
          <w:sz w:val="28"/>
          <w:vertAlign w:val="subscript"/>
          <w:lang w:val="uk-UA"/>
        </w:rPr>
        <w:t xml:space="preserve">С </w:t>
      </w:r>
      <w:r>
        <w:rPr>
          <w:sz w:val="28"/>
          <w:lang w:val="uk-UA"/>
        </w:rPr>
        <w:t>–</w:t>
      </w:r>
      <w:r>
        <w:fldChar w:fldCharType="begin"/>
      </w:r>
      <w:r>
        <w:instrText>SYMBOL 113 \f "Symbol" \s 14</w:instrText>
      </w:r>
      <w:r>
        <w:fldChar w:fldCharType="separate"/>
      </w:r>
      <w:bookmarkStart w:id="52" w:name="__Fieldmark__10773_738075390"/>
      <w:r>
        <w:rPr>
          <w:sz w:val="28"/>
          <w:lang w:val="uk-UA"/>
        </w:rPr>
      </w:r>
      <w:r>
        <w:rPr>
          <w:sz w:val="28"/>
          <w:lang w:val="uk-UA"/>
        </w:rPr>
      </w:r>
      <w:r>
        <w:fldChar w:fldCharType="end"/>
      </w:r>
      <w:bookmarkEnd w:id="52"/>
      <w:r>
        <w:rPr>
          <w:sz w:val="28"/>
          <w:lang w:val="uk-UA"/>
        </w:rPr>
        <w:t>д),</w:t>
        <w:tab/>
        <w:t>(15)</w:t>
      </w:r>
    </w:p>
    <w:p>
      <w:pPr>
        <w:pStyle w:val="TextBody"/>
        <w:keepNext/>
        <w:widowControl w:val="false"/>
        <w:bidi w:val="0"/>
        <w:spacing w:lineRule="auto" w:line="360" w:before="0" w:after="0"/>
        <w:ind w:left="0" w:right="0" w:firstLine="709"/>
        <w:jc w:val="both"/>
        <w:textAlignment w:val="auto"/>
        <w:rPr/>
      </w:pPr>
      <w:r>
        <w:rPr>
          <w:sz w:val="28"/>
          <w:lang w:val="uk-UA"/>
        </w:rPr>
        <w:t>де с</w:t>
      </w:r>
      <w:r>
        <w:rPr>
          <w:sz w:val="28"/>
          <w:vertAlign w:val="subscript"/>
          <w:lang w:val="uk-UA"/>
        </w:rPr>
        <w:t>М</w:t>
      </w:r>
      <w:r>
        <w:rPr>
          <w:sz w:val="28"/>
          <w:lang w:val="uk-UA"/>
        </w:rPr>
        <w:t xml:space="preserve"> – теплоємність металу; т</w:t>
      </w:r>
      <w:r>
        <w:rPr>
          <w:caps/>
          <w:sz w:val="28"/>
          <w:vertAlign w:val="subscript"/>
          <w:lang w:val="uk-UA"/>
        </w:rPr>
        <w:t>к</w:t>
      </w:r>
      <w:r>
        <w:rPr>
          <w:sz w:val="28"/>
          <w:lang w:val="uk-UA"/>
        </w:rPr>
        <w:t xml:space="preserve"> – маса металу в камері, кг; F</w:t>
      </w:r>
      <w:r>
        <w:rPr>
          <w:sz w:val="28"/>
          <w:vertAlign w:val="subscript"/>
          <w:lang w:val="uk-UA"/>
        </w:rPr>
        <w:t xml:space="preserve">ОГ </w:t>
      </w:r>
      <w:r>
        <w:rPr>
          <w:sz w:val="28"/>
          <w:lang w:val="uk-UA"/>
        </w:rPr>
        <w:t>– поверхня огороджень, м</w:t>
      </w:r>
      <w:r>
        <w:rPr>
          <w:sz w:val="28"/>
          <w:vertAlign w:val="superscript"/>
          <w:lang w:val="uk-UA"/>
        </w:rPr>
        <w:t>2</w:t>
      </w:r>
      <w:r>
        <w:rPr>
          <w:sz w:val="28"/>
          <w:lang w:val="uk-UA"/>
        </w:rPr>
        <w:t xml:space="preserve">; </w:t>
      </w:r>
      <w:r>
        <w:fldChar w:fldCharType="begin"/>
      </w:r>
      <w:r>
        <w:instrText>SYMBOL 113 \f "Symbol" \s 14</w:instrText>
      </w:r>
      <w:r>
        <w:fldChar w:fldCharType="separate"/>
      </w:r>
      <w:bookmarkStart w:id="53" w:name="__Fieldmark__10807_738075390"/>
      <w:r>
        <w:rPr>
          <w:sz w:val="28"/>
          <w:lang w:val="uk-UA"/>
        </w:rPr>
      </w:r>
      <w:r>
        <w:rPr>
          <w:sz w:val="28"/>
          <w:lang w:val="uk-UA"/>
        </w:rPr>
      </w:r>
      <w:r>
        <w:fldChar w:fldCharType="end"/>
      </w:r>
      <w:bookmarkEnd w:id="53"/>
      <w:r>
        <w:rPr>
          <w:sz w:val="28"/>
          <w:vertAlign w:val="subscript"/>
          <w:lang w:val="uk-UA"/>
        </w:rPr>
        <w:t>НАР</w:t>
      </w:r>
      <w:r>
        <w:rPr>
          <w:sz w:val="28"/>
          <w:lang w:val="uk-UA"/>
        </w:rPr>
        <w:t xml:space="preserve"> — температура зовнішнього середовища, °С; k</w:t>
      </w:r>
      <w:r>
        <w:rPr>
          <w:sz w:val="28"/>
          <w:vertAlign w:val="subscript"/>
          <w:lang w:val="uk-UA"/>
        </w:rPr>
        <w:t>ОГ</w:t>
      </w:r>
      <w:r>
        <w:rPr>
          <w:sz w:val="28"/>
          <w:lang w:val="uk-UA"/>
        </w:rPr>
        <w:t xml:space="preserve"> –середній коефіцієнт теплопередачі огороджень; </w:t>
      </w:r>
      <w:r>
        <w:rPr>
          <w:rFonts w:cs="Times New Roman Greek" w:ascii="Times New Roman Greek" w:hAnsi="Times New Roman Greek"/>
          <w:sz w:val="28"/>
          <w:lang w:val="uk-UA"/>
        </w:rPr>
        <w:t xml:space="preserve">α – </w:t>
      </w:r>
      <w:r>
        <w:rPr>
          <w:sz w:val="28"/>
          <w:lang w:val="uk-UA"/>
        </w:rPr>
        <w:t>коефіцієнт теплообміну деревини в процесі сушіння; F</w:t>
      </w:r>
      <w:r>
        <w:rPr>
          <w:sz w:val="28"/>
          <w:vertAlign w:val="subscript"/>
          <w:lang w:val="uk-UA"/>
        </w:rPr>
        <w:t>Д</w:t>
      </w:r>
      <w:r>
        <w:rPr>
          <w:sz w:val="28"/>
          <w:lang w:val="uk-UA"/>
        </w:rPr>
        <w:t xml:space="preserve"> – поверхня деревини, м</w:t>
      </w:r>
      <w:r>
        <w:rPr>
          <w:sz w:val="28"/>
          <w:vertAlign w:val="superscript"/>
          <w:lang w:val="uk-UA"/>
        </w:rPr>
        <w:t>2</w:t>
      </w:r>
      <w:r>
        <w:rPr>
          <w:sz w:val="28"/>
          <w:lang w:val="uk-UA"/>
        </w:rPr>
        <w:t xml:space="preserve">; </w:t>
      </w:r>
      <w:r>
        <w:fldChar w:fldCharType="begin"/>
      </w:r>
      <w:r>
        <w:instrText>SYMBOL 113 \f "Symbol" \s 14</w:instrText>
      </w:r>
      <w:r>
        <w:fldChar w:fldCharType="separate"/>
      </w:r>
      <w:bookmarkStart w:id="54" w:name="__Fieldmark__10842_738075390"/>
      <w:r>
        <w:rPr>
          <w:sz w:val="28"/>
          <w:lang w:val="uk-UA"/>
        </w:rPr>
      </w:r>
      <w:r>
        <w:rPr>
          <w:sz w:val="28"/>
          <w:lang w:val="uk-UA"/>
        </w:rPr>
      </w:r>
      <w:r>
        <w:fldChar w:fldCharType="end"/>
      </w:r>
      <w:bookmarkEnd w:id="54"/>
      <w:r>
        <w:rPr>
          <w:caps/>
          <w:sz w:val="28"/>
          <w:vertAlign w:val="subscript"/>
          <w:lang w:val="uk-UA"/>
        </w:rPr>
        <w:t>д</w:t>
      </w:r>
      <w:r>
        <w:rPr>
          <w:sz w:val="28"/>
          <w:lang w:val="uk-UA"/>
        </w:rPr>
        <w:t xml:space="preserve"> — температура деревини.</w:t>
      </w:r>
    </w:p>
    <w:p>
      <w:pPr>
        <w:pStyle w:val="TextBody"/>
        <w:keepNext/>
        <w:widowControl w:val="false"/>
        <w:bidi w:val="0"/>
        <w:spacing w:lineRule="auto" w:line="360" w:before="0" w:after="0"/>
        <w:ind w:left="0" w:right="0" w:firstLine="709"/>
        <w:jc w:val="both"/>
        <w:textAlignment w:val="auto"/>
        <w:rPr/>
      </w:pPr>
      <w:r>
        <w:rPr>
          <w:sz w:val="28"/>
          <w:lang w:val="uk-UA"/>
        </w:rPr>
        <w:t>В встановленому режимі, коли d</w:t>
      </w:r>
      <w:r>
        <w:fldChar w:fldCharType="begin"/>
      </w:r>
      <w:r>
        <w:instrText>SYMBOL 113 \f "Symbol" \s 14</w:instrText>
      </w:r>
      <w:r>
        <w:fldChar w:fldCharType="separate"/>
      </w:r>
      <w:bookmarkStart w:id="55" w:name="__Fieldmark__10857_738075390"/>
      <w:r>
        <w:rPr>
          <w:sz w:val="28"/>
          <w:lang w:val="uk-UA"/>
        </w:rPr>
      </w:r>
      <w:r>
        <w:rPr>
          <w:sz w:val="28"/>
          <w:lang w:val="uk-UA"/>
        </w:rPr>
      </w:r>
      <w:r>
        <w:fldChar w:fldCharType="end"/>
      </w:r>
      <w:bookmarkEnd w:id="55"/>
      <w:r>
        <w:rPr>
          <w:sz w:val="28"/>
          <w:vertAlign w:val="subscript"/>
          <w:lang w:val="uk-UA"/>
        </w:rPr>
        <w:t>К</w:t>
      </w:r>
      <w:r>
        <w:rPr>
          <w:sz w:val="28"/>
          <w:lang w:val="uk-UA"/>
        </w:rPr>
        <w:t>/dt=0, рівняння (15) буде:</w:t>
      </w:r>
    </w:p>
    <w:p>
      <w:pPr>
        <w:pStyle w:val="TextBody"/>
        <w:keepNext/>
        <w:widowControl w:val="false"/>
        <w:bidi w:val="0"/>
        <w:spacing w:lineRule="auto" w:line="360" w:before="0" w:after="0"/>
        <w:ind w:left="0" w:right="0" w:firstLine="709"/>
        <w:jc w:val="both"/>
        <w:textAlignment w:val="auto"/>
        <w:rPr/>
      </w:pPr>
      <w:r>
        <w:rPr>
          <w:sz w:val="28"/>
          <w:lang w:val="uk-UA"/>
        </w:rPr>
        <w:t>k</w:t>
      </w:r>
      <w:r>
        <w:rPr>
          <w:sz w:val="28"/>
          <w:vertAlign w:val="subscript"/>
          <w:lang w:val="uk-UA"/>
        </w:rPr>
        <w:t>K</w:t>
      </w:r>
      <w:r>
        <w:rPr>
          <w:sz w:val="28"/>
          <w:lang w:val="uk-UA"/>
        </w:rPr>
        <w:t>F</w:t>
      </w:r>
      <w:r>
        <w:rPr>
          <w:sz w:val="28"/>
          <w:vertAlign w:val="subscript"/>
          <w:lang w:val="uk-UA"/>
        </w:rPr>
        <w:t xml:space="preserve">K </w:t>
      </w:r>
      <w:r>
        <w:rPr>
          <w:sz w:val="28"/>
          <w:lang w:val="uk-UA"/>
        </w:rPr>
        <w:t xml:space="preserve">( </w:t>
      </w:r>
      <w:r>
        <w:fldChar w:fldCharType="begin"/>
      </w:r>
      <w:r>
        <w:instrText>SYMBOL 113 \f "Symbol" \s 14</w:instrText>
      </w:r>
      <w:r>
        <w:fldChar w:fldCharType="separate"/>
      </w:r>
      <w:bookmarkStart w:id="56" w:name="__Fieldmark__10869_738075390"/>
      <w:r>
        <w:rPr>
          <w:sz w:val="28"/>
          <w:lang w:val="uk-UA"/>
        </w:rPr>
      </w:r>
      <w:r>
        <w:rPr>
          <w:sz w:val="28"/>
          <w:lang w:val="uk-UA"/>
        </w:rPr>
      </w:r>
      <w:r>
        <w:fldChar w:fldCharType="end"/>
      </w:r>
      <w:bookmarkEnd w:id="56"/>
      <w:r>
        <w:rPr>
          <w:caps/>
          <w:sz w:val="28"/>
          <w:vertAlign w:val="subscript"/>
          <w:lang w:val="uk-UA"/>
        </w:rPr>
        <w:t>П.О</w:t>
      </w:r>
      <w:r>
        <w:rPr>
          <w:sz w:val="28"/>
          <w:lang w:val="uk-UA"/>
        </w:rPr>
        <w:t xml:space="preserve">– </w:t>
      </w:r>
      <w:r>
        <w:fldChar w:fldCharType="begin"/>
      </w:r>
      <w:r>
        <w:instrText>SYMBOL 113 \f "Symbol" \s 14</w:instrText>
      </w:r>
      <w:r>
        <w:fldChar w:fldCharType="separate"/>
      </w:r>
      <w:bookmarkStart w:id="57" w:name="__Fieldmark__10875_738075390"/>
      <w:r>
        <w:rPr>
          <w:sz w:val="28"/>
          <w:lang w:val="uk-UA"/>
        </w:rPr>
      </w:r>
      <w:r>
        <w:rPr>
          <w:sz w:val="28"/>
          <w:lang w:val="uk-UA"/>
        </w:rPr>
      </w:r>
      <w:r>
        <w:fldChar w:fldCharType="end"/>
      </w:r>
      <w:bookmarkEnd w:id="57"/>
      <w:r>
        <w:rPr>
          <w:sz w:val="28"/>
          <w:vertAlign w:val="subscript"/>
          <w:lang w:val="uk-UA"/>
        </w:rPr>
        <w:t xml:space="preserve">СО </w:t>
      </w:r>
      <w:r>
        <w:rPr>
          <w:sz w:val="28"/>
          <w:lang w:val="uk-UA"/>
        </w:rPr>
        <w:t>)= k</w:t>
      </w:r>
      <w:r>
        <w:rPr>
          <w:sz w:val="28"/>
          <w:vertAlign w:val="subscript"/>
          <w:lang w:val="uk-UA"/>
        </w:rPr>
        <w:t>ОГ</w:t>
      </w:r>
      <w:r>
        <w:rPr>
          <w:sz w:val="28"/>
          <w:lang w:val="uk-UA"/>
        </w:rPr>
        <w:t>F</w:t>
      </w:r>
      <w:r>
        <w:rPr>
          <w:sz w:val="28"/>
          <w:vertAlign w:val="subscript"/>
          <w:lang w:val="uk-UA"/>
        </w:rPr>
        <w:t>ОГ</w:t>
      </w:r>
      <w:r>
        <w:rPr>
          <w:sz w:val="28"/>
          <w:lang w:val="uk-UA"/>
        </w:rPr>
        <w:t xml:space="preserve"> (</w:t>
      </w:r>
      <w:r>
        <w:fldChar w:fldCharType="begin"/>
      </w:r>
      <w:r>
        <w:instrText>SYMBOL 113 \f "Symbol" \s 14</w:instrText>
      </w:r>
      <w:r>
        <w:fldChar w:fldCharType="separate"/>
      </w:r>
      <w:bookmarkStart w:id="58" w:name="__Fieldmark__10883_738075390"/>
      <w:r>
        <w:rPr>
          <w:sz w:val="28"/>
          <w:lang w:val="uk-UA"/>
        </w:rPr>
      </w:r>
      <w:r>
        <w:rPr>
          <w:sz w:val="28"/>
          <w:lang w:val="uk-UA"/>
        </w:rPr>
      </w:r>
      <w:r>
        <w:fldChar w:fldCharType="end"/>
      </w:r>
      <w:bookmarkEnd w:id="58"/>
      <w:r>
        <w:rPr>
          <w:sz w:val="28"/>
          <w:vertAlign w:val="subscript"/>
          <w:lang w:val="uk-UA"/>
        </w:rPr>
        <w:t>СО</w:t>
      </w:r>
      <w:r>
        <w:rPr>
          <w:sz w:val="28"/>
          <w:lang w:val="uk-UA"/>
        </w:rPr>
        <w:t xml:space="preserve">– </w:t>
      </w:r>
      <w:r>
        <w:fldChar w:fldCharType="begin"/>
      </w:r>
      <w:r>
        <w:instrText>SYMBOL 113 \f "Symbol" \s 14</w:instrText>
      </w:r>
      <w:r>
        <w:fldChar w:fldCharType="separate"/>
      </w:r>
      <w:bookmarkStart w:id="59" w:name="__Fieldmark__10888_738075390"/>
      <w:r>
        <w:rPr>
          <w:sz w:val="28"/>
          <w:lang w:val="uk-UA"/>
        </w:rPr>
      </w:r>
      <w:r>
        <w:rPr>
          <w:sz w:val="28"/>
          <w:lang w:val="uk-UA"/>
        </w:rPr>
      </w:r>
      <w:r>
        <w:fldChar w:fldCharType="end"/>
      </w:r>
      <w:bookmarkEnd w:id="59"/>
      <w:r>
        <w:rPr>
          <w:sz w:val="28"/>
          <w:vertAlign w:val="subscript"/>
          <w:lang w:val="uk-UA"/>
        </w:rPr>
        <w:t>НАР</w:t>
      </w:r>
      <w:r>
        <w:rPr>
          <w:rFonts w:cs="Times New Roman Greek" w:ascii="Times New Roman Greek" w:hAnsi="Times New Roman Greek"/>
          <w:sz w:val="28"/>
          <w:lang w:val="uk-UA"/>
        </w:rPr>
        <w:t>) + αF</w:t>
      </w:r>
      <w:r>
        <w:rPr>
          <w:sz w:val="28"/>
          <w:vertAlign w:val="subscript"/>
          <w:lang w:val="uk-UA"/>
        </w:rPr>
        <w:t xml:space="preserve">Д </w:t>
      </w:r>
      <w:r>
        <w:rPr>
          <w:sz w:val="28"/>
          <w:lang w:val="uk-UA"/>
        </w:rPr>
        <w:t>(</w:t>
      </w:r>
      <w:r>
        <w:fldChar w:fldCharType="begin"/>
      </w:r>
      <w:r>
        <w:instrText>SYMBOL 113 \f "Symbol" \s 14</w:instrText>
      </w:r>
      <w:r>
        <w:fldChar w:fldCharType="separate"/>
      </w:r>
      <w:bookmarkStart w:id="60" w:name="__Fieldmark__10896_738075390"/>
      <w:r>
        <w:rPr>
          <w:sz w:val="28"/>
          <w:lang w:val="uk-UA"/>
        </w:rPr>
      </w:r>
      <w:r>
        <w:rPr>
          <w:sz w:val="28"/>
          <w:lang w:val="uk-UA"/>
        </w:rPr>
      </w:r>
      <w:r>
        <w:fldChar w:fldCharType="end"/>
      </w:r>
      <w:bookmarkEnd w:id="60"/>
      <w:r>
        <w:rPr>
          <w:sz w:val="28"/>
          <w:vertAlign w:val="subscript"/>
          <w:lang w:val="uk-UA"/>
        </w:rPr>
        <w:t>СО</w:t>
      </w:r>
      <w:r>
        <w:rPr>
          <w:sz w:val="28"/>
          <w:lang w:val="uk-UA"/>
        </w:rPr>
        <w:t xml:space="preserve">– </w:t>
      </w:r>
      <w:r>
        <w:fldChar w:fldCharType="begin"/>
      </w:r>
      <w:r>
        <w:instrText>SYMBOL 113 \f "Symbol" \s 14</w:instrText>
      </w:r>
      <w:r>
        <w:fldChar w:fldCharType="separate"/>
      </w:r>
      <w:bookmarkStart w:id="61" w:name="__Fieldmark__10901_738075390"/>
      <w:r>
        <w:rPr>
          <w:sz w:val="28"/>
          <w:lang w:val="uk-UA"/>
        </w:rPr>
      </w:r>
      <w:r>
        <w:rPr>
          <w:sz w:val="28"/>
          <w:lang w:val="uk-UA"/>
        </w:rPr>
      </w:r>
      <w:r>
        <w:fldChar w:fldCharType="end"/>
      </w:r>
      <w:bookmarkEnd w:id="61"/>
      <w:r>
        <w:rPr>
          <w:sz w:val="28"/>
          <w:lang w:val="uk-UA"/>
        </w:rPr>
        <w:t>д) dt (16)</w:t>
      </w:r>
    </w:p>
    <w:p>
      <w:pPr>
        <w:pStyle w:val="TextBody"/>
        <w:keepNext/>
        <w:widowControl w:val="false"/>
        <w:bidi w:val="0"/>
        <w:spacing w:lineRule="auto" w:line="360" w:before="0" w:after="0"/>
        <w:ind w:left="0" w:right="0" w:firstLine="709"/>
        <w:jc w:val="both"/>
        <w:textAlignment w:val="auto"/>
        <w:rPr/>
      </w:pPr>
      <w:r>
        <w:rPr>
          <w:sz w:val="28"/>
          <w:lang w:val="uk-UA"/>
        </w:rPr>
        <w:t xml:space="preserve">При невеликих змінах температури агента сушіння в камері </w:t>
      </w:r>
      <w:r>
        <w:fldChar w:fldCharType="begin"/>
      </w:r>
      <w:r>
        <w:instrText>SYMBOL 113 \f "Symbol" \s 14</w:instrText>
      </w:r>
      <w:r>
        <w:fldChar w:fldCharType="separate"/>
      </w:r>
      <w:bookmarkStart w:id="62" w:name="__Fieldmark__10915_738075390"/>
      <w:r>
        <w:rPr>
          <w:sz w:val="28"/>
          <w:lang w:val="uk-UA"/>
        </w:rPr>
      </w:r>
      <w:r>
        <w:rPr>
          <w:sz w:val="28"/>
          <w:lang w:val="uk-UA"/>
        </w:rPr>
      </w:r>
      <w:r>
        <w:fldChar w:fldCharType="end"/>
      </w:r>
      <w:bookmarkEnd w:id="62"/>
      <w:r>
        <w:rPr>
          <w:sz w:val="28"/>
          <w:vertAlign w:val="subscript"/>
          <w:lang w:val="uk-UA"/>
        </w:rPr>
        <w:t>Д</w:t>
      </w:r>
      <w:r>
        <w:rPr>
          <w:sz w:val="28"/>
          <w:lang w:val="uk-UA"/>
        </w:rPr>
        <w:t>=const.</w:t>
      </w:r>
    </w:p>
    <w:p>
      <w:pPr>
        <w:pStyle w:val="TextBody"/>
        <w:keepNext/>
        <w:widowControl w:val="false"/>
        <w:bidi w:val="0"/>
        <w:spacing w:lineRule="auto" w:line="360" w:before="0" w:after="0"/>
        <w:ind w:left="0" w:right="0" w:firstLine="709"/>
        <w:jc w:val="both"/>
        <w:textAlignment w:val="auto"/>
        <w:rPr/>
      </w:pPr>
      <w:r>
        <w:rPr>
          <w:sz w:val="28"/>
          <w:lang w:val="uk-UA"/>
        </w:rPr>
        <w:t>Із рівняння (15) і (16) отримаємо:</w:t>
      </w:r>
    </w:p>
    <w:p>
      <w:pPr>
        <w:pStyle w:val="TextBody"/>
        <w:keepNext/>
        <w:widowControl w:val="false"/>
        <w:bidi w:val="0"/>
        <w:spacing w:lineRule="auto" w:line="360" w:before="0" w:after="0"/>
        <w:ind w:left="0" w:right="0" w:firstLine="709"/>
        <w:jc w:val="both"/>
        <w:textAlignment w:val="auto"/>
        <w:rPr>
          <w:rFonts w:ascii="Times New Roman" w:hAnsi="Times New Roman"/>
          <w:sz w:val="28"/>
          <w:lang w:val="uk-UA"/>
        </w:rPr>
      </w:pPr>
      <w:r>
        <w:rPr>
          <w:sz w:val="28"/>
          <w:lang w:val="uk-UA"/>
        </w:rPr>
      </w:r>
    </w:p>
    <w:p>
      <w:pPr>
        <w:pStyle w:val="TextBody"/>
        <w:keepNext/>
        <w:widowControl w:val="false"/>
        <w:bidi w:val="0"/>
        <w:spacing w:lineRule="auto" w:line="360" w:before="0" w:after="0"/>
        <w:ind w:left="0" w:right="0" w:firstLine="709"/>
        <w:jc w:val="both"/>
        <w:textAlignment w:val="auto"/>
        <w:rPr/>
      </w:pPr>
      <w:r>
        <w:rPr/>
      </w:r>
      <m:oMath xmlns:m="http://schemas.openxmlformats.org/officeDocument/2006/math">
        <m:f>
          <m:num>
            <m:sSub>
              <m:e>
                <m:r>
                  <w:rPr>
                    <w:rFonts w:ascii="Cambria Math" w:hAnsi="Cambria Math"/>
                  </w:rPr>
                  <m:t xml:space="preserve">c</m:t>
                </m:r>
              </m:e>
              <m:sub>
                <m:r>
                  <w:rPr>
                    <w:rFonts w:ascii="Cambria Math" w:hAnsi="Cambria Math"/>
                  </w:rPr>
                  <m:t xml:space="preserve">м</m:t>
                </m:r>
              </m:sub>
            </m:sSub>
            <m:sSub>
              <m:e>
                <m:r>
                  <w:rPr>
                    <w:rFonts w:ascii="Cambria Math" w:hAnsi="Cambria Math"/>
                  </w:rPr>
                  <m:t xml:space="preserve">m</m:t>
                </m:r>
              </m:e>
              <m:sub>
                <m:r>
                  <w:rPr>
                    <w:rFonts w:ascii="Cambria Math" w:hAnsi="Cambria Math"/>
                  </w:rPr>
                  <m:t xml:space="preserve">k</m:t>
                </m:r>
              </m:sub>
            </m:sSub>
          </m:num>
          <m:den>
            <m:sSub>
              <m:e>
                <m:r>
                  <w:rPr>
                    <w:rFonts w:ascii="Cambria Math" w:hAnsi="Cambria Math"/>
                  </w:rPr>
                  <m:t xml:space="preserve">k</m:t>
                </m:r>
              </m:e>
              <m:sub>
                <m:r>
                  <w:rPr>
                    <w:rFonts w:ascii="Cambria Math" w:hAnsi="Cambria Math"/>
                  </w:rPr>
                  <m:t xml:space="preserve">k</m:t>
                </m:r>
              </m:sub>
            </m:sSub>
            <m:sSub>
              <m:e>
                <m:r>
                  <w:rPr>
                    <w:rFonts w:ascii="Cambria Math" w:hAnsi="Cambria Math"/>
                  </w:rPr>
                  <m:t xml:space="preserve">F</m:t>
                </m:r>
              </m:e>
              <m:sub>
                <m:r>
                  <w:rPr>
                    <w:rFonts w:ascii="Cambria Math" w:hAnsi="Cambria Math"/>
                  </w:rPr>
                  <m:t xml:space="preserve">k</m:t>
                </m:r>
              </m:sub>
            </m:sSub>
            <m:r>
              <w:rPr>
                <w:rFonts w:ascii="Cambria Math" w:hAnsi="Cambria Math"/>
              </w:rPr>
              <m:t xml:space="preserve">+</m:t>
            </m:r>
            <m:sSub>
              <m:e>
                <m:r>
                  <w:rPr>
                    <w:rFonts w:ascii="Cambria Math" w:hAnsi="Cambria Math"/>
                  </w:rPr>
                  <m:t xml:space="preserve">k</m:t>
                </m:r>
              </m:e>
              <m:sub>
                <m:sSub>
                  <m:e>
                    <m:r>
                      <w:rPr>
                        <w:rFonts w:ascii="Cambria Math" w:hAnsi="Cambria Math"/>
                      </w:rPr>
                      <m:t xml:space="preserve">о</m:t>
                    </m:r>
                  </m:e>
                  <m:sub>
                    <m:r>
                      <w:rPr>
                        <w:rFonts w:ascii="Cambria Math" w:hAnsi="Cambria Math"/>
                      </w:rPr>
                      <m:t xml:space="preserve">г</m:t>
                    </m:r>
                  </m:sub>
                </m:sSub>
              </m:sub>
            </m:sSub>
            <m:r>
              <w:rPr>
                <w:rFonts w:ascii="Cambria Math" w:hAnsi="Cambria Math"/>
              </w:rPr>
              <m:t xml:space="preserve">+</m:t>
            </m:r>
            <m:sSub>
              <m:e>
                <m:r>
                  <w:rPr>
                    <w:rFonts w:ascii="Cambria Math" w:hAnsi="Cambria Math"/>
                  </w:rPr>
                  <m:t xml:space="preserve">αF</m:t>
                </m:r>
              </m:e>
              <m:sub>
                <m:r>
                  <w:rPr>
                    <w:rFonts w:ascii="Cambria Math" w:hAnsi="Cambria Math"/>
                  </w:rPr>
                  <m:t xml:space="preserve">Д</m:t>
                </m:r>
              </m:sub>
            </m:sSub>
          </m:den>
        </m:f>
        <m:f>
          <m:num>
            <m:sSub>
              <m:e>
                <m:r>
                  <w:rPr>
                    <w:rFonts w:ascii="Cambria Math" w:hAnsi="Cambria Math"/>
                  </w:rPr>
                  <m:t xml:space="preserve">dΔθ</m:t>
                </m:r>
              </m:e>
              <m:sub>
                <m:r>
                  <w:rPr>
                    <w:rFonts w:ascii="Cambria Math" w:hAnsi="Cambria Math"/>
                  </w:rPr>
                  <m:t xml:space="preserve">k</m:t>
                </m:r>
              </m:sub>
            </m:sSub>
          </m:num>
          <m:den>
            <m:r>
              <m:rPr>
                <m:lit/>
                <m:nor/>
              </m:rPr>
              <w:rPr>
                <w:rFonts w:ascii="Cambria Math" w:hAnsi="Cambria Math"/>
              </w:rPr>
              <m:t xml:space="preserve">dt</m:t>
            </m:r>
          </m:den>
        </m:f>
        <m:r>
          <w:rPr>
            <w:rFonts w:ascii="Cambria Math" w:hAnsi="Cambria Math"/>
          </w:rPr>
          <m:t xml:space="preserve">+</m:t>
        </m:r>
      </m:oMath>
      <w:r>
        <w:rPr/>
      </w:r>
      <m:oMath xmlns:m="http://schemas.openxmlformats.org/officeDocument/2006/math">
        <m:f>
          <m:num>
            <m:sSub>
              <m:e>
                <m:r>
                  <w:rPr>
                    <w:rFonts w:ascii="Cambria Math" w:hAnsi="Cambria Math"/>
                  </w:rPr>
                  <m:t xml:space="preserve">c</m:t>
                </m:r>
              </m:e>
              <m:sub>
                <m:r>
                  <w:rPr>
                    <w:rFonts w:ascii="Cambria Math" w:hAnsi="Cambria Math"/>
                  </w:rPr>
                  <m:t xml:space="preserve">м</m:t>
                </m:r>
              </m:sub>
            </m:sSub>
            <m:sSub>
              <m:e>
                <m:r>
                  <w:rPr>
                    <w:rFonts w:ascii="Cambria Math" w:hAnsi="Cambria Math"/>
                  </w:rPr>
                  <m:t xml:space="preserve">m</m:t>
                </m:r>
              </m:e>
              <m:sub>
                <m:r>
                  <w:rPr>
                    <w:rFonts w:ascii="Cambria Math" w:hAnsi="Cambria Math"/>
                  </w:rPr>
                  <m:t xml:space="preserve">м</m:t>
                </m:r>
              </m:sub>
            </m:sSub>
          </m:num>
          <m:den>
            <m:sSub>
              <m:e>
                <m:r>
                  <w:rPr>
                    <w:rFonts w:ascii="Cambria Math" w:hAnsi="Cambria Math"/>
                  </w:rPr>
                  <m:t xml:space="preserve">k</m:t>
                </m:r>
              </m:e>
              <m:sub>
                <m:r>
                  <w:rPr>
                    <w:rFonts w:ascii="Cambria Math" w:hAnsi="Cambria Math"/>
                  </w:rPr>
                  <m:t xml:space="preserve">k</m:t>
                </m:r>
              </m:sub>
            </m:sSub>
            <m:sSub>
              <m:e>
                <m:r>
                  <w:rPr>
                    <w:rFonts w:ascii="Cambria Math" w:hAnsi="Cambria Math"/>
                  </w:rPr>
                  <m:t xml:space="preserve">F</m:t>
                </m:r>
              </m:e>
              <m:sub>
                <m:r>
                  <w:rPr>
                    <w:rFonts w:ascii="Cambria Math" w:hAnsi="Cambria Math"/>
                  </w:rPr>
                  <m:t xml:space="preserve">k</m:t>
                </m:r>
              </m:sub>
            </m:sSub>
            <m:r>
              <w:rPr>
                <w:rFonts w:ascii="Cambria Math" w:hAnsi="Cambria Math"/>
              </w:rPr>
              <m:t xml:space="preserve">+</m:t>
            </m:r>
            <m:sSub>
              <m:e>
                <m:r>
                  <w:rPr>
                    <w:rFonts w:ascii="Cambria Math" w:hAnsi="Cambria Math"/>
                  </w:rPr>
                  <m:t xml:space="preserve">k</m:t>
                </m:r>
              </m:e>
              <m:sub>
                <m:sSub>
                  <m:e>
                    <m:r>
                      <w:rPr>
                        <w:rFonts w:ascii="Cambria Math" w:hAnsi="Cambria Math"/>
                      </w:rPr>
                      <m:t xml:space="preserve">о</m:t>
                    </m:r>
                  </m:e>
                  <m:sub>
                    <m:r>
                      <w:rPr>
                        <w:rFonts w:ascii="Cambria Math" w:hAnsi="Cambria Math"/>
                      </w:rPr>
                      <m:t xml:space="preserve">г</m:t>
                    </m:r>
                  </m:sub>
                </m:sSub>
              </m:sub>
            </m:sSub>
            <m:r>
              <w:rPr>
                <w:rFonts w:ascii="Cambria Math" w:hAnsi="Cambria Math"/>
              </w:rPr>
              <m:t xml:space="preserve">+</m:t>
            </m:r>
            <m:sSub>
              <m:e>
                <m:r>
                  <w:rPr>
                    <w:rFonts w:ascii="Cambria Math" w:hAnsi="Cambria Math"/>
                  </w:rPr>
                  <m:t xml:space="preserve">αF</m:t>
                </m:r>
              </m:e>
              <m:sub>
                <m:r>
                  <w:rPr>
                    <w:rFonts w:ascii="Cambria Math" w:hAnsi="Cambria Math"/>
                  </w:rPr>
                  <m:t xml:space="preserve">Д</m:t>
                </m:r>
              </m:sub>
            </m:sSub>
          </m:den>
        </m:f>
        <m:f>
          <m:num>
            <m:sSub>
              <m:e>
                <m:r>
                  <w:rPr>
                    <w:rFonts w:ascii="Cambria Math" w:hAnsi="Cambria Math"/>
                  </w:rPr>
                  <m:t xml:space="preserve">dΔθ</m:t>
                </m:r>
              </m:e>
              <m:sub>
                <m:r>
                  <w:rPr>
                    <w:rFonts w:ascii="Cambria Math" w:hAnsi="Cambria Math"/>
                  </w:rPr>
                  <m:t xml:space="preserve">c</m:t>
                </m:r>
              </m:sub>
            </m:sSub>
          </m:num>
          <m:den>
            <m:r>
              <m:rPr>
                <m:lit/>
                <m:nor/>
              </m:rPr>
              <w:rPr>
                <w:rFonts w:ascii="Cambria Math" w:hAnsi="Cambria Math"/>
              </w:rPr>
              <m:t xml:space="preserve">dt</m:t>
            </m:r>
          </m:den>
        </m:f>
        <m:r>
          <w:rPr>
            <w:rFonts w:ascii="Cambria Math" w:hAnsi="Cambria Math"/>
          </w:rPr>
          <m:t xml:space="preserve">+</m:t>
        </m:r>
      </m:oMath>
      <w:r>
        <w:rPr>
          <w:rFonts w:cs="Times New Roman Greek" w:ascii="Times New Roman Greek" w:hAnsi="Times New Roman Greek"/>
          <w:sz w:val="28"/>
          <w:lang w:val="uk-UA"/>
        </w:rPr>
        <w:t>Δ</w:t>
      </w:r>
      <w:r>
        <w:fldChar w:fldCharType="begin"/>
      </w:r>
      <w:r>
        <w:instrText>SYMBOL 113 \f "Symbol" \s 14</w:instrText>
      </w:r>
      <w:r>
        <w:fldChar w:fldCharType="separate"/>
      </w:r>
      <w:bookmarkStart w:id="63" w:name="__Fieldmark__10929_738075390"/>
      <w:r>
        <w:rPr>
          <w:rFonts w:cs="Times New Roman Greek" w:ascii="Times New Roman Greek" w:hAnsi="Times New Roman Greek"/>
          <w:sz w:val="28"/>
          <w:lang w:val="uk-UA"/>
        </w:rPr>
      </w:r>
      <w:r>
        <w:rPr>
          <w:rFonts w:cs="Times New Roman Greek" w:ascii="Times New Roman Greek" w:hAnsi="Times New Roman Greek"/>
          <w:sz w:val="28"/>
          <w:lang w:val="uk-UA"/>
        </w:rPr>
      </w:r>
      <w:r>
        <w:fldChar w:fldCharType="end"/>
      </w:r>
      <w:bookmarkEnd w:id="63"/>
      <w:r>
        <w:rPr>
          <w:sz w:val="28"/>
          <w:vertAlign w:val="subscript"/>
          <w:lang w:val="uk-UA"/>
        </w:rPr>
        <w:t>С</w:t>
      </w:r>
      <w:r>
        <w:rPr>
          <w:sz w:val="28"/>
          <w:lang w:val="uk-UA"/>
        </w:rPr>
        <w:t>=</w:t>
      </w:r>
      <w:r>
        <w:rPr>
          <w:sz w:val="28"/>
          <w:lang w:val="uk-UA"/>
        </w:rPr>
      </w:r>
      <m:oMath xmlns:m="http://schemas.openxmlformats.org/officeDocument/2006/math">
        <m:f>
          <m:num>
            <m:sSub>
              <m:e>
                <m:r>
                  <w:rPr>
                    <w:rFonts w:ascii="Cambria Math" w:hAnsi="Cambria Math"/>
                  </w:rPr>
                  <m:t xml:space="preserve">k</m:t>
                </m:r>
              </m:e>
              <m:sub>
                <m:r>
                  <w:rPr>
                    <w:rFonts w:ascii="Cambria Math" w:hAnsi="Cambria Math"/>
                  </w:rPr>
                  <m:t xml:space="preserve">k</m:t>
                </m:r>
              </m:sub>
            </m:sSub>
            <m:sSub>
              <m:e>
                <m:r>
                  <w:rPr>
                    <w:rFonts w:ascii="Cambria Math" w:hAnsi="Cambria Math"/>
                  </w:rPr>
                  <m:t xml:space="preserve">F</m:t>
                </m:r>
              </m:e>
              <m:sub>
                <m:r>
                  <w:rPr>
                    <w:rFonts w:ascii="Cambria Math" w:hAnsi="Cambria Math"/>
                  </w:rPr>
                  <m:t xml:space="preserve">k</m:t>
                </m:r>
              </m:sub>
            </m:sSub>
          </m:num>
          <m:den>
            <m:sSub>
              <m:e>
                <m:r>
                  <w:rPr>
                    <w:rFonts w:ascii="Cambria Math" w:hAnsi="Cambria Math"/>
                  </w:rPr>
                  <m:t xml:space="preserve">k</m:t>
                </m:r>
              </m:e>
              <m:sub>
                <m:r>
                  <w:rPr>
                    <w:rFonts w:ascii="Cambria Math" w:hAnsi="Cambria Math"/>
                  </w:rPr>
                  <m:t xml:space="preserve">k</m:t>
                </m:r>
              </m:sub>
            </m:sSub>
            <m:sSub>
              <m:e>
                <m:r>
                  <w:rPr>
                    <w:rFonts w:ascii="Cambria Math" w:hAnsi="Cambria Math"/>
                  </w:rPr>
                  <m:t xml:space="preserve">F</m:t>
                </m:r>
              </m:e>
              <m:sub>
                <m:r>
                  <w:rPr>
                    <w:rFonts w:ascii="Cambria Math" w:hAnsi="Cambria Math"/>
                  </w:rPr>
                  <m:t xml:space="preserve">k</m:t>
                </m:r>
              </m:sub>
            </m:sSub>
            <m:r>
              <w:rPr>
                <w:rFonts w:ascii="Cambria Math" w:hAnsi="Cambria Math"/>
              </w:rPr>
              <m:t xml:space="preserve">+</m:t>
            </m:r>
            <m:sSub>
              <m:e>
                <m:r>
                  <w:rPr>
                    <w:rFonts w:ascii="Cambria Math" w:hAnsi="Cambria Math"/>
                  </w:rPr>
                  <m:t xml:space="preserve">k</m:t>
                </m:r>
              </m:e>
              <m:sub>
                <m:sSub>
                  <m:e>
                    <m:r>
                      <w:rPr>
                        <w:rFonts w:ascii="Cambria Math" w:hAnsi="Cambria Math"/>
                      </w:rPr>
                      <m:t xml:space="preserve">о</m:t>
                    </m:r>
                  </m:e>
                  <m:sub>
                    <m:r>
                      <w:rPr>
                        <w:rFonts w:ascii="Cambria Math" w:hAnsi="Cambria Math"/>
                      </w:rPr>
                      <m:t xml:space="preserve">г</m:t>
                    </m:r>
                  </m:sub>
                </m:sSub>
              </m:sub>
            </m:sSub>
            <m:r>
              <w:rPr>
                <w:rFonts w:ascii="Cambria Math" w:hAnsi="Cambria Math"/>
              </w:rPr>
              <m:t xml:space="preserve">+</m:t>
            </m:r>
            <m:sSub>
              <m:e>
                <m:r>
                  <w:rPr>
                    <w:rFonts w:ascii="Cambria Math" w:hAnsi="Cambria Math"/>
                  </w:rPr>
                  <m:t xml:space="preserve">αF</m:t>
                </m:r>
              </m:e>
              <m:sub>
                <m:r>
                  <w:rPr>
                    <w:rFonts w:ascii="Cambria Math" w:hAnsi="Cambria Math"/>
                  </w:rPr>
                  <m:t xml:space="preserve">Д</m:t>
                </m:r>
              </m:sub>
            </m:sSub>
          </m:den>
        </m:f>
      </m:oMath>
      <w:r>
        <w:fldChar w:fldCharType="begin"/>
      </w:r>
      <w:r>
        <w:instrText>SYMBOL 113 \f "Symbol" \s 14</w:instrText>
      </w:r>
      <w:r>
        <w:fldChar w:fldCharType="separate"/>
      </w:r>
      <w:bookmarkStart w:id="64" w:name="__Fieldmark__10935_738075390"/>
      <w:r>
        <w:rPr>
          <w:sz w:val="28"/>
          <w:lang w:val="uk-UA"/>
        </w:rPr>
      </w:r>
      <w:r>
        <w:rPr>
          <w:sz w:val="28"/>
          <w:lang w:val="uk-UA"/>
        </w:rPr>
      </w:r>
      <w:r>
        <w:fldChar w:fldCharType="end"/>
      </w:r>
      <w:bookmarkEnd w:id="64"/>
      <w:r>
        <w:rPr>
          <w:sz w:val="28"/>
          <w:vertAlign w:val="subscript"/>
          <w:lang w:val="uk-UA"/>
        </w:rPr>
        <w:t>П</w:t>
      </w:r>
      <w:r>
        <w:rPr>
          <w:sz w:val="28"/>
          <w:lang w:val="uk-UA"/>
        </w:rPr>
        <w:t>(17)</w:t>
      </w:r>
    </w:p>
    <w:p>
      <w:pPr>
        <w:pStyle w:val="TextBody"/>
        <w:keepNext/>
        <w:widowControl w:val="false"/>
        <w:bidi w:val="0"/>
        <w:spacing w:lineRule="auto" w:line="360" w:before="0" w:after="0"/>
        <w:ind w:left="0" w:right="0" w:firstLine="709"/>
        <w:jc w:val="both"/>
        <w:textAlignment w:val="auto"/>
        <w:rPr>
          <w:rFonts w:ascii="Times New Roman" w:hAnsi="Times New Roman"/>
          <w:sz w:val="28"/>
          <w:lang w:val="uk-UA"/>
        </w:rPr>
      </w:pPr>
      <w:r>
        <w:rPr>
          <w:sz w:val="28"/>
          <w:lang w:val="uk-UA"/>
        </w:rPr>
      </w:r>
    </w:p>
    <w:p>
      <w:pPr>
        <w:pStyle w:val="TextBody"/>
        <w:keepNext/>
        <w:widowControl w:val="false"/>
        <w:bidi w:val="0"/>
        <w:spacing w:lineRule="auto" w:line="360" w:before="0" w:after="0"/>
        <w:ind w:left="0" w:right="0" w:firstLine="709"/>
        <w:jc w:val="both"/>
        <w:textAlignment w:val="auto"/>
        <w:rPr>
          <w:lang w:val="uk-UA"/>
        </w:rPr>
      </w:pPr>
      <w:r>
        <w:rPr>
          <w:sz w:val="28"/>
          <w:lang w:val="uk-UA"/>
        </w:rPr>
        <w:t xml:space="preserve">Позначимо </w:t>
      </w:r>
      <w:r>
        <w:rPr>
          <w:sz w:val="28"/>
          <w:lang w:val="uk-UA"/>
        </w:rPr>
      </w:r>
      <m:oMath xmlns:m="http://schemas.openxmlformats.org/officeDocument/2006/math">
        <m:f>
          <m:num>
            <m:sSub>
              <m:e>
                <m:r>
                  <w:rPr>
                    <w:rFonts w:ascii="Cambria Math" w:hAnsi="Cambria Math"/>
                  </w:rPr>
                  <m:t xml:space="preserve">k</m:t>
                </m:r>
              </m:e>
              <m:sub>
                <m:r>
                  <w:rPr>
                    <w:rFonts w:ascii="Cambria Math" w:hAnsi="Cambria Math"/>
                  </w:rPr>
                  <m:t xml:space="preserve">k</m:t>
                </m:r>
              </m:sub>
            </m:sSub>
            <m:sSub>
              <m:e>
                <m:r>
                  <w:rPr>
                    <w:rFonts w:ascii="Cambria Math" w:hAnsi="Cambria Math"/>
                  </w:rPr>
                  <m:t xml:space="preserve">F</m:t>
                </m:r>
              </m:e>
              <m:sub>
                <m:r>
                  <w:rPr>
                    <w:rFonts w:ascii="Cambria Math" w:hAnsi="Cambria Math"/>
                  </w:rPr>
                  <m:t xml:space="preserve">k</m:t>
                </m:r>
              </m:sub>
            </m:sSub>
          </m:num>
          <m:den>
            <m:sSub>
              <m:e>
                <m:r>
                  <w:rPr>
                    <w:rFonts w:ascii="Cambria Math" w:hAnsi="Cambria Math"/>
                  </w:rPr>
                  <m:t xml:space="preserve">k</m:t>
                </m:r>
              </m:e>
              <m:sub>
                <m:r>
                  <w:rPr>
                    <w:rFonts w:ascii="Cambria Math" w:hAnsi="Cambria Math"/>
                  </w:rPr>
                  <m:t xml:space="preserve">k</m:t>
                </m:r>
              </m:sub>
            </m:sSub>
            <m:sSub>
              <m:e>
                <m:r>
                  <w:rPr>
                    <w:rFonts w:ascii="Cambria Math" w:hAnsi="Cambria Math"/>
                  </w:rPr>
                  <m:t xml:space="preserve">F</m:t>
                </m:r>
              </m:e>
              <m:sub>
                <m:r>
                  <w:rPr>
                    <w:rFonts w:ascii="Cambria Math" w:hAnsi="Cambria Math"/>
                  </w:rPr>
                  <m:t xml:space="preserve">k</m:t>
                </m:r>
              </m:sub>
            </m:sSub>
            <m:r>
              <w:rPr>
                <w:rFonts w:ascii="Cambria Math" w:hAnsi="Cambria Math"/>
              </w:rPr>
              <m:t xml:space="preserve">+</m:t>
            </m:r>
            <m:sSub>
              <m:e>
                <m:r>
                  <w:rPr>
                    <w:rFonts w:ascii="Cambria Math" w:hAnsi="Cambria Math"/>
                  </w:rPr>
                  <m:t xml:space="preserve">k</m:t>
                </m:r>
              </m:e>
              <m:sub>
                <m:sSub>
                  <m:e>
                    <m:r>
                      <w:rPr>
                        <w:rFonts w:ascii="Cambria Math" w:hAnsi="Cambria Math"/>
                      </w:rPr>
                      <m:t xml:space="preserve">о</m:t>
                    </m:r>
                  </m:e>
                  <m:sub>
                    <m:r>
                      <w:rPr>
                        <w:rFonts w:ascii="Cambria Math" w:hAnsi="Cambria Math"/>
                      </w:rPr>
                      <m:t xml:space="preserve">г</m:t>
                    </m:r>
                  </m:sub>
                </m:sSub>
              </m:sub>
            </m:sSub>
            <m:r>
              <w:rPr>
                <w:rFonts w:ascii="Cambria Math" w:hAnsi="Cambria Math"/>
              </w:rPr>
              <m:t xml:space="preserve">+</m:t>
            </m:r>
            <m:sSub>
              <m:e>
                <m:r>
                  <w:rPr>
                    <w:rFonts w:ascii="Cambria Math" w:hAnsi="Cambria Math"/>
                  </w:rPr>
                  <m:t xml:space="preserve">αF</m:t>
                </m:r>
              </m:e>
              <m:sub>
                <m:r>
                  <w:rPr>
                    <w:rFonts w:ascii="Cambria Math" w:hAnsi="Cambria Math"/>
                  </w:rPr>
                  <m:t xml:space="preserve">Д</m:t>
                </m:r>
              </m:sub>
            </m:sSub>
          </m:den>
        </m:f>
      </m:oMath>
      <w:r>
        <w:rPr>
          <w:sz w:val="28"/>
          <w:lang w:val="uk-UA"/>
        </w:rPr>
        <w:t>=</w:t>
      </w:r>
      <w:r>
        <w:rPr>
          <w:sz w:val="28"/>
          <w:lang w:val="uk-UA"/>
        </w:rPr>
      </w:r>
      <m:oMath xmlns:m="http://schemas.openxmlformats.org/officeDocument/2006/math">
        <m:sSub>
          <m:e>
            <m:r>
              <w:rPr>
                <w:rFonts w:ascii="Cambria Math" w:hAnsi="Cambria Math"/>
              </w:rPr>
              <m:t xml:space="preserve">k</m:t>
            </m:r>
          </m:e>
          <m:sub>
            <m:r>
              <w:rPr>
                <w:rFonts w:ascii="Cambria Math" w:hAnsi="Cambria Math"/>
              </w:rPr>
              <m:t xml:space="preserve">0</m:t>
            </m:r>
          </m:sub>
        </m:sSub>
        <m:f>
          <m:num>
            <m:sSub>
              <m:e>
                <m:r>
                  <w:rPr>
                    <w:rFonts w:ascii="Cambria Math" w:hAnsi="Cambria Math"/>
                  </w:rPr>
                  <m:t xml:space="preserve">Δθ</m:t>
                </m:r>
              </m:e>
              <m:sub>
                <m:r>
                  <w:rPr>
                    <w:rFonts w:ascii="Cambria Math" w:hAnsi="Cambria Math"/>
                  </w:rPr>
                  <m:t xml:space="preserve">c</m:t>
                </m:r>
              </m:sub>
            </m:sSub>
          </m:num>
          <m:den>
            <m:sSub>
              <m:e>
                <m:r>
                  <w:rPr>
                    <w:rFonts w:ascii="Cambria Math" w:hAnsi="Cambria Math"/>
                  </w:rPr>
                  <m:t xml:space="preserve">Δθ</m:t>
                </m:r>
              </m:e>
              <m:sub>
                <m:r>
                  <w:rPr>
                    <w:rFonts w:ascii="Cambria Math" w:hAnsi="Cambria Math"/>
                  </w:rPr>
                  <m:t xml:space="preserve">п</m:t>
                </m:r>
              </m:sub>
            </m:sSub>
          </m:den>
        </m:f>
      </m:oMath>
      <w:r>
        <w:rPr>
          <w:sz w:val="28"/>
          <w:lang w:val="uk-UA"/>
        </w:rPr>
        <w:t xml:space="preserve"> , тоді </w:t>
      </w:r>
    </w:p>
    <w:p>
      <w:pPr>
        <w:pStyle w:val="TextBody"/>
        <w:keepNext/>
        <w:widowControl w:val="false"/>
        <w:bidi w:val="0"/>
        <w:spacing w:lineRule="auto" w:line="360" w:before="0" w:after="0"/>
        <w:ind w:left="0" w:right="0" w:firstLine="709"/>
        <w:jc w:val="both"/>
        <w:textAlignment w:val="auto"/>
        <w:rPr/>
      </w:pPr>
      <w:r>
        <w:rPr>
          <w:sz w:val="28"/>
          <w:lang w:val="uk-UA"/>
        </w:rPr>
        <w:t xml:space="preserve"> </w:t>
      </w:r>
      <w:r>
        <w:rPr>
          <w:sz w:val="28"/>
          <w:lang w:val="uk-UA"/>
        </w:rPr>
        <w:t xml:space="preserve">при </w:t>
      </w:r>
      <w:r>
        <w:rPr>
          <w:rFonts w:cs="Times New Roman Greek" w:ascii="Times New Roman Greek" w:hAnsi="Times New Roman Greek"/>
          <w:sz w:val="28"/>
          <w:lang w:val="uk-UA"/>
        </w:rPr>
        <w:t>Δ</w:t>
      </w:r>
      <w:r>
        <w:fldChar w:fldCharType="begin"/>
      </w:r>
      <w:r>
        <w:instrText>SYMBOL 113 \f "Symbol" \s 14</w:instrText>
      </w:r>
      <w:r>
        <w:fldChar w:fldCharType="separate"/>
      </w:r>
      <w:bookmarkStart w:id="65" w:name="__Fieldmark__10953_738075390"/>
      <w:r>
        <w:rPr>
          <w:rFonts w:cs="Times New Roman Greek" w:ascii="Times New Roman Greek" w:hAnsi="Times New Roman Greek"/>
          <w:sz w:val="28"/>
          <w:lang w:val="uk-UA"/>
        </w:rPr>
      </w:r>
      <w:r>
        <w:rPr>
          <w:rFonts w:cs="Times New Roman Greek" w:ascii="Times New Roman Greek" w:hAnsi="Times New Roman Greek"/>
          <w:sz w:val="28"/>
          <w:lang w:val="uk-UA"/>
        </w:rPr>
      </w:r>
      <w:r>
        <w:fldChar w:fldCharType="end"/>
      </w:r>
      <w:bookmarkEnd w:id="65"/>
      <w:r>
        <w:rPr>
          <w:sz w:val="28"/>
          <w:vertAlign w:val="subscript"/>
          <w:lang w:val="uk-UA"/>
        </w:rPr>
        <w:t>к</w:t>
      </w:r>
      <w:r>
        <w:rPr>
          <w:rFonts w:cs="Times New Roman Greek" w:ascii="Times New Roman Greek" w:hAnsi="Times New Roman Greek"/>
          <w:sz w:val="28"/>
          <w:lang w:val="uk-UA"/>
        </w:rPr>
        <w:t>= Δ</w:t>
      </w:r>
      <w:r>
        <w:fldChar w:fldCharType="begin"/>
      </w:r>
      <w:r>
        <w:instrText>SYMBOL 113 \f "Symbol" \s 14</w:instrText>
      </w:r>
      <w:r>
        <w:fldChar w:fldCharType="separate"/>
      </w:r>
      <w:bookmarkStart w:id="66" w:name="__Fieldmark__10958_738075390"/>
      <w:r>
        <w:rPr>
          <w:rFonts w:cs="Times New Roman Greek" w:ascii="Times New Roman Greek" w:hAnsi="Times New Roman Greek"/>
          <w:sz w:val="28"/>
          <w:lang w:val="uk-UA"/>
        </w:rPr>
      </w:r>
      <w:r>
        <w:rPr>
          <w:rFonts w:cs="Times New Roman Greek" w:ascii="Times New Roman Greek" w:hAnsi="Times New Roman Greek"/>
          <w:sz w:val="28"/>
          <w:lang w:val="uk-UA"/>
        </w:rPr>
      </w:r>
      <w:r>
        <w:fldChar w:fldCharType="end"/>
      </w:r>
      <w:bookmarkEnd w:id="66"/>
      <w:r>
        <w:rPr>
          <w:sz w:val="28"/>
          <w:vertAlign w:val="subscript"/>
          <w:lang w:val="uk-UA"/>
        </w:rPr>
        <w:t xml:space="preserve">П </w:t>
      </w:r>
      <w:r>
        <w:rPr>
          <w:sz w:val="28"/>
          <w:lang w:val="uk-UA"/>
        </w:rPr>
        <w:t xml:space="preserve">та </w:t>
      </w:r>
      <w:r>
        <w:rPr>
          <w:sz w:val="28"/>
          <w:lang w:val="uk-UA"/>
        </w:rPr>
      </w:r>
      <m:oMath xmlns:m="http://schemas.openxmlformats.org/officeDocument/2006/math">
        <m:f>
          <m:num>
            <m:sSub>
              <m:e>
                <m:r>
                  <w:rPr>
                    <w:rFonts w:ascii="Cambria Math" w:hAnsi="Cambria Math"/>
                  </w:rPr>
                  <m:t xml:space="preserve">dθ</m:t>
                </m:r>
              </m:e>
              <m:sub>
                <m:r>
                  <w:rPr>
                    <w:rFonts w:ascii="Cambria Math" w:hAnsi="Cambria Math"/>
                  </w:rPr>
                  <m:t xml:space="preserve">k</m:t>
                </m:r>
              </m:sub>
            </m:sSub>
          </m:num>
          <m:den>
            <m:r>
              <m:rPr>
                <m:lit/>
                <m:nor/>
              </m:rPr>
              <w:rPr>
                <w:rFonts w:ascii="Cambria Math" w:hAnsi="Cambria Math"/>
              </w:rPr>
              <m:t xml:space="preserve">dt</m:t>
            </m:r>
          </m:den>
        </m:f>
        <m:r>
          <w:rPr>
            <w:rFonts w:ascii="Cambria Math" w:hAnsi="Cambria Math"/>
          </w:rPr>
          <m:t xml:space="preserve">=</m:t>
        </m:r>
        <m:f>
          <m:num>
            <m:r>
              <w:rPr>
                <w:rFonts w:ascii="Cambria Math" w:hAnsi="Cambria Math"/>
              </w:rPr>
              <m:t xml:space="preserve">1</m:t>
            </m:r>
          </m:num>
          <m:den>
            <m:sSub>
              <m:e>
                <m:r>
                  <w:rPr>
                    <w:rFonts w:ascii="Cambria Math" w:hAnsi="Cambria Math"/>
                  </w:rPr>
                  <m:t xml:space="preserve">k</m:t>
                </m:r>
              </m:e>
              <m:sub>
                <m:r>
                  <w:rPr>
                    <w:rFonts w:ascii="Cambria Math" w:hAnsi="Cambria Math"/>
                  </w:rPr>
                  <m:t xml:space="preserve">0</m:t>
                </m:r>
              </m:sub>
            </m:sSub>
          </m:den>
        </m:f>
        <m:f>
          <m:num>
            <m:r>
              <w:rPr>
                <w:rFonts w:ascii="Cambria Math" w:hAnsi="Cambria Math"/>
              </w:rPr>
              <m:t xml:space="preserve">dΔθc</m:t>
            </m:r>
          </m:num>
          <m:den>
            <m:r>
              <m:rPr>
                <m:lit/>
                <m:nor/>
              </m:rPr>
              <w:rPr>
                <w:rFonts w:ascii="Cambria Math" w:hAnsi="Cambria Math"/>
              </w:rPr>
              <m:t xml:space="preserve">dt</m:t>
            </m:r>
          </m:den>
        </m:f>
      </m:oMath>
      <w:r>
        <w:rPr>
          <w:sz w:val="28"/>
          <w:lang w:val="uk-UA"/>
        </w:rPr>
        <w:t xml:space="preserve"> </w:t>
      </w:r>
    </w:p>
    <w:p>
      <w:pPr>
        <w:pStyle w:val="TextBody"/>
        <w:keepNext/>
        <w:widowControl w:val="false"/>
        <w:bidi w:val="0"/>
        <w:spacing w:lineRule="auto" w:line="360" w:before="0" w:after="0"/>
        <w:ind w:left="0" w:right="0" w:firstLine="709"/>
        <w:jc w:val="both"/>
        <w:textAlignment w:val="auto"/>
        <w:rPr/>
      </w:pPr>
      <w:r>
        <w:rPr>
          <w:sz w:val="28"/>
          <w:lang w:val="uk-UA"/>
        </w:rPr>
        <w:t>Рівняння (17) набуде вигляду :</w:t>
      </w:r>
    </w:p>
    <w:p>
      <w:pPr>
        <w:pStyle w:val="TextBody"/>
        <w:keepNext/>
        <w:widowControl w:val="false"/>
        <w:bidi w:val="0"/>
        <w:spacing w:lineRule="auto" w:line="360" w:before="0" w:after="0"/>
        <w:ind w:left="0" w:right="0" w:firstLine="709"/>
        <w:jc w:val="both"/>
        <w:textAlignment w:val="auto"/>
        <w:rPr>
          <w:rFonts w:ascii="Times New Roman" w:hAnsi="Times New Roman"/>
          <w:sz w:val="28"/>
          <w:lang w:val="uk-UA"/>
        </w:rPr>
      </w:pPr>
      <w:r>
        <w:rPr>
          <w:sz w:val="28"/>
          <w:lang w:val="uk-UA"/>
        </w:rPr>
      </w:r>
    </w:p>
    <w:p>
      <w:pPr>
        <w:pStyle w:val="TextBody"/>
        <w:keepNext/>
        <w:widowControl w:val="false"/>
        <w:bidi w:val="0"/>
        <w:spacing w:lineRule="auto" w:line="360" w:before="0" w:after="0"/>
        <w:ind w:left="0" w:right="0" w:firstLine="709"/>
        <w:jc w:val="both"/>
        <w:textAlignment w:val="auto"/>
        <w:rPr/>
      </w:pPr>
      <w:r>
        <w:rPr/>
      </w:r>
      <m:oMath xmlns:m="http://schemas.openxmlformats.org/officeDocument/2006/math">
        <m:r>
          <w:rPr>
            <w:rFonts w:ascii="Cambria Math" w:hAnsi="Cambria Math"/>
          </w:rPr>
          <m:t xml:space="preserve">T</m:t>
        </m:r>
        <m:f>
          <m:num>
            <m:sSub>
              <m:e>
                <m:r>
                  <w:rPr>
                    <w:rFonts w:ascii="Cambria Math" w:hAnsi="Cambria Math"/>
                  </w:rPr>
                  <m:t xml:space="preserve">dΔθ</m:t>
                </m:r>
              </m:e>
              <m:sub>
                <m:r>
                  <w:rPr>
                    <w:rFonts w:ascii="Cambria Math" w:hAnsi="Cambria Math"/>
                  </w:rPr>
                  <m:t xml:space="preserve">C</m:t>
                </m:r>
              </m:sub>
            </m:sSub>
          </m:num>
          <m:den>
            <m:r>
              <m:rPr>
                <m:lit/>
                <m:nor/>
              </m:rPr>
              <w:rPr>
                <w:rFonts w:ascii="Cambria Math" w:hAnsi="Cambria Math"/>
              </w:rPr>
              <m:t xml:space="preserve">dt</m:t>
            </m:r>
          </m:den>
        </m:f>
        <m:r>
          <w:rPr>
            <w:rFonts w:ascii="Cambria Math" w:hAnsi="Cambria Math"/>
          </w:rPr>
          <m:t xml:space="preserve">+</m:t>
        </m:r>
        <m:sSub>
          <m:e>
            <m:r>
              <w:rPr>
                <w:rFonts w:ascii="Cambria Math" w:hAnsi="Cambria Math"/>
              </w:rPr>
              <m:t xml:space="preserve">Δθ</m:t>
            </m:r>
          </m:e>
          <m:sub>
            <m:r>
              <w:rPr>
                <w:rFonts w:ascii="Cambria Math" w:hAnsi="Cambria Math"/>
              </w:rPr>
              <m:t xml:space="preserve">C</m:t>
            </m:r>
          </m:sub>
        </m:sSub>
      </m:oMath>
      <w:r>
        <w:rPr>
          <w:sz w:val="28"/>
          <w:lang w:val="uk-UA"/>
        </w:rPr>
        <w:t>=k</w:t>
      </w:r>
      <w:r>
        <w:rPr>
          <w:sz w:val="28"/>
          <w:vertAlign w:val="subscript"/>
          <w:lang w:val="uk-UA"/>
        </w:rPr>
        <w:t>0</w:t>
      </w:r>
      <w:r>
        <w:rPr>
          <w:rFonts w:cs="Times New Roman Greek" w:ascii="Times New Roman Greek" w:hAnsi="Times New Roman Greek"/>
          <w:sz w:val="28"/>
          <w:lang w:val="uk-UA"/>
        </w:rPr>
        <w:t xml:space="preserve"> Δ</w:t>
      </w:r>
      <w:r>
        <w:fldChar w:fldCharType="begin"/>
      </w:r>
      <w:r>
        <w:instrText>SYMBOL 113 \f "Symbol" \s 14</w:instrText>
      </w:r>
      <w:r>
        <w:fldChar w:fldCharType="separate"/>
      </w:r>
      <w:bookmarkStart w:id="67" w:name="__Fieldmark__10977_738075390"/>
      <w:r>
        <w:rPr>
          <w:rFonts w:cs="Times New Roman Greek" w:ascii="Times New Roman Greek" w:hAnsi="Times New Roman Greek"/>
          <w:sz w:val="28"/>
          <w:lang w:val="uk-UA"/>
        </w:rPr>
      </w:r>
      <w:r>
        <w:rPr>
          <w:rFonts w:cs="Times New Roman Greek" w:ascii="Times New Roman Greek" w:hAnsi="Times New Roman Greek"/>
          <w:sz w:val="28"/>
          <w:lang w:val="uk-UA"/>
        </w:rPr>
      </w:r>
      <w:r>
        <w:fldChar w:fldCharType="end"/>
      </w:r>
      <w:bookmarkEnd w:id="67"/>
      <w:r>
        <w:rPr>
          <w:sz w:val="28"/>
          <w:vertAlign w:val="subscript"/>
          <w:lang w:val="uk-UA"/>
        </w:rPr>
        <w:t>П</w:t>
      </w:r>
      <w:r>
        <w:rPr>
          <w:sz w:val="28"/>
          <w:lang w:val="uk-UA"/>
        </w:rPr>
        <w:t>;</w:t>
      </w:r>
    </w:p>
    <w:p>
      <w:pPr>
        <w:pStyle w:val="TextBody"/>
        <w:keepNext/>
        <w:widowControl w:val="false"/>
        <w:bidi w:val="0"/>
        <w:spacing w:lineRule="auto" w:line="360" w:before="0" w:after="0"/>
        <w:ind w:left="0" w:right="0" w:firstLine="709"/>
        <w:jc w:val="both"/>
        <w:textAlignment w:val="auto"/>
        <w:rPr>
          <w:lang w:val="uk-UA"/>
        </w:rPr>
      </w:pPr>
      <w:r>
        <w:rPr>
          <w:sz w:val="28"/>
          <w:lang w:val="uk-UA"/>
        </w:rPr>
        <w:t xml:space="preserve"> </w:t>
      </w:r>
      <w:r>
        <w:rPr>
          <w:sz w:val="28"/>
          <w:lang w:val="uk-UA"/>
        </w:rPr>
      </w:r>
      <m:oMath xmlns:m="http://schemas.openxmlformats.org/officeDocument/2006/math">
        <m:r>
          <w:rPr>
            <w:rFonts w:ascii="Cambria Math" w:hAnsi="Cambria Math"/>
          </w:rPr>
          <m:t xml:space="preserve">T</m:t>
        </m:r>
        <m:r>
          <w:rPr>
            <w:rFonts w:ascii="Cambria Math" w:hAnsi="Cambria Math"/>
          </w:rPr>
          <m:t xml:space="preserve">=</m:t>
        </m:r>
        <m:f>
          <m:num>
            <m:sSub>
              <m:e>
                <m:r>
                  <w:rPr>
                    <w:rFonts w:ascii="Cambria Math" w:hAnsi="Cambria Math"/>
                  </w:rPr>
                  <m:t xml:space="preserve">c</m:t>
                </m:r>
              </m:e>
              <m:sub>
                <m:r>
                  <w:rPr>
                    <w:rFonts w:ascii="Cambria Math" w:hAnsi="Cambria Math"/>
                  </w:rPr>
                  <m:t xml:space="preserve">м</m:t>
                </m:r>
              </m:sub>
            </m:sSub>
            <m:sSub>
              <m:e>
                <m:r>
                  <w:rPr>
                    <w:rFonts w:ascii="Cambria Math" w:hAnsi="Cambria Math"/>
                  </w:rPr>
                  <m:t xml:space="preserve">m</m:t>
                </m:r>
              </m:e>
              <m:sub>
                <m:r>
                  <w:rPr>
                    <w:rFonts w:ascii="Cambria Math" w:hAnsi="Cambria Math"/>
                  </w:rPr>
                  <m:t xml:space="preserve">м</m:t>
                </m:r>
              </m:sub>
            </m:sSub>
          </m:num>
          <m:den>
            <m:sSub>
              <m:e>
                <m:r>
                  <w:rPr>
                    <w:rFonts w:ascii="Cambria Math" w:hAnsi="Cambria Math"/>
                  </w:rPr>
                  <m:t xml:space="preserve">k</m:t>
                </m:r>
              </m:e>
              <m:sub>
                <m:r>
                  <w:rPr>
                    <w:rFonts w:ascii="Cambria Math" w:hAnsi="Cambria Math"/>
                  </w:rPr>
                  <m:t xml:space="preserve">k</m:t>
                </m:r>
              </m:sub>
            </m:sSub>
            <m:sSub>
              <m:e>
                <m:r>
                  <w:rPr>
                    <w:rFonts w:ascii="Cambria Math" w:hAnsi="Cambria Math"/>
                  </w:rPr>
                  <m:t xml:space="preserve">F</m:t>
                </m:r>
              </m:e>
              <m:sub>
                <m:r>
                  <w:rPr>
                    <w:rFonts w:ascii="Cambria Math" w:hAnsi="Cambria Math"/>
                  </w:rPr>
                  <m:t xml:space="preserve">k</m:t>
                </m:r>
              </m:sub>
            </m:sSub>
          </m:den>
        </m:f>
        <m:r>
          <w:rPr>
            <w:rFonts w:ascii="Cambria Math" w:hAnsi="Cambria Math"/>
          </w:rPr>
          <m:t xml:space="preserve">+</m:t>
        </m:r>
      </m:oMath>
      <w:r>
        <w:rPr>
          <w:sz w:val="28"/>
          <w:lang w:val="uk-UA"/>
        </w:rPr>
      </w:r>
      <m:oMath xmlns:m="http://schemas.openxmlformats.org/officeDocument/2006/math">
        <m:f>
          <m:num>
            <m:sSub>
              <m:e>
                <m:r>
                  <w:rPr>
                    <w:rFonts w:ascii="Cambria Math" w:hAnsi="Cambria Math"/>
                  </w:rPr>
                  <m:t xml:space="preserve">c</m:t>
                </m:r>
              </m:e>
              <m:sub>
                <m:r>
                  <w:rPr>
                    <w:rFonts w:ascii="Cambria Math" w:hAnsi="Cambria Math"/>
                  </w:rPr>
                  <m:t xml:space="preserve">м</m:t>
                </m:r>
              </m:sub>
            </m:sSub>
            <m:sSub>
              <m:e>
                <m:r>
                  <w:rPr>
                    <w:rFonts w:ascii="Cambria Math" w:hAnsi="Cambria Math"/>
                  </w:rPr>
                  <m:t xml:space="preserve">m</m:t>
                </m:r>
              </m:e>
              <m:sub>
                <m:r>
                  <w:rPr>
                    <w:rFonts w:ascii="Cambria Math" w:hAnsi="Cambria Math"/>
                  </w:rPr>
                  <m:t xml:space="preserve">м</m:t>
                </m:r>
              </m:sub>
            </m:sSub>
          </m:num>
          <m:den>
            <m:sSub>
              <m:e>
                <m:r>
                  <w:rPr>
                    <w:rFonts w:ascii="Cambria Math" w:hAnsi="Cambria Math"/>
                  </w:rPr>
                  <m:t xml:space="preserve">k</m:t>
                </m:r>
              </m:e>
              <m:sub>
                <m:r>
                  <w:rPr>
                    <w:rFonts w:ascii="Cambria Math" w:hAnsi="Cambria Math"/>
                  </w:rPr>
                  <m:t xml:space="preserve">k</m:t>
                </m:r>
              </m:sub>
            </m:sSub>
            <m:sSub>
              <m:e>
                <m:r>
                  <w:rPr>
                    <w:rFonts w:ascii="Cambria Math" w:hAnsi="Cambria Math"/>
                  </w:rPr>
                  <m:t xml:space="preserve">F</m:t>
                </m:r>
              </m:e>
              <m:sub>
                <m:r>
                  <w:rPr>
                    <w:rFonts w:ascii="Cambria Math" w:hAnsi="Cambria Math"/>
                  </w:rPr>
                  <m:t xml:space="preserve">k</m:t>
                </m:r>
              </m:sub>
            </m:sSub>
            <m:r>
              <w:rPr>
                <w:rFonts w:ascii="Cambria Math" w:hAnsi="Cambria Math"/>
              </w:rPr>
              <m:t xml:space="preserve">+</m:t>
            </m:r>
            <m:sSub>
              <m:e>
                <m:r>
                  <w:rPr>
                    <w:rFonts w:ascii="Cambria Math" w:hAnsi="Cambria Math"/>
                  </w:rPr>
                  <m:t xml:space="preserve">k</m:t>
                </m:r>
              </m:e>
              <m:sub>
                <m:sSub>
                  <m:e>
                    <m:r>
                      <w:rPr>
                        <w:rFonts w:ascii="Cambria Math" w:hAnsi="Cambria Math"/>
                      </w:rPr>
                      <m:t xml:space="preserve">о</m:t>
                    </m:r>
                  </m:e>
                  <m:sub>
                    <m:r>
                      <w:rPr>
                        <w:rFonts w:ascii="Cambria Math" w:hAnsi="Cambria Math"/>
                      </w:rPr>
                      <m:t xml:space="preserve">г</m:t>
                    </m:r>
                  </m:sub>
                </m:sSub>
              </m:sub>
            </m:sSub>
            <m:r>
              <w:rPr>
                <w:rFonts w:ascii="Cambria Math" w:hAnsi="Cambria Math"/>
              </w:rPr>
              <m:t xml:space="preserve">+</m:t>
            </m:r>
            <m:sSub>
              <m:e>
                <m:r>
                  <w:rPr>
                    <w:rFonts w:ascii="Cambria Math" w:hAnsi="Cambria Math"/>
                  </w:rPr>
                  <m:t xml:space="preserve">αF</m:t>
                </m:r>
              </m:e>
              <m:sub>
                <m:r>
                  <w:rPr>
                    <w:rFonts w:ascii="Cambria Math" w:hAnsi="Cambria Math"/>
                  </w:rPr>
                  <m:t xml:space="preserve">Д</m:t>
                </m:r>
              </m:sub>
            </m:sSub>
          </m:den>
        </m:f>
      </m:oMath>
      <w:r>
        <w:rPr>
          <w:sz w:val="28"/>
          <w:lang w:val="uk-UA"/>
        </w:rPr>
        <w:t>, (18)</w:t>
      </w:r>
    </w:p>
    <w:p>
      <w:pPr>
        <w:pStyle w:val="TextBody"/>
        <w:keepNext/>
        <w:widowControl w:val="false"/>
        <w:bidi w:val="0"/>
        <w:spacing w:lineRule="auto" w:line="360" w:before="0" w:after="0"/>
        <w:ind w:left="0" w:right="0" w:firstLine="709"/>
        <w:jc w:val="both"/>
        <w:textAlignment w:val="auto"/>
        <w:rPr>
          <w:rFonts w:ascii="Times New Roman" w:hAnsi="Times New Roman"/>
          <w:sz w:val="28"/>
          <w:lang w:val="uk-UA"/>
        </w:rPr>
      </w:pPr>
      <w:r>
        <w:rPr>
          <w:sz w:val="28"/>
          <w:lang w:val="uk-UA"/>
        </w:rPr>
      </w:r>
    </w:p>
    <w:p>
      <w:pPr>
        <w:pStyle w:val="TextBody"/>
        <w:keepNext/>
        <w:widowControl w:val="false"/>
        <w:bidi w:val="0"/>
        <w:spacing w:lineRule="auto" w:line="360" w:before="0" w:after="0"/>
        <w:ind w:left="0" w:right="0" w:firstLine="709"/>
        <w:jc w:val="both"/>
        <w:textAlignment w:val="auto"/>
        <w:rPr>
          <w:lang w:val="uk-UA"/>
        </w:rPr>
      </w:pPr>
      <w:r>
        <w:rPr>
          <w:sz w:val="28"/>
          <w:lang w:val="uk-UA"/>
        </w:rPr>
        <w:t>де Т — постійна часу.</w:t>
      </w:r>
    </w:p>
    <w:p>
      <w:pPr>
        <w:pStyle w:val="TextBody"/>
        <w:keepNext/>
        <w:widowControl w:val="false"/>
        <w:bidi w:val="0"/>
        <w:spacing w:lineRule="auto" w:line="360" w:before="0" w:after="0"/>
        <w:ind w:left="0" w:right="0" w:firstLine="709"/>
        <w:jc w:val="both"/>
        <w:textAlignment w:val="auto"/>
        <w:rPr>
          <w:lang w:val="uk-UA"/>
        </w:rPr>
      </w:pPr>
      <w:r>
        <w:rPr>
          <w:sz w:val="28"/>
          <w:lang w:val="uk-UA"/>
        </w:rPr>
        <w:t>З рівняння (18) очевидно, що по каналі «температура пара — температура сушильного агента» у камері об'єкт є інерційною ланкою.</w:t>
      </w:r>
    </w:p>
    <w:p>
      <w:pPr>
        <w:pStyle w:val="TextBody"/>
        <w:keepNext/>
        <w:widowControl w:val="false"/>
        <w:bidi w:val="0"/>
        <w:spacing w:lineRule="auto" w:line="360" w:before="0" w:after="0"/>
        <w:ind w:left="0" w:right="0" w:firstLine="709"/>
        <w:jc w:val="both"/>
        <w:textAlignment w:val="auto"/>
        <w:rPr/>
      </w:pPr>
      <w:r>
        <w:rPr>
          <w:sz w:val="28"/>
          <w:lang w:val="uk-UA"/>
        </w:rPr>
        <w:t>Розглянута математична модель не враховує час запізнювання в реальних умовах. Тому модель можна записати в загальному виді:</w:t>
      </w:r>
    </w:p>
    <w:p>
      <w:pPr>
        <w:pStyle w:val="TextBody"/>
        <w:keepNext/>
        <w:widowControl w:val="false"/>
        <w:bidi w:val="0"/>
        <w:spacing w:lineRule="auto" w:line="360" w:before="0" w:after="0"/>
        <w:ind w:left="0" w:right="0" w:firstLine="709"/>
        <w:jc w:val="both"/>
        <w:textAlignment w:val="auto"/>
        <w:rPr>
          <w:rFonts w:ascii="Times New Roman" w:hAnsi="Times New Roman"/>
          <w:sz w:val="28"/>
          <w:lang w:val="uk-UA"/>
        </w:rPr>
      </w:pPr>
      <w:r>
        <w:rPr>
          <w:sz w:val="28"/>
          <w:lang w:val="uk-UA"/>
        </w:rPr>
      </w:r>
    </w:p>
    <w:p>
      <w:pPr>
        <w:pStyle w:val="TextBody"/>
        <w:keepNext/>
        <w:widowControl w:val="false"/>
        <w:bidi w:val="0"/>
        <w:spacing w:lineRule="auto" w:line="360" w:before="0" w:after="0"/>
        <w:ind w:left="0" w:right="0" w:firstLine="709"/>
        <w:jc w:val="both"/>
        <w:textAlignment w:val="auto"/>
        <w:rPr/>
      </w:pPr>
      <w:r>
        <w:rPr/>
      </w:r>
      <m:oMath xmlns:m="http://schemas.openxmlformats.org/officeDocument/2006/math">
        <m:r>
          <w:rPr>
            <w:rFonts w:ascii="Cambria Math" w:hAnsi="Cambria Math"/>
          </w:rPr>
          <m:t xml:space="preserve">T</m:t>
        </m:r>
        <m:f>
          <m:num>
            <m:sSub>
              <m:e>
                <m:r>
                  <w:rPr>
                    <w:rFonts w:ascii="Cambria Math" w:hAnsi="Cambria Math"/>
                  </w:rPr>
                  <m:t xml:space="preserve">dΔθ</m:t>
                </m:r>
              </m:e>
              <m:sub>
                <m:r>
                  <w:rPr>
                    <w:rFonts w:ascii="Cambria Math" w:hAnsi="Cambria Math"/>
                  </w:rPr>
                  <m:t xml:space="preserve">C</m:t>
                </m:r>
              </m:sub>
            </m:sSub>
            <m:r>
              <w:rPr>
                <w:rFonts w:ascii="Cambria Math" w:hAnsi="Cambria Math"/>
              </w:rPr>
              <m:t xml:space="preserve">(</m:t>
            </m:r>
            <m:r>
              <w:rPr>
                <w:rFonts w:ascii="Cambria Math" w:hAnsi="Cambria Math"/>
              </w:rPr>
              <m:t xml:space="preserve">t</m:t>
            </m:r>
            <m:r>
              <w:rPr>
                <w:rFonts w:ascii="Cambria Math" w:hAnsi="Cambria Math"/>
              </w:rPr>
              <m:t xml:space="preserve">)</m:t>
            </m:r>
          </m:num>
          <m:den>
            <m:r>
              <m:rPr>
                <m:lit/>
                <m:nor/>
              </m:rPr>
              <w:rPr>
                <w:rFonts w:ascii="Cambria Math" w:hAnsi="Cambria Math"/>
              </w:rPr>
              <m:t xml:space="preserve">dt</m:t>
            </m:r>
          </m:den>
        </m:f>
        <m:r>
          <w:rPr>
            <w:rFonts w:ascii="Cambria Math" w:hAnsi="Cambria Math"/>
          </w:rPr>
          <m:t xml:space="preserve">+</m:t>
        </m:r>
        <m:r>
          <w:rPr>
            <w:rFonts w:ascii="Cambria Math" w:hAnsi="Cambria Math"/>
          </w:rPr>
          <m:t xml:space="preserve">Δ</m:t>
        </m:r>
      </m:oMath>
      <w:r>
        <w:fldChar w:fldCharType="begin"/>
      </w:r>
      <w:r>
        <w:instrText>SYMBOL 113 \f "Symbol" \s 14</w:instrText>
      </w:r>
      <w:r>
        <w:fldChar w:fldCharType="separate"/>
      </w:r>
      <w:bookmarkStart w:id="68" w:name="__Fieldmark__11039_738075390"/>
      <w:r>
        <w:rPr/>
      </w:r>
      <w:r>
        <w:rPr/>
      </w:r>
      <w:r>
        <w:fldChar w:fldCharType="end"/>
      </w:r>
      <w:bookmarkEnd w:id="68"/>
      <w:r>
        <w:rPr>
          <w:sz w:val="28"/>
          <w:vertAlign w:val="subscript"/>
          <w:lang w:val="uk-UA"/>
        </w:rPr>
        <w:t>С</w:t>
      </w:r>
      <w:r>
        <w:rPr>
          <w:sz w:val="28"/>
          <w:lang w:val="uk-UA"/>
        </w:rPr>
        <w:t>(t)=k</w:t>
      </w:r>
      <w:r>
        <w:rPr>
          <w:sz w:val="28"/>
          <w:vertAlign w:val="subscript"/>
          <w:lang w:val="uk-UA"/>
        </w:rPr>
        <w:t>0</w:t>
      </w:r>
      <w:r>
        <w:rPr>
          <w:rFonts w:cs="Times New Roman Greek" w:ascii="Times New Roman Greek" w:hAnsi="Times New Roman Greek"/>
          <w:sz w:val="28"/>
          <w:lang w:val="uk-UA"/>
        </w:rPr>
        <w:t xml:space="preserve"> Δ</w:t>
      </w:r>
      <w:r>
        <w:fldChar w:fldCharType="begin"/>
      </w:r>
      <w:r>
        <w:instrText>SYMBOL 113 \f "Symbol" \s 14</w:instrText>
      </w:r>
      <w:r>
        <w:fldChar w:fldCharType="separate"/>
      </w:r>
      <w:bookmarkStart w:id="69" w:name="__Fieldmark__11046_738075390"/>
      <w:r>
        <w:rPr>
          <w:rFonts w:cs="Times New Roman Greek" w:ascii="Times New Roman Greek" w:hAnsi="Times New Roman Greek"/>
          <w:sz w:val="28"/>
          <w:lang w:val="uk-UA"/>
        </w:rPr>
      </w:r>
      <w:r>
        <w:rPr>
          <w:rFonts w:cs="Times New Roman Greek" w:ascii="Times New Roman Greek" w:hAnsi="Times New Roman Greek"/>
          <w:sz w:val="28"/>
          <w:lang w:val="uk-UA"/>
        </w:rPr>
      </w:r>
      <w:r>
        <w:fldChar w:fldCharType="end"/>
      </w:r>
      <w:bookmarkEnd w:id="69"/>
      <w:r>
        <w:rPr>
          <w:sz w:val="28"/>
          <w:vertAlign w:val="subscript"/>
          <w:lang w:val="uk-UA"/>
        </w:rPr>
        <w:t>П</w:t>
      </w:r>
      <w:r>
        <w:rPr>
          <w:sz w:val="28"/>
          <w:lang w:val="uk-UA"/>
        </w:rPr>
        <w:t>(t-</w:t>
      </w:r>
      <w:r>
        <w:fldChar w:fldCharType="begin"/>
      </w:r>
      <w:r>
        <w:instrText>SYMBOL 116 \f "Symbol" \s 14</w:instrText>
      </w:r>
      <w:r>
        <w:fldChar w:fldCharType="separate"/>
      </w:r>
      <w:bookmarkStart w:id="70" w:name="__Fieldmark__11050_738075390"/>
      <w:r>
        <w:rPr>
          <w:sz w:val="28"/>
          <w:lang w:val="uk-UA"/>
        </w:rPr>
      </w:r>
      <w:r>
        <w:rPr>
          <w:sz w:val="28"/>
          <w:lang w:val="uk-UA"/>
        </w:rPr>
      </w:r>
      <w:r>
        <w:fldChar w:fldCharType="end"/>
      </w:r>
      <w:bookmarkEnd w:id="70"/>
      <w:r>
        <w:rPr>
          <w:sz w:val="28"/>
          <w:lang w:val="uk-UA"/>
        </w:rPr>
        <w:t>)</w:t>
      </w:r>
      <w:r>
        <w:rPr>
          <w:iCs/>
          <w:sz w:val="28"/>
          <w:lang w:val="uk-UA"/>
        </w:rPr>
        <w:t>; (19)</w:t>
      </w:r>
    </w:p>
    <w:p>
      <w:pPr>
        <w:pStyle w:val="Normal"/>
        <w:keepNext/>
        <w:widowControl w:val="false"/>
        <w:shd w:fill="FFFFFF"/>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shd w:fill="FFFFFF"/>
        <w:bidi w:val="0"/>
        <w:spacing w:lineRule="auto" w:line="360"/>
        <w:ind w:left="0" w:right="0" w:firstLine="709"/>
        <w:jc w:val="both"/>
        <w:textAlignment w:val="auto"/>
        <w:rPr>
          <w:lang w:val="uk-UA"/>
        </w:rPr>
      </w:pPr>
      <w:r>
        <w:rPr>
          <w:sz w:val="28"/>
          <w:szCs w:val="28"/>
          <w:lang w:val="uk-UA"/>
        </w:rPr>
        <w:t>Таким чином, камера періодичної дії може бути представлена послідовним включенням аперіодичної ланки і ланки чистого запізнювання.</w:t>
      </w:r>
    </w:p>
    <w:p>
      <w:pPr>
        <w:pStyle w:val="Normal"/>
        <w:keepNext/>
        <w:widowControl w:val="false"/>
        <w:shd w:fill="FFFFFF"/>
        <w:bidi w:val="0"/>
        <w:spacing w:lineRule="auto" w:line="360"/>
        <w:ind w:left="0" w:right="0" w:firstLine="709"/>
        <w:jc w:val="both"/>
        <w:textAlignment w:val="auto"/>
        <w:rPr>
          <w:lang w:val="uk-UA"/>
        </w:rPr>
      </w:pPr>
      <w:r>
        <w:rPr>
          <w:sz w:val="28"/>
          <w:szCs w:val="28"/>
          <w:lang w:val="uk-UA"/>
        </w:rPr>
        <w:t xml:space="preserve">При виводі рівнянь прийняти, що при малих змінах температури агента сушіння в камері, за короткі проміжки часу, температура деревини залишається постійної. У цьому випадку теплоємкість не робить впливу на інерційність камери [7,90]. </w:t>
      </w:r>
    </w:p>
    <w:p>
      <w:pPr>
        <w:pStyle w:val="Normal"/>
        <w:keepNext/>
        <w:widowControl w:val="false"/>
        <w:shd w:fill="FFFFFF"/>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shd w:fill="FFFFFF"/>
        <w:bidi w:val="0"/>
        <w:spacing w:lineRule="auto" w:line="360"/>
        <w:ind w:left="0" w:right="0" w:firstLine="709"/>
        <w:jc w:val="both"/>
        <w:textAlignment w:val="auto"/>
        <w:rPr>
          <w:lang w:val="uk-UA"/>
        </w:rPr>
      </w:pPr>
      <w:r>
        <w:rPr>
          <w:b/>
          <w:i/>
          <w:sz w:val="28"/>
          <w:szCs w:val="28"/>
          <w:lang w:val="uk-UA"/>
        </w:rPr>
        <w:t>2.2 Розрахунок контуру регулювання температури</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Контур регулювання температури містить в собі давач температури та позиційний регулятор.</w:t>
      </w:r>
    </w:p>
    <w:p>
      <w:pPr>
        <w:pStyle w:val="Normal"/>
        <w:keepNext/>
        <w:widowControl w:val="false"/>
        <w:bidi w:val="0"/>
        <w:spacing w:lineRule="auto" w:line="360"/>
        <w:ind w:left="0" w:right="0" w:firstLine="709"/>
        <w:jc w:val="both"/>
        <w:textAlignment w:val="auto"/>
        <w:rPr>
          <w:lang w:val="uk-UA"/>
        </w:rPr>
      </w:pPr>
      <w:r>
        <w:rPr>
          <w:sz w:val="28"/>
          <w:szCs w:val="28"/>
          <w:lang w:val="uk-UA"/>
        </w:rPr>
        <w:t>Розглянемо детальніше регулятор. Позиційні регулятори працюють по принципу “ввімкнено-вимкнено”. Їхня реалізація здійснюється за допомогою контактних та безконтактних релейних елементів. Позиційні регулятори бувають дво-, трьох- та багатопозиційні.</w:t>
      </w:r>
    </w:p>
    <w:p>
      <w:pPr>
        <w:pStyle w:val="Normal"/>
        <w:keepNext/>
        <w:widowControl w:val="false"/>
        <w:bidi w:val="0"/>
        <w:spacing w:lineRule="auto" w:line="360"/>
        <w:ind w:left="0" w:right="0" w:firstLine="709"/>
        <w:jc w:val="both"/>
        <w:textAlignment w:val="auto"/>
        <w:rPr/>
      </w:pPr>
      <w:r>
        <w:rPr>
          <w:sz w:val="28"/>
          <w:szCs w:val="28"/>
          <w:lang w:val="uk-UA"/>
        </w:rPr>
        <w:t xml:space="preserve">В системі регулювання вибираємо двопозиційний регулятор. Регулятор настроюється так, щоб його статична характеристика </w:t>
      </w:r>
      <w:r>
        <w:rPr>
          <w:sz w:val="28"/>
          <w:szCs w:val="28"/>
          <w:lang w:val="uk-UA"/>
        </w:rPr>
      </w:r>
      <m:oMath xmlns:m="http://schemas.openxmlformats.org/officeDocument/2006/math">
        <m:r>
          <w:rPr>
            <w:rFonts w:ascii="Cambria Math" w:hAnsi="Cambria Math"/>
          </w:rPr>
          <m:t xml:space="preserve">μ</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ε</m:t>
        </m:r>
        <m:r>
          <w:rPr>
            <w:rFonts w:ascii="Cambria Math" w:hAnsi="Cambria Math"/>
          </w:rPr>
          <m:t xml:space="preserve">)</m:t>
        </m:r>
      </m:oMath>
      <w:r>
        <w:rPr>
          <w:rStyle w:val="31"/>
        </w:rPr>
        <w:t xml:space="preserve">була розміщена кососиметрично відносно заданого приросту регулюємої величини, а значення </w:t>
      </w:r>
      <w:r>
        <w:rPr>
          <w:sz w:val="28"/>
          <w:szCs w:val="28"/>
          <w:lang w:val="uk-UA"/>
        </w:rPr>
        <w:t xml:space="preserve">µ та </w:t>
      </w:r>
      <w:r>
        <w:rPr>
          <w:rFonts w:cs="Times New Roman Greek" w:ascii="Times New Roman Greek" w:hAnsi="Times New Roman Greek"/>
          <w:sz w:val="28"/>
          <w:szCs w:val="28"/>
          <w:lang w:val="uk-UA"/>
        </w:rPr>
        <w:t>ε</w:t>
      </w:r>
      <w:r>
        <w:rPr>
          <w:rStyle w:val="31"/>
        </w:rPr>
        <w:t xml:space="preserve"> відраховувались в приростах від умовної рівноваги об’єкту регулювання, що відповідає розрахунковим значенням </w:t>
      </w:r>
      <w:r>
        <w:rPr>
          <w:sz w:val="28"/>
          <w:szCs w:val="28"/>
          <w:lang w:val="uk-UA"/>
        </w:rPr>
        <w:t>µ</w:t>
      </w:r>
      <w:r>
        <w:rPr>
          <w:sz w:val="28"/>
          <w:szCs w:val="28"/>
          <w:vertAlign w:val="subscript"/>
          <w:lang w:val="uk-UA"/>
        </w:rPr>
        <w:t>0</w:t>
      </w:r>
      <w:r>
        <w:rPr>
          <w:sz w:val="28"/>
          <w:szCs w:val="28"/>
          <w:lang w:val="uk-UA"/>
        </w:rPr>
        <w:t xml:space="preserve"> та </w:t>
      </w:r>
      <w:r>
        <w:rPr>
          <w:rFonts w:cs="Times New Roman Greek" w:ascii="Times New Roman Greek" w:hAnsi="Times New Roman Greek"/>
          <w:sz w:val="28"/>
          <w:szCs w:val="28"/>
          <w:lang w:val="uk-UA"/>
        </w:rPr>
        <w:t>ε</w:t>
      </w:r>
      <w:r>
        <w:rPr>
          <w:sz w:val="28"/>
          <w:szCs w:val="28"/>
          <w:vertAlign w:val="subscript"/>
          <w:lang w:val="uk-UA"/>
        </w:rPr>
        <w:t xml:space="preserve">0 </w:t>
      </w:r>
      <w:r>
        <w:rPr>
          <w:sz w:val="28"/>
          <w:szCs w:val="28"/>
          <w:lang w:val="uk-UA"/>
        </w:rPr>
        <w:t>,прийнятим за початок відліку.</w:t>
      </w:r>
    </w:p>
    <w:p>
      <w:pPr>
        <w:pStyle w:val="Normal"/>
        <w:keepNext/>
        <w:widowControl w:val="false"/>
        <w:bidi w:val="0"/>
        <w:spacing w:lineRule="auto" w:line="360"/>
        <w:ind w:left="0" w:right="0" w:firstLine="709"/>
        <w:jc w:val="both"/>
        <w:textAlignment w:val="auto"/>
        <w:rPr/>
      </w:pPr>
      <w:r>
        <w:rPr>
          <w:sz w:val="28"/>
          <w:szCs w:val="28"/>
          <w:lang w:val="uk-UA"/>
        </w:rPr>
        <w:t>Статична характеристика двопозиційного регулятора з зоною неоднозначності:</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r>
      <m:oMath xmlns:m="http://schemas.openxmlformats.org/officeDocument/2006/math">
        <m:eqArr>
          <m:e/>
          <m:e>
            <m:r>
              <w:rPr>
                <w:rFonts w:ascii="Cambria Math" w:hAnsi="Cambria Math"/>
              </w:rPr>
              <m:t xml:space="preserve">μ</m:t>
            </m:r>
            <m:r>
              <w:rPr>
                <w:rFonts w:ascii="Cambria Math" w:hAnsi="Cambria Math"/>
              </w:rPr>
              <m:t xml:space="preserve">=</m:t>
            </m:r>
            <m:sSub>
              <m:e>
                <m:r>
                  <w:rPr>
                    <w:rFonts w:ascii="Cambria Math" w:hAnsi="Cambria Math"/>
                  </w:rPr>
                  <m:t xml:space="preserve">μ</m:t>
                </m:r>
              </m:e>
              <m:sub>
                <m:r>
                  <w:rPr>
                    <w:rFonts w:ascii="Cambria Math" w:hAnsi="Cambria Math"/>
                  </w:rPr>
                  <m:t xml:space="preserve">1</m:t>
                </m:r>
              </m:sub>
            </m:sSub>
            <m:m>
              <m:mr>
                <m:e/>
              </m:mr>
            </m:m>
            <m:m>
              <m:mr>
                <m:e>
                  <m:r>
                    <m:rPr>
                      <m:lit/>
                      <m:nor/>
                    </m:rPr>
                    <w:rPr>
                      <w:rFonts w:ascii="Cambria Math" w:hAnsi="Cambria Math"/>
                    </w:rPr>
                    <m:t xml:space="preserve">при</m:t>
                  </m:r>
                  <m:m>
                    <m:mr>
                      <m:e/>
                    </m:mr>
                  </m:m>
                  <m:m>
                    <m:mr>
                      <m:e>
                        <m:r>
                          <w:rPr>
                            <w:rFonts w:ascii="Cambria Math" w:hAnsi="Cambria Math"/>
                          </w:rPr>
                          <m:t xml:space="preserve">−</m:t>
                        </m:r>
                        <m:r>
                          <w:rPr>
                            <w:rFonts w:ascii="Cambria Math" w:hAnsi="Cambria Math"/>
                          </w:rPr>
                          <m:t xml:space="preserve">а</m:t>
                        </m:r>
                        <m:r>
                          <w:rPr>
                            <w:rFonts w:ascii="Cambria Math" w:hAnsi="Cambria Math"/>
                          </w:rPr>
                          <m:t xml:space="preserve">&lt;</m:t>
                        </m:r>
                        <m:r>
                          <w:rPr>
                            <w:rFonts w:ascii="Cambria Math" w:hAnsi="Cambria Math"/>
                          </w:rPr>
                          <m:t xml:space="preserve">ε</m:t>
                        </m:r>
                        <m:r>
                          <w:rPr>
                            <w:rFonts w:ascii="Cambria Math" w:hAnsi="Cambria Math"/>
                          </w:rPr>
                          <m:t xml:space="preserve">&lt;</m:t>
                        </m:r>
                        <m:r>
                          <w:rPr>
                            <w:rFonts w:ascii="Cambria Math" w:hAnsi="Cambria Math"/>
                          </w:rPr>
                          <m:t xml:space="preserve">a</m:t>
                        </m:r>
                        <m:m>
                          <m:mr>
                            <m:e/>
                          </m:mr>
                        </m:m>
                        <m:m>
                          <m:mr>
                            <m:e>
                              <m:r>
                                <w:rPr>
                                  <w:rFonts w:ascii="Cambria Math" w:hAnsi="Cambria Math"/>
                                </w:rPr>
                                <m:t xml:space="preserve">i</m:t>
                              </m:r>
                            </m:e>
                          </m:mr>
                        </m:m>
                        <m:m>
                          <m:mr>
                            <m:e/>
                          </m:mr>
                        </m:m>
                        <m:r>
                          <w:rPr>
                            <w:rFonts w:ascii="Cambria Math" w:hAnsi="Cambria Math"/>
                          </w:rPr>
                          <m:t xml:space="preserve">dε</m:t>
                        </m:r>
                        <m:r>
                          <w:rPr>
                            <w:rFonts w:ascii="Cambria Math" w:hAnsi="Cambria Math"/>
                          </w:rPr>
                          <m:t xml:space="preserve">/</m:t>
                        </m:r>
                        <m:r>
                          <m:rPr>
                            <m:lit/>
                            <m:nor/>
                          </m:rPr>
                          <w:rPr>
                            <w:rFonts w:ascii="Cambria Math" w:hAnsi="Cambria Math"/>
                          </w:rPr>
                          <m:t xml:space="preserve">dt</m:t>
                        </m:r>
                        <m:r>
                          <w:rPr>
                            <w:rFonts w:ascii="Cambria Math" w:hAnsi="Cambria Math"/>
                          </w:rPr>
                          <m:t xml:space="preserve">&lt;</m:t>
                        </m:r>
                        <m:r>
                          <w:rPr>
                            <w:rFonts w:ascii="Cambria Math" w:hAnsi="Cambria Math"/>
                          </w:rPr>
                          <m:t xml:space="preserve">0</m:t>
                        </m:r>
                      </m:e>
                    </m:mr>
                  </m:m>
                </m:e>
              </m:mr>
            </m:m>
            <m:r>
              <w:rPr>
                <w:rFonts w:ascii="Cambria Math" w:hAnsi="Cambria Math"/>
              </w:rPr>
              <m:t xml:space="preserve">;</m:t>
            </m:r>
          </m:e>
          <m:e>
            <m:r>
              <w:rPr>
                <w:rFonts w:ascii="Cambria Math" w:hAnsi="Cambria Math"/>
              </w:rPr>
              <m:t xml:space="preserve">μ</m:t>
            </m:r>
            <m:r>
              <w:rPr>
                <w:rFonts w:ascii="Cambria Math" w:hAnsi="Cambria Math"/>
              </w:rPr>
              <m:t xml:space="preserve">=</m:t>
            </m:r>
            <m:r>
              <w:rPr>
                <w:rFonts w:ascii="Cambria Math" w:hAnsi="Cambria Math"/>
              </w:rPr>
              <m:t xml:space="preserve">−</m:t>
            </m:r>
            <m:sSub>
              <m:e>
                <m:r>
                  <w:rPr>
                    <w:rFonts w:ascii="Cambria Math" w:hAnsi="Cambria Math"/>
                  </w:rPr>
                  <m:t xml:space="preserve">μ</m:t>
                </m:r>
              </m:e>
              <m:sub>
                <m:r>
                  <w:rPr>
                    <w:rFonts w:ascii="Cambria Math" w:hAnsi="Cambria Math"/>
                  </w:rPr>
                  <m:t xml:space="preserve">2</m:t>
                </m:r>
              </m:sub>
            </m:sSub>
            <m:m>
              <m:mr>
                <m:e/>
              </m:mr>
            </m:m>
            <m:r>
              <m:rPr>
                <m:lit/>
                <m:nor/>
              </m:rPr>
              <w:rPr>
                <w:rFonts w:ascii="Cambria Math" w:hAnsi="Cambria Math"/>
              </w:rPr>
              <m:t xml:space="preserve">при</m:t>
            </m:r>
            <m:m>
              <m:mr>
                <m:e/>
              </m:mr>
            </m:m>
            <m:r>
              <w:rPr>
                <w:rFonts w:ascii="Cambria Math" w:hAnsi="Cambria Math"/>
              </w:rPr>
              <m:t xml:space="preserve">ε</m:t>
            </m:r>
            <m:r>
              <w:rPr>
                <w:rFonts w:ascii="Cambria Math" w:hAnsi="Cambria Math"/>
              </w:rPr>
              <m:t xml:space="preserve">≤</m:t>
            </m:r>
            <m:r>
              <w:rPr>
                <w:rFonts w:ascii="Cambria Math" w:hAnsi="Cambria Math"/>
              </w:rPr>
              <m:t xml:space="preserve">−</m:t>
            </m:r>
            <m:r>
              <w:rPr>
                <w:rFonts w:ascii="Cambria Math" w:hAnsi="Cambria Math"/>
              </w:rPr>
              <m:t xml:space="preserve">а</m:t>
            </m:r>
            <m:r>
              <w:rPr>
                <w:rFonts w:ascii="Cambria Math" w:hAnsi="Cambria Math"/>
              </w:rPr>
              <m:t xml:space="preserve">;</m:t>
            </m:r>
          </m:e>
          <m:e>
            <m:r>
              <w:rPr>
                <w:rFonts w:ascii="Cambria Math" w:hAnsi="Cambria Math"/>
              </w:rPr>
              <m:t xml:space="preserve">μ</m:t>
            </m:r>
            <m:r>
              <w:rPr>
                <w:rFonts w:ascii="Cambria Math" w:hAnsi="Cambria Math"/>
              </w:rPr>
              <m:t xml:space="preserve">=</m:t>
            </m:r>
            <m:r>
              <w:rPr>
                <w:rFonts w:ascii="Cambria Math" w:hAnsi="Cambria Math"/>
              </w:rPr>
              <m:t xml:space="preserve">−</m:t>
            </m:r>
            <m:sSub>
              <m:e>
                <m:r>
                  <w:rPr>
                    <w:rFonts w:ascii="Cambria Math" w:hAnsi="Cambria Math"/>
                  </w:rPr>
                  <m:t xml:space="preserve">μ</m:t>
                </m:r>
              </m:e>
              <m:sub>
                <m:r>
                  <w:rPr>
                    <w:rFonts w:ascii="Cambria Math" w:hAnsi="Cambria Math"/>
                  </w:rPr>
                  <m:t xml:space="preserve">2</m:t>
                </m:r>
              </m:sub>
            </m:sSub>
            <m:m>
              <m:mr>
                <m:e/>
              </m:mr>
            </m:m>
            <m:m>
              <m:mr>
                <m:e>
                  <m:r>
                    <m:rPr>
                      <m:lit/>
                      <m:nor/>
                    </m:rPr>
                    <w:rPr>
                      <w:rFonts w:ascii="Cambria Math" w:hAnsi="Cambria Math"/>
                    </w:rPr>
                    <m:t xml:space="preserve">при</m:t>
                  </m:r>
                </m:e>
              </m:mr>
            </m:m>
            <m:m>
              <m:mr>
                <m:e/>
              </m:mr>
            </m:m>
            <m:r>
              <w:rPr>
                <w:rFonts w:ascii="Cambria Math" w:hAnsi="Cambria Math"/>
              </w:rPr>
              <m:t xml:space="preserve">−</m:t>
            </m:r>
            <m:r>
              <w:rPr>
                <w:rFonts w:ascii="Cambria Math" w:hAnsi="Cambria Math"/>
              </w:rPr>
              <m:t xml:space="preserve">а</m:t>
            </m:r>
            <m:r>
              <w:rPr>
                <w:rFonts w:ascii="Cambria Math" w:hAnsi="Cambria Math"/>
              </w:rPr>
              <m:t xml:space="preserve">&lt;</m:t>
            </m:r>
            <m:r>
              <w:rPr>
                <w:rFonts w:ascii="Cambria Math" w:hAnsi="Cambria Math"/>
              </w:rPr>
              <m:t xml:space="preserve">ε</m:t>
            </m:r>
            <m:r>
              <w:rPr>
                <w:rFonts w:ascii="Cambria Math" w:hAnsi="Cambria Math"/>
              </w:rPr>
              <m:t xml:space="preserve">&lt;</m:t>
            </m:r>
            <m:r>
              <w:rPr>
                <w:rFonts w:ascii="Cambria Math" w:hAnsi="Cambria Math"/>
              </w:rPr>
              <m:t xml:space="preserve">a</m:t>
            </m:r>
            <m:m>
              <m:mr>
                <m:e/>
              </m:mr>
            </m:m>
            <m:r>
              <w:rPr>
                <w:rFonts w:ascii="Cambria Math" w:hAnsi="Cambria Math"/>
              </w:rPr>
              <m:t xml:space="preserve">i</m:t>
            </m:r>
            <m:m>
              <m:mr>
                <m:e/>
              </m:mr>
            </m:m>
            <m:r>
              <w:rPr>
                <w:rFonts w:ascii="Cambria Math" w:hAnsi="Cambria Math"/>
              </w:rPr>
              <m:t xml:space="preserve">dε</m:t>
            </m:r>
            <m:r>
              <w:rPr>
                <w:rFonts w:ascii="Cambria Math" w:hAnsi="Cambria Math"/>
              </w:rPr>
              <m:t xml:space="preserve">/</m:t>
            </m:r>
            <m:r>
              <m:rPr>
                <m:lit/>
                <m:nor/>
              </m:rPr>
              <w:rPr>
                <w:rFonts w:ascii="Cambria Math" w:hAnsi="Cambria Math"/>
              </w:rPr>
              <m:t xml:space="preserve">dt</m:t>
            </m:r>
            <m:r>
              <w:rPr>
                <w:rFonts w:ascii="Cambria Math" w:hAnsi="Cambria Math"/>
              </w:rPr>
              <m:t xml:space="preserve">&gt;</m:t>
            </m:r>
            <m:r>
              <w:rPr>
                <w:rFonts w:ascii="Cambria Math" w:hAnsi="Cambria Math"/>
              </w:rPr>
              <m:t xml:space="preserve">0</m:t>
            </m:r>
          </m:e>
          <m:e>
            <m:r>
              <w:rPr>
                <w:rFonts w:ascii="Cambria Math" w:hAnsi="Cambria Math"/>
              </w:rPr>
              <m:t xml:space="preserve">μ</m:t>
            </m:r>
            <m:r>
              <w:rPr>
                <w:rFonts w:ascii="Cambria Math" w:hAnsi="Cambria Math"/>
              </w:rPr>
              <m:t xml:space="preserve">=</m:t>
            </m:r>
            <m:sSub>
              <m:e>
                <m:r>
                  <w:rPr>
                    <w:rFonts w:ascii="Cambria Math" w:hAnsi="Cambria Math"/>
                  </w:rPr>
                  <m:t xml:space="preserve">μ</m:t>
                </m:r>
              </m:e>
              <m:sub>
                <m:r>
                  <w:rPr>
                    <w:rFonts w:ascii="Cambria Math" w:hAnsi="Cambria Math"/>
                  </w:rPr>
                  <m:t xml:space="preserve">1</m:t>
                </m:r>
              </m:sub>
            </m:sSub>
            <m:m>
              <m:mr>
                <m:e>
                  <m:m>
                    <m:mr>
                      <m:e>
                        <m:r>
                          <m:rPr>
                            <m:lit/>
                            <m:nor/>
                          </m:rPr>
                          <w:rPr>
                            <w:rFonts w:ascii="Cambria Math" w:hAnsi="Cambria Math"/>
                          </w:rPr>
                          <m:t xml:space="preserve">при</m:t>
                        </m:r>
                      </m:e>
                    </m:mr>
                  </m:m>
                  <m:m>
                    <m:mr>
                      <m:e>
                        <m:m>
                          <m:mr>
                            <m:e>
                              <m:r>
                                <w:rPr>
                                  <w:rFonts w:ascii="Cambria Math" w:hAnsi="Cambria Math"/>
                                </w:rPr>
                                <m:t xml:space="preserve">ε</m:t>
                              </m:r>
                              <m:r>
                                <w:rPr>
                                  <w:rFonts w:ascii="Cambria Math" w:hAnsi="Cambria Math"/>
                                </w:rPr>
                                <m:t xml:space="preserve">≥</m:t>
                              </m:r>
                              <m:r>
                                <w:rPr>
                                  <w:rFonts w:ascii="Cambria Math" w:hAnsi="Cambria Math"/>
                                </w:rPr>
                                <m:t xml:space="preserve">а</m:t>
                              </m:r>
                            </m:e>
                          </m:mr>
                        </m:m>
                        <m:r>
                          <w:rPr>
                            <w:rFonts w:ascii="Cambria Math" w:hAnsi="Cambria Math"/>
                          </w:rPr>
                          <m:t xml:space="preserve">;</m:t>
                        </m:r>
                      </m:e>
                      <m:e/>
                    </m:mr>
                  </m:m>
                  <m:d>
                    <m:dPr>
                      <m:begChr m:val="{"/>
                      <m:endChr m:val=""/>
                    </m:dPr>
                    <m:e/>
                  </m:d>
                </m:e>
              </m:mr>
            </m:m>
          </m:e>
          <m:e/>
          <m:e/>
          <m:e/>
          <m:e>
            <m:eqArr>
              <m:e/>
            </m:eqArr>
          </m:e>
          <m:e/>
          <m:e/>
        </m:eqArr>
      </m:oMath>
      <w:r>
        <w:rPr>
          <w:sz w:val="28"/>
          <w:szCs w:val="28"/>
          <w:lang w:val="uk-UA"/>
        </w:rPr>
        <w:t>, (20)</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З попереднього рівняння видно, що двопозиційні регулятори постійно здійснюють на об’єкт регулювання вплив, відмінний від значення необхідного для рівноважного стану системи (</w:t>
      </w:r>
      <w:r>
        <w:rPr>
          <w:rFonts w:cs="Times New Roman Greek" w:ascii="Times New Roman Greek" w:hAnsi="Times New Roman Greek"/>
          <w:sz w:val="28"/>
          <w:szCs w:val="28"/>
          <w:lang w:val="uk-UA"/>
        </w:rPr>
        <w:t xml:space="preserve">ε=0). </w:t>
      </w:r>
      <w:r>
        <w:rPr>
          <w:sz w:val="28"/>
          <w:szCs w:val="28"/>
          <w:lang w:val="uk-UA"/>
        </w:rPr>
        <w:t>В результаті цього автоматична система з двопозиційним регулятором працює в автоколивальному режимі в околі її рівноважного положення. Статична характеристика µ=f(</w:t>
      </w:r>
      <w:r>
        <w:rPr>
          <w:rFonts w:cs="Times New Roman Greek" w:ascii="Times New Roman Greek" w:hAnsi="Times New Roman Greek"/>
          <w:sz w:val="28"/>
          <w:szCs w:val="28"/>
          <w:lang w:val="uk-UA"/>
        </w:rPr>
        <w:t xml:space="preserve">ε) </w:t>
      </w:r>
      <w:r>
        <w:rPr>
          <w:sz w:val="28"/>
          <w:szCs w:val="28"/>
          <w:lang w:val="uk-UA"/>
        </w:rPr>
        <w:t>зображена на рис. 2.1.</w:t>
      </w:r>
    </w:p>
    <w:p>
      <w:pPr>
        <w:pStyle w:val="Normal"/>
        <w:keepNext/>
        <w:widowControl w:val="false"/>
        <w:bidi w:val="0"/>
        <w:spacing w:lineRule="auto" w:line="360"/>
        <w:ind w:left="0" w:right="0" w:firstLine="709"/>
        <w:jc w:val="both"/>
        <w:textAlignment w:val="auto"/>
        <w:rPr/>
      </w:pPr>
      <w:r>
        <w:rPr>
          <w:sz w:val="28"/>
          <w:szCs w:val="28"/>
          <w:lang w:val="uk-UA"/>
        </w:rPr>
        <w:t>Для визначення оптимальних параметрів настроювання регулятора складемо структурну схему автоматичної системи з регулятором (рис. 2.1)</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fldChar w:fldCharType="begin"/>
      </w:r>
      <w:r>
        <w:instrText>SHAPE  \* MERGEFORMAT</w:instrText>
      </w:r>
      <w:r>
        <w:fldChar w:fldCharType="separate"/>
      </w:r>
      <w:bookmarkStart w:id="71" w:name="__Fieldmark__11278_738075390"/>
      <w:r>
        <w:rPr/>
      </w:r>
      <w:r>
        <w:rPr/>
      </w:r>
      <w:r>
        <w:fldChar w:fldCharType="end"/>
      </w:r>
      <w:bookmarkEnd w:id="71"/>
      <w:r>
        <mc:AlternateContent>
          <mc:Choice Requires="wpg">
            <w:drawing>
              <wp:anchor behindDoc="1" distT="0" distB="0" distL="0" distR="0" simplePos="0" locked="0" layoutInCell="1" allowOverlap="1" relativeHeight="51">
                <wp:simplePos x="0" y="0"/>
                <wp:positionH relativeFrom="column">
                  <wp:posOffset>0</wp:posOffset>
                </wp:positionH>
                <wp:positionV relativeFrom="paragraph">
                  <wp:posOffset>635</wp:posOffset>
                </wp:positionV>
                <wp:extent cx="1412875" cy="266065"/>
                <wp:effectExtent l="0" t="0" r="0" b="0"/>
                <wp:wrapNone/>
                <wp:docPr id="13" name=""/>
                <a:graphic xmlns:a="http://schemas.openxmlformats.org/drawingml/2006/main">
                  <a:graphicData uri="http://schemas.microsoft.com/office/word/2010/wordprocessingGroup">
                    <wpg:wgp>
                      <wpg:cNvGrpSpPr/>
                      <wpg:grpSpPr>
                        <a:xfrm>
                          <a:off x="0" y="0"/>
                          <a:ext cx="1412280" cy="265320"/>
                        </a:xfrm>
                      </wpg:grpSpPr>
                      <wps:wsp>
                        <wps:cNvSpPr/>
                        <wps:spPr>
                          <a:xfrm>
                            <a:off x="1143720" y="0"/>
                            <a:ext cx="268560" cy="26532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bodyPr/>
                      </wps:wsp>
                      <pic:pic xmlns:pic="http://schemas.openxmlformats.org/drawingml/2006/picture">
                        <pic:nvPicPr>
                          <pic:cNvPr id="0" name="" descr=""/>
                          <pic:cNvPicPr/>
                        </pic:nvPicPr>
                        <pic:blipFill>
                          <a:blip r:embed=""/>
                          <a:stretch/>
                        </pic:blipFill>
                        <pic:spPr>
                          <a:xfrm>
                            <a:off x="0" y="0"/>
                            <a:ext cx="36360" cy="36360"/>
                          </a:xfrm>
                          <a:prstGeom prst="rect">
                            <a:avLst/>
                          </a:prstGeom>
                          <a:ln w="9360">
                            <a:noFill/>
                          </a:ln>
                        </pic:spPr>
                      </pic:pic>
                    </wpg:wgp>
                  </a:graphicData>
                </a:graphic>
              </wp:anchor>
            </w:drawing>
          </mc:Choice>
          <mc:Fallback>
            <w:pict>
              <v:group id="shape_0" style="position:absolute;margin-left:0pt;margin-top:0pt;width:111.2pt;height:20.9pt" coordorigin="0,0" coordsize="2224,418">
                <v:shape id="shape_0" stroked="f" style="position:absolute;left:1801;top:0;width:422;height:417" type="shapetype_202">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9360" joinstyle="round" endcap="flat"/>
                </v:shape>
                <v:rect id="shape_0" stroked="f" style="position:absolute;left:0;top:0;width:56;height:56">
                  <v:fill o:detectmouseclick="t"/>
                  <w10:wrap type="none"/>
                  <v:stroke color="black" weight="9360" joinstyle="round" endcap="flat"/>
                </v:rect>
              </v:group>
            </w:pict>
          </mc:Fallback>
        </mc:AlternateContent>
        <mc:AlternateContent>
          <mc:Choice Requires="wpg">
            <w:drawing>
              <wp:anchor behindDoc="0" distT="0" distB="0" distL="0" distR="0" simplePos="0" locked="0" layoutInCell="1" allowOverlap="1" relativeHeight="52">
                <wp:simplePos x="0" y="0"/>
                <wp:positionH relativeFrom="column">
                  <wp:posOffset>0</wp:posOffset>
                </wp:positionH>
                <wp:positionV relativeFrom="paragraph">
                  <wp:posOffset>635</wp:posOffset>
                </wp:positionV>
                <wp:extent cx="2312670" cy="2171065"/>
                <wp:effectExtent l="0" t="0" r="0" b="0"/>
                <wp:wrapNone/>
                <wp:docPr id="14" name=""/>
                <a:graphic xmlns:a="http://schemas.openxmlformats.org/drawingml/2006/main">
                  <a:graphicData uri="http://schemas.microsoft.com/office/word/2010/wordprocessingGroup">
                    <wpg:wgp>
                      <wpg:cNvGrpSpPr/>
                      <wpg:grpSpPr>
                        <a:xfrm>
                          <a:off x="0" y="0"/>
                          <a:ext cx="2311920" cy="2170440"/>
                        </a:xfrm>
                      </wpg:grpSpPr>
                      <wps:wsp>
                        <wps:cNvSpPr/>
                        <wps:spPr>
                          <a:xfrm>
                            <a:off x="666000" y="1905120"/>
                            <a:ext cx="178920" cy="0"/>
                          </a:xfrm>
                          <a:prstGeom prst="line">
                            <a:avLst/>
                          </a:prstGeom>
                          <a:ln w="28440">
                            <a:solidFill>
                              <a:srgbClr val="000000"/>
                            </a:solidFill>
                            <a:round/>
                          </a:ln>
                        </wps:spPr>
                        <wps:style>
                          <a:lnRef idx="0"/>
                          <a:fillRef idx="0"/>
                          <a:effectRef idx="0"/>
                          <a:fontRef idx="minor"/>
                        </wps:style>
                        <wps:bodyPr/>
                      </wps:wsp>
                      <wps:wsp>
                        <wps:cNvSpPr/>
                        <wps:spPr>
                          <a:xfrm>
                            <a:off x="533520" y="634320"/>
                            <a:ext cx="0" cy="265320"/>
                          </a:xfrm>
                          <a:prstGeom prst="line">
                            <a:avLst/>
                          </a:prstGeom>
                          <a:ln w="28440">
                            <a:solidFill>
                              <a:srgbClr val="000000"/>
                            </a:solidFill>
                            <a:round/>
                          </a:ln>
                        </wps:spPr>
                        <wps:style>
                          <a:lnRef idx="0"/>
                          <a:fillRef idx="0"/>
                          <a:effectRef idx="0"/>
                          <a:fontRef idx="minor"/>
                        </wps:style>
                        <wps:bodyPr/>
                      </wps:wsp>
                      <wps:wsp>
                        <wps:cNvSpPr/>
                        <wps:spPr>
                          <a:xfrm>
                            <a:off x="666000" y="380520"/>
                            <a:ext cx="178920" cy="0"/>
                          </a:xfrm>
                          <a:prstGeom prst="line">
                            <a:avLst/>
                          </a:prstGeom>
                          <a:ln w="28440">
                            <a:solidFill>
                              <a:srgbClr val="000000"/>
                            </a:solidFill>
                            <a:round/>
                          </a:ln>
                        </wps:spPr>
                        <wps:style>
                          <a:lnRef idx="0"/>
                          <a:fillRef idx="0"/>
                          <a:effectRef idx="0"/>
                          <a:fontRef idx="minor"/>
                        </wps:style>
                        <wps:bodyPr/>
                      </wps:wsp>
                      <wps:wsp>
                        <wps:cNvSpPr/>
                        <wps:spPr>
                          <a:xfrm>
                            <a:off x="1599480" y="761400"/>
                            <a:ext cx="0" cy="266040"/>
                          </a:xfrm>
                          <a:prstGeom prst="line">
                            <a:avLst/>
                          </a:prstGeom>
                          <a:ln w="28440">
                            <a:solidFill>
                              <a:srgbClr val="000000"/>
                            </a:solidFill>
                            <a:round/>
                          </a:ln>
                        </wps:spPr>
                        <wps:style>
                          <a:lnRef idx="0"/>
                          <a:fillRef idx="0"/>
                          <a:effectRef idx="0"/>
                          <a:fontRef idx="minor"/>
                        </wps:style>
                        <wps:bodyPr/>
                      </wps:wsp>
                      <wps:wsp>
                        <wps:cNvSpPr/>
                        <wps:spPr>
                          <a:xfrm>
                            <a:off x="133200" y="761400"/>
                            <a:ext cx="270000" cy="26604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bodyPr/>
                      </wps:wsp>
                      <wps:wsp>
                        <wps:cNvSpPr/>
                        <wps:spPr>
                          <a:xfrm>
                            <a:off x="1599480" y="1143000"/>
                            <a:ext cx="268560" cy="26604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bodyPr/>
                      </wps:wsp>
                      <wps:wsp>
                        <wps:cNvSpPr/>
                        <wps:spPr>
                          <a:xfrm>
                            <a:off x="1999080" y="888840"/>
                            <a:ext cx="270000" cy="26748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bodyPr/>
                      </wps:wsp>
                      <wps:wsp>
                        <wps:cNvSpPr/>
                        <wps:spPr>
                          <a:xfrm>
                            <a:off x="666000" y="0"/>
                            <a:ext cx="267840" cy="26532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bodyPr/>
                      </wps:wsp>
                      <wps:wsp>
                        <wps:cNvSpPr/>
                        <wps:spPr>
                          <a:xfrm>
                            <a:off x="1066680" y="1905120"/>
                            <a:ext cx="267840" cy="26532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bodyPr/>
                      </wps:wsp>
                      <wps:wsp>
                        <wps:cNvSpPr/>
                        <wps:spPr>
                          <a:xfrm>
                            <a:off x="2132280" y="1143000"/>
                            <a:ext cx="179640" cy="0"/>
                          </a:xfrm>
                          <a:prstGeom prst="line">
                            <a:avLst/>
                          </a:prstGeom>
                          <a:ln w="9360">
                            <a:solidFill>
                              <a:srgbClr val="000000"/>
                            </a:solidFill>
                            <a:round/>
                          </a:ln>
                        </wps:spPr>
                        <wps:style>
                          <a:lnRef idx="0"/>
                          <a:fillRef idx="0"/>
                          <a:effectRef idx="0"/>
                          <a:fontRef idx="minor"/>
                        </wps:style>
                        <wps:bodyPr/>
                      </wps:wsp>
                      <wps:wsp>
                        <wps:cNvSpPr/>
                        <wps:spPr>
                          <a:xfrm>
                            <a:off x="1066680" y="720"/>
                            <a:ext cx="0" cy="176400"/>
                          </a:xfrm>
                          <a:prstGeom prst="line">
                            <a:avLst/>
                          </a:prstGeom>
                          <a:ln w="9360">
                            <a:solidFill>
                              <a:srgbClr val="000000"/>
                            </a:solidFill>
                            <a:round/>
                          </a:ln>
                        </wps:spPr>
                        <wps:style>
                          <a:lnRef idx="0"/>
                          <a:fillRef idx="0"/>
                          <a:effectRef idx="0"/>
                          <a:fontRef idx="minor"/>
                        </wps:style>
                        <wps:bodyPr/>
                      </wps:wsp>
                      <wps:wsp>
                        <wps:cNvSpPr/>
                        <wps:spPr>
                          <a:xfrm>
                            <a:off x="0" y="1905120"/>
                            <a:ext cx="1076400" cy="0"/>
                          </a:xfrm>
                          <a:prstGeom prst="line">
                            <a:avLst/>
                          </a:prstGeom>
                          <a:ln w="28440">
                            <a:solidFill>
                              <a:srgbClr val="000000"/>
                            </a:solidFill>
                            <a:round/>
                          </a:ln>
                        </wps:spPr>
                        <wps:style>
                          <a:lnRef idx="0"/>
                          <a:fillRef idx="0"/>
                          <a:effectRef idx="0"/>
                          <a:fontRef idx="minor"/>
                        </wps:style>
                        <wps:bodyPr/>
                      </wps:wsp>
                      <wps:wsp>
                        <wps:cNvSpPr/>
                        <wps:spPr>
                          <a:xfrm>
                            <a:off x="1600920" y="381600"/>
                            <a:ext cx="0" cy="1061640"/>
                          </a:xfrm>
                          <a:prstGeom prst="line">
                            <a:avLst/>
                          </a:prstGeom>
                          <a:ln w="28440">
                            <a:solidFill>
                              <a:srgbClr val="000000"/>
                            </a:solidFill>
                            <a:round/>
                          </a:ln>
                        </wps:spPr>
                        <wps:style>
                          <a:lnRef idx="0"/>
                          <a:fillRef idx="0"/>
                          <a:effectRef idx="0"/>
                          <a:fontRef idx="minor"/>
                        </wps:style>
                        <wps:bodyPr/>
                      </wps:wsp>
                      <wps:wsp>
                        <wps:cNvSpPr/>
                        <wps:spPr>
                          <a:xfrm>
                            <a:off x="533520" y="381600"/>
                            <a:ext cx="0" cy="1061640"/>
                          </a:xfrm>
                          <a:prstGeom prst="line">
                            <a:avLst/>
                          </a:prstGeom>
                          <a:ln w="28440">
                            <a:solidFill>
                              <a:srgbClr val="000000"/>
                            </a:solidFill>
                            <a:round/>
                          </a:ln>
                        </wps:spPr>
                        <wps:style>
                          <a:lnRef idx="0"/>
                          <a:fillRef idx="0"/>
                          <a:effectRef idx="0"/>
                          <a:fontRef idx="minor"/>
                        </wps:style>
                        <wps:bodyPr/>
                      </wps:wsp>
                      <wps:wsp>
                        <wps:cNvSpPr/>
                        <wps:spPr>
                          <a:xfrm>
                            <a:off x="533520" y="380520"/>
                            <a:ext cx="1075680" cy="720"/>
                          </a:xfrm>
                          <a:prstGeom prst="line">
                            <a:avLst/>
                          </a:prstGeom>
                          <a:ln w="28440">
                            <a:solidFill>
                              <a:srgbClr val="000000"/>
                            </a:solidFill>
                            <a:round/>
                          </a:ln>
                        </wps:spPr>
                        <wps:style>
                          <a:lnRef idx="0"/>
                          <a:fillRef idx="0"/>
                          <a:effectRef idx="0"/>
                          <a:fontRef idx="minor"/>
                        </wps:style>
                        <wps:bodyPr/>
                      </wps:wsp>
                      <wps:wsp>
                        <wps:cNvSpPr/>
                        <wps:spPr>
                          <a:xfrm>
                            <a:off x="0" y="1143000"/>
                            <a:ext cx="1613520" cy="720"/>
                          </a:xfrm>
                          <a:prstGeom prst="line">
                            <a:avLst/>
                          </a:prstGeom>
                          <a:ln w="9360">
                            <a:solidFill>
                              <a:srgbClr val="000000"/>
                            </a:solidFill>
                            <a:round/>
                          </a:ln>
                        </wps:spPr>
                        <wps:style>
                          <a:lnRef idx="0"/>
                          <a:fillRef idx="0"/>
                          <a:effectRef idx="0"/>
                          <a:fontRef idx="minor"/>
                        </wps:style>
                        <wps:bodyPr/>
                      </wps:wsp>
                      <wps:wsp>
                        <wps:cNvSpPr/>
                        <wps:spPr>
                          <a:xfrm>
                            <a:off x="1066680" y="720"/>
                            <a:ext cx="720" cy="1504440"/>
                          </a:xfrm>
                          <a:prstGeom prst="line">
                            <a:avLst/>
                          </a:prstGeom>
                          <a:ln w="9360">
                            <a:solidFill>
                              <a:srgbClr val="000000"/>
                            </a:solidFill>
                            <a:round/>
                          </a:ln>
                        </wps:spPr>
                        <wps:style>
                          <a:lnRef idx="0"/>
                          <a:fillRef idx="0"/>
                          <a:effectRef idx="0"/>
                          <a:fontRef idx="minor"/>
                        </wps:style>
                        <wps:bodyPr/>
                      </wps:wsp>
                    </wpg:wgp>
                  </a:graphicData>
                </a:graphic>
              </wp:anchor>
            </w:drawing>
          </mc:Choice>
          <mc:Fallback>
            <w:pict>
              <v:group id="shape_0" style="position:absolute;margin-left:0pt;margin-top:0pt;width:182pt;height:170.9pt" coordorigin="0,0" coordsize="3640,3418">
                <v:line id="shape_0" from="1049,3000" to="1330,3000" stroked="t" style="position:absolute">
                  <v:stroke color="black" weight="28440" joinstyle="round" endcap="flat"/>
                  <v:fill o:detectmouseclick="t" on="false"/>
                </v:line>
                <v:line id="shape_0" from="840,999" to="840,1416" stroked="t" style="position:absolute">
                  <v:stroke color="black" weight="28440" joinstyle="round" endcap="flat"/>
                  <v:fill o:detectmouseclick="t" on="false"/>
                </v:line>
                <v:line id="shape_0" from="1049,599" to="1330,599" stroked="t" style="position:absolute">
                  <v:stroke color="black" weight="28440" joinstyle="round" endcap="flat"/>
                  <v:fill o:detectmouseclick="t" on="false"/>
                </v:line>
                <v:line id="shape_0" from="2519,1199" to="2519,1617" stroked="t" style="position:absolute">
                  <v:stroke color="black" weight="28440" joinstyle="round" endcap="flat"/>
                  <v:fill o:detectmouseclick="t" on="false"/>
                </v:line>
                <v:shape id="shape_0" stroked="f" style="position:absolute;left:210;top:1199;width:424;height:418" type="shapetype_202">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9360" joinstyle="round" endcap="flat"/>
                </v:shape>
                <v:shape id="shape_0" stroked="f" style="position:absolute;left:2519;top:1800;width:422;height:418" type="shapetype_202">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9360" joinstyle="round" endcap="flat"/>
                </v:shape>
                <v:shape id="shape_0" stroked="f" style="position:absolute;left:3148;top:1400;width:424;height:420" type="shapetype_202">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9360" joinstyle="round" endcap="flat"/>
                </v:shape>
                <v:shape id="shape_0" stroked="f" style="position:absolute;left:1049;top:0;width:421;height:417" type="shapetype_202">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9360" joinstyle="round" endcap="flat"/>
                </v:shape>
                <v:shape id="shape_0" stroked="f" style="position:absolute;left:1680;top:3000;width:421;height:417" type="shapetype_202">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9360" joinstyle="round" endcap="flat"/>
                </v:shape>
                <v:line id="shape_0" from="3358,1800" to="3640,1800" stroked="t" style="position:absolute">
                  <v:stroke color="black" weight="9360" joinstyle="round" endcap="flat"/>
                  <v:fill o:detectmouseclick="t" on="false"/>
                </v:line>
                <v:line id="shape_0" from="1680,1" to="1680,278" stroked="t" style="position:absolute">
                  <v:stroke color="black" weight="9360" joinstyle="round" endcap="flat"/>
                  <v:fill o:detectmouseclick="t" on="false"/>
                </v:line>
                <v:line id="shape_0" from="0,3000" to="1694,3000" stroked="t" style="position:absolute">
                  <v:stroke color="black" weight="28440" joinstyle="round" endcap="flat"/>
                  <v:fill o:detectmouseclick="t" on="false"/>
                </v:line>
                <v:line id="shape_0" from="2521,601" to="2521,2272" stroked="t" style="position:absolute">
                  <v:stroke color="black" weight="28440" joinstyle="round" endcap="flat"/>
                  <v:fill o:detectmouseclick="t" on="false"/>
                </v:line>
                <v:line id="shape_0" from="840,601" to="840,2272" stroked="t" style="position:absolute">
                  <v:stroke color="black" weight="28440" joinstyle="round" endcap="flat"/>
                  <v:fill o:detectmouseclick="t" on="false"/>
                </v:line>
                <v:line id="shape_0" from="840,599" to="2533,599" stroked="t" style="position:absolute">
                  <v:stroke color="black" weight="28440" joinstyle="round" endcap="flat"/>
                  <v:fill o:detectmouseclick="t" on="false"/>
                </v:line>
                <v:line id="shape_0" from="0,1800" to="2540,1800" stroked="t" style="position:absolute">
                  <v:stroke color="black" weight="9360" joinstyle="round" endcap="flat"/>
                  <v:fill o:detectmouseclick="t" on="false"/>
                </v:line>
                <v:line id="shape_0" from="1680,1" to="1680,2369" stroked="t" style="position:absolute">
                  <v:stroke color="black" weight="9360" joinstyle="round" endcap="flat"/>
                  <v:fill o:detectmouseclick="t" on="false"/>
                </v:line>
              </v:group>
            </w:pict>
          </mc:Fallback>
        </mc:AlternateContent>
      </w:r>
      <w:r>
        <w:rPr/>
        <w:drawing>
          <wp:inline distT="0" distB="0" distL="0" distR="0">
            <wp:extent cx="2377440" cy="2276475"/>
            <wp:effectExtent l="0" t="0" r="0" b="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descr=""/>
                    <pic:cNvPicPr>
                      <a:picLocks noChangeAspect="1" noChangeArrowheads="1"/>
                    </pic:cNvPicPr>
                  </pic:nvPicPr>
                  <pic:blipFill>
                    <a:blip r:embed="rId14"/>
                    <a:stretch>
                      <a:fillRect/>
                    </a:stretch>
                  </pic:blipFill>
                  <pic:spPr bwMode="auto">
                    <a:xfrm>
                      <a:off x="0" y="0"/>
                      <a:ext cx="2377440" cy="2276475"/>
                    </a:xfrm>
                    <a:prstGeom prst="rect">
                      <a:avLst/>
                    </a:prstGeom>
                  </pic:spPr>
                </pic:pic>
              </a:graphicData>
            </a:graphic>
          </wp:inline>
        </w:drawing>
      </w:r>
    </w:p>
    <w:p>
      <w:pPr>
        <w:pStyle w:val="Normal"/>
        <w:keepNext/>
        <w:widowControl w:val="false"/>
        <w:bidi w:val="0"/>
        <w:spacing w:lineRule="auto" w:line="360"/>
        <w:ind w:left="0" w:right="0" w:firstLine="709"/>
        <w:jc w:val="both"/>
        <w:textAlignment w:val="auto"/>
        <w:rPr>
          <w:lang w:val="uk-UA"/>
        </w:rPr>
      </w:pPr>
      <w:r>
        <w:rPr>
          <w:sz w:val="28"/>
          <w:szCs w:val="28"/>
          <w:lang w:val="uk-UA"/>
        </w:rPr>
        <w:t>Рис.2.1 Статична характеристика двопозиційного регулятора з зоною неоднозначності</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fldChar w:fldCharType="begin"/>
      </w:r>
      <w:r>
        <w:instrText>SHAPE  \* MERGEFORMAT</w:instrText>
      </w:r>
      <w:r>
        <w:fldChar w:fldCharType="separate"/>
      </w:r>
      <w:bookmarkStart w:id="72" w:name="__Fieldmark__11307_738075390"/>
      <w:r>
        <w:rPr/>
      </w:r>
      <w:r>
        <w:rPr/>
      </w:r>
      <w:r>
        <w:fldChar w:fldCharType="end"/>
      </w:r>
      <w:bookmarkEnd w:id="72"/>
      <w:r>
        <mc:AlternateContent>
          <mc:Choice Requires="wpg">
            <w:drawing>
              <wp:anchor behindDoc="1" distT="0" distB="0" distL="0" distR="0" simplePos="0" locked="0" layoutInCell="1" allowOverlap="1" relativeHeight="53">
                <wp:simplePos x="0" y="0"/>
                <wp:positionH relativeFrom="column">
                  <wp:posOffset>0</wp:posOffset>
                </wp:positionH>
                <wp:positionV relativeFrom="paragraph">
                  <wp:posOffset>635</wp:posOffset>
                </wp:positionV>
                <wp:extent cx="5302250" cy="1830705"/>
                <wp:effectExtent l="0" t="0" r="0" b="0"/>
                <wp:wrapNone/>
                <wp:docPr id="16" name=""/>
                <a:graphic xmlns:a="http://schemas.openxmlformats.org/drawingml/2006/main">
                  <a:graphicData uri="http://schemas.microsoft.com/office/word/2010/wordprocessingGroup">
                    <wpg:wgp>
                      <wpg:cNvGrpSpPr/>
                      <wpg:grpSpPr>
                        <a:xfrm>
                          <a:off x="0" y="0"/>
                          <a:ext cx="5301720" cy="1830240"/>
                        </a:xfrm>
                      </wpg:grpSpPr>
                      <wps:wsp>
                        <wps:cNvSpPr/>
                        <wps:spPr>
                          <a:xfrm>
                            <a:off x="3772080" y="456480"/>
                            <a:ext cx="448200" cy="26532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bodyPr/>
                      </wps:wsp>
                      <wps:wsp>
                        <wps:cNvSpPr/>
                        <wps:spPr>
                          <a:xfrm>
                            <a:off x="2171160" y="456480"/>
                            <a:ext cx="448200" cy="26532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bodyPr/>
                      </wps:wsp>
                      <wps:wsp>
                        <wps:cNvSpPr/>
                        <wps:spPr>
                          <a:xfrm>
                            <a:off x="5033160" y="636840"/>
                            <a:ext cx="268560" cy="720"/>
                          </a:xfrm>
                          <a:prstGeom prst="line">
                            <a:avLst/>
                          </a:prstGeom>
                          <a:ln w="9360">
                            <a:solidFill>
                              <a:srgbClr val="000000"/>
                            </a:solidFill>
                            <a:round/>
                          </a:ln>
                        </wps:spPr>
                        <wps:style>
                          <a:lnRef idx="0"/>
                          <a:fillRef idx="0"/>
                          <a:effectRef idx="0"/>
                          <a:fontRef idx="minor"/>
                        </wps:style>
                        <wps:bodyPr/>
                      </wps:wsp>
                      <wps:wsp>
                        <wps:cNvSpPr/>
                        <wps:spPr>
                          <a:xfrm>
                            <a:off x="1370880" y="343080"/>
                            <a:ext cx="447120" cy="26532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bodyPr/>
                      </wps:wsp>
                      <wps:wsp>
                        <wps:cNvSpPr/>
                        <wps:spPr>
                          <a:xfrm>
                            <a:off x="2972520" y="343080"/>
                            <a:ext cx="447840" cy="26532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bodyPr/>
                      </wps:wsp>
                      <wps:wsp>
                        <wps:cNvSpPr/>
                        <wps:spPr>
                          <a:xfrm>
                            <a:off x="227880" y="343080"/>
                            <a:ext cx="448200" cy="26532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bodyPr/>
                      </wps:wsp>
                      <wps:wsp>
                        <wps:cNvSpPr/>
                        <wps:spPr>
                          <a:xfrm>
                            <a:off x="5029200" y="343080"/>
                            <a:ext cx="268560" cy="26532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bodyPr/>
                      </wps:wsp>
                      <wps:wsp>
                        <wps:cNvSpPr/>
                        <wps:spPr>
                          <a:xfrm>
                            <a:off x="1257480" y="799560"/>
                            <a:ext cx="268560" cy="26676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bodyPr/>
                      </wps:wsp>
                      <wps:wsp>
                        <wps:cNvSpPr/>
                        <wps:spPr>
                          <a:xfrm>
                            <a:off x="1209600" y="805320"/>
                            <a:ext cx="4320" cy="784800"/>
                          </a:xfrm>
                          <a:prstGeom prst="line">
                            <a:avLst/>
                          </a:prstGeom>
                          <a:ln w="12600">
                            <a:solidFill>
                              <a:srgbClr val="000000"/>
                            </a:solidFill>
                            <a:round/>
                          </a:ln>
                        </wps:spPr>
                        <wps:style>
                          <a:lnRef idx="0"/>
                          <a:fillRef idx="0"/>
                          <a:effectRef idx="0"/>
                          <a:fontRef idx="minor"/>
                        </wps:style>
                        <wps:bodyPr/>
                      </wps:wsp>
                      <wps:wsp>
                        <wps:cNvSpPr/>
                        <wps:spPr>
                          <a:xfrm>
                            <a:off x="4909320" y="633600"/>
                            <a:ext cx="5040" cy="925200"/>
                          </a:xfrm>
                          <a:prstGeom prst="line">
                            <a:avLst/>
                          </a:prstGeom>
                          <a:ln w="12600">
                            <a:solidFill>
                              <a:srgbClr val="000000"/>
                            </a:solidFill>
                            <a:round/>
                          </a:ln>
                        </wps:spPr>
                        <wps:style>
                          <a:lnRef idx="0"/>
                          <a:fillRef idx="0"/>
                          <a:effectRef idx="0"/>
                          <a:fontRef idx="minor"/>
                        </wps:style>
                        <wps:bodyPr/>
                      </wps:wsp>
                      <wps:wsp>
                        <wps:cNvSpPr/>
                        <wps:spPr>
                          <a:xfrm>
                            <a:off x="1214640" y="1829520"/>
                            <a:ext cx="2901960" cy="720"/>
                          </a:xfrm>
                          <a:prstGeom prst="line">
                            <a:avLst/>
                          </a:prstGeom>
                          <a:ln w="12600">
                            <a:solidFill>
                              <a:srgbClr val="000000"/>
                            </a:solidFill>
                            <a:round/>
                          </a:ln>
                        </wps:spPr>
                        <wps:style>
                          <a:lnRef idx="0"/>
                          <a:fillRef idx="0"/>
                          <a:effectRef idx="0"/>
                          <a:fontRef idx="minor"/>
                        </wps:style>
                        <wps:bodyPr/>
                      </wps:wsp>
                      <wps:wsp>
                        <wps:cNvSpPr/>
                        <wps:spPr>
                          <a:xfrm>
                            <a:off x="4468320" y="636840"/>
                            <a:ext cx="716760" cy="720"/>
                          </a:xfrm>
                          <a:prstGeom prst="line">
                            <a:avLst/>
                          </a:prstGeom>
                          <a:ln w="9360">
                            <a:solidFill>
                              <a:srgbClr val="000000"/>
                            </a:solidFill>
                            <a:round/>
                          </a:ln>
                        </wps:spPr>
                        <wps:style>
                          <a:lnRef idx="0"/>
                          <a:fillRef idx="0"/>
                          <a:effectRef idx="0"/>
                          <a:fontRef idx="minor"/>
                        </wps:style>
                        <wps:bodyPr/>
                      </wps:wsp>
                      <wps:wsp>
                        <wps:cNvSpPr/>
                        <wps:spPr>
                          <a:xfrm>
                            <a:off x="3542760" y="456480"/>
                            <a:ext cx="717480" cy="265320"/>
                          </a:xfrm>
                          <a:prstGeom prst="rect">
                            <a:avLst/>
                          </a:prstGeom>
                          <a:solidFill>
                            <a:srgbClr val="ffffff"/>
                          </a:solidFill>
                          <a:ln w="18360">
                            <a:solidFill>
                              <a:srgbClr val="000000"/>
                            </a:solidFill>
                            <a:round/>
                          </a:ln>
                        </wps:spPr>
                        <wps:style>
                          <a:lnRef idx="0"/>
                          <a:fillRef idx="0"/>
                          <a:effectRef idx="0"/>
                          <a:fontRef idx="minor"/>
                        </wps:style>
                        <wps:bodyPr/>
                      </wps:wsp>
                      <wps:wsp>
                        <wps:cNvSpPr/>
                        <wps:spPr>
                          <a:xfrm>
                            <a:off x="2858760" y="627480"/>
                            <a:ext cx="537840" cy="720"/>
                          </a:xfrm>
                          <a:prstGeom prst="line">
                            <a:avLst/>
                          </a:prstGeom>
                          <a:ln w="9360">
                            <a:solidFill>
                              <a:srgbClr val="000000"/>
                            </a:solidFill>
                            <a:round/>
                          </a:ln>
                        </wps:spPr>
                        <wps:style>
                          <a:lnRef idx="0"/>
                          <a:fillRef idx="0"/>
                          <a:effectRef idx="0"/>
                          <a:fontRef idx="minor"/>
                        </wps:style>
                        <wps:bodyPr/>
                      </wps:wsp>
                      <wps:wsp>
                        <wps:cNvSpPr/>
                        <wps:spPr>
                          <a:xfrm>
                            <a:off x="1943280" y="456480"/>
                            <a:ext cx="716760" cy="265320"/>
                          </a:xfrm>
                          <a:prstGeom prst="rect">
                            <a:avLst/>
                          </a:prstGeom>
                          <a:solidFill>
                            <a:srgbClr val="ffffff"/>
                          </a:solidFill>
                          <a:ln w="18360">
                            <a:solidFill>
                              <a:srgbClr val="000000"/>
                            </a:solidFill>
                            <a:round/>
                          </a:ln>
                        </wps:spPr>
                        <wps:style>
                          <a:lnRef idx="0"/>
                          <a:fillRef idx="0"/>
                          <a:effectRef idx="0"/>
                          <a:fontRef idx="minor"/>
                        </wps:style>
                        <wps:bodyPr/>
                      </wps:wsp>
                      <wps:wsp>
                        <wps:cNvSpPr/>
                        <wps:spPr>
                          <a:xfrm>
                            <a:off x="1373040" y="627480"/>
                            <a:ext cx="448200" cy="720"/>
                          </a:xfrm>
                          <a:prstGeom prst="line">
                            <a:avLst/>
                          </a:prstGeom>
                          <a:ln w="9360">
                            <a:solidFill>
                              <a:srgbClr val="000000"/>
                            </a:solidFill>
                            <a:round/>
                          </a:ln>
                        </wps:spPr>
                        <wps:style>
                          <a:lnRef idx="0"/>
                          <a:fillRef idx="0"/>
                          <a:effectRef idx="0"/>
                          <a:fontRef idx="minor"/>
                        </wps:style>
                        <wps:bodyPr/>
                      </wps:wsp>
                      <wps:wsp>
                        <wps:cNvSpPr/>
                        <wps:spPr>
                          <a:xfrm>
                            <a:off x="236160" y="636840"/>
                            <a:ext cx="627840" cy="720"/>
                          </a:xfrm>
                          <a:prstGeom prst="line">
                            <a:avLst/>
                          </a:prstGeom>
                          <a:ln w="9360">
                            <a:solidFill>
                              <a:srgbClr val="000000"/>
                            </a:solidFill>
                            <a:round/>
                          </a:ln>
                        </wps:spPr>
                        <wps:style>
                          <a:lnRef idx="0"/>
                          <a:fillRef idx="0"/>
                          <a:effectRef idx="0"/>
                          <a:fontRef idx="minor"/>
                        </wps:style>
                        <wps:bodyPr/>
                      </wps:wsp>
                      <wps:wsp>
                        <wps:cNvSpPr/>
                        <wps:spPr>
                          <a:xfrm>
                            <a:off x="1028880" y="456480"/>
                            <a:ext cx="270360" cy="265320"/>
                          </a:xfrm>
                          <a:prstGeom prst="flowChartSummingJunction">
                            <a:avLst/>
                          </a:prstGeom>
                          <a:solidFill>
                            <a:srgbClr val="ffffff"/>
                          </a:solidFill>
                          <a:ln w="18360">
                            <a:solidFill>
                              <a:srgbClr val="000000"/>
                            </a:solidFill>
                            <a:round/>
                          </a:ln>
                        </wps:spPr>
                        <wps:style>
                          <a:lnRef idx="0"/>
                          <a:fillRef idx="0"/>
                          <a:effectRef idx="0"/>
                          <a:fontRef idx="minor"/>
                        </wps:style>
                        <wps:bodyPr/>
                      </wps:wsp>
                      <pic:pic xmlns:pic="http://schemas.openxmlformats.org/drawingml/2006/picture">
                        <pic:nvPicPr>
                          <pic:cNvPr id="1" name="" descr=""/>
                          <pic:cNvPicPr/>
                        </pic:nvPicPr>
                        <pic:blipFill>
                          <a:blip r:embed=""/>
                          <a:stretch/>
                        </pic:blipFill>
                        <pic:spPr>
                          <a:xfrm>
                            <a:off x="0" y="0"/>
                            <a:ext cx="36360" cy="36360"/>
                          </a:xfrm>
                          <a:prstGeom prst="rect">
                            <a:avLst/>
                          </a:prstGeom>
                          <a:ln w="3240">
                            <a:noFill/>
                          </a:ln>
                        </pic:spPr>
                      </pic:pic>
                    </wpg:wgp>
                  </a:graphicData>
                </a:graphic>
              </wp:anchor>
            </w:drawing>
          </mc:Choice>
          <mc:Fallback>
            <w:pict>
              <v:group id="shape_0" style="position:absolute;margin-left:0pt;margin-top:0pt;width:417.4pt;height:144.05pt" coordorigin="0,0" coordsize="8348,2881">
                <v:shape id="shape_0" stroked="f" style="position:absolute;left:5940;top:719;width:705;height:417" type="shapetype_202">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9360" joinstyle="round" endcap="flat"/>
                </v:shape>
                <v:shape id="shape_0" stroked="f" style="position:absolute;left:3419;top:719;width:705;height:417" type="shapetype_202">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9360" joinstyle="round" endcap="flat"/>
                </v:shape>
                <v:line id="shape_0" from="7926,1003" to="8348,1003" stroked="t" style="position:absolute">
                  <v:stroke color="black" weight="9360" joinstyle="round" endcap="flat"/>
                  <v:fill o:detectmouseclick="t" on="false"/>
                </v:line>
                <v:shape id="shape_0" stroked="f" style="position:absolute;left:2159;top:540;width:703;height:417" type="shapetype_202">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9360" joinstyle="round" endcap="flat"/>
                </v:shape>
                <v:shape id="shape_0" stroked="f" style="position:absolute;left:4681;top:540;width:704;height:417" type="shapetype_202">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9360" joinstyle="round" endcap="flat"/>
                </v:shape>
                <v:shape id="shape_0" stroked="f" style="position:absolute;left:359;top:540;width:705;height:417" type="shapetype_202">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9360" joinstyle="round" endcap="flat"/>
                </v:shape>
                <v:shape id="shape_0" stroked="f" style="position:absolute;left:7920;top:540;width:422;height:417" type="shapetype_202">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9360" joinstyle="round" endcap="flat"/>
                </v:shape>
                <v:shape id="shape_0" stroked="f" style="position:absolute;left:1980;top:1259;width:422;height:419" type="shapetype_202">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9360" joinstyle="round" endcap="flat"/>
                </v:shape>
                <v:line id="shape_0" from="1905,1268" to="1911,2503" stroked="t" style="position:absolute">
                  <v:stroke color="black" weight="12600" joinstyle="round" endcap="flat"/>
                  <v:fill o:detectmouseclick="t" on="false"/>
                </v:line>
                <v:line id="shape_0" from="7731,998" to="7738,2454" stroked="t" style="position:absolute">
                  <v:stroke color="black" weight="12600" joinstyle="round" endcap="flat"/>
                  <v:fill o:detectmouseclick="t" on="false"/>
                </v:line>
                <v:line id="shape_0" from="1913,2881" to="6482,2881" stroked="t" style="position:absolute">
                  <v:stroke color="black" weight="12600" joinstyle="round" endcap="flat"/>
                  <v:fill o:detectmouseclick="t" on="false"/>
                </v:line>
                <v:line id="shape_0" from="7037,1003" to="8165,1003" stroked="t" style="position:absolute">
                  <v:stroke color="black" weight="9360" joinstyle="round" endcap="flat"/>
                  <v:fill o:detectmouseclick="t" on="false"/>
                </v:line>
                <v:rect id="shape_0" fillcolor="white" stroked="t" style="position:absolute;left:5579;top:719;width:1129;height:417">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color2="black"/>
                  <v:stroke color="black" weight="18360" joinstyle="round" endcap="flat"/>
                </v:rect>
                <v:line id="shape_0" from="4502,988" to="5348,988" stroked="t" style="position:absolute">
                  <v:stroke color="black" weight="9360" joinstyle="round" endcap="flat"/>
                  <v:fill o:detectmouseclick="t" on="false"/>
                </v:line>
                <v:rect id="shape_0" fillcolor="white" stroked="t" style="position:absolute;left:3060;top:719;width:1128;height:417">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color2="black"/>
                  <v:stroke color="black" weight="18360" joinstyle="round" endcap="flat"/>
                </v:rect>
                <v:line id="shape_0" from="2162,988" to="2867,988" stroked="t" style="position:absolute">
                  <v:stroke color="black" weight="9360" joinstyle="round" endcap="flat"/>
                  <v:fill o:detectmouseclick="t" on="false"/>
                </v:line>
                <v:line id="shape_0" from="372,1003" to="1360,1003" stroked="t" style="position:absolute">
                  <v:stroke color="black" weight="9360" joinstyle="round" endcap="flat"/>
                  <v:fill o:detectmouseclick="t" on="false"/>
                </v:line>
                <v:shapetype id="shapetype_123" coordsize="21600,21600" o:spt="123" path="m,10800qy@7@8qx@9@10qy@11@12qx@13@14xnsem@3@5l@4@6m@4@5l@3@6nfem,10800qy@7@8qx@9@10qy@11@12qx@13@14xnfe">
                  <v:stroke joinstyle="miter"/>
                  <v:formulas>
                    <v:f eqn="sumangle 0 45 0"/>
                    <v:f eqn="cos 10800 @0"/>
                    <v:f eqn="sin 10800 @0"/>
                    <v:f eqn="sum 10800 0 @1"/>
                    <v:f eqn="sum 10800 @1 0"/>
                    <v:f eqn="sum 10800 0 @2"/>
                    <v:f eqn="sum 10800 @2 0"/>
                    <v:f eqn="sum 10800 0 0"/>
                    <v:f eqn="sum 0 10800 10800"/>
                    <v:f eqn="sum 10800 @7 0"/>
                    <v:f eqn="sum 10800 @8 0"/>
                    <v:f eqn="sum 0 @9 10800"/>
                    <v:f eqn="sum 10800 @10 0"/>
                    <v:f eqn="sum 0 @11 10800"/>
                    <v:f eqn="sum 0 @12 10800"/>
                  </v:formulas>
                  <v:path gradientshapeok="t" o:connecttype="rect" textboxrect="@3,@5,@4,@6"/>
                </v:shapetype>
                <v:shape id="shape_0" fillcolor="white" stroked="t" style="position:absolute;left:1620;top:719;width:425;height:417" type="shapetype_123">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color2="black"/>
                  <v:stroke color="black" weight="18360" joinstyle="round" endcap="flat"/>
                </v:shape>
                <v:rect id="shape_0" stroked="f" style="position:absolute;left:0;top:0;width:56;height:56">
                  <v:fill o:detectmouseclick="t"/>
                  <w10:wrap type="none"/>
                  <v:stroke color="black" weight="3240" joinstyle="round" endcap="flat"/>
                </v:rect>
              </v:group>
            </w:pict>
          </mc:Fallback>
        </mc:AlternateContent>
      </w:r>
      <w:r>
        <w:rPr/>
        <w:drawing>
          <wp:inline distT="0" distB="0" distL="0" distR="0">
            <wp:extent cx="5486400" cy="1920240"/>
            <wp:effectExtent l="0" t="0" r="0" b="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descr=""/>
                    <pic:cNvPicPr>
                      <a:picLocks noChangeAspect="1" noChangeArrowheads="1"/>
                    </pic:cNvPicPr>
                  </pic:nvPicPr>
                  <pic:blipFill>
                    <a:blip r:embed="rId15"/>
                    <a:stretch>
                      <a:fillRect/>
                    </a:stretch>
                  </pic:blipFill>
                  <pic:spPr bwMode="auto">
                    <a:xfrm>
                      <a:off x="0" y="0"/>
                      <a:ext cx="5486400" cy="1920240"/>
                    </a:xfrm>
                    <a:prstGeom prst="rect">
                      <a:avLst/>
                    </a:prstGeom>
                  </pic:spPr>
                </pic:pic>
              </a:graphicData>
            </a:graphic>
          </wp:inline>
        </w:drawing>
      </w:r>
    </w:p>
    <w:p>
      <w:pPr>
        <w:pStyle w:val="Normal"/>
        <w:keepNext/>
        <w:widowControl w:val="false"/>
        <w:bidi w:val="0"/>
        <w:spacing w:lineRule="auto" w:line="360"/>
        <w:ind w:left="0" w:right="0" w:firstLine="709"/>
        <w:jc w:val="both"/>
        <w:textAlignment w:val="auto"/>
        <w:rPr>
          <w:lang w:val="uk-UA"/>
        </w:rPr>
      </w:pPr>
      <w:r>
        <w:rPr>
          <w:sz w:val="28"/>
          <w:szCs w:val="28"/>
          <w:lang w:val="uk-UA"/>
        </w:rPr>
        <w:t>Рис.2.2. Структурна схема автоматичної системи з двопозиційним регулятором</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В першому наближенні об’єкт регулювання ОР (вакуумна камера) описується передаточною функцією </w:t>
      </w:r>
    </w:p>
    <w:p>
      <w:pPr>
        <w:pStyle w:val="Normal"/>
        <w:keepNext/>
        <w:widowControl w:val="false"/>
        <w:bidi w:val="0"/>
        <w:spacing w:lineRule="auto" w:line="360"/>
        <w:ind w:left="0" w:right="0" w:firstLine="709"/>
        <w:jc w:val="both"/>
        <w:textAlignment w:val="auto"/>
        <w:rPr/>
      </w:pPr>
      <w:r>
        <w:rPr/>
      </w:r>
      <w:r>
        <w:br w:type="page"/>
      </w:r>
    </w:p>
    <w:p>
      <w:pPr>
        <w:pStyle w:val="Normal"/>
        <w:keepNext/>
        <w:widowControl w:val="false"/>
        <w:bidi w:val="0"/>
        <w:spacing w:lineRule="auto" w:line="360"/>
        <w:ind w:left="0" w:right="0" w:firstLine="709"/>
        <w:jc w:val="both"/>
        <w:textAlignment w:val="auto"/>
        <w:rPr>
          <w:lang w:val="uk-UA"/>
        </w:rPr>
      </w:pPr>
      <w:r>
        <w:rPr/>
      </w:r>
      <m:oMath xmlns:m="http://schemas.openxmlformats.org/officeDocument/2006/math">
        <m:sSub>
          <m:e>
            <m:r>
              <w:rPr>
                <w:rFonts w:ascii="Cambria Math" w:hAnsi="Cambria Math"/>
              </w:rPr>
              <m:t xml:space="preserve">W</m:t>
            </m:r>
          </m:e>
          <m:sub>
            <m:r>
              <m:rPr>
                <m:lit/>
                <m:nor/>
              </m:rPr>
              <w:rPr>
                <w:rFonts w:ascii="Cambria Math" w:hAnsi="Cambria Math"/>
              </w:rPr>
              <m:t xml:space="preserve">об</m:t>
            </m:r>
          </m:sub>
        </m:sSub>
        <m:r>
          <w:rPr>
            <w:rFonts w:ascii="Cambria Math" w:hAnsi="Cambria Math"/>
          </w:rPr>
          <m:t xml:space="preserve">=</m:t>
        </m:r>
        <m:f>
          <m:num>
            <m:sSub>
              <m:e>
                <m:r>
                  <w:rPr>
                    <w:rFonts w:ascii="Cambria Math" w:hAnsi="Cambria Math"/>
                  </w:rPr>
                  <m:t xml:space="preserve">k</m:t>
                </m:r>
              </m:e>
              <m:sub>
                <m:r>
                  <m:rPr>
                    <m:lit/>
                    <m:nor/>
                  </m:rPr>
                  <w:rPr>
                    <w:rFonts w:ascii="Cambria Math" w:hAnsi="Cambria Math"/>
                  </w:rPr>
                  <m:t xml:space="preserve">об</m:t>
                </m:r>
              </m:sub>
            </m:sSub>
            <m:r>
              <w:rPr>
                <w:rFonts w:ascii="Cambria Math" w:hAnsi="Cambria Math"/>
              </w:rPr>
              <m:t xml:space="preserve">⋅</m:t>
            </m:r>
            <m:sSup>
              <m:e>
                <m:r>
                  <w:rPr>
                    <w:rFonts w:ascii="Cambria Math" w:hAnsi="Cambria Math"/>
                  </w:rPr>
                  <m:t xml:space="preserve">e</m:t>
                </m:r>
              </m:e>
              <m:sup>
                <m:r>
                  <w:rPr>
                    <w:rFonts w:ascii="Cambria Math" w:hAnsi="Cambria Math"/>
                  </w:rPr>
                  <m:t xml:space="preserve">−</m:t>
                </m:r>
                <m:sSub>
                  <m:e>
                    <m:r>
                      <w:rPr>
                        <w:rFonts w:ascii="Cambria Math" w:hAnsi="Cambria Math"/>
                      </w:rPr>
                      <m:t xml:space="preserve">τ</m:t>
                    </m:r>
                  </m:e>
                  <m:sub>
                    <m:r>
                      <w:rPr>
                        <w:rFonts w:ascii="Cambria Math" w:hAnsi="Cambria Math"/>
                      </w:rPr>
                      <m:t xml:space="preserve">0</m:t>
                    </m:r>
                  </m:sub>
                </m:sSub>
                <m:r>
                  <w:rPr>
                    <w:rFonts w:ascii="Cambria Math" w:hAnsi="Cambria Math"/>
                  </w:rPr>
                  <m:t xml:space="preserve">p</m:t>
                </m:r>
              </m:sup>
            </m:sSup>
          </m:num>
          <m:den>
            <m:r>
              <w:rPr>
                <w:rFonts w:ascii="Cambria Math" w:hAnsi="Cambria Math"/>
              </w:rPr>
              <m:t xml:space="preserve">T</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1</m:t>
            </m:r>
          </m:den>
        </m:f>
      </m:oMath>
      <w:r>
        <w:rPr>
          <w:sz w:val="28"/>
          <w:szCs w:val="28"/>
          <w:lang w:val="uk-UA"/>
        </w:rPr>
        <w:t xml:space="preserve">, </w:t>
        <w:tab/>
        <w:tab/>
        <w:tab/>
        <w:tab/>
        <w:t xml:space="preserve"> (21)</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де </w:t>
      </w:r>
    </w:p>
    <w:p>
      <w:pPr>
        <w:pStyle w:val="Normal"/>
        <w:keepNext/>
        <w:widowControl w:val="false"/>
        <w:bidi w:val="0"/>
        <w:spacing w:lineRule="auto" w:line="360"/>
        <w:ind w:left="0" w:right="0" w:firstLine="709"/>
        <w:jc w:val="both"/>
        <w:textAlignment w:val="auto"/>
        <w:rPr>
          <w:lang w:val="uk-UA"/>
        </w:rPr>
      </w:pPr>
      <w:r>
        <w:rPr>
          <w:sz w:val="28"/>
          <w:szCs w:val="28"/>
          <w:lang w:val="uk-UA"/>
        </w:rPr>
        <w:t>k</w:t>
      </w:r>
      <w:r>
        <w:rPr>
          <w:sz w:val="28"/>
          <w:szCs w:val="28"/>
          <w:vertAlign w:val="subscript"/>
          <w:lang w:val="uk-UA"/>
        </w:rPr>
        <w:t xml:space="preserve">об </w:t>
      </w:r>
      <w:r>
        <w:rPr>
          <w:sz w:val="28"/>
          <w:szCs w:val="28"/>
          <w:lang w:val="uk-UA"/>
        </w:rPr>
        <w:t>– коефіцієнт передачі об’єкта регулювання;</w:t>
      </w:r>
    </w:p>
    <w:p>
      <w:pPr>
        <w:pStyle w:val="Normal"/>
        <w:keepNext/>
        <w:widowControl w:val="false"/>
        <w:bidi w:val="0"/>
        <w:spacing w:lineRule="auto" w:line="360"/>
        <w:ind w:left="0" w:right="0" w:firstLine="709"/>
        <w:jc w:val="both"/>
        <w:textAlignment w:val="auto"/>
        <w:rPr>
          <w:lang w:val="uk-UA"/>
        </w:rPr>
      </w:pPr>
      <w:r>
        <w:rPr>
          <w:rFonts w:cs="Times New Roman Greek" w:ascii="Times New Roman Greek" w:hAnsi="Times New Roman Greek"/>
          <w:sz w:val="28"/>
          <w:szCs w:val="28"/>
          <w:lang w:val="uk-UA"/>
        </w:rPr>
        <w:t>τ</w:t>
      </w:r>
      <w:r>
        <w:rPr>
          <w:sz w:val="28"/>
          <w:szCs w:val="28"/>
          <w:vertAlign w:val="subscript"/>
          <w:lang w:val="uk-UA"/>
        </w:rPr>
        <w:t>0</w:t>
      </w:r>
      <w:r>
        <w:rPr>
          <w:sz w:val="28"/>
          <w:szCs w:val="28"/>
          <w:lang w:val="uk-UA"/>
        </w:rPr>
        <w:t xml:space="preserve"> – стала запізнення об’єкта регулювання; </w:t>
      </w:r>
    </w:p>
    <w:p>
      <w:pPr>
        <w:pStyle w:val="Normal"/>
        <w:keepNext/>
        <w:widowControl w:val="false"/>
        <w:bidi w:val="0"/>
        <w:spacing w:lineRule="auto" w:line="360"/>
        <w:ind w:left="0" w:right="0" w:firstLine="709"/>
        <w:jc w:val="both"/>
        <w:textAlignment w:val="auto"/>
        <w:rPr/>
      </w:pPr>
      <w:r>
        <w:rPr>
          <w:sz w:val="28"/>
          <w:szCs w:val="28"/>
          <w:lang w:val="uk-UA"/>
        </w:rPr>
        <w:t>Т – постійна часу об’єкта регулювання.</w:t>
      </w:r>
    </w:p>
    <w:p>
      <w:pPr>
        <w:pStyle w:val="Normal"/>
        <w:keepNext/>
        <w:widowControl w:val="false"/>
        <w:bidi w:val="0"/>
        <w:spacing w:lineRule="auto" w:line="360"/>
        <w:ind w:left="0" w:right="0" w:firstLine="709"/>
        <w:jc w:val="both"/>
        <w:textAlignment w:val="auto"/>
        <w:rPr/>
      </w:pPr>
      <w:r>
        <w:rPr>
          <w:sz w:val="28"/>
          <w:szCs w:val="28"/>
          <w:lang w:val="uk-UA"/>
        </w:rPr>
        <w:t>Розрахуємо k</w:t>
      </w:r>
      <w:r>
        <w:rPr>
          <w:sz w:val="28"/>
          <w:szCs w:val="28"/>
          <w:vertAlign w:val="subscript"/>
          <w:lang w:val="uk-UA"/>
        </w:rPr>
        <w:t>об</w:t>
      </w:r>
      <w:r>
        <w:rPr>
          <w:sz w:val="28"/>
          <w:szCs w:val="28"/>
          <w:lang w:val="uk-UA"/>
        </w:rPr>
        <w:t>, використовуючи формулу (16):</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r>
      <m:oMath xmlns:m="http://schemas.openxmlformats.org/officeDocument/2006/math">
        <m:sSub>
          <m:e>
            <m:r>
              <w:rPr>
                <w:rFonts w:ascii="Cambria Math" w:hAnsi="Cambria Math"/>
              </w:rPr>
              <m:t xml:space="preserve">k</m:t>
            </m:r>
          </m:e>
          <m:sub>
            <m:r>
              <m:rPr>
                <m:lit/>
                <m:nor/>
              </m:rPr>
              <w:rPr>
                <w:rFonts w:ascii="Cambria Math" w:hAnsi="Cambria Math"/>
              </w:rPr>
              <m:t xml:space="preserve">об</m:t>
            </m:r>
          </m:sub>
        </m:sSub>
        <m:r>
          <w:rPr>
            <w:rFonts w:ascii="Cambria Math" w:hAnsi="Cambria Math"/>
          </w:rPr>
          <m:t xml:space="preserve">=</m:t>
        </m:r>
        <m:f>
          <m:num>
            <m:sSub>
              <m:e>
                <m:r>
                  <w:rPr>
                    <w:rFonts w:ascii="Cambria Math" w:hAnsi="Cambria Math"/>
                  </w:rPr>
                  <m:t xml:space="preserve">k</m:t>
                </m:r>
              </m:e>
              <m:sub>
                <m:r>
                  <w:rPr>
                    <w:rFonts w:ascii="Cambria Math" w:hAnsi="Cambria Math"/>
                  </w:rPr>
                  <m:t xml:space="preserve">k</m:t>
                </m:r>
              </m:sub>
            </m:sSub>
            <m:sSub>
              <m:e>
                <m:r>
                  <w:rPr>
                    <w:rFonts w:ascii="Cambria Math" w:hAnsi="Cambria Math"/>
                  </w:rPr>
                  <m:t xml:space="preserve">F</m:t>
                </m:r>
              </m:e>
              <m:sub>
                <m:r>
                  <w:rPr>
                    <w:rFonts w:ascii="Cambria Math" w:hAnsi="Cambria Math"/>
                  </w:rPr>
                  <m:t xml:space="preserve">k</m:t>
                </m:r>
              </m:sub>
            </m:sSub>
          </m:num>
          <m:den>
            <m:sSub>
              <m:e>
                <m:r>
                  <w:rPr>
                    <w:rFonts w:ascii="Cambria Math" w:hAnsi="Cambria Math"/>
                  </w:rPr>
                  <m:t xml:space="preserve">k</m:t>
                </m:r>
              </m:e>
              <m:sub>
                <m:r>
                  <w:rPr>
                    <w:rFonts w:ascii="Cambria Math" w:hAnsi="Cambria Math"/>
                  </w:rPr>
                  <m:t xml:space="preserve">k</m:t>
                </m:r>
              </m:sub>
            </m:sSub>
            <m:sSub>
              <m:e>
                <m:r>
                  <w:rPr>
                    <w:rFonts w:ascii="Cambria Math" w:hAnsi="Cambria Math"/>
                  </w:rPr>
                  <m:t xml:space="preserve">F</m:t>
                </m:r>
              </m:e>
              <m:sub>
                <m:r>
                  <w:rPr>
                    <w:rFonts w:ascii="Cambria Math" w:hAnsi="Cambria Math"/>
                  </w:rPr>
                  <m:t xml:space="preserve">k</m:t>
                </m:r>
              </m:sub>
            </m:sSub>
            <m:r>
              <w:rPr>
                <w:rFonts w:ascii="Cambria Math" w:hAnsi="Cambria Math"/>
              </w:rPr>
              <m:t xml:space="preserve">+</m:t>
            </m:r>
            <m:sSub>
              <m:e>
                <m:r>
                  <w:rPr>
                    <w:rFonts w:ascii="Cambria Math" w:hAnsi="Cambria Math"/>
                  </w:rPr>
                  <m:t xml:space="preserve">k</m:t>
                </m:r>
              </m:e>
              <m:sub>
                <m:sSub>
                  <m:e>
                    <m:r>
                      <w:rPr>
                        <w:rFonts w:ascii="Cambria Math" w:hAnsi="Cambria Math"/>
                      </w:rPr>
                      <m:t xml:space="preserve">о</m:t>
                    </m:r>
                  </m:e>
                  <m:sub>
                    <m:r>
                      <w:rPr>
                        <w:rFonts w:ascii="Cambria Math" w:hAnsi="Cambria Math"/>
                      </w:rPr>
                      <m:t xml:space="preserve">г</m:t>
                    </m:r>
                  </m:sub>
                </m:sSub>
              </m:sub>
            </m:sSub>
            <m:sSub>
              <m:e>
                <m:r>
                  <w:rPr>
                    <w:rFonts w:ascii="Cambria Math" w:hAnsi="Cambria Math"/>
                  </w:rPr>
                  <m:t xml:space="preserve">F</m:t>
                </m:r>
              </m:e>
              <m:sub>
                <m:r>
                  <m:rPr>
                    <m:lit/>
                    <m:nor/>
                  </m:rPr>
                  <w:rPr>
                    <w:rFonts w:ascii="Cambria Math" w:hAnsi="Cambria Math"/>
                  </w:rPr>
                  <m:t xml:space="preserve">ог</m:t>
                </m:r>
              </m:sub>
            </m:sSub>
            <m:r>
              <w:rPr>
                <w:rFonts w:ascii="Cambria Math" w:hAnsi="Cambria Math"/>
              </w:rPr>
              <m:t xml:space="preserve">+</m:t>
            </m:r>
            <m:sSub>
              <m:e>
                <m:r>
                  <w:rPr>
                    <w:rFonts w:ascii="Cambria Math" w:hAnsi="Cambria Math"/>
                  </w:rPr>
                  <m:t xml:space="preserve">αF</m:t>
                </m:r>
              </m:e>
              <m:sub>
                <m:r>
                  <w:rPr>
                    <w:rFonts w:ascii="Cambria Math" w:hAnsi="Cambria Math"/>
                  </w:rPr>
                  <m:t xml:space="preserve">Д</m:t>
                </m:r>
              </m:sub>
            </m:sSub>
          </m:den>
        </m:f>
        <m:r>
          <w:rPr>
            <w:rFonts w:ascii="Cambria Math" w:hAnsi="Cambria Math"/>
          </w:rPr>
          <m:t xml:space="preserve">=</m:t>
        </m:r>
        <m:f>
          <m:num>
            <m:r>
              <m:rPr>
                <m:lit/>
                <m:nor/>
              </m:rPr>
              <w:rPr>
                <w:rFonts w:ascii="Cambria Math" w:hAnsi="Cambria Math"/>
              </w:rPr>
              <m:t xml:space="preserve">13</m:t>
            </m:r>
            <m:r>
              <w:rPr>
                <w:rFonts w:ascii="Cambria Math" w:hAnsi="Cambria Math"/>
              </w:rPr>
              <m:t xml:space="preserve">⋅</m:t>
            </m:r>
            <m:r>
              <m:rPr>
                <m:lit/>
                <m:nor/>
              </m:rPr>
              <w:rPr>
                <w:rFonts w:ascii="Cambria Math" w:hAnsi="Cambria Math"/>
              </w:rPr>
              <m:t xml:space="preserve">12</m:t>
            </m:r>
          </m:num>
          <m:den>
            <m:r>
              <m:rPr>
                <m:lit/>
                <m:nor/>
              </m:rPr>
              <w:rPr>
                <w:rFonts w:ascii="Cambria Math" w:hAnsi="Cambria Math"/>
              </w:rPr>
              <m:t xml:space="preserve">13</m:t>
            </m:r>
            <m:r>
              <w:rPr>
                <w:rFonts w:ascii="Cambria Math" w:hAnsi="Cambria Math"/>
              </w:rPr>
              <m:t xml:space="preserve">⋅</m:t>
            </m:r>
            <m:r>
              <m:rPr>
                <m:lit/>
                <m:nor/>
              </m:rPr>
              <w:rPr>
                <w:rFonts w:ascii="Cambria Math" w:hAnsi="Cambria Math"/>
              </w:rPr>
              <m:t xml:space="preserve">12</m:t>
            </m:r>
            <m:r>
              <w:rPr>
                <w:rFonts w:ascii="Cambria Math" w:hAnsi="Cambria Math"/>
              </w:rPr>
              <m:t xml:space="preserve">+</m:t>
            </m:r>
            <m:r>
              <w:rPr>
                <w:rFonts w:ascii="Cambria Math" w:hAnsi="Cambria Math"/>
              </w:rPr>
              <m:t xml:space="preserve">2</m:t>
            </m:r>
            <m:r>
              <w:rPr>
                <w:rFonts w:ascii="Cambria Math" w:hAnsi="Cambria Math"/>
              </w:rPr>
              <m:t xml:space="preserve">⋅</m:t>
            </m:r>
            <m:r>
              <m:rPr>
                <m:lit/>
                <m:nor/>
              </m:rPr>
              <w:rPr>
                <w:rFonts w:ascii="Cambria Math" w:hAnsi="Cambria Math"/>
              </w:rPr>
              <m:t xml:space="preserve">170</m:t>
            </m:r>
            <m:r>
              <w:rPr>
                <w:rFonts w:ascii="Cambria Math" w:hAnsi="Cambria Math"/>
              </w:rPr>
              <m:t xml:space="preserve">+</m:t>
            </m:r>
            <m:r>
              <w:rPr>
                <w:rFonts w:ascii="Cambria Math" w:hAnsi="Cambria Math"/>
              </w:rPr>
              <m:t xml:space="preserve">5,1</m:t>
            </m:r>
            <m:r>
              <w:rPr>
                <w:rFonts w:ascii="Cambria Math" w:hAnsi="Cambria Math"/>
              </w:rPr>
              <m:t xml:space="preserve">⋅</m:t>
            </m:r>
            <m:r>
              <m:rPr>
                <m:lit/>
                <m:nor/>
              </m:rPr>
              <w:rPr>
                <w:rFonts w:ascii="Cambria Math" w:hAnsi="Cambria Math"/>
              </w:rPr>
              <m:t xml:space="preserve">80</m:t>
            </m:r>
          </m:den>
        </m:f>
        <m:r>
          <w:rPr>
            <w:rFonts w:ascii="Cambria Math" w:hAnsi="Cambria Math"/>
          </w:rPr>
          <m:t xml:space="preserve">=</m:t>
        </m:r>
        <m:r>
          <w:rPr>
            <w:rFonts w:ascii="Cambria Math" w:hAnsi="Cambria Math"/>
          </w:rPr>
          <m:t xml:space="preserve">0,</m:t>
        </m:r>
        <m:r>
          <m:rPr>
            <m:lit/>
            <m:nor/>
          </m:rPr>
          <w:rPr>
            <w:rFonts w:ascii="Cambria Math" w:hAnsi="Cambria Math"/>
          </w:rPr>
          <m:t xml:space="preserve">0872</m:t>
        </m:r>
      </m:oMath>
      <w:r>
        <w:rPr>
          <w:sz w:val="28"/>
          <w:szCs w:val="28"/>
          <w:lang w:val="uk-UA"/>
        </w:rPr>
        <w:t>, (22)</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де k</w:t>
      </w:r>
      <w:r>
        <w:rPr>
          <w:sz w:val="28"/>
          <w:szCs w:val="28"/>
          <w:vertAlign w:val="subscript"/>
          <w:lang w:val="uk-UA"/>
        </w:rPr>
        <w:t xml:space="preserve">K </w:t>
      </w:r>
      <w:r>
        <w:rPr>
          <w:sz w:val="28"/>
          <w:szCs w:val="28"/>
          <w:lang w:val="uk-UA"/>
        </w:rPr>
        <w:t>– коефіцієнт теплопередачі калориферу, k</w:t>
      </w:r>
      <w:r>
        <w:rPr>
          <w:sz w:val="28"/>
          <w:szCs w:val="28"/>
          <w:vertAlign w:val="subscript"/>
          <w:lang w:val="uk-UA"/>
        </w:rPr>
        <w:t>K</w:t>
      </w:r>
      <w:r>
        <w:rPr>
          <w:sz w:val="28"/>
          <w:szCs w:val="28"/>
          <w:lang w:val="uk-UA"/>
        </w:rPr>
        <w:t xml:space="preserve"> =13 ккал/м</w:t>
      </w:r>
      <w:r>
        <w:rPr>
          <w:sz w:val="28"/>
          <w:szCs w:val="28"/>
          <w:vertAlign w:val="superscript"/>
          <w:lang w:val="uk-UA"/>
        </w:rPr>
        <w:t>2</w:t>
      </w:r>
      <w:r>
        <w:rPr>
          <w:sz w:val="28"/>
          <w:szCs w:val="28"/>
          <w:lang w:val="uk-UA"/>
        </w:rPr>
        <w:t>град;</w:t>
      </w:r>
    </w:p>
    <w:p>
      <w:pPr>
        <w:pStyle w:val="Normal"/>
        <w:keepNext/>
        <w:widowControl w:val="false"/>
        <w:bidi w:val="0"/>
        <w:spacing w:lineRule="auto" w:line="360"/>
        <w:ind w:left="0" w:right="0" w:firstLine="709"/>
        <w:jc w:val="both"/>
        <w:textAlignment w:val="auto"/>
        <w:rPr/>
      </w:pPr>
      <w:r>
        <w:rPr>
          <w:sz w:val="28"/>
          <w:szCs w:val="28"/>
          <w:lang w:val="uk-UA"/>
        </w:rPr>
        <w:t>F</w:t>
      </w:r>
      <w:r>
        <w:rPr>
          <w:sz w:val="28"/>
          <w:szCs w:val="28"/>
          <w:vertAlign w:val="subscript"/>
          <w:lang w:val="uk-UA"/>
        </w:rPr>
        <w:t>K</w:t>
      </w:r>
      <w:r>
        <w:rPr>
          <w:sz w:val="28"/>
          <w:szCs w:val="28"/>
          <w:lang w:val="uk-UA"/>
        </w:rPr>
        <w:t xml:space="preserve"> – поверхня калорифера, F</w:t>
      </w:r>
      <w:r>
        <w:rPr>
          <w:sz w:val="28"/>
          <w:szCs w:val="28"/>
          <w:vertAlign w:val="subscript"/>
          <w:lang w:val="uk-UA"/>
        </w:rPr>
        <w:t>K</w:t>
      </w:r>
      <w:r>
        <w:rPr>
          <w:sz w:val="28"/>
          <w:szCs w:val="28"/>
          <w:lang w:val="uk-UA"/>
        </w:rPr>
        <w:t xml:space="preserve"> =12 м</w:t>
      </w:r>
      <w:r>
        <w:rPr>
          <w:sz w:val="28"/>
          <w:szCs w:val="28"/>
          <w:vertAlign w:val="superscript"/>
          <w:lang w:val="uk-UA"/>
        </w:rPr>
        <w:t>2</w:t>
      </w:r>
      <w:r>
        <w:rPr>
          <w:sz w:val="28"/>
          <w:szCs w:val="28"/>
          <w:lang w:val="uk-UA"/>
        </w:rPr>
        <w:t>;</w:t>
      </w:r>
    </w:p>
    <w:p>
      <w:pPr>
        <w:pStyle w:val="Normal"/>
        <w:keepNext/>
        <w:widowControl w:val="false"/>
        <w:bidi w:val="0"/>
        <w:spacing w:lineRule="auto" w:line="360"/>
        <w:ind w:left="0" w:right="0" w:firstLine="709"/>
        <w:jc w:val="both"/>
        <w:textAlignment w:val="auto"/>
        <w:rPr/>
      </w:pPr>
      <w:r>
        <w:rPr>
          <w:sz w:val="28"/>
          <w:szCs w:val="28"/>
          <w:lang w:val="uk-UA"/>
        </w:rPr>
        <w:t>k</w:t>
      </w:r>
      <w:r>
        <w:rPr>
          <w:sz w:val="28"/>
          <w:szCs w:val="28"/>
          <w:vertAlign w:val="subscript"/>
          <w:lang w:val="uk-UA"/>
        </w:rPr>
        <w:t>ог</w:t>
      </w:r>
      <w:r>
        <w:rPr>
          <w:sz w:val="28"/>
          <w:szCs w:val="28"/>
          <w:lang w:val="uk-UA"/>
        </w:rPr>
        <w:t xml:space="preserve"> – середній коефіцієнт теплопередачі огороджень k</w:t>
      </w:r>
      <w:r>
        <w:rPr>
          <w:sz w:val="28"/>
          <w:szCs w:val="28"/>
          <w:vertAlign w:val="subscript"/>
          <w:lang w:val="uk-UA"/>
        </w:rPr>
        <w:t>ог</w:t>
      </w:r>
      <w:r>
        <w:rPr>
          <w:sz w:val="28"/>
          <w:szCs w:val="28"/>
          <w:lang w:val="uk-UA"/>
        </w:rPr>
        <w:t>=2;</w:t>
      </w:r>
    </w:p>
    <w:p>
      <w:pPr>
        <w:pStyle w:val="Normal"/>
        <w:keepNext/>
        <w:widowControl w:val="false"/>
        <w:bidi w:val="0"/>
        <w:spacing w:lineRule="auto" w:line="360"/>
        <w:ind w:left="0" w:right="0" w:firstLine="709"/>
        <w:jc w:val="both"/>
        <w:textAlignment w:val="auto"/>
        <w:rPr>
          <w:lang w:val="uk-UA"/>
        </w:rPr>
      </w:pPr>
      <w:r>
        <w:rPr>
          <w:rFonts w:cs="Times New Roman Greek" w:ascii="Times New Roman Greek" w:hAnsi="Times New Roman Greek"/>
          <w:sz w:val="28"/>
          <w:szCs w:val="28"/>
          <w:lang w:val="uk-UA"/>
        </w:rPr>
        <w:t xml:space="preserve"> </w:t>
      </w:r>
      <w:r>
        <w:rPr>
          <w:rFonts w:cs="Times New Roman Greek" w:ascii="Times New Roman Greek" w:hAnsi="Times New Roman Greek"/>
          <w:sz w:val="28"/>
          <w:szCs w:val="28"/>
          <w:lang w:val="uk-UA"/>
        </w:rPr>
        <w:t xml:space="preserve">α – </w:t>
      </w:r>
      <w:r>
        <w:rPr>
          <w:sz w:val="28"/>
          <w:szCs w:val="28"/>
          <w:lang w:val="uk-UA"/>
        </w:rPr>
        <w:t xml:space="preserve">коефіцієнт теплообміну деревини в процесі сушіння </w:t>
      </w:r>
    </w:p>
    <w:p>
      <w:pPr>
        <w:pStyle w:val="Normal"/>
        <w:keepNext/>
        <w:widowControl w:val="false"/>
        <w:bidi w:val="0"/>
        <w:spacing w:lineRule="auto" w:line="360"/>
        <w:ind w:left="0" w:right="0" w:firstLine="709"/>
        <w:jc w:val="both"/>
        <w:textAlignment w:val="auto"/>
        <w:rPr>
          <w:lang w:val="uk-UA"/>
        </w:rPr>
      </w:pPr>
      <w:r>
        <w:rPr>
          <w:rFonts w:cs="Times New Roman Greek" w:ascii="Times New Roman Greek" w:hAnsi="Times New Roman Greek"/>
          <w:sz w:val="28"/>
          <w:szCs w:val="28"/>
          <w:lang w:val="uk-UA"/>
        </w:rPr>
        <w:t>α=5,1</w:t>
      </w:r>
      <w:r>
        <w:rPr>
          <w:sz w:val="28"/>
          <w:szCs w:val="28"/>
          <w:lang w:val="uk-UA"/>
        </w:rPr>
        <w:t>ккал/год·м</w:t>
      </w:r>
      <w:r>
        <w:rPr>
          <w:sz w:val="28"/>
          <w:szCs w:val="28"/>
          <w:vertAlign w:val="superscript"/>
          <w:lang w:val="uk-UA"/>
        </w:rPr>
        <w:t>2</w:t>
      </w:r>
      <w:r>
        <w:rPr>
          <w:sz w:val="28"/>
          <w:szCs w:val="28"/>
          <w:lang w:val="uk-UA"/>
        </w:rPr>
        <w:t>·град;</w:t>
      </w:r>
    </w:p>
    <w:p>
      <w:pPr>
        <w:pStyle w:val="Normal"/>
        <w:keepNext/>
        <w:widowControl w:val="false"/>
        <w:bidi w:val="0"/>
        <w:spacing w:lineRule="auto" w:line="360"/>
        <w:ind w:left="0" w:right="0" w:firstLine="709"/>
        <w:jc w:val="both"/>
        <w:textAlignment w:val="auto"/>
        <w:rPr/>
      </w:pPr>
      <w:r>
        <w:rPr>
          <w:sz w:val="28"/>
          <w:szCs w:val="28"/>
          <w:lang w:val="uk-UA"/>
        </w:rPr>
        <w:t>F</w:t>
      </w:r>
      <w:r>
        <w:rPr>
          <w:sz w:val="28"/>
          <w:szCs w:val="28"/>
          <w:vertAlign w:val="subscript"/>
          <w:lang w:val="uk-UA"/>
        </w:rPr>
        <w:t>Д</w:t>
      </w:r>
      <w:r>
        <w:rPr>
          <w:sz w:val="28"/>
          <w:szCs w:val="28"/>
          <w:lang w:val="uk-UA"/>
        </w:rPr>
        <w:t xml:space="preserve"> – поверхня деревини, F</w:t>
      </w:r>
      <w:r>
        <w:rPr>
          <w:sz w:val="28"/>
          <w:szCs w:val="28"/>
          <w:vertAlign w:val="subscript"/>
          <w:lang w:val="uk-UA"/>
        </w:rPr>
        <w:t>Д</w:t>
      </w:r>
      <w:r>
        <w:rPr>
          <w:sz w:val="28"/>
          <w:szCs w:val="28"/>
          <w:lang w:val="uk-UA"/>
        </w:rPr>
        <w:t xml:space="preserve"> =80 м</w:t>
      </w:r>
      <w:r>
        <w:rPr>
          <w:sz w:val="28"/>
          <w:szCs w:val="28"/>
          <w:vertAlign w:val="superscript"/>
          <w:lang w:val="uk-UA"/>
        </w:rPr>
        <w:t>2</w:t>
      </w:r>
      <w:r>
        <w:rPr>
          <w:sz w:val="28"/>
          <w:szCs w:val="28"/>
          <w:lang w:val="uk-UA"/>
        </w:rPr>
        <w:t>.</w:t>
      </w:r>
    </w:p>
    <w:p>
      <w:pPr>
        <w:pStyle w:val="Normal"/>
        <w:keepNext/>
        <w:widowControl w:val="false"/>
        <w:bidi w:val="0"/>
        <w:spacing w:lineRule="auto" w:line="360"/>
        <w:ind w:left="0" w:right="0" w:firstLine="709"/>
        <w:jc w:val="both"/>
        <w:textAlignment w:val="auto"/>
        <w:rPr/>
      </w:pPr>
      <w:r>
        <w:rPr>
          <w:sz w:val="28"/>
          <w:szCs w:val="28"/>
          <w:lang w:val="uk-UA"/>
        </w:rPr>
        <w:t>Постійна часу об’єкта буде рівна:</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r>
      <m:oMath xmlns:m="http://schemas.openxmlformats.org/officeDocument/2006/math">
        <m:r>
          <w:rPr>
            <w:rFonts w:ascii="Cambria Math" w:hAnsi="Cambria Math"/>
          </w:rPr>
          <m:t xml:space="preserve">T</m:t>
        </m:r>
        <m:r>
          <w:rPr>
            <w:rFonts w:ascii="Cambria Math" w:hAnsi="Cambria Math"/>
          </w:rPr>
          <m:t xml:space="preserve">=</m:t>
        </m:r>
        <m:f>
          <m:num>
            <m:sSub>
              <m:e>
                <m:r>
                  <w:rPr>
                    <w:rFonts w:ascii="Cambria Math" w:hAnsi="Cambria Math"/>
                  </w:rPr>
                  <m:t xml:space="preserve">c</m:t>
                </m:r>
              </m:e>
              <m:sub>
                <m:r>
                  <w:rPr>
                    <w:rFonts w:ascii="Cambria Math" w:hAnsi="Cambria Math"/>
                  </w:rPr>
                  <m:t xml:space="preserve">м</m:t>
                </m:r>
              </m:sub>
            </m:sSub>
            <m:sSub>
              <m:e>
                <m:r>
                  <w:rPr>
                    <w:rFonts w:ascii="Cambria Math" w:hAnsi="Cambria Math"/>
                  </w:rPr>
                  <m:t xml:space="preserve">m</m:t>
                </m:r>
              </m:e>
              <m:sub>
                <m:r>
                  <w:rPr>
                    <w:rFonts w:ascii="Cambria Math" w:hAnsi="Cambria Math"/>
                  </w:rPr>
                  <m:t xml:space="preserve">м</m:t>
                </m:r>
              </m:sub>
            </m:sSub>
          </m:num>
          <m:den>
            <m:sSub>
              <m:e>
                <m:r>
                  <w:rPr>
                    <w:rFonts w:ascii="Cambria Math" w:hAnsi="Cambria Math"/>
                  </w:rPr>
                  <m:t xml:space="preserve">k</m:t>
                </m:r>
              </m:e>
              <m:sub>
                <m:r>
                  <w:rPr>
                    <w:rFonts w:ascii="Cambria Math" w:hAnsi="Cambria Math"/>
                  </w:rPr>
                  <m:t xml:space="preserve">k</m:t>
                </m:r>
              </m:sub>
            </m:sSub>
            <m:sSub>
              <m:e>
                <m:r>
                  <w:rPr>
                    <w:rFonts w:ascii="Cambria Math" w:hAnsi="Cambria Math"/>
                  </w:rPr>
                  <m:t xml:space="preserve">F</m:t>
                </m:r>
              </m:e>
              <m:sub>
                <m:r>
                  <w:rPr>
                    <w:rFonts w:ascii="Cambria Math" w:hAnsi="Cambria Math"/>
                  </w:rPr>
                  <m:t xml:space="preserve">k</m:t>
                </m:r>
              </m:sub>
            </m:sSub>
          </m:den>
        </m:f>
        <m:r>
          <w:rPr>
            <w:rFonts w:ascii="Cambria Math" w:hAnsi="Cambria Math"/>
          </w:rPr>
          <m:t xml:space="preserve">+</m:t>
        </m:r>
        <m:f>
          <m:num>
            <m:sSub>
              <m:e>
                <m:r>
                  <w:rPr>
                    <w:rFonts w:ascii="Cambria Math" w:hAnsi="Cambria Math"/>
                  </w:rPr>
                  <m:t xml:space="preserve">c</m:t>
                </m:r>
              </m:e>
              <m:sub>
                <m:r>
                  <w:rPr>
                    <w:rFonts w:ascii="Cambria Math" w:hAnsi="Cambria Math"/>
                  </w:rPr>
                  <m:t xml:space="preserve">м</m:t>
                </m:r>
              </m:sub>
            </m:sSub>
            <m:sSub>
              <m:e>
                <m:r>
                  <w:rPr>
                    <w:rFonts w:ascii="Cambria Math" w:hAnsi="Cambria Math"/>
                  </w:rPr>
                  <m:t xml:space="preserve">m</m:t>
                </m:r>
              </m:e>
              <m:sub>
                <m:r>
                  <w:rPr>
                    <w:rFonts w:ascii="Cambria Math" w:hAnsi="Cambria Math"/>
                  </w:rPr>
                  <m:t xml:space="preserve">м</m:t>
                </m:r>
              </m:sub>
            </m:sSub>
          </m:num>
          <m:den>
            <m:sSub>
              <m:e>
                <m:r>
                  <w:rPr>
                    <w:rFonts w:ascii="Cambria Math" w:hAnsi="Cambria Math"/>
                  </w:rPr>
                  <m:t xml:space="preserve">k</m:t>
                </m:r>
              </m:e>
              <m:sub>
                <m:r>
                  <w:rPr>
                    <w:rFonts w:ascii="Cambria Math" w:hAnsi="Cambria Math"/>
                  </w:rPr>
                  <m:t xml:space="preserve">k</m:t>
                </m:r>
              </m:sub>
            </m:sSub>
            <m:sSub>
              <m:e>
                <m:r>
                  <w:rPr>
                    <w:rFonts w:ascii="Cambria Math" w:hAnsi="Cambria Math"/>
                  </w:rPr>
                  <m:t xml:space="preserve">F</m:t>
                </m:r>
              </m:e>
              <m:sub>
                <m:r>
                  <w:rPr>
                    <w:rFonts w:ascii="Cambria Math" w:hAnsi="Cambria Math"/>
                  </w:rPr>
                  <m:t xml:space="preserve">k</m:t>
                </m:r>
              </m:sub>
            </m:sSub>
            <m:r>
              <w:rPr>
                <w:rFonts w:ascii="Cambria Math" w:hAnsi="Cambria Math"/>
              </w:rPr>
              <m:t xml:space="preserve">+</m:t>
            </m:r>
            <m:sSub>
              <m:e>
                <m:r>
                  <w:rPr>
                    <w:rFonts w:ascii="Cambria Math" w:hAnsi="Cambria Math"/>
                  </w:rPr>
                  <m:t xml:space="preserve">k</m:t>
                </m:r>
              </m:e>
              <m:sub>
                <m:sSub>
                  <m:e>
                    <m:r>
                      <w:rPr>
                        <w:rFonts w:ascii="Cambria Math" w:hAnsi="Cambria Math"/>
                      </w:rPr>
                      <m:t xml:space="preserve">о</m:t>
                    </m:r>
                  </m:e>
                  <m:sub>
                    <m:r>
                      <w:rPr>
                        <w:rFonts w:ascii="Cambria Math" w:hAnsi="Cambria Math"/>
                      </w:rPr>
                      <m:t xml:space="preserve">г</m:t>
                    </m:r>
                  </m:sub>
                </m:sSub>
              </m:sub>
            </m:sSub>
            <m:r>
              <w:rPr>
                <w:rFonts w:ascii="Cambria Math" w:hAnsi="Cambria Math"/>
              </w:rPr>
              <m:t xml:space="preserve">+</m:t>
            </m:r>
            <m:sSub>
              <m:e>
                <m:r>
                  <w:rPr>
                    <w:rFonts w:ascii="Cambria Math" w:hAnsi="Cambria Math"/>
                  </w:rPr>
                  <m:t xml:space="preserve">αF</m:t>
                </m:r>
              </m:e>
              <m:sub>
                <m:r>
                  <w:rPr>
                    <w:rFonts w:ascii="Cambria Math" w:hAnsi="Cambria Math"/>
                  </w:rPr>
                  <m:t xml:space="preserve">Д</m:t>
                </m:r>
              </m:sub>
            </m:sSub>
          </m:den>
        </m:f>
        <m:r>
          <w:rPr>
            <w:rFonts w:ascii="Cambria Math" w:hAnsi="Cambria Math"/>
          </w:rPr>
          <m:t xml:space="preserve">=</m:t>
        </m:r>
        <m:f>
          <m:num>
            <m:r>
              <m:rPr>
                <m:lit/>
                <m:nor/>
              </m:rPr>
              <w:rPr>
                <w:rFonts w:ascii="Cambria Math" w:hAnsi="Cambria Math"/>
              </w:rPr>
              <m:t xml:space="preserve">37</m:t>
            </m:r>
            <m:r>
              <w:rPr>
                <w:rFonts w:ascii="Cambria Math" w:hAnsi="Cambria Math"/>
              </w:rPr>
              <m:t xml:space="preserve">,</m:t>
            </m:r>
            <m:r>
              <w:rPr>
                <w:rFonts w:ascii="Cambria Math" w:hAnsi="Cambria Math"/>
              </w:rPr>
              <m:t xml:space="preserve">5</m:t>
            </m:r>
            <m:r>
              <w:rPr>
                <w:rFonts w:ascii="Cambria Math" w:hAnsi="Cambria Math"/>
              </w:rPr>
              <m:t xml:space="preserve">⋅</m:t>
            </m:r>
            <m:r>
              <m:rPr>
                <m:lit/>
                <m:nor/>
              </m:rPr>
              <w:rPr>
                <w:rFonts w:ascii="Cambria Math" w:hAnsi="Cambria Math"/>
              </w:rPr>
              <m:t xml:space="preserve">120</m:t>
            </m:r>
            <m:r>
              <w:rPr>
                <w:rFonts w:ascii="Cambria Math" w:hAnsi="Cambria Math"/>
              </w:rPr>
              <m:t xml:space="preserve">⋅</m:t>
            </m:r>
            <m:r>
              <w:rPr>
                <w:rFonts w:ascii="Cambria Math" w:hAnsi="Cambria Math"/>
              </w:rPr>
              <m:t xml:space="preserve">0,</m:t>
            </m:r>
            <m:r>
              <m:rPr>
                <m:lit/>
                <m:nor/>
              </m:rPr>
              <w:rPr>
                <w:rFonts w:ascii="Cambria Math" w:hAnsi="Cambria Math"/>
              </w:rPr>
              <m:t xml:space="preserve">11</m:t>
            </m:r>
          </m:num>
          <m:den>
            <m:r>
              <m:rPr>
                <m:lit/>
                <m:nor/>
              </m:rPr>
              <w:rPr>
                <w:rFonts w:ascii="Cambria Math" w:hAnsi="Cambria Math"/>
              </w:rPr>
              <m:t xml:space="preserve">13</m:t>
            </m:r>
            <m:r>
              <w:rPr>
                <w:rFonts w:ascii="Cambria Math" w:hAnsi="Cambria Math"/>
              </w:rPr>
              <m:t xml:space="preserve">⋅</m:t>
            </m:r>
            <m:r>
              <m:rPr>
                <m:lit/>
                <m:nor/>
              </m:rPr>
              <w:rPr>
                <w:rFonts w:ascii="Cambria Math" w:hAnsi="Cambria Math"/>
              </w:rPr>
              <m:t xml:space="preserve">12</m:t>
            </m:r>
          </m:den>
        </m:f>
        <m:r>
          <w:rPr>
            <w:rFonts w:ascii="Cambria Math" w:hAnsi="Cambria Math"/>
          </w:rPr>
          <m:t xml:space="preserve">+</m:t>
        </m:r>
        <m:f>
          <m:num>
            <m:r>
              <m:rPr>
                <m:lit/>
                <m:nor/>
              </m:rPr>
              <w:rPr>
                <w:rFonts w:ascii="Cambria Math" w:hAnsi="Cambria Math"/>
              </w:rPr>
              <m:t xml:space="preserve">1700</m:t>
            </m:r>
            <m:r>
              <w:rPr>
                <w:rFonts w:ascii="Cambria Math" w:hAnsi="Cambria Math"/>
              </w:rPr>
              <m:t xml:space="preserve">⋅</m:t>
            </m:r>
            <m:r>
              <w:rPr>
                <w:rFonts w:ascii="Cambria Math" w:hAnsi="Cambria Math"/>
              </w:rPr>
              <m:t xml:space="preserve">0,</m:t>
            </m:r>
            <m:r>
              <m:rPr>
                <m:lit/>
                <m:nor/>
              </m:rPr>
              <w:rPr>
                <w:rFonts w:ascii="Cambria Math" w:hAnsi="Cambria Math"/>
              </w:rPr>
              <m:t xml:space="preserve">11</m:t>
            </m:r>
          </m:num>
          <m:den>
            <m:r>
              <m:rPr>
                <m:lit/>
                <m:nor/>
              </m:rPr>
              <w:rPr>
                <w:rFonts w:ascii="Cambria Math" w:hAnsi="Cambria Math"/>
              </w:rPr>
              <m:t xml:space="preserve">13</m:t>
            </m:r>
            <m:r>
              <w:rPr>
                <w:rFonts w:ascii="Cambria Math" w:hAnsi="Cambria Math"/>
              </w:rPr>
              <m:t xml:space="preserve">⋅</m:t>
            </m:r>
            <m:r>
              <m:rPr>
                <m:lit/>
                <m:nor/>
              </m:rPr>
              <w:rPr>
                <w:rFonts w:ascii="Cambria Math" w:hAnsi="Cambria Math"/>
              </w:rPr>
              <m:t xml:space="preserve">12</m:t>
            </m:r>
            <m:r>
              <w:rPr>
                <w:rFonts w:ascii="Cambria Math" w:hAnsi="Cambria Math"/>
              </w:rPr>
              <m:t xml:space="preserve">+</m:t>
            </m:r>
            <m:r>
              <w:rPr>
                <w:rFonts w:ascii="Cambria Math" w:hAnsi="Cambria Math"/>
              </w:rPr>
              <m:t xml:space="preserve">2</m:t>
            </m:r>
            <m:r>
              <w:rPr>
                <w:rFonts w:ascii="Cambria Math" w:hAnsi="Cambria Math"/>
              </w:rPr>
              <m:t xml:space="preserve">⋅</m:t>
            </m:r>
            <m:r>
              <m:rPr>
                <m:lit/>
                <m:nor/>
              </m:rPr>
              <w:rPr>
                <w:rFonts w:ascii="Cambria Math" w:hAnsi="Cambria Math"/>
              </w:rPr>
              <m:t xml:space="preserve">170</m:t>
            </m:r>
            <m:r>
              <w:rPr>
                <w:rFonts w:ascii="Cambria Math" w:hAnsi="Cambria Math"/>
              </w:rPr>
              <m:t xml:space="preserve">+</m:t>
            </m:r>
            <m:r>
              <w:rPr>
                <w:rFonts w:ascii="Cambria Math" w:hAnsi="Cambria Math"/>
              </w:rPr>
              <m:t xml:space="preserve">5,1</m:t>
            </m:r>
            <m:r>
              <w:rPr>
                <w:rFonts w:ascii="Cambria Math" w:hAnsi="Cambria Math"/>
              </w:rPr>
              <m:t xml:space="preserve">⋅</m:t>
            </m:r>
            <m:r>
              <m:rPr>
                <m:lit/>
                <m:nor/>
              </m:rPr>
              <w:rPr>
                <w:rFonts w:ascii="Cambria Math" w:hAnsi="Cambria Math"/>
              </w:rPr>
              <m:t xml:space="preserve">80</m:t>
            </m:r>
          </m:den>
        </m:f>
        <m:r>
          <w:rPr>
            <w:rFonts w:ascii="Cambria Math" w:hAnsi="Cambria Math"/>
          </w:rPr>
          <m:t xml:space="preserve">=</m:t>
        </m:r>
        <m:r>
          <w:rPr>
            <w:rFonts w:ascii="Cambria Math" w:hAnsi="Cambria Math"/>
          </w:rPr>
          <m:t xml:space="preserve">3,</m:t>
        </m:r>
        <m:r>
          <m:rPr>
            <m:lit/>
            <m:nor/>
          </m:rPr>
          <w:rPr>
            <w:rFonts w:ascii="Cambria Math" w:hAnsi="Cambria Math"/>
          </w:rPr>
          <m:t xml:space="preserve">37</m:t>
        </m:r>
      </m:oMath>
      <w:r>
        <w:rPr>
          <w:sz w:val="28"/>
          <w:szCs w:val="28"/>
          <w:lang w:val="uk-UA"/>
        </w:rPr>
        <w:t>хв, (23)</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Згідно характеристик лісосушильної камери вибираємо, що відношення </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r>
      <m:oMath xmlns:m="http://schemas.openxmlformats.org/officeDocument/2006/math">
        <m:sSub>
          <m:e>
            <m:r>
              <w:rPr>
                <w:rFonts w:ascii="Cambria Math" w:hAnsi="Cambria Math"/>
              </w:rPr>
              <m:t xml:space="preserve">τ</m:t>
            </m:r>
          </m:e>
          <m:sub>
            <m:r>
              <w:rPr>
                <w:rFonts w:ascii="Cambria Math" w:hAnsi="Cambria Math"/>
              </w:rPr>
              <m:t xml:space="preserve">0</m:t>
            </m:r>
          </m:sub>
        </m:sSub>
        <m:r>
          <w:rPr>
            <w:rFonts w:ascii="Cambria Math" w:hAnsi="Cambria Math"/>
          </w:rPr>
          <m:t xml:space="preserve">T</m:t>
        </m:r>
        <m:r>
          <w:rPr>
            <w:rFonts w:ascii="Cambria Math" w:hAnsi="Cambria Math"/>
          </w:rPr>
          <m:t xml:space="preserve">=</m:t>
        </m:r>
        <m:r>
          <w:rPr>
            <w:rFonts w:ascii="Cambria Math" w:hAnsi="Cambria Math"/>
          </w:rPr>
          <m:t xml:space="preserve">0,</m:t>
        </m:r>
        <m:r>
          <m:rPr>
            <m:lit/>
            <m:nor/>
          </m:rPr>
          <w:rPr>
            <w:rFonts w:ascii="Cambria Math" w:hAnsi="Cambria Math"/>
          </w:rPr>
          <m:t xml:space="preserve">26</m:t>
        </m:r>
      </m:oMath>
      <w:r>
        <w:rPr>
          <w:sz w:val="28"/>
          <w:szCs w:val="28"/>
          <w:lang w:val="uk-UA"/>
        </w:rPr>
        <w:t xml:space="preserve">. Тоді </w:t>
      </w:r>
      <w:r>
        <w:rPr>
          <w:sz w:val="28"/>
          <w:szCs w:val="28"/>
          <w:lang w:val="uk-UA"/>
        </w:rPr>
      </w:r>
      <m:oMath xmlns:m="http://schemas.openxmlformats.org/officeDocument/2006/math">
        <m:sSub>
          <m:e>
            <m:r>
              <w:rPr>
                <w:rFonts w:ascii="Cambria Math" w:hAnsi="Cambria Math"/>
              </w:rPr>
              <m:t xml:space="preserve">τ</m:t>
            </m:r>
          </m:e>
          <m:sub>
            <m:r>
              <w:rPr>
                <w:rFonts w:ascii="Cambria Math" w:hAnsi="Cambria Math"/>
              </w:rPr>
              <m:t xml:space="preserve">0</m:t>
            </m:r>
          </m:sub>
        </m:sSub>
        <m:r>
          <w:rPr>
            <w:rFonts w:ascii="Cambria Math" w:hAnsi="Cambria Math"/>
          </w:rPr>
          <m:t xml:space="preserve">=</m:t>
        </m:r>
        <m:r>
          <w:rPr>
            <w:rFonts w:ascii="Cambria Math" w:hAnsi="Cambria Math"/>
          </w:rPr>
          <m:t xml:space="preserve">0,</m:t>
        </m:r>
        <m:r>
          <m:rPr>
            <m:lit/>
            <m:nor/>
          </m:rPr>
          <w:rPr>
            <w:rFonts w:ascii="Cambria Math" w:hAnsi="Cambria Math"/>
          </w:rPr>
          <m:t xml:space="preserve">26</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0,</m:t>
        </m:r>
        <m:r>
          <m:rPr>
            <m:lit/>
            <m:nor/>
          </m:rPr>
          <w:rPr>
            <w:rFonts w:ascii="Cambria Math" w:hAnsi="Cambria Math"/>
          </w:rPr>
          <m:t xml:space="preserve">879</m:t>
        </m:r>
      </m:oMath>
      <w:r>
        <w:rPr>
          <w:sz w:val="28"/>
          <w:szCs w:val="28"/>
          <w:lang w:val="uk-UA"/>
        </w:rPr>
        <w:t>хв, (24).</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Параметри позиційного регулятора вибираємо за допомогою середовища MATLAB. У середовищі MATLAB система регулювання має вигляд (рис. 2.3.).</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drawing>
          <wp:inline distT="0" distB="0" distL="0" distR="0">
            <wp:extent cx="5742305" cy="1981200"/>
            <wp:effectExtent l="0" t="0" r="0" b="0"/>
            <wp:docPr id="18"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descr=""/>
                    <pic:cNvPicPr>
                      <a:picLocks noChangeAspect="1" noChangeArrowheads="1"/>
                    </pic:cNvPicPr>
                  </pic:nvPicPr>
                  <pic:blipFill>
                    <a:blip r:embed="rId16"/>
                    <a:stretch>
                      <a:fillRect/>
                    </a:stretch>
                  </pic:blipFill>
                  <pic:spPr bwMode="auto">
                    <a:xfrm>
                      <a:off x="0" y="0"/>
                      <a:ext cx="5742305" cy="1981200"/>
                    </a:xfrm>
                    <a:prstGeom prst="rect">
                      <a:avLst/>
                    </a:prstGeom>
                  </pic:spPr>
                </pic:pic>
              </a:graphicData>
            </a:graphic>
          </wp:inline>
        </w:drawing>
      </w:r>
    </w:p>
    <w:p>
      <w:pPr>
        <w:pStyle w:val="Normal"/>
        <w:keepNext/>
        <w:widowControl w:val="false"/>
        <w:bidi w:val="0"/>
        <w:spacing w:lineRule="auto" w:line="360"/>
        <w:ind w:left="0" w:right="0" w:firstLine="709"/>
        <w:jc w:val="both"/>
        <w:textAlignment w:val="auto"/>
        <w:rPr>
          <w:lang w:val="uk-UA"/>
        </w:rPr>
      </w:pPr>
      <w:r>
        <w:rPr>
          <w:sz w:val="28"/>
          <w:szCs w:val="28"/>
          <w:lang w:val="uk-UA"/>
        </w:rPr>
        <w:t>Рис. 2.3. Зовнішній вигляд системи регулювання в середовищі 3MATLAB.</w:t>
      </w:r>
    </w:p>
    <w:p>
      <w:pPr>
        <w:pStyle w:val="Normal"/>
        <w:keepNext/>
        <w:widowControl w:val="false"/>
        <w:bidi w:val="0"/>
        <w:spacing w:lineRule="auto" w:line="360"/>
        <w:ind w:left="0" w:right="0" w:firstLine="709"/>
        <w:jc w:val="both"/>
        <w:textAlignment w:val="auto"/>
        <w:rPr>
          <w:lang w:val="uk-UA"/>
        </w:rPr>
      </w:pPr>
      <w:r>
        <w:rPr>
          <w:sz w:val="28"/>
          <w:szCs w:val="28"/>
          <w:lang w:val="uk-UA"/>
        </w:rPr>
        <w:t>Опишемо блоки зображені на рисунку:</w:t>
      </w:r>
    </w:p>
    <w:p>
      <w:pPr>
        <w:pStyle w:val="Normal"/>
        <w:keepNext/>
        <w:widowControl w:val="false"/>
        <w:bidi w:val="0"/>
        <w:spacing w:lineRule="auto" w:line="360"/>
        <w:ind w:left="0" w:right="0" w:firstLine="709"/>
        <w:jc w:val="both"/>
        <w:textAlignment w:val="auto"/>
        <w:rPr>
          <w:lang w:val="uk-UA"/>
        </w:rPr>
      </w:pPr>
      <w:r>
        <w:rPr>
          <w:sz w:val="28"/>
          <w:szCs w:val="28"/>
          <w:lang w:val="uk-UA"/>
        </w:rPr>
        <w:t>1– генерує одноступінчату вхідну функцію (одиничний стрибок);</w:t>
      </w:r>
    </w:p>
    <w:p>
      <w:pPr>
        <w:pStyle w:val="Normal"/>
        <w:keepNext/>
        <w:widowControl w:val="false"/>
        <w:bidi w:val="0"/>
        <w:spacing w:lineRule="auto" w:line="360"/>
        <w:ind w:left="0" w:right="0" w:firstLine="709"/>
        <w:jc w:val="both"/>
        <w:textAlignment w:val="auto"/>
        <w:rPr>
          <w:lang w:val="uk-UA"/>
        </w:rPr>
      </w:pPr>
      <w:r>
        <w:rPr>
          <w:sz w:val="28"/>
          <w:szCs w:val="28"/>
          <w:lang w:val="uk-UA"/>
        </w:rPr>
        <w:t>2– суматор;</w:t>
      </w:r>
    </w:p>
    <w:p>
      <w:pPr>
        <w:pStyle w:val="Normal"/>
        <w:keepNext/>
        <w:widowControl w:val="false"/>
        <w:bidi w:val="0"/>
        <w:spacing w:lineRule="auto" w:line="360"/>
        <w:ind w:left="0" w:right="0" w:firstLine="709"/>
        <w:jc w:val="both"/>
        <w:textAlignment w:val="auto"/>
        <w:rPr>
          <w:lang w:val="uk-UA"/>
        </w:rPr>
      </w:pPr>
      <w:r>
        <w:rPr>
          <w:sz w:val="28"/>
          <w:szCs w:val="28"/>
          <w:lang w:val="uk-UA"/>
        </w:rPr>
        <w:t>3– блок, який реалізує двопозиційне реле з зоною неоднозначності;</w:t>
      </w:r>
    </w:p>
    <w:p>
      <w:pPr>
        <w:pStyle w:val="Normal"/>
        <w:keepNext/>
        <w:widowControl w:val="false"/>
        <w:bidi w:val="0"/>
        <w:spacing w:lineRule="auto" w:line="360"/>
        <w:ind w:left="0" w:right="0" w:firstLine="709"/>
        <w:jc w:val="both"/>
        <w:textAlignment w:val="auto"/>
        <w:rPr>
          <w:lang w:val="uk-UA"/>
        </w:rPr>
      </w:pPr>
      <w:r>
        <w:rPr>
          <w:sz w:val="28"/>
          <w:szCs w:val="28"/>
          <w:lang w:val="uk-UA"/>
        </w:rPr>
        <w:t>4– блок, який описує передаточну функцію виконавчого механізму;</w:t>
      </w:r>
    </w:p>
    <w:p>
      <w:pPr>
        <w:pStyle w:val="Normal"/>
        <w:keepNext/>
        <w:widowControl w:val="false"/>
        <w:bidi w:val="0"/>
        <w:spacing w:lineRule="auto" w:line="360"/>
        <w:ind w:left="0" w:right="0" w:firstLine="709"/>
        <w:jc w:val="both"/>
        <w:textAlignment w:val="auto"/>
        <w:rPr>
          <w:lang w:val="uk-UA"/>
        </w:rPr>
      </w:pPr>
      <w:r>
        <w:rPr>
          <w:sz w:val="28"/>
          <w:szCs w:val="28"/>
          <w:lang w:val="uk-UA"/>
        </w:rPr>
        <w:t>5 і 6 – блоки які описують передаточну функцію об’єкта регулювання.</w:t>
      </w:r>
    </w:p>
    <w:p>
      <w:pPr>
        <w:pStyle w:val="Normal"/>
        <w:keepNext/>
        <w:widowControl w:val="false"/>
        <w:bidi w:val="0"/>
        <w:spacing w:lineRule="auto" w:line="360"/>
        <w:ind w:left="0" w:right="0" w:firstLine="709"/>
        <w:jc w:val="both"/>
        <w:textAlignment w:val="auto"/>
        <w:rPr>
          <w:lang w:val="uk-UA"/>
        </w:rPr>
      </w:pPr>
      <w:r>
        <w:rPr>
          <w:sz w:val="28"/>
          <w:szCs w:val="28"/>
          <w:lang w:val="uk-UA"/>
        </w:rPr>
        <w:t>7 – блок, що реалізує графічне відображення результатів дослідження;</w:t>
      </w:r>
    </w:p>
    <w:p>
      <w:pPr>
        <w:pStyle w:val="Normal"/>
        <w:keepNext/>
        <w:widowControl w:val="false"/>
        <w:bidi w:val="0"/>
        <w:spacing w:lineRule="auto" w:line="360"/>
        <w:ind w:left="0" w:right="0" w:firstLine="709"/>
        <w:jc w:val="both"/>
        <w:textAlignment w:val="auto"/>
        <w:rPr>
          <w:lang w:val="uk-UA"/>
        </w:rPr>
      </w:pPr>
      <w:r>
        <w:rPr>
          <w:sz w:val="28"/>
          <w:szCs w:val="28"/>
          <w:lang w:val="uk-UA"/>
        </w:rPr>
        <w:t>8,9 – блоки, що описують передаточні функції перетворювача та давача.</w:t>
      </w:r>
    </w:p>
    <w:p>
      <w:pPr>
        <w:pStyle w:val="Normal"/>
        <w:keepNext/>
        <w:widowControl w:val="false"/>
        <w:bidi w:val="0"/>
        <w:spacing w:lineRule="auto" w:line="360"/>
        <w:ind w:left="0" w:right="0" w:firstLine="709"/>
        <w:jc w:val="both"/>
        <w:textAlignment w:val="auto"/>
        <w:rPr>
          <w:lang w:val="uk-UA"/>
        </w:rPr>
      </w:pPr>
      <w:r>
        <w:rPr>
          <w:sz w:val="28"/>
          <w:szCs w:val="28"/>
          <w:lang w:val="uk-UA"/>
        </w:rPr>
        <w:t>Ввівши розраховані в рівняннях (22), (23) та (24) коефіцієнти в відповідні блоки отримали перехідну характеристику (рис 2.4).</w:t>
      </w:r>
    </w:p>
    <w:p>
      <w:pPr>
        <w:pStyle w:val="Normal"/>
        <w:keepNext/>
        <w:widowControl w:val="false"/>
        <w:bidi w:val="0"/>
        <w:spacing w:lineRule="auto" w:line="360"/>
        <w:ind w:left="0" w:right="0" w:hanging="0"/>
        <w:jc w:val="both"/>
        <w:textAlignment w:val="auto"/>
        <w:rPr>
          <w:lang w:val="uk-UA"/>
        </w:rPr>
      </w:pPr>
      <w:r>
        <w:rPr>
          <w:lang w:val="uk-UA"/>
        </w:rPr>
      </w:r>
      <w:r>
        <w:br w:type="page"/>
      </w:r>
    </w:p>
    <w:p>
      <w:pPr>
        <w:pStyle w:val="Normal"/>
        <w:keepNext/>
        <w:widowControl w:val="false"/>
        <w:bidi w:val="0"/>
        <w:spacing w:lineRule="auto" w:line="360"/>
        <w:ind w:left="0" w:right="0" w:hanging="0"/>
        <w:jc w:val="both"/>
        <w:textAlignment w:val="auto"/>
        <w:rPr>
          <w:rFonts w:ascii="Times New Roman" w:hAnsi="Times New Roman"/>
          <w:sz w:val="28"/>
          <w:szCs w:val="28"/>
          <w:lang w:val="uk-UA"/>
        </w:rPr>
      </w:pPr>
      <w:r>
        <w:rPr/>
        <w:drawing>
          <wp:inline distT="0" distB="0" distL="0" distR="0">
            <wp:extent cx="5926455" cy="4145915"/>
            <wp:effectExtent l="0" t="0" r="0" b="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descr=""/>
                    <pic:cNvPicPr>
                      <a:picLocks noChangeAspect="1" noChangeArrowheads="1"/>
                    </pic:cNvPicPr>
                  </pic:nvPicPr>
                  <pic:blipFill>
                    <a:blip r:embed="rId17"/>
                    <a:stretch>
                      <a:fillRect/>
                    </a:stretch>
                  </pic:blipFill>
                  <pic:spPr bwMode="auto">
                    <a:xfrm>
                      <a:off x="0" y="0"/>
                      <a:ext cx="5926455" cy="4145915"/>
                    </a:xfrm>
                    <a:prstGeom prst="rect">
                      <a:avLst/>
                    </a:prstGeom>
                  </pic:spPr>
                </pic:pic>
              </a:graphicData>
            </a:graphic>
          </wp:inline>
        </w:drawing>
      </w:r>
    </w:p>
    <w:p>
      <w:pPr>
        <w:pStyle w:val="Normal"/>
        <w:keepNext/>
        <w:widowControl w:val="false"/>
        <w:bidi w:val="0"/>
        <w:spacing w:lineRule="auto" w:line="360"/>
        <w:ind w:left="0" w:right="0" w:firstLine="709"/>
        <w:jc w:val="both"/>
        <w:textAlignment w:val="auto"/>
        <w:rPr>
          <w:lang w:val="uk-UA"/>
        </w:rPr>
      </w:pPr>
      <w:r>
        <w:rPr>
          <w:sz w:val="28"/>
          <w:szCs w:val="28"/>
          <w:lang w:val="uk-UA"/>
        </w:rPr>
        <w:t>Рис.2.4. Перехідна характеристика вакуумної камери побудована за допомогою моделювання в MATLAB.</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Проведемо деякі дослідження системи на стійкість за допомогою все тієї ж програми MATLAB. Спершу перевіримо систему на стійкість за загальною умовою стійкості, для цього побудуємо карту нулів та полюсів системи:</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hanging="0"/>
        <w:jc w:val="both"/>
        <w:textAlignment w:val="auto"/>
        <w:rPr>
          <w:lang w:val="uk-UA"/>
        </w:rPr>
      </w:pPr>
      <w:r>
        <w:rPr>
          <w:lang w:val="uk-UA"/>
        </w:rPr>
      </w:r>
      <w:r>
        <w:br w:type="page"/>
      </w:r>
    </w:p>
    <w:p>
      <w:pPr>
        <w:pStyle w:val="Normal"/>
        <w:keepNext/>
        <w:widowControl w:val="false"/>
        <w:bidi w:val="0"/>
        <w:spacing w:lineRule="auto" w:line="360"/>
        <w:ind w:left="0" w:right="0" w:hanging="0"/>
        <w:jc w:val="both"/>
        <w:textAlignment w:val="auto"/>
        <w:rPr>
          <w:rFonts w:ascii="Times New Roman" w:hAnsi="Times New Roman"/>
          <w:sz w:val="28"/>
          <w:szCs w:val="28"/>
          <w:lang w:val="uk-UA"/>
        </w:rPr>
      </w:pPr>
      <w:r>
        <w:rPr/>
        <w:drawing>
          <wp:inline distT="0" distB="0" distL="0" distR="0">
            <wp:extent cx="5910580" cy="4477385"/>
            <wp:effectExtent l="0" t="0" r="0" b="0"/>
            <wp:docPr id="2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descr=""/>
                    <pic:cNvPicPr>
                      <a:picLocks noChangeAspect="1" noChangeArrowheads="1"/>
                    </pic:cNvPicPr>
                  </pic:nvPicPr>
                  <pic:blipFill>
                    <a:blip r:embed="rId18"/>
                    <a:stretch>
                      <a:fillRect/>
                    </a:stretch>
                  </pic:blipFill>
                  <pic:spPr bwMode="auto">
                    <a:xfrm>
                      <a:off x="0" y="0"/>
                      <a:ext cx="5910580" cy="4477385"/>
                    </a:xfrm>
                    <a:prstGeom prst="rect">
                      <a:avLst/>
                    </a:prstGeom>
                  </pic:spPr>
                </pic:pic>
              </a:graphicData>
            </a:graphic>
          </wp:inline>
        </w:drawing>
      </w:r>
    </w:p>
    <w:p>
      <w:pPr>
        <w:pStyle w:val="Normal"/>
        <w:keepNext/>
        <w:widowControl w:val="false"/>
        <w:tabs>
          <w:tab w:val="left" w:pos="1110" w:leader="none"/>
        </w:tabs>
        <w:bidi w:val="0"/>
        <w:spacing w:lineRule="auto" w:line="360"/>
        <w:ind w:left="0" w:right="0" w:firstLine="709"/>
        <w:jc w:val="both"/>
        <w:textAlignment w:val="auto"/>
        <w:rPr>
          <w:lang w:val="uk-UA"/>
        </w:rPr>
      </w:pPr>
      <w:r>
        <w:rPr>
          <w:sz w:val="28"/>
          <w:szCs w:val="28"/>
          <w:lang w:val="uk-UA"/>
        </w:rPr>
        <w:t>Рис.2.5. Карта нулів та полюсів системи.</w:t>
      </w:r>
    </w:p>
    <w:p>
      <w:pPr>
        <w:pStyle w:val="Normal"/>
        <w:keepNext/>
        <w:widowControl w:val="false"/>
        <w:tabs>
          <w:tab w:val="left" w:pos="1110" w:leader="none"/>
        </w:tabs>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tabs>
          <w:tab w:val="left" w:pos="1110" w:leader="none"/>
        </w:tabs>
        <w:bidi w:val="0"/>
        <w:spacing w:lineRule="auto" w:line="360"/>
        <w:ind w:left="0" w:right="0" w:firstLine="709"/>
        <w:jc w:val="both"/>
        <w:textAlignment w:val="auto"/>
        <w:rPr>
          <w:lang w:val="uk-UA"/>
        </w:rPr>
      </w:pPr>
      <w:r>
        <w:rPr>
          <w:sz w:val="28"/>
          <w:szCs w:val="28"/>
          <w:lang w:val="uk-UA"/>
        </w:rPr>
        <w:t>На основі загальної умови стійкості та рис.2.5 можемо зробити висновок, що система є стійкою, оскільки всі корені характеристичного рівняння (нулі системи) знаходяться в лівій частині комплексної площини коренів.</w:t>
      </w:r>
    </w:p>
    <w:p>
      <w:pPr>
        <w:pStyle w:val="Normal"/>
        <w:keepNext/>
        <w:widowControl w:val="false"/>
        <w:tabs>
          <w:tab w:val="left" w:pos="1110" w:leader="none"/>
        </w:tabs>
        <w:bidi w:val="0"/>
        <w:spacing w:lineRule="auto" w:line="360"/>
        <w:ind w:left="0" w:right="0" w:firstLine="709"/>
        <w:jc w:val="both"/>
        <w:textAlignment w:val="auto"/>
        <w:rPr>
          <w:lang w:val="uk-UA"/>
        </w:rPr>
      </w:pPr>
      <w:r>
        <w:rPr>
          <w:sz w:val="28"/>
          <w:szCs w:val="28"/>
          <w:lang w:val="uk-UA"/>
        </w:rPr>
        <w:t>Проведемо більш детальні дослідження і визначимо запаси стійкості системи по амплітуді та фазі. Для цього в середовищі MATLAB побудуємо графіки АЧХ та ФЧХ системи:</w:t>
      </w:r>
    </w:p>
    <w:p>
      <w:pPr>
        <w:pStyle w:val="Normal"/>
        <w:keepNext/>
        <w:widowControl w:val="false"/>
        <w:tabs>
          <w:tab w:val="left" w:pos="1110" w:leader="none"/>
        </w:tabs>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tabs>
          <w:tab w:val="left" w:pos="1110" w:leader="none"/>
        </w:tabs>
        <w:bidi w:val="0"/>
        <w:spacing w:lineRule="auto" w:line="360"/>
        <w:ind w:left="0" w:right="0" w:hanging="0"/>
        <w:jc w:val="both"/>
        <w:textAlignment w:val="auto"/>
        <w:rPr>
          <w:lang w:val="uk-UA"/>
        </w:rPr>
      </w:pPr>
      <w:r>
        <w:rPr>
          <w:lang w:val="uk-UA"/>
        </w:rPr>
      </w:r>
      <w:r>
        <w:br w:type="page"/>
      </w:r>
    </w:p>
    <w:p>
      <w:pPr>
        <w:pStyle w:val="Normal"/>
        <w:keepNext/>
        <w:widowControl w:val="false"/>
        <w:tabs>
          <w:tab w:val="left" w:pos="1110" w:leader="none"/>
        </w:tabs>
        <w:bidi w:val="0"/>
        <w:spacing w:lineRule="auto" w:line="360"/>
        <w:ind w:left="0" w:right="0" w:hanging="0"/>
        <w:jc w:val="both"/>
        <w:textAlignment w:val="auto"/>
        <w:rPr>
          <w:rFonts w:ascii="Times New Roman" w:hAnsi="Times New Roman"/>
          <w:sz w:val="28"/>
          <w:szCs w:val="28"/>
          <w:lang w:val="uk-UA"/>
        </w:rPr>
      </w:pPr>
      <w:r>
        <w:rPr/>
        <w:drawing>
          <wp:inline distT="0" distB="0" distL="0" distR="0">
            <wp:extent cx="6051550" cy="4186555"/>
            <wp:effectExtent l="0" t="0" r="0" b="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descr=""/>
                    <pic:cNvPicPr>
                      <a:picLocks noChangeAspect="1" noChangeArrowheads="1"/>
                    </pic:cNvPicPr>
                  </pic:nvPicPr>
                  <pic:blipFill>
                    <a:blip r:embed="rId19"/>
                    <a:stretch>
                      <a:fillRect/>
                    </a:stretch>
                  </pic:blipFill>
                  <pic:spPr bwMode="auto">
                    <a:xfrm>
                      <a:off x="0" y="0"/>
                      <a:ext cx="6051550" cy="4186555"/>
                    </a:xfrm>
                    <a:prstGeom prst="rect">
                      <a:avLst/>
                    </a:prstGeom>
                  </pic:spPr>
                </pic:pic>
              </a:graphicData>
            </a:graphic>
          </wp:inline>
        </w:drawing>
      </w:r>
    </w:p>
    <w:p>
      <w:pPr>
        <w:pStyle w:val="Normal"/>
        <w:keepNext/>
        <w:widowControl w:val="false"/>
        <w:tabs>
          <w:tab w:val="left" w:pos="1110" w:leader="none"/>
        </w:tabs>
        <w:bidi w:val="0"/>
        <w:spacing w:lineRule="auto" w:line="360"/>
        <w:ind w:left="0" w:right="0" w:firstLine="709"/>
        <w:jc w:val="both"/>
        <w:textAlignment w:val="auto"/>
        <w:rPr>
          <w:lang w:val="uk-UA"/>
        </w:rPr>
      </w:pPr>
      <w:r>
        <w:rPr>
          <w:sz w:val="28"/>
          <w:szCs w:val="28"/>
          <w:lang w:val="uk-UA"/>
        </w:rPr>
        <w:t>Рис. 2.6. АЧХ та ФЧХ системи</w:t>
      </w:r>
    </w:p>
    <w:p>
      <w:pPr>
        <w:pStyle w:val="Normal"/>
        <w:keepNext/>
        <w:widowControl w:val="false"/>
        <w:tabs>
          <w:tab w:val="left" w:pos="1110" w:leader="none"/>
        </w:tabs>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tabs>
          <w:tab w:val="left" w:pos="0" w:leader="none"/>
        </w:tabs>
        <w:bidi w:val="0"/>
        <w:spacing w:lineRule="auto" w:line="360"/>
        <w:ind w:left="0" w:right="0" w:firstLine="709"/>
        <w:jc w:val="both"/>
        <w:textAlignment w:val="auto"/>
        <w:rPr>
          <w:lang w:val="uk-UA"/>
        </w:rPr>
      </w:pPr>
      <w:r>
        <w:rPr>
          <w:sz w:val="28"/>
          <w:szCs w:val="28"/>
          <w:lang w:val="uk-UA"/>
        </w:rPr>
        <w:t>З побудованих графіків ми бачимо, що запас стійкості по амплітуді складає: Lзап=10 Дб, а запас стійкості по фазі: f</w:t>
      </w:r>
      <w:r>
        <w:rPr>
          <w:sz w:val="28"/>
          <w:szCs w:val="28"/>
          <w:vertAlign w:val="subscript"/>
          <w:lang w:val="uk-UA"/>
        </w:rPr>
        <w:t>зап</w:t>
      </w:r>
      <w:r>
        <w:rPr>
          <w:sz w:val="28"/>
          <w:szCs w:val="28"/>
          <w:lang w:val="uk-UA"/>
        </w:rPr>
        <w:t>=220 градусів. Дані значення перевищують мінімально допустимі, а тому можна сказати, що система є стійкою.</w:t>
      </w:r>
    </w:p>
    <w:p>
      <w:pPr>
        <w:pStyle w:val="Normal"/>
        <w:keepNext/>
        <w:widowControl w:val="false"/>
        <w:tabs>
          <w:tab w:val="left" w:pos="0" w:leader="none"/>
        </w:tabs>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lang w:val="uk-UA"/>
        </w:rPr>
      </w:r>
      <w:r>
        <w:br w:type="page"/>
      </w:r>
    </w:p>
    <w:p>
      <w:pPr>
        <w:pStyle w:val="Normal"/>
        <w:keepNext/>
        <w:widowControl w:val="false"/>
        <w:bidi w:val="0"/>
        <w:spacing w:lineRule="auto" w:line="360"/>
        <w:ind w:left="0" w:right="0" w:firstLine="709"/>
        <w:jc w:val="both"/>
        <w:textAlignment w:val="auto"/>
        <w:rPr>
          <w:lang w:val="uk-UA"/>
        </w:rPr>
      </w:pPr>
      <w:r>
        <w:rPr>
          <w:b/>
          <w:i/>
          <w:sz w:val="28"/>
          <w:szCs w:val="28"/>
          <w:lang w:val="uk-UA"/>
        </w:rPr>
        <w:t>3. Проектування автоматизованої системи керування процесом сушіння деревини</w:t>
      </w:r>
    </w:p>
    <w:p>
      <w:pPr>
        <w:pStyle w:val="Normal"/>
        <w:keepNext/>
        <w:widowControl w:val="false"/>
        <w:bidi w:val="0"/>
        <w:spacing w:lineRule="auto" w:line="360"/>
        <w:ind w:left="0" w:right="0" w:firstLine="709"/>
        <w:jc w:val="both"/>
        <w:textAlignment w:val="auto"/>
        <w:rPr>
          <w:rFonts w:ascii="Times New Roman" w:hAnsi="Times New Roman"/>
          <w:b/>
          <w:b/>
          <w:i/>
          <w:i/>
          <w:sz w:val="28"/>
          <w:szCs w:val="28"/>
          <w:lang w:val="uk-UA"/>
        </w:rPr>
      </w:pPr>
      <w:r>
        <w:rPr>
          <w:b/>
          <w:i/>
          <w:sz w:val="28"/>
          <w:szCs w:val="28"/>
          <w:lang w:val="uk-UA"/>
        </w:rPr>
      </w:r>
    </w:p>
    <w:p>
      <w:pPr>
        <w:pStyle w:val="Normal"/>
        <w:keepNext/>
        <w:widowControl w:val="false"/>
        <w:bidi w:val="0"/>
        <w:spacing w:lineRule="auto" w:line="360"/>
        <w:ind w:left="0" w:right="0" w:firstLine="709"/>
        <w:jc w:val="both"/>
        <w:textAlignment w:val="auto"/>
        <w:rPr>
          <w:lang w:val="uk-UA"/>
        </w:rPr>
      </w:pPr>
      <w:r>
        <w:rPr>
          <w:b/>
          <w:i/>
          <w:sz w:val="28"/>
          <w:szCs w:val="28"/>
          <w:lang w:val="uk-UA"/>
        </w:rPr>
        <w:t>3.1 Вибір та обґрунтування структури системи управління та її опис.</w:t>
      </w:r>
    </w:p>
    <w:p>
      <w:pPr>
        <w:pStyle w:val="Normal"/>
        <w:keepNext/>
        <w:widowControl w:val="false"/>
        <w:bidi w:val="0"/>
        <w:spacing w:lineRule="auto" w:line="360"/>
        <w:ind w:left="0" w:right="0" w:firstLine="709"/>
        <w:jc w:val="both"/>
        <w:textAlignment w:val="auto"/>
        <w:rPr>
          <w:rFonts w:ascii="Times New Roman" w:hAnsi="Times New Roman"/>
          <w:b/>
          <w:b/>
          <w:i/>
          <w:i/>
          <w:sz w:val="28"/>
          <w:szCs w:val="28"/>
          <w:lang w:val="uk-UA"/>
        </w:rPr>
      </w:pPr>
      <w:r>
        <w:rPr>
          <w:b/>
          <w:i/>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Камерне сушіння деревини — складний технологічний процес, для якого характерні наступні особливості: багатоманітність параметрів, їхній складний взаємозв'язок, наявність не контрольованих зовнішніх збурень. Модель такого складного об’єкту можна характеризувати сукупністю наступних параметрів:</w:t>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1) група вхідних параметрів </w:t>
      </w:r>
      <w:r>
        <w:rPr>
          <w:i/>
          <w:iCs/>
          <w:sz w:val="28"/>
          <w:szCs w:val="28"/>
          <w:lang w:val="uk-UA"/>
        </w:rPr>
        <w:t>X</w:t>
      </w:r>
      <w:r>
        <w:rPr>
          <w:i/>
          <w:iCs/>
          <w:sz w:val="28"/>
          <w:szCs w:val="28"/>
          <w:vertAlign w:val="subscript"/>
          <w:lang w:val="uk-UA"/>
        </w:rPr>
        <w:t>1</w:t>
      </w:r>
      <w:r>
        <w:rPr>
          <w:i/>
          <w:iCs/>
          <w:sz w:val="28"/>
          <w:szCs w:val="28"/>
          <w:lang w:val="uk-UA"/>
        </w:rPr>
        <w:t>, що</w:t>
      </w:r>
      <w:r>
        <w:rPr>
          <w:sz w:val="28"/>
          <w:szCs w:val="28"/>
          <w:lang w:val="uk-UA"/>
        </w:rPr>
        <w:t xml:space="preserve"> поєднує контрольовані, але не регульовані технологічні параметри процесу, наприклад кількість і вид матеріалу, що висушується, (порода і розмір пиломатеріалів, їхня початкова вологість);</w:t>
      </w:r>
    </w:p>
    <w:p>
      <w:pPr>
        <w:pStyle w:val="Normal"/>
        <w:keepNext/>
        <w:widowControl w:val="false"/>
        <w:bidi w:val="0"/>
        <w:spacing w:lineRule="auto" w:line="360"/>
        <w:ind w:left="0" w:right="0" w:firstLine="709"/>
        <w:jc w:val="both"/>
        <w:textAlignment w:val="auto"/>
        <w:rPr/>
      </w:pPr>
      <w:r>
        <w:rPr>
          <w:sz w:val="28"/>
          <w:szCs w:val="28"/>
          <w:lang w:val="uk-UA"/>
        </w:rPr>
        <w:t xml:space="preserve">2) група неконтрольованих вхідних параметрів </w:t>
      </w:r>
      <w:r>
        <w:rPr>
          <w:i/>
          <w:iCs/>
          <w:sz w:val="28"/>
          <w:szCs w:val="28"/>
          <w:lang w:val="uk-UA"/>
        </w:rPr>
        <w:t>Х</w:t>
      </w:r>
      <w:r>
        <w:rPr>
          <w:i/>
          <w:iCs/>
          <w:sz w:val="28"/>
          <w:szCs w:val="28"/>
          <w:vertAlign w:val="subscript"/>
          <w:lang w:val="uk-UA"/>
        </w:rPr>
        <w:t>2</w:t>
      </w:r>
      <w:r>
        <w:rPr>
          <w:i/>
          <w:iCs/>
          <w:sz w:val="28"/>
          <w:szCs w:val="28"/>
          <w:lang w:val="uk-UA"/>
        </w:rPr>
        <w:t xml:space="preserve"> ,</w:t>
      </w:r>
      <w:r>
        <w:rPr>
          <w:sz w:val="28"/>
          <w:szCs w:val="28"/>
          <w:lang w:val="uk-UA"/>
        </w:rPr>
        <w:t xml:space="preserve"> що характеризують вплив таких факторів, як зміна навколишнього середовища, старіння і знос устаткування, неоднорідність матеріалу і нерівномірність розподілу його по об'єкті регулювання і т.д.;</w:t>
      </w:r>
    </w:p>
    <w:p>
      <w:pPr>
        <w:pStyle w:val="Normal"/>
        <w:keepNext/>
        <w:widowControl w:val="false"/>
        <w:bidi w:val="0"/>
        <w:spacing w:lineRule="auto" w:line="360"/>
        <w:ind w:left="0" w:right="0" w:firstLine="709"/>
        <w:jc w:val="both"/>
        <w:textAlignment w:val="auto"/>
        <w:rPr/>
      </w:pPr>
      <w:r>
        <w:rPr>
          <w:sz w:val="28"/>
          <w:szCs w:val="28"/>
          <w:lang w:val="uk-UA"/>
        </w:rPr>
        <w:t xml:space="preserve">3) група керуючих параметрів </w:t>
      </w:r>
      <w:r>
        <w:rPr>
          <w:i/>
          <w:iCs/>
          <w:sz w:val="28"/>
          <w:szCs w:val="28"/>
          <w:lang w:val="uk-UA"/>
        </w:rPr>
        <w:t>У</w:t>
      </w:r>
      <w:r>
        <w:rPr>
          <w:iCs/>
          <w:sz w:val="28"/>
          <w:szCs w:val="28"/>
          <w:lang w:val="uk-UA"/>
        </w:rPr>
        <w:t>, що</w:t>
      </w:r>
      <w:r>
        <w:rPr>
          <w:sz w:val="28"/>
          <w:szCs w:val="28"/>
          <w:lang w:val="uk-UA"/>
        </w:rPr>
        <w:t xml:space="preserve"> характеризує регулюючі впливи, що підтримують заданий режим, сюди відносяться кількість тепла і швидкість циркуляції агента сушіння;</w:t>
      </w:r>
    </w:p>
    <w:p>
      <w:pPr>
        <w:pStyle w:val="Normal"/>
        <w:keepNext/>
        <w:widowControl w:val="false"/>
        <w:bidi w:val="0"/>
        <w:spacing w:lineRule="auto" w:line="360"/>
        <w:ind w:left="0" w:right="0" w:firstLine="709"/>
        <w:jc w:val="both"/>
        <w:textAlignment w:val="auto"/>
        <w:rPr/>
      </w:pPr>
      <w:r>
        <w:rPr>
          <w:sz w:val="28"/>
          <w:szCs w:val="28"/>
          <w:lang w:val="uk-UA"/>
        </w:rPr>
        <w:t>4) група вихідних параметрів Q, що характеризують якість матеріалу, що висушується, наприклад задана кінцева вологість при визначеному перепаді вологості по перетині пиломатеріалів і величина залишкових внутрішніх напружень;</w:t>
      </w:r>
    </w:p>
    <w:p>
      <w:pPr>
        <w:pStyle w:val="Normal"/>
        <w:keepNext/>
        <w:widowControl w:val="false"/>
        <w:bidi w:val="0"/>
        <w:spacing w:lineRule="auto" w:line="360"/>
        <w:ind w:left="0" w:right="0" w:firstLine="709"/>
        <w:jc w:val="both"/>
        <w:textAlignment w:val="auto"/>
        <w:rPr/>
      </w:pPr>
      <w:r>
        <w:rPr>
          <w:sz w:val="28"/>
          <w:szCs w:val="28"/>
          <w:lang w:val="uk-UA"/>
        </w:rPr>
        <w:t xml:space="preserve">5) група вихідних параметрів </w:t>
      </w:r>
      <w:r>
        <w:rPr>
          <w:i/>
          <w:iCs/>
          <w:sz w:val="28"/>
          <w:szCs w:val="28"/>
          <w:lang w:val="uk-UA"/>
        </w:rPr>
        <w:t>Е</w:t>
      </w:r>
      <w:r>
        <w:rPr>
          <w:iCs/>
          <w:sz w:val="28"/>
          <w:szCs w:val="28"/>
          <w:lang w:val="uk-UA"/>
        </w:rPr>
        <w:t>, що</w:t>
      </w:r>
      <w:r>
        <w:rPr>
          <w:sz w:val="28"/>
          <w:szCs w:val="28"/>
          <w:lang w:val="uk-UA"/>
        </w:rPr>
        <w:t xml:space="preserve"> характеризує економічну ефективність об'єкта регулювання, а саме: найменшу тривалість процесу сушіння при збереженні якості матеріалу, що висушується, і ККД сушильної установки.</w:t>
      </w:r>
    </w:p>
    <w:p>
      <w:pPr>
        <w:pStyle w:val="Normal"/>
        <w:keepNext/>
        <w:widowControl w:val="false"/>
        <w:bidi w:val="0"/>
        <w:spacing w:lineRule="auto" w:line="360"/>
        <w:ind w:left="0" w:right="0" w:firstLine="709"/>
        <w:jc w:val="both"/>
        <w:textAlignment w:val="auto"/>
        <w:rPr/>
      </w:pPr>
      <w:r>
        <w:rPr>
          <w:sz w:val="28"/>
          <w:szCs w:val="28"/>
          <w:lang w:val="uk-UA"/>
        </w:rPr>
        <w:t xml:space="preserve">При автоматизації процесу сушіння треба застосувати таку систему, яка б забезпечила проведення сушіння в режимі, близькому до оптимального, тобто повинні бути отримані задані параметри Q при максимальних значеннях параметрів </w:t>
      </w:r>
      <w:r>
        <w:rPr>
          <w:i/>
          <w:iCs/>
          <w:sz w:val="28"/>
          <w:szCs w:val="28"/>
          <w:lang w:val="uk-UA"/>
        </w:rPr>
        <w:t>Е.</w:t>
      </w:r>
      <w:r>
        <w:rPr>
          <w:sz w:val="28"/>
          <w:szCs w:val="28"/>
          <w:lang w:val="uk-UA"/>
        </w:rPr>
        <w:t xml:space="preserve"> Ця задача може вирішуватися при застосуванні самонастроювальних систем, що вибирають таку комбінацію керуючих параметрів </w:t>
      </w:r>
      <w:r>
        <w:rPr>
          <w:i/>
          <w:iCs/>
          <w:sz w:val="28"/>
          <w:szCs w:val="28"/>
          <w:lang w:val="uk-UA"/>
        </w:rPr>
        <w:t>У,</w:t>
      </w:r>
      <w:r>
        <w:rPr>
          <w:sz w:val="28"/>
          <w:szCs w:val="28"/>
          <w:lang w:val="uk-UA"/>
        </w:rPr>
        <w:t xml:space="preserve"> що забезпечують екстремальне значення параметра F.</w:t>
      </w:r>
    </w:p>
    <w:p>
      <w:pPr>
        <w:pStyle w:val="Normal"/>
        <w:keepNext/>
        <w:widowControl w:val="false"/>
        <w:bidi w:val="0"/>
        <w:spacing w:lineRule="auto" w:line="360"/>
        <w:ind w:left="0" w:right="0" w:firstLine="709"/>
        <w:jc w:val="both"/>
        <w:textAlignment w:val="auto"/>
        <w:rPr/>
      </w:pPr>
      <w:r>
        <w:rPr>
          <w:sz w:val="28"/>
          <w:szCs w:val="28"/>
          <w:lang w:val="uk-UA"/>
        </w:rPr>
        <w:t xml:space="preserve">На рис. 3.1 показана структурна схема системи автоматичної оптимізації (САО) процесу сушіння. Крім основних ланок звичайної системи автоматичного регулювання регульованого об'єкта </w:t>
      </w:r>
      <w:r>
        <w:rPr>
          <w:i/>
          <w:iCs/>
          <w:sz w:val="28"/>
          <w:szCs w:val="28"/>
          <w:lang w:val="uk-UA"/>
        </w:rPr>
        <w:t>О</w:t>
      </w:r>
      <w:r>
        <w:rPr>
          <w:iCs/>
          <w:sz w:val="28"/>
          <w:szCs w:val="28"/>
          <w:lang w:val="uk-UA"/>
        </w:rPr>
        <w:t xml:space="preserve"> та</w:t>
      </w:r>
      <w:r>
        <w:rPr>
          <w:sz w:val="28"/>
          <w:szCs w:val="28"/>
          <w:lang w:val="uk-UA"/>
        </w:rPr>
        <w:t xml:space="preserve"> автоматичного регулятора </w:t>
      </w:r>
      <w:r>
        <w:rPr>
          <w:i/>
          <w:iCs/>
          <w:sz w:val="28"/>
          <w:szCs w:val="28"/>
          <w:lang w:val="uk-UA"/>
        </w:rPr>
        <w:t>Р,</w:t>
      </w:r>
      <w:r>
        <w:rPr>
          <w:sz w:val="28"/>
          <w:szCs w:val="28"/>
          <w:lang w:val="uk-UA"/>
        </w:rPr>
        <w:t xml:space="preserve"> у схему введений керуючий пристрій </w:t>
      </w:r>
      <w:r>
        <w:rPr>
          <w:i/>
          <w:sz w:val="28"/>
          <w:szCs w:val="28"/>
          <w:lang w:val="uk-UA"/>
        </w:rPr>
        <w:t>К</w:t>
      </w:r>
      <w:r>
        <w:rPr>
          <w:i/>
          <w:sz w:val="28"/>
          <w:szCs w:val="28"/>
          <w:vertAlign w:val="subscript"/>
          <w:lang w:val="uk-UA"/>
        </w:rPr>
        <w:t>П</w:t>
      </w:r>
      <w:r>
        <w:rPr>
          <w:sz w:val="28"/>
          <w:szCs w:val="28"/>
          <w:lang w:val="uk-UA"/>
        </w:rPr>
        <w:t xml:space="preserve">. Керуючий пристрій аналізує і підтримує на оптимальному рівні вихідні величини об'єкта при дотриманні заданих обмежень </w:t>
      </w:r>
      <w:r>
        <w:rPr>
          <w:i/>
          <w:iCs/>
          <w:sz w:val="28"/>
          <w:szCs w:val="28"/>
          <w:lang w:val="uk-UA"/>
        </w:rPr>
        <w:t xml:space="preserve">Н. </w:t>
      </w:r>
      <w:r>
        <w:rPr>
          <w:sz w:val="28"/>
          <w:szCs w:val="28"/>
          <w:lang w:val="uk-UA"/>
        </w:rPr>
        <w:t xml:space="preserve">Для підтримки оптимальних вихідних параметрів САО робить автоматичний пошук, що зводиться до спробної зміни вхідних параметрів системи (вхідної величини </w:t>
      </w:r>
      <w:r>
        <w:rPr>
          <w:i/>
          <w:iCs/>
          <w:sz w:val="28"/>
          <w:szCs w:val="28"/>
          <w:lang w:val="uk-UA"/>
        </w:rPr>
        <w:t xml:space="preserve">Х-р </w:t>
      </w:r>
      <w:r>
        <w:rPr>
          <w:sz w:val="28"/>
          <w:szCs w:val="28"/>
          <w:lang w:val="uk-UA"/>
        </w:rPr>
        <w:t xml:space="preserve">регулятора і регулюючих впливів </w:t>
      </w:r>
      <w:r>
        <w:rPr>
          <w:i/>
          <w:iCs/>
          <w:sz w:val="28"/>
          <w:szCs w:val="28"/>
          <w:lang w:val="uk-UA"/>
        </w:rPr>
        <w:t>В),</w:t>
      </w:r>
      <w:r>
        <w:rPr>
          <w:sz w:val="28"/>
          <w:szCs w:val="28"/>
          <w:lang w:val="uk-UA"/>
        </w:rPr>
        <w:t xml:space="preserve"> аналізу результату</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FR4"/>
        <w:keepNext/>
        <w:widowControl w:val="false"/>
        <w:bidi w:val="0"/>
        <w:spacing w:lineRule="auto" w:line="360"/>
        <w:ind w:left="0" w:right="0" w:firstLine="709"/>
        <w:jc w:val="both"/>
        <w:textAlignment w:val="auto"/>
        <w:rPr>
          <w:rFonts w:ascii="Times New Roman" w:hAnsi="Times New Roman"/>
          <w:sz w:val="28"/>
          <w:szCs w:val="28"/>
          <w:lang w:val="uk-UA"/>
        </w:rPr>
      </w:pPr>
      <w:r>
        <w:fldChar w:fldCharType="begin"/>
      </w:r>
      <w:r>
        <w:instrText>SHAPE  \* MERGEFORMAT</w:instrText>
      </w:r>
      <w:r>
        <w:fldChar w:fldCharType="separate"/>
      </w:r>
      <w:bookmarkStart w:id="73" w:name="__Fieldmark__12073_738075390"/>
      <w:r>
        <w:rPr/>
      </w:r>
      <w:r>
        <w:rPr/>
      </w:r>
      <w:r>
        <w:fldChar w:fldCharType="end"/>
      </w:r>
      <w:bookmarkEnd w:id="73"/>
      <w:r>
        <mc:AlternateContent>
          <mc:Choice Requires="wpg">
            <w:drawing>
              <wp:anchor behindDoc="0" distT="0" distB="0" distL="0" distR="0" simplePos="0" locked="0" layoutInCell="1" allowOverlap="1" relativeHeight="54">
                <wp:simplePos x="0" y="0"/>
                <wp:positionH relativeFrom="column">
                  <wp:posOffset>0</wp:posOffset>
                </wp:positionH>
                <wp:positionV relativeFrom="paragraph">
                  <wp:posOffset>635</wp:posOffset>
                </wp:positionV>
                <wp:extent cx="4686935" cy="2515235"/>
                <wp:effectExtent l="0" t="0" r="0" b="0"/>
                <wp:wrapNone/>
                <wp:docPr id="22" name=""/>
                <a:graphic xmlns:a="http://schemas.openxmlformats.org/drawingml/2006/main">
                  <a:graphicData uri="http://schemas.microsoft.com/office/word/2010/wordprocessingGroup">
                    <wpg:wgp>
                      <wpg:cNvGrpSpPr/>
                      <wpg:grpSpPr>
                        <a:xfrm>
                          <a:off x="0" y="0"/>
                          <a:ext cx="4686480" cy="2514600"/>
                        </a:xfrm>
                      </wpg:grpSpPr>
                      <wps:wsp>
                        <wps:cNvSpPr/>
                        <wps:spPr>
                          <a:xfrm>
                            <a:off x="1371600" y="114480"/>
                            <a:ext cx="457200" cy="45720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bodyPr/>
                      </wps:wsp>
                      <wps:wsp>
                        <wps:cNvSpPr/>
                        <wps:spPr>
                          <a:xfrm>
                            <a:off x="2057400" y="114480"/>
                            <a:ext cx="457200" cy="45720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bodyPr/>
                      </wps:wsp>
                      <wps:wsp>
                        <wps:cNvSpPr/>
                        <wps:spPr>
                          <a:xfrm>
                            <a:off x="2057400" y="0"/>
                            <a:ext cx="0" cy="685800"/>
                          </a:xfrm>
                          <a:prstGeom prst="line">
                            <a:avLst/>
                          </a:prstGeom>
                          <a:ln w="9360">
                            <a:solidFill>
                              <a:srgbClr val="000000"/>
                            </a:solidFill>
                            <a:round/>
                          </a:ln>
                        </wps:spPr>
                        <wps:style>
                          <a:lnRef idx="0"/>
                          <a:fillRef idx="0"/>
                          <a:effectRef idx="0"/>
                          <a:fontRef idx="minor"/>
                        </wps:style>
                        <wps:bodyPr/>
                      </wps:wsp>
                      <wps:wsp>
                        <wps:cNvSpPr/>
                        <wps:spPr>
                          <a:xfrm>
                            <a:off x="1714680" y="0"/>
                            <a:ext cx="0" cy="685800"/>
                          </a:xfrm>
                          <a:prstGeom prst="line">
                            <a:avLst/>
                          </a:prstGeom>
                          <a:ln w="9360">
                            <a:solidFill>
                              <a:srgbClr val="000000"/>
                            </a:solidFill>
                            <a:round/>
                          </a:ln>
                        </wps:spPr>
                        <wps:style>
                          <a:lnRef idx="0"/>
                          <a:fillRef idx="0"/>
                          <a:effectRef idx="0"/>
                          <a:fontRef idx="minor"/>
                        </wps:style>
                        <wps:bodyPr/>
                      </wps:wsp>
                      <wps:wsp>
                        <wps:cNvSpPr/>
                        <wps:spPr>
                          <a:xfrm>
                            <a:off x="3086280" y="1486080"/>
                            <a:ext cx="457200" cy="45720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bodyPr/>
                      </wps:wsp>
                      <wps:wsp>
                        <wps:cNvSpPr/>
                        <wps:spPr>
                          <a:xfrm>
                            <a:off x="0" y="1486080"/>
                            <a:ext cx="457200" cy="45720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bodyPr/>
                      </wps:wsp>
                      <wps:wsp>
                        <wps:cNvSpPr/>
                        <wps:spPr>
                          <a:xfrm>
                            <a:off x="2286000" y="1143000"/>
                            <a:ext cx="685800" cy="45720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bodyPr/>
                      </wps:wsp>
                      <wps:wsp>
                        <wps:cNvSpPr/>
                        <wps:spPr>
                          <a:xfrm>
                            <a:off x="2400480" y="571680"/>
                            <a:ext cx="457200" cy="45720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bodyPr/>
                      </wps:wsp>
                      <wps:wsp>
                        <wps:cNvSpPr/>
                        <wps:spPr>
                          <a:xfrm>
                            <a:off x="3886200" y="800280"/>
                            <a:ext cx="457200" cy="457200"/>
                          </a:xfrm>
                          <a:custGeom>
                            <a:avLst/>
                            <a:gdLst/>
                            <a:ahLst/>
                            <a:rect l="l" t="t" r="r" b="b"/>
                            <a:pathLst>
                              <a:path w="21600" h="21600">
                                <a:moveTo>
                                  <a:pt x="0" y="0"/>
                                </a:moveTo>
                                <a:lnTo>
                                  <a:pt x="21600" y="0"/>
                                </a:lnTo>
                                <a:lnTo>
                                  <a:pt x="21600" y="21600"/>
                                </a:lnTo>
                                <a:lnTo>
                                  <a:pt x="0" y="21600"/>
                                </a:lnTo>
                                <a:lnTo>
                                  <a:pt x="0" y="0"/>
                                </a:lnTo>
                                <a:close/>
                              </a:path>
                            </a:pathLst>
                          </a:custGeom>
                          <a:solidFill>
                            <a:srgbClr val="ffffff"/>
                          </a:solidFill>
                          <a:ln w="9360">
                            <a:noFill/>
                          </a:ln>
                        </wps:spPr>
                        <wps:style>
                          <a:lnRef idx="0"/>
                          <a:fillRef idx="0"/>
                          <a:effectRef idx="0"/>
                          <a:fontRef idx="minor"/>
                        </wps:style>
                        <wps:bodyPr/>
                      </wps:wsp>
                      <wps:wsp>
                        <wps:cNvSpPr/>
                        <wps:spPr>
                          <a:xfrm>
                            <a:off x="1257480" y="1944360"/>
                            <a:ext cx="457200" cy="457200"/>
                          </a:xfrm>
                          <a:custGeom>
                            <a:avLst/>
                            <a:gdLst/>
                            <a:ahLst/>
                            <a:rect l="l" t="t" r="r" b="b"/>
                            <a:pathLst>
                              <a:path w="21600" h="21600">
                                <a:moveTo>
                                  <a:pt x="0" y="0"/>
                                </a:moveTo>
                                <a:lnTo>
                                  <a:pt x="21600" y="0"/>
                                </a:lnTo>
                                <a:lnTo>
                                  <a:pt x="21600" y="21600"/>
                                </a:lnTo>
                                <a:lnTo>
                                  <a:pt x="0" y="21600"/>
                                </a:lnTo>
                                <a:lnTo>
                                  <a:pt x="0" y="0"/>
                                </a:lnTo>
                                <a:close/>
                              </a:path>
                            </a:pathLst>
                          </a:custGeom>
                          <a:solidFill>
                            <a:srgbClr val="ffffff"/>
                          </a:solidFill>
                          <a:ln w="9360">
                            <a:noFill/>
                          </a:ln>
                        </wps:spPr>
                        <wps:style>
                          <a:lnRef idx="0"/>
                          <a:fillRef idx="0"/>
                          <a:effectRef idx="0"/>
                          <a:fontRef idx="minor"/>
                        </wps:style>
                        <wps:bodyPr/>
                      </wps:wsp>
                      <wps:wsp>
                        <wps:cNvSpPr/>
                        <wps:spPr>
                          <a:xfrm>
                            <a:off x="1714680" y="800280"/>
                            <a:ext cx="457200" cy="457200"/>
                          </a:xfrm>
                          <a:custGeom>
                            <a:avLst/>
                            <a:gdLst/>
                            <a:ahLst/>
                            <a:rect l="l" t="t" r="r" b="b"/>
                            <a:pathLst>
                              <a:path w="21600" h="21600">
                                <a:moveTo>
                                  <a:pt x="0" y="0"/>
                                </a:moveTo>
                                <a:lnTo>
                                  <a:pt x="21600" y="0"/>
                                </a:lnTo>
                                <a:lnTo>
                                  <a:pt x="21600" y="21600"/>
                                </a:lnTo>
                                <a:lnTo>
                                  <a:pt x="0" y="21600"/>
                                </a:lnTo>
                                <a:lnTo>
                                  <a:pt x="0" y="0"/>
                                </a:lnTo>
                                <a:close/>
                              </a:path>
                            </a:pathLst>
                          </a:custGeom>
                          <a:solidFill>
                            <a:srgbClr val="ffffff"/>
                          </a:solidFill>
                          <a:ln w="9360">
                            <a:noFill/>
                          </a:ln>
                        </wps:spPr>
                        <wps:style>
                          <a:lnRef idx="0"/>
                          <a:fillRef idx="0"/>
                          <a:effectRef idx="0"/>
                          <a:fontRef idx="minor"/>
                        </wps:style>
                        <wps:bodyPr/>
                      </wps:wsp>
                      <wps:wsp>
                        <wps:cNvSpPr/>
                        <wps:spPr>
                          <a:xfrm>
                            <a:off x="3086280" y="1141560"/>
                            <a:ext cx="0" cy="1028880"/>
                          </a:xfrm>
                          <a:prstGeom prst="line">
                            <a:avLst/>
                          </a:prstGeom>
                          <a:ln w="9360">
                            <a:solidFill>
                              <a:srgbClr val="000000"/>
                            </a:solidFill>
                            <a:round/>
                          </a:ln>
                        </wps:spPr>
                        <wps:style>
                          <a:lnRef idx="0"/>
                          <a:fillRef idx="0"/>
                          <a:effectRef idx="0"/>
                          <a:fontRef idx="minor"/>
                        </wps:style>
                        <wps:bodyPr/>
                      </wps:wsp>
                      <wps:wsp>
                        <wps:cNvSpPr/>
                        <wps:spPr>
                          <a:xfrm>
                            <a:off x="1828800" y="2171880"/>
                            <a:ext cx="2857680" cy="0"/>
                          </a:xfrm>
                          <a:prstGeom prst="line">
                            <a:avLst/>
                          </a:prstGeom>
                          <a:ln w="9360">
                            <a:solidFill>
                              <a:srgbClr val="000000"/>
                            </a:solidFill>
                            <a:round/>
                          </a:ln>
                        </wps:spPr>
                        <wps:style>
                          <a:lnRef idx="0"/>
                          <a:fillRef idx="0"/>
                          <a:effectRef idx="0"/>
                          <a:fontRef idx="minor"/>
                        </wps:style>
                        <wps:bodyPr/>
                      </wps:wsp>
                      <wps:wsp>
                        <wps:cNvSpPr/>
                        <wps:spPr>
                          <a:xfrm>
                            <a:off x="4686480" y="1028880"/>
                            <a:ext cx="0" cy="1143000"/>
                          </a:xfrm>
                          <a:prstGeom prst="line">
                            <a:avLst/>
                          </a:prstGeom>
                          <a:ln w="9360">
                            <a:solidFill>
                              <a:srgbClr val="000000"/>
                            </a:solidFill>
                            <a:round/>
                          </a:ln>
                        </wps:spPr>
                        <wps:style>
                          <a:lnRef idx="0"/>
                          <a:fillRef idx="0"/>
                          <a:effectRef idx="0"/>
                          <a:fontRef idx="minor"/>
                        </wps:style>
                        <wps:bodyPr/>
                      </wps:wsp>
                      <wps:wsp>
                        <wps:cNvSpPr/>
                        <wps:spPr>
                          <a:xfrm>
                            <a:off x="4457880" y="1028880"/>
                            <a:ext cx="228600" cy="0"/>
                          </a:xfrm>
                          <a:prstGeom prst="line">
                            <a:avLst/>
                          </a:prstGeom>
                          <a:ln w="9360">
                            <a:solidFill>
                              <a:srgbClr val="000000"/>
                            </a:solidFill>
                            <a:round/>
                          </a:ln>
                        </wps:spPr>
                        <wps:style>
                          <a:lnRef idx="0"/>
                          <a:fillRef idx="0"/>
                          <a:effectRef idx="0"/>
                          <a:fontRef idx="minor"/>
                        </wps:style>
                        <wps:bodyPr/>
                      </wps:wsp>
                      <wps:wsp>
                        <wps:cNvSpPr/>
                        <wps:spPr>
                          <a:xfrm>
                            <a:off x="0" y="1027440"/>
                            <a:ext cx="1486080" cy="1440"/>
                          </a:xfrm>
                          <a:prstGeom prst="line">
                            <a:avLst/>
                          </a:prstGeom>
                          <a:ln w="9360">
                            <a:solidFill>
                              <a:srgbClr val="000000"/>
                            </a:solidFill>
                            <a:round/>
                          </a:ln>
                        </wps:spPr>
                        <wps:style>
                          <a:lnRef idx="0"/>
                          <a:fillRef idx="0"/>
                          <a:effectRef idx="0"/>
                          <a:fontRef idx="minor"/>
                        </wps:style>
                        <wps:bodyPr/>
                      </wps:wsp>
                      <wps:wsp>
                        <wps:cNvSpPr/>
                        <wps:spPr>
                          <a:xfrm>
                            <a:off x="0" y="1027440"/>
                            <a:ext cx="0" cy="1143000"/>
                          </a:xfrm>
                          <a:prstGeom prst="line">
                            <a:avLst/>
                          </a:prstGeom>
                          <a:ln w="9360">
                            <a:solidFill>
                              <a:srgbClr val="000000"/>
                            </a:solidFill>
                            <a:round/>
                          </a:ln>
                        </wps:spPr>
                        <wps:style>
                          <a:lnRef idx="0"/>
                          <a:fillRef idx="0"/>
                          <a:effectRef idx="0"/>
                          <a:fontRef idx="minor"/>
                        </wps:style>
                        <wps:bodyPr/>
                      </wps:wsp>
                      <wps:wsp>
                        <wps:cNvSpPr/>
                        <wps:spPr>
                          <a:xfrm>
                            <a:off x="0" y="2170440"/>
                            <a:ext cx="1028880" cy="1440"/>
                          </a:xfrm>
                          <a:prstGeom prst="line">
                            <a:avLst/>
                          </a:prstGeom>
                          <a:ln w="9360">
                            <a:solidFill>
                              <a:srgbClr val="000000"/>
                            </a:solidFill>
                            <a:round/>
                          </a:ln>
                        </wps:spPr>
                        <wps:style>
                          <a:lnRef idx="0"/>
                          <a:fillRef idx="0"/>
                          <a:effectRef idx="0"/>
                          <a:fontRef idx="minor"/>
                        </wps:style>
                        <wps:bodyPr/>
                      </wps:wsp>
                      <wps:wsp>
                        <wps:cNvSpPr/>
                        <wps:spPr>
                          <a:xfrm>
                            <a:off x="2286000" y="1143000"/>
                            <a:ext cx="1371600" cy="0"/>
                          </a:xfrm>
                          <a:prstGeom prst="line">
                            <a:avLst/>
                          </a:prstGeom>
                          <a:ln w="9360">
                            <a:solidFill>
                              <a:srgbClr val="000000"/>
                            </a:solidFill>
                            <a:round/>
                          </a:ln>
                        </wps:spPr>
                        <wps:style>
                          <a:lnRef idx="0"/>
                          <a:fillRef idx="0"/>
                          <a:effectRef idx="0"/>
                          <a:fontRef idx="minor"/>
                        </wps:style>
                        <wps:bodyPr/>
                      </wps:wsp>
                      <wps:wsp>
                        <wps:cNvSpPr/>
                        <wps:spPr>
                          <a:xfrm>
                            <a:off x="2286000" y="914400"/>
                            <a:ext cx="1371600" cy="0"/>
                          </a:xfrm>
                          <a:prstGeom prst="line">
                            <a:avLst/>
                          </a:prstGeom>
                          <a:ln w="9360">
                            <a:solidFill>
                              <a:srgbClr val="000000"/>
                            </a:solidFill>
                            <a:round/>
                          </a:ln>
                        </wps:spPr>
                        <wps:style>
                          <a:lnRef idx="0"/>
                          <a:fillRef idx="0"/>
                          <a:effectRef idx="0"/>
                          <a:fontRef idx="minor"/>
                        </wps:style>
                        <wps:bodyPr/>
                      </wps:wsp>
                      <wps:wsp>
                        <wps:cNvSpPr/>
                        <wps:spPr>
                          <a:xfrm>
                            <a:off x="1028880" y="1828800"/>
                            <a:ext cx="800280" cy="685800"/>
                          </a:xfrm>
                          <a:prstGeom prst="rect">
                            <a:avLst/>
                          </a:prstGeom>
                          <a:solidFill>
                            <a:srgbClr val="ffffff"/>
                          </a:solidFill>
                          <a:ln w="9360">
                            <a:solidFill>
                              <a:srgbClr val="000000"/>
                            </a:solidFill>
                            <a:round/>
                          </a:ln>
                        </wps:spPr>
                        <wps:style>
                          <a:lnRef idx="0"/>
                          <a:fillRef idx="0"/>
                          <a:effectRef idx="0"/>
                          <a:fontRef idx="minor"/>
                        </wps:style>
                        <wps:bodyPr/>
                      </wps:wsp>
                      <wps:wsp>
                        <wps:cNvSpPr/>
                        <wps:spPr>
                          <a:xfrm>
                            <a:off x="3657600" y="685800"/>
                            <a:ext cx="800280" cy="685800"/>
                          </a:xfrm>
                          <a:prstGeom prst="rect">
                            <a:avLst/>
                          </a:prstGeom>
                          <a:solidFill>
                            <a:srgbClr val="ffffff"/>
                          </a:solidFill>
                          <a:ln w="9360">
                            <a:solidFill>
                              <a:srgbClr val="000000"/>
                            </a:solidFill>
                            <a:round/>
                          </a:ln>
                        </wps:spPr>
                        <wps:style>
                          <a:lnRef idx="0"/>
                          <a:fillRef idx="0"/>
                          <a:effectRef idx="0"/>
                          <a:fontRef idx="minor"/>
                        </wps:style>
                        <wps:bodyPr/>
                      </wps:wsp>
                      <wps:wsp>
                        <wps:cNvSpPr/>
                        <wps:spPr>
                          <a:xfrm>
                            <a:off x="1486080" y="685800"/>
                            <a:ext cx="800280" cy="685800"/>
                          </a:xfrm>
                          <a:prstGeom prst="rect">
                            <a:avLst/>
                          </a:prstGeom>
                          <a:solidFill>
                            <a:srgbClr val="ffffff"/>
                          </a:solidFill>
                          <a:ln w="9360">
                            <a:solidFill>
                              <a:srgbClr val="000000"/>
                            </a:solidFill>
                            <a:round/>
                          </a:ln>
                        </wps:spPr>
                        <wps:style>
                          <a:lnRef idx="0"/>
                          <a:fillRef idx="0"/>
                          <a:effectRef idx="0"/>
                          <a:fontRef idx="minor"/>
                        </wps:style>
                        <wps:bodyPr/>
                      </wps:wsp>
                    </wpg:wgp>
                  </a:graphicData>
                </a:graphic>
              </wp:anchor>
            </w:drawing>
          </mc:Choice>
          <mc:Fallback>
            <w:pict>
              <v:group id="shape_0" style="position:absolute;margin-left:0pt;margin-top:0pt;width:368.95pt;height:198pt" coordorigin="0,0" coordsize="7379,3960">
                <v:shape id="shape_0" stroked="f" style="position:absolute;left:2160;top:180;width:719;height:719" type="shapetype_202">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9360" joinstyle="round" endcap="flat"/>
                </v:shape>
                <v:shape id="shape_0" stroked="f" style="position:absolute;left:3240;top:180;width:719;height:719" type="shapetype_202">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9360" joinstyle="round" endcap="flat"/>
                </v:shape>
                <v:line id="shape_0" from="3240,0" to="3240,1079" stroked="t" style="position:absolute">
                  <v:stroke color="black" weight="9360" joinstyle="round" endcap="flat"/>
                  <v:fill o:detectmouseclick="t" on="false"/>
                </v:line>
                <v:line id="shape_0" from="2700,0" to="2700,1079" stroked="t" style="position:absolute">
                  <v:stroke color="black" weight="9360" joinstyle="round" endcap="flat"/>
                  <v:fill o:detectmouseclick="t" on="false"/>
                </v:line>
                <v:shape id="shape_0" stroked="f" style="position:absolute;left:4860;top:2340;width:719;height:719" type="shapetype_202">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9360" joinstyle="round" endcap="flat"/>
                </v:shape>
                <v:shape id="shape_0" stroked="f" style="position:absolute;left:0;top:2340;width:719;height:719" type="shapetype_202">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9360" joinstyle="round" endcap="flat"/>
                </v:shape>
                <v:shape id="shape_0" stroked="f" style="position:absolute;left:3600;top:1800;width:1079;height:719" type="shapetype_202">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9360" joinstyle="round" endcap="flat"/>
                </v:shape>
                <v:shape id="shape_0" stroked="f" style="position:absolute;left:3780;top:900;width:719;height:719" type="shapetype_202">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9360" joinstyle="round" endcap="flat"/>
                </v:shape>
                <v:shape id="shape_0" fillcolor="white" stroked="f" style="position:absolute;left:6120;top:1260;width:719;height:719" type="shapetype_202">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color2="black"/>
                  <v:stroke color="black" weight="9360" joinstyle="round" endcap="flat"/>
                </v:shape>
                <v:shape id="shape_0" fillcolor="white" stroked="f" style="position:absolute;left:1980;top:3062;width:719;height:719" type="shapetype_202">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color2="black"/>
                  <v:stroke color="black" weight="9360" joinstyle="round" endcap="flat"/>
                </v:shape>
                <v:shape id="shape_0" fillcolor="white" stroked="f" style="position:absolute;left:2700;top:1260;width:719;height:719" type="shapetype_202">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color2="black"/>
                  <v:stroke color="black" weight="9360" joinstyle="round" endcap="flat"/>
                </v:shape>
                <v:line id="shape_0" from="4860,1798" to="4860,3417" stroked="t" style="position:absolute">
                  <v:stroke color="black" weight="9360" joinstyle="round" endcap="flat"/>
                  <v:fill o:detectmouseclick="t" on="false"/>
                </v:line>
                <v:line id="shape_0" from="2880,3420" to="7379,3420" stroked="t" style="position:absolute">
                  <v:stroke color="black" weight="9360" joinstyle="round" endcap="flat"/>
                  <v:fill o:detectmouseclick="t" on="false"/>
                </v:line>
                <v:line id="shape_0" from="7380,1620" to="7380,3419" stroked="t" style="position:absolute">
                  <v:stroke color="black" weight="9360" joinstyle="round" endcap="flat"/>
                  <v:fill o:detectmouseclick="t" on="false"/>
                </v:line>
                <v:line id="shape_0" from="7020,1620" to="7379,1620" stroked="t" style="position:absolute">
                  <v:stroke color="black" weight="9360" joinstyle="round" endcap="flat"/>
                  <v:fill o:detectmouseclick="t" on="false"/>
                </v:line>
                <v:line id="shape_0" from="0,1618" to="2339,1619" stroked="t" style="position:absolute">
                  <v:stroke color="black" weight="9360" joinstyle="round" endcap="flat"/>
                  <v:fill o:detectmouseclick="t" on="false"/>
                </v:line>
                <v:line id="shape_0" from="0,1618" to="0,3417" stroked="t" style="position:absolute">
                  <v:stroke color="black" weight="9360" joinstyle="round" endcap="flat"/>
                  <v:fill o:detectmouseclick="t" on="false"/>
                </v:line>
                <v:line id="shape_0" from="0,3418" to="1619,3419" stroked="t" style="position:absolute">
                  <v:stroke color="black" weight="9360" joinstyle="round" endcap="flat"/>
                  <v:fill o:detectmouseclick="t" on="false"/>
                </v:line>
                <v:line id="shape_0" from="3600,1800" to="5759,1800" stroked="t" style="position:absolute">
                  <v:stroke color="black" weight="9360" joinstyle="round" endcap="flat"/>
                  <v:fill o:detectmouseclick="t" on="false"/>
                </v:line>
                <v:line id="shape_0" from="3600,1440" to="5759,1440" stroked="t" style="position:absolute">
                  <v:stroke color="black" weight="9360" joinstyle="round" endcap="flat"/>
                  <v:fill o:detectmouseclick="t" on="false"/>
                </v:line>
                <v:rect id="shape_0" fillcolor="white" stroked="t" style="position:absolute;left:1620;top:2880;width:1259;height:1079">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color2="black"/>
                  <v:stroke color="black" weight="9360" joinstyle="round" endcap="flat"/>
                </v:rect>
                <v:rect id="shape_0" fillcolor="white" stroked="t" style="position:absolute;left:5760;top:1080;width:1259;height:1079">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color2="black"/>
                  <v:stroke color="black" weight="9360" joinstyle="round" endcap="flat"/>
                </v:rect>
                <v:rect id="shape_0" fillcolor="white" stroked="t" style="position:absolute;left:2340;top:1080;width:1259;height:1079">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color2="black"/>
                  <v:stroke color="black" weight="9360" joinstyle="round" endcap="flat"/>
                </v:rect>
              </v:group>
            </w:pict>
          </mc:Fallback>
        </mc:AlternateContent>
      </w:r>
      <w:r>
        <w:rPr/>
        <w:drawing>
          <wp:inline distT="0" distB="0" distL="0" distR="0">
            <wp:extent cx="4686300" cy="2514600"/>
            <wp:effectExtent l="0" t="0" r="0" b="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descr=""/>
                    <pic:cNvPicPr>
                      <a:picLocks noChangeAspect="1" noChangeArrowheads="1"/>
                    </pic:cNvPicPr>
                  </pic:nvPicPr>
                  <pic:blipFill>
                    <a:blip r:embed="rId20"/>
                    <a:stretch>
                      <a:fillRect/>
                    </a:stretch>
                  </pic:blipFill>
                  <pic:spPr bwMode="auto">
                    <a:xfrm>
                      <a:off x="0" y="0"/>
                      <a:ext cx="4686300" cy="2514600"/>
                    </a:xfrm>
                    <a:prstGeom prst="rect">
                      <a:avLst/>
                    </a:prstGeom>
                  </pic:spPr>
                </pic:pic>
              </a:graphicData>
            </a:graphic>
          </wp:inline>
        </w:drawing>
      </w:r>
    </w:p>
    <w:p>
      <w:pPr>
        <w:pStyle w:val="FR4"/>
        <w:keepNext/>
        <w:widowControl w:val="false"/>
        <w:bidi w:val="0"/>
        <w:spacing w:lineRule="auto" w:line="360"/>
        <w:ind w:left="0" w:right="0" w:firstLine="709"/>
        <w:jc w:val="both"/>
        <w:textAlignment w:val="auto"/>
        <w:rPr>
          <w:lang w:val="uk-UA"/>
        </w:rPr>
      </w:pPr>
      <w:r>
        <w:rPr>
          <w:sz w:val="28"/>
          <w:szCs w:val="28"/>
          <w:lang w:val="uk-UA"/>
        </w:rPr>
        <w:t xml:space="preserve">Рис. 3.1. Структурна схема системи автоматичної оптимізації : </w:t>
      </w:r>
      <w:r>
        <w:rPr>
          <w:sz w:val="28"/>
          <w:szCs w:val="24"/>
          <w:lang w:val="uk-UA"/>
        </w:rPr>
        <w:t>О – об'єкт регулювання; Р – регулятор; Кп – керуючий пристрій, Х</w:t>
      </w:r>
      <w:r>
        <w:rPr>
          <w:sz w:val="28"/>
          <w:szCs w:val="24"/>
          <w:vertAlign w:val="subscript"/>
          <w:lang w:val="uk-UA"/>
        </w:rPr>
        <w:t>1</w:t>
      </w:r>
      <w:r>
        <w:rPr>
          <w:sz w:val="28"/>
          <w:szCs w:val="24"/>
          <w:lang w:val="uk-UA"/>
        </w:rPr>
        <w:t>, Х</w:t>
      </w:r>
      <w:r>
        <w:rPr>
          <w:sz w:val="28"/>
          <w:szCs w:val="24"/>
          <w:vertAlign w:val="subscript"/>
          <w:lang w:val="uk-UA"/>
        </w:rPr>
        <w:t>2</w:t>
      </w:r>
      <w:r>
        <w:rPr>
          <w:i/>
          <w:iCs/>
          <w:sz w:val="28"/>
          <w:szCs w:val="24"/>
          <w:lang w:val="uk-UA"/>
        </w:rPr>
        <w:t xml:space="preserve"> —</w:t>
      </w:r>
      <w:r>
        <w:rPr>
          <w:sz w:val="28"/>
          <w:szCs w:val="24"/>
          <w:lang w:val="uk-UA"/>
        </w:rPr>
        <w:t xml:space="preserve"> вхідні параметри; У — регулюючий вплив; Q, </w:t>
      </w:r>
      <w:r>
        <w:rPr>
          <w:i/>
          <w:iCs/>
          <w:sz w:val="28"/>
          <w:szCs w:val="24"/>
          <w:lang w:val="uk-UA"/>
        </w:rPr>
        <w:t>Е —</w:t>
      </w:r>
      <w:r>
        <w:rPr>
          <w:sz w:val="28"/>
          <w:szCs w:val="24"/>
          <w:lang w:val="uk-UA"/>
        </w:rPr>
        <w:t xml:space="preserve"> параметри об'єкта, що характеризують якість і економічність; </w:t>
      </w:r>
      <w:r>
        <w:rPr>
          <w:i/>
          <w:iCs/>
          <w:sz w:val="28"/>
          <w:szCs w:val="24"/>
          <w:lang w:val="uk-UA"/>
        </w:rPr>
        <w:t>Н —</w:t>
      </w:r>
      <w:r>
        <w:rPr>
          <w:sz w:val="28"/>
          <w:szCs w:val="24"/>
          <w:lang w:val="uk-UA"/>
        </w:rPr>
        <w:t xml:space="preserve"> обмеження.</w:t>
      </w:r>
    </w:p>
    <w:p>
      <w:pPr>
        <w:pStyle w:val="Normal"/>
        <w:keepNext/>
        <w:widowControl w:val="false"/>
        <w:bidi w:val="0"/>
        <w:spacing w:lineRule="auto" w:line="360"/>
        <w:ind w:left="0" w:right="0" w:firstLine="709"/>
        <w:jc w:val="both"/>
        <w:textAlignment w:val="auto"/>
        <w:rPr>
          <w:lang w:val="uk-UA"/>
        </w:rPr>
      </w:pPr>
      <w:r>
        <w:rPr>
          <w:lang w:val="uk-UA"/>
        </w:rPr>
      </w:r>
      <w:r>
        <w:br w:type="page"/>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цієї зміни і визначенню напрямку подальшої зміни для приведення системи до найвигіднішого режиму сушіння. За критерій оптимальності процесу сушіння вибирається один чи кілька вихідних параметрів Q і </w:t>
      </w:r>
      <w:r>
        <w:rPr>
          <w:i/>
          <w:iCs/>
          <w:sz w:val="28"/>
          <w:szCs w:val="28"/>
          <w:lang w:val="uk-UA"/>
        </w:rPr>
        <w:t>Е,</w:t>
      </w:r>
      <w:r>
        <w:rPr>
          <w:sz w:val="28"/>
          <w:szCs w:val="28"/>
          <w:lang w:val="uk-UA"/>
        </w:rPr>
        <w:t xml:space="preserve"> при цьому інші показники задаються в САО у вигляді обмежень </w:t>
      </w:r>
      <w:r>
        <w:rPr>
          <w:i/>
          <w:iCs/>
          <w:sz w:val="28"/>
          <w:szCs w:val="28"/>
          <w:lang w:val="uk-UA"/>
        </w:rPr>
        <w:t>Н.</w:t>
      </w:r>
      <w:r>
        <w:rPr>
          <w:sz w:val="28"/>
          <w:szCs w:val="28"/>
          <w:lang w:val="uk-UA"/>
        </w:rPr>
        <w:t xml:space="preserve"> Наприклад, за критерій оптимальності вибирають інтенсивність сушіння, а як обмеження задають збереження визначених показників якості матеріалу при сушінні [1,169].</w:t>
      </w:r>
    </w:p>
    <w:p>
      <w:pPr>
        <w:pStyle w:val="Normal"/>
        <w:keepNext/>
        <w:widowControl w:val="false"/>
        <w:bidi w:val="0"/>
        <w:spacing w:lineRule="auto" w:line="360"/>
        <w:ind w:left="0" w:right="0" w:firstLine="709"/>
        <w:jc w:val="both"/>
        <w:textAlignment w:val="auto"/>
        <w:rPr>
          <w:lang w:val="uk-UA"/>
        </w:rPr>
      </w:pPr>
      <w:r>
        <w:rPr>
          <w:sz w:val="28"/>
          <w:szCs w:val="28"/>
          <w:lang w:val="uk-UA"/>
        </w:rPr>
        <w:t>Для створення САО необхідні, крім екстремальних регуляторів і звичайних засобів автоматики, деякі спеціальні вимірювальні пристрої:</w:t>
      </w:r>
    </w:p>
    <w:p>
      <w:pPr>
        <w:pStyle w:val="Normal"/>
        <w:keepNext/>
        <w:widowControl w:val="false"/>
        <w:bidi w:val="0"/>
        <w:spacing w:lineRule="auto" w:line="360"/>
        <w:ind w:left="0" w:right="0" w:firstLine="709"/>
        <w:jc w:val="both"/>
        <w:textAlignment w:val="auto"/>
        <w:rPr>
          <w:lang w:val="uk-UA"/>
        </w:rPr>
      </w:pPr>
      <w:r>
        <w:rPr>
          <w:sz w:val="28"/>
          <w:szCs w:val="28"/>
          <w:lang w:val="uk-UA"/>
        </w:rPr>
        <w:t>а) для контролю якісних показників матеріалу в ході сушіння, наприклад температури і вологості деревини, перепаду вологості по товщині матеріалу, внутрішніх напружень у процесі сушіння;</w:t>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б) для виміру енергетичних показників процесу сушіння, наприклад витрати тепла на сушіння чи на 1 </w:t>
      </w:r>
      <w:r>
        <w:rPr>
          <w:i/>
          <w:iCs/>
          <w:sz w:val="28"/>
          <w:szCs w:val="28"/>
          <w:lang w:val="uk-UA"/>
        </w:rPr>
        <w:t>кг</w:t>
      </w:r>
      <w:r>
        <w:rPr>
          <w:sz w:val="28"/>
          <w:szCs w:val="28"/>
          <w:lang w:val="uk-UA"/>
        </w:rPr>
        <w:t xml:space="preserve"> вологи, що випаровується;</w:t>
      </w:r>
    </w:p>
    <w:p>
      <w:pPr>
        <w:pStyle w:val="Normal"/>
        <w:keepNext/>
        <w:widowControl w:val="false"/>
        <w:bidi w:val="0"/>
        <w:spacing w:lineRule="auto" w:line="360"/>
        <w:ind w:left="0" w:right="0" w:firstLine="709"/>
        <w:jc w:val="both"/>
        <w:textAlignment w:val="auto"/>
        <w:rPr/>
      </w:pPr>
      <w:r>
        <w:rPr>
          <w:sz w:val="28"/>
          <w:szCs w:val="28"/>
          <w:lang w:val="uk-UA"/>
        </w:rPr>
        <w:t>в) для виміру швидкості сушіння, наприклад автоматичний вологомір із пристроєм, що диференціює, і т.д. .</w:t>
      </w:r>
    </w:p>
    <w:p>
      <w:pPr>
        <w:pStyle w:val="Normal"/>
        <w:keepNext/>
        <w:widowControl w:val="false"/>
        <w:bidi w:val="0"/>
        <w:spacing w:lineRule="auto" w:line="360"/>
        <w:ind w:left="0" w:right="0" w:firstLine="709"/>
        <w:jc w:val="both"/>
        <w:textAlignment w:val="auto"/>
        <w:rPr/>
      </w:pPr>
      <w:r>
        <w:rPr>
          <w:sz w:val="28"/>
          <w:szCs w:val="28"/>
          <w:lang w:val="uk-UA"/>
        </w:rPr>
        <w:t>Відсутність розроблених методів для подібного автоматичного керування і технічних засобів для його здійснення не дозволяє в даний час орієнтуватися при автоматизації сушильного процесу на системи автоматичної оптимізації [4,34].</w:t>
      </w:r>
    </w:p>
    <w:p>
      <w:pPr>
        <w:pStyle w:val="Normal"/>
        <w:keepNext/>
        <w:widowControl w:val="false"/>
        <w:bidi w:val="0"/>
        <w:spacing w:lineRule="auto" w:line="360"/>
        <w:ind w:left="0" w:right="0" w:firstLine="709"/>
        <w:jc w:val="both"/>
        <w:textAlignment w:val="auto"/>
        <w:rPr/>
      </w:pPr>
      <w:r>
        <w:rPr>
          <w:sz w:val="28"/>
          <w:szCs w:val="28"/>
          <w:lang w:val="uk-UA"/>
        </w:rPr>
        <w:t>Схема регулювання процесу сушіння по температурі і вологості сушильного агента розімкнута по параметрах, що характеризує стан деревини, що висушується, (температура T, вологість W, показники якості Q). Інформація про ці параметри не подається на регулятори температури і вологості сушильного агента. Ця система регулювання не забезпечує заданої кінцевої вологості і необхідної якості висушеного матеріалу. Тому з метою запобігання браку параметри режиму сушіння встановлюють занижені, що перешкоджає інтенсифікації процесу.</w:t>
      </w:r>
    </w:p>
    <w:p>
      <w:pPr>
        <w:pStyle w:val="Normal"/>
        <w:keepNext/>
        <w:widowControl w:val="false"/>
        <w:bidi w:val="0"/>
        <w:spacing w:lineRule="auto" w:line="360"/>
        <w:ind w:left="0" w:right="0" w:firstLine="709"/>
        <w:jc w:val="both"/>
        <w:textAlignment w:val="auto"/>
        <w:rPr/>
      </w:pPr>
      <w:r>
        <w:rPr>
          <w:sz w:val="28"/>
          <w:szCs w:val="28"/>
          <w:lang w:val="uk-UA"/>
        </w:rPr>
        <w:t xml:space="preserve">Однак системи автоматичного регулювання по параметрах сушильного агента в даний час знайшли застосування в промисловості і виправдують себе при експлуатації. </w:t>
      </w:r>
    </w:p>
    <w:p>
      <w:pPr>
        <w:pStyle w:val="Normal"/>
        <w:keepNext/>
        <w:widowControl w:val="false"/>
        <w:bidi w:val="0"/>
        <w:spacing w:lineRule="auto" w:line="360"/>
        <w:ind w:left="0" w:right="0" w:firstLine="709"/>
        <w:jc w:val="both"/>
        <w:textAlignment w:val="auto"/>
        <w:rPr>
          <w:rFonts w:ascii="Times New Roman" w:hAnsi="Times New Roman"/>
          <w:b/>
          <w:b/>
          <w:i/>
          <w:i/>
          <w:sz w:val="28"/>
          <w:szCs w:val="28"/>
          <w:lang w:val="uk-UA"/>
        </w:rPr>
      </w:pPr>
      <w:r>
        <w:rPr>
          <w:b/>
          <w:i/>
          <w:sz w:val="28"/>
          <w:szCs w:val="28"/>
          <w:lang w:val="uk-UA"/>
        </w:rPr>
      </w:r>
    </w:p>
    <w:p>
      <w:pPr>
        <w:pStyle w:val="Normal"/>
        <w:keepNext/>
        <w:widowControl w:val="false"/>
        <w:bidi w:val="0"/>
        <w:spacing w:lineRule="auto" w:line="360"/>
        <w:ind w:left="0" w:right="0" w:firstLine="709"/>
        <w:jc w:val="both"/>
        <w:textAlignment w:val="auto"/>
        <w:rPr>
          <w:lang w:val="uk-UA"/>
        </w:rPr>
      </w:pPr>
      <w:r>
        <w:rPr>
          <w:b/>
          <w:i/>
          <w:sz w:val="28"/>
          <w:szCs w:val="28"/>
          <w:lang w:val="uk-UA"/>
        </w:rPr>
        <w:t>3.2 Вибір комплексу технічних засобів</w:t>
      </w:r>
    </w:p>
    <w:p>
      <w:pPr>
        <w:pStyle w:val="Normal"/>
        <w:keepNext/>
        <w:widowControl w:val="false"/>
        <w:bidi w:val="0"/>
        <w:spacing w:lineRule="auto" w:line="360"/>
        <w:ind w:left="0" w:right="0" w:firstLine="709"/>
        <w:jc w:val="both"/>
        <w:textAlignment w:val="auto"/>
        <w:rPr>
          <w:rFonts w:ascii="Times New Roman" w:hAnsi="Times New Roman"/>
          <w:b/>
          <w:b/>
          <w:i/>
          <w:i/>
          <w:sz w:val="28"/>
          <w:szCs w:val="28"/>
          <w:lang w:val="uk-UA"/>
        </w:rPr>
      </w:pPr>
      <w:r>
        <w:rPr>
          <w:b/>
          <w:i/>
          <w:sz w:val="28"/>
          <w:szCs w:val="28"/>
          <w:lang w:val="uk-UA"/>
        </w:rPr>
      </w:r>
    </w:p>
    <w:p>
      <w:pPr>
        <w:pStyle w:val="Normal"/>
        <w:keepNext/>
        <w:widowControl w:val="false"/>
        <w:bidi w:val="0"/>
        <w:spacing w:lineRule="auto" w:line="360"/>
        <w:ind w:left="0" w:right="0" w:firstLine="709"/>
        <w:jc w:val="both"/>
        <w:textAlignment w:val="auto"/>
        <w:rPr>
          <w:lang w:val="uk-UA"/>
        </w:rPr>
      </w:pPr>
      <w:r>
        <w:rPr>
          <w:b/>
          <w:i/>
          <w:sz w:val="28"/>
          <w:szCs w:val="28"/>
          <w:lang w:val="uk-UA"/>
        </w:rPr>
        <w:t xml:space="preserve">3.2.1 </w:t>
      </w:r>
      <w:r>
        <w:rPr>
          <w:b/>
          <w:i/>
          <w:iCs/>
          <w:sz w:val="28"/>
          <w:szCs w:val="28"/>
          <w:lang w:val="uk-UA"/>
        </w:rPr>
        <w:t>Датчики температури</w:t>
      </w:r>
    </w:p>
    <w:p>
      <w:pPr>
        <w:pStyle w:val="BodyTextIndent3"/>
        <w:keepNext/>
        <w:widowControl w:val="false"/>
        <w:bidi w:val="0"/>
        <w:spacing w:lineRule="auto" w:line="360"/>
        <w:ind w:left="0" w:right="0" w:firstLine="709"/>
        <w:jc w:val="both"/>
        <w:textAlignment w:val="auto"/>
        <w:rPr/>
      </w:pPr>
      <w:r>
        <w:rPr/>
        <w:t>TCN75 - програмований температурний датчик з послідовним портом, що формує сигнал на виході INT/CMPTR для контролера, коли навколишня температура перевищує запрограмовану користувачем межу. Вихід INT/CMPTR може бути запрограмований як вихід компаратора для роботи термостата або як вихід запиту переривання по температурі.</w:t>
      </w:r>
    </w:p>
    <w:p>
      <w:pPr>
        <w:pStyle w:val="BodyTextIndent3"/>
        <w:keepNext/>
        <w:widowControl w:val="false"/>
        <w:bidi w:val="0"/>
        <w:spacing w:lineRule="auto" w:line="360"/>
        <w:ind w:left="0" w:right="0" w:firstLine="709"/>
        <w:jc w:val="both"/>
        <w:textAlignment w:val="auto"/>
        <w:rPr/>
      </w:pPr>
      <w:r>
        <w:rPr/>
        <w:t>Напруга живлення давача може коливатися в межах від 2.7 V до 5.5 V.</w:t>
      </w:r>
    </w:p>
    <w:p>
      <w:pPr>
        <w:pStyle w:val="BodyTextIndent3"/>
        <w:keepNext/>
        <w:widowControl w:val="false"/>
        <w:bidi w:val="0"/>
        <w:spacing w:lineRule="auto" w:line="360"/>
        <w:ind w:left="0" w:right="0" w:firstLine="709"/>
        <w:jc w:val="both"/>
        <w:textAlignment w:val="auto"/>
        <w:rPr/>
      </w:pPr>
      <w:r>
        <w:rPr/>
        <w:t>Зв'язок з TCN75 здійснюється через двохпровідну шину, що є сумісною зі стандартним протоколом I</w:t>
      </w:r>
      <w:r>
        <w:rPr>
          <w:vertAlign w:val="superscript"/>
        </w:rPr>
        <w:t>2</w:t>
      </w:r>
      <w:r>
        <w:rPr/>
        <w:t xml:space="preserve">C. Шина дозволяє читати поточну температуру, програмувати межі і гістерезис. При включенні живлення TCN75 встановлювється в режим компаратора з межевою температурою 80 °C і гістерезисом 5 °C. Режим за замовчуванням дозволяє датчикові працювати в автономних термостатах. Режим малого енергоспоживання може бути встановлений передачею відповідної команди через двохпровідну шину [9,3]. </w:t>
      </w:r>
    </w:p>
    <w:p>
      <w:pPr>
        <w:pStyle w:val="BodyTextIndent3"/>
        <w:keepNext/>
        <w:widowControl w:val="false"/>
        <w:bidi w:val="0"/>
        <w:spacing w:lineRule="auto" w:line="360"/>
        <w:ind w:left="0" w:right="0" w:firstLine="709"/>
        <w:jc w:val="both"/>
        <w:textAlignment w:val="auto"/>
        <w:rPr/>
      </w:pPr>
      <w:r>
        <w:rPr/>
        <w:t>Входи вибору адреси дозволяють вмикати до восьми TCN75 на</w:t>
      </w:r>
      <w:r>
        <w:rPr>
          <w:bCs/>
        </w:rPr>
        <w:t xml:space="preserve"> </w:t>
      </w:r>
      <w:r>
        <w:rPr/>
        <w:t>одну двохпровідну шину для багатозонного контролю. Усі регістри датчика доступні для читання, а вихід INT/CMPTR — для програмування мікроконтролером. Датчик легко пристосовується до системи керування, тому що дозволяє працювати по опитуванню або перериванню. Невеликі розміри, низька вартість і зручність використання робить TCN75 ідеальним для побудови складних схем систем керування. Значення температури перетворюється внутрішнім АЦП у 8 – розрядний двійковий код. Допуск АЦП — 1 °С, номінальна швидкість перетворення - 8 вибірок/секунду.</w:t>
      </w:r>
    </w:p>
    <w:p>
      <w:pPr>
        <w:pStyle w:val="Normal"/>
        <w:keepNext/>
        <w:widowControl w:val="false"/>
        <w:bidi w:val="0"/>
        <w:spacing w:lineRule="auto" w:line="360"/>
        <w:ind w:left="0" w:right="0" w:firstLine="709"/>
        <w:jc w:val="both"/>
        <w:textAlignment w:val="auto"/>
        <w:rPr>
          <w:lang w:val="uk-UA"/>
        </w:rPr>
      </w:pPr>
      <w:r>
        <w:rPr>
          <w:lang w:val="uk-UA"/>
        </w:rPr>
      </w:r>
      <w:r>
        <w:br w:type="page"/>
      </w:r>
    </w:p>
    <w:p>
      <w:pPr>
        <w:pStyle w:val="Normal"/>
        <w:keepNext/>
        <w:widowControl w:val="false"/>
        <w:bidi w:val="0"/>
        <w:spacing w:lineRule="auto" w:line="360"/>
        <w:ind w:left="0" w:right="0" w:firstLine="709"/>
        <w:jc w:val="both"/>
        <w:textAlignment w:val="auto"/>
        <w:rPr>
          <w:rFonts w:ascii="Times New Roman" w:hAnsi="Times New Roman"/>
          <w:sz w:val="28"/>
          <w:lang w:val="uk-UA"/>
        </w:rPr>
      </w:pPr>
      <w:r>
        <w:rPr/>
        <w:drawing>
          <wp:inline distT="0" distB="0" distL="0" distR="0">
            <wp:extent cx="6466205" cy="2287905"/>
            <wp:effectExtent l="0" t="0" r="0" b="0"/>
            <wp:docPr id="24"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descr=""/>
                    <pic:cNvPicPr>
                      <a:picLocks noChangeAspect="1" noChangeArrowheads="1"/>
                    </pic:cNvPicPr>
                  </pic:nvPicPr>
                  <pic:blipFill>
                    <a:blip r:embed="rId21"/>
                    <a:stretch>
                      <a:fillRect/>
                    </a:stretch>
                  </pic:blipFill>
                  <pic:spPr bwMode="auto">
                    <a:xfrm>
                      <a:off x="0" y="0"/>
                      <a:ext cx="6466205" cy="2287905"/>
                    </a:xfrm>
                    <a:prstGeom prst="rect">
                      <a:avLst/>
                    </a:prstGeom>
                  </pic:spPr>
                </pic:pic>
              </a:graphicData>
            </a:graphic>
          </wp:inline>
        </w:drawing>
      </w:r>
    </w:p>
    <w:p>
      <w:pPr>
        <w:pStyle w:val="Normal"/>
        <w:keepNext/>
        <w:widowControl w:val="false"/>
        <w:bidi w:val="0"/>
        <w:spacing w:lineRule="auto" w:line="360"/>
        <w:ind w:left="0" w:right="0" w:firstLine="709"/>
        <w:jc w:val="both"/>
        <w:textAlignment w:val="auto"/>
        <w:rPr>
          <w:lang w:val="uk-UA"/>
        </w:rPr>
      </w:pPr>
      <w:r>
        <w:rPr>
          <w:bCs/>
          <w:sz w:val="28"/>
          <w:szCs w:val="28"/>
          <w:lang w:val="uk-UA"/>
        </w:rPr>
        <w:t>Рис 3.2. Структурна діаграма давача</w:t>
      </w:r>
    </w:p>
    <w:p>
      <w:pPr>
        <w:pStyle w:val="Normal"/>
        <w:keepNext/>
        <w:widowControl w:val="false"/>
        <w:bidi w:val="0"/>
        <w:spacing w:lineRule="auto" w:line="360"/>
        <w:ind w:left="0" w:right="0" w:firstLine="709"/>
        <w:jc w:val="both"/>
        <w:textAlignment w:val="auto"/>
        <w:rPr>
          <w:rFonts w:ascii="Times New Roman" w:hAnsi="Times New Roman"/>
          <w:sz w:val="28"/>
          <w:lang w:val="uk-UA"/>
        </w:rPr>
      </w:pPr>
      <w:r>
        <w:rPr>
          <w:sz w:val="28"/>
          <w:lang w:val="uk-UA"/>
        </w:rPr>
      </w:r>
    </w:p>
    <w:p>
      <w:pPr>
        <w:pStyle w:val="Normal"/>
        <w:keepNext/>
        <w:widowControl w:val="false"/>
        <w:bidi w:val="0"/>
        <w:spacing w:lineRule="auto" w:line="360"/>
        <w:ind w:left="0" w:right="0" w:firstLine="709"/>
        <w:jc w:val="both"/>
        <w:textAlignment w:val="auto"/>
        <w:rPr>
          <w:rFonts w:ascii="Times New Roman" w:hAnsi="Times New Roman"/>
          <w:sz w:val="28"/>
          <w:lang w:val="uk-UA"/>
        </w:rPr>
      </w:pPr>
      <w:r>
        <w:rPr/>
        <w:drawing>
          <wp:inline distT="0" distB="0" distL="0" distR="0">
            <wp:extent cx="3546475" cy="3322320"/>
            <wp:effectExtent l="0" t="0" r="0" b="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descr=""/>
                    <pic:cNvPicPr>
                      <a:picLocks noChangeAspect="1" noChangeArrowheads="1"/>
                    </pic:cNvPicPr>
                  </pic:nvPicPr>
                  <pic:blipFill>
                    <a:blip r:embed="rId22"/>
                    <a:stretch>
                      <a:fillRect/>
                    </a:stretch>
                  </pic:blipFill>
                  <pic:spPr bwMode="auto">
                    <a:xfrm>
                      <a:off x="0" y="0"/>
                      <a:ext cx="3546475" cy="3322320"/>
                    </a:xfrm>
                    <a:prstGeom prst="rect">
                      <a:avLst/>
                    </a:prstGeom>
                  </pic:spPr>
                </pic:pic>
              </a:graphicData>
            </a:graphic>
          </wp:inline>
        </w:drawing>
      </w:r>
    </w:p>
    <w:p>
      <w:pPr>
        <w:pStyle w:val="Normal"/>
        <w:keepNext/>
        <w:widowControl w:val="false"/>
        <w:bidi w:val="0"/>
        <w:spacing w:lineRule="auto" w:line="360"/>
        <w:ind w:left="0" w:right="0" w:firstLine="709"/>
        <w:jc w:val="both"/>
        <w:textAlignment w:val="auto"/>
        <w:rPr>
          <w:lang w:val="uk-UA"/>
        </w:rPr>
      </w:pPr>
      <w:r>
        <w:rPr>
          <w:bCs/>
          <w:sz w:val="28"/>
          <w:szCs w:val="28"/>
          <w:lang w:val="uk-UA"/>
        </w:rPr>
        <w:t>Рис 3.3. Тип корпусу</w:t>
      </w:r>
    </w:p>
    <w:p>
      <w:pPr>
        <w:pStyle w:val="Normal"/>
        <w:keepNext/>
        <w:widowControl w:val="false"/>
        <w:bidi w:val="0"/>
        <w:spacing w:lineRule="auto" w:line="360"/>
        <w:ind w:left="0" w:right="0" w:firstLine="709"/>
        <w:jc w:val="both"/>
        <w:textAlignment w:val="auto"/>
        <w:rPr>
          <w:rFonts w:ascii="Times New Roman" w:hAnsi="Times New Roman"/>
          <w:sz w:val="28"/>
          <w:lang w:val="uk-UA"/>
        </w:rPr>
      </w:pPr>
      <w:r>
        <w:rPr>
          <w:sz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Таблиця 3.1. </w:t>
      </w:r>
    </w:p>
    <w:p>
      <w:pPr>
        <w:pStyle w:val="Normal"/>
        <w:keepNext/>
        <w:widowControl w:val="false"/>
        <w:bidi w:val="0"/>
        <w:spacing w:lineRule="auto" w:line="360"/>
        <w:ind w:left="0" w:right="0" w:firstLine="709"/>
        <w:jc w:val="both"/>
        <w:textAlignment w:val="auto"/>
        <w:rPr>
          <w:lang w:val="uk-UA"/>
        </w:rPr>
      </w:pPr>
      <w:r>
        <w:rPr>
          <w:sz w:val="28"/>
          <w:szCs w:val="28"/>
          <w:lang w:val="uk-UA"/>
        </w:rPr>
        <w:t>Електрична специфікація давача.</w:t>
      </w:r>
    </w:p>
    <w:tbl>
      <w:tblPr>
        <w:tblW w:w="9090"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3" w:type="dxa"/>
          <w:bottom w:w="0" w:type="dxa"/>
          <w:right w:w="108" w:type="dxa"/>
        </w:tblCellMar>
      </w:tblPr>
      <w:tblGrid>
        <w:gridCol w:w="1439"/>
        <w:gridCol w:w="1980"/>
        <w:gridCol w:w="604"/>
        <w:gridCol w:w="1172"/>
        <w:gridCol w:w="1347"/>
        <w:gridCol w:w="1139"/>
        <w:gridCol w:w="1408"/>
      </w:tblGrid>
      <w:tr>
        <w:trPr/>
        <w:tc>
          <w:tcPr>
            <w:tcW w:w="14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Символ</w:t>
            </w:r>
          </w:p>
        </w:tc>
        <w:tc>
          <w:tcPr>
            <w:tcW w:w="19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Параметр</w:t>
            </w:r>
          </w:p>
        </w:tc>
        <w:tc>
          <w:tcPr>
            <w:tcW w:w="60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Min</w:t>
            </w:r>
          </w:p>
        </w:tc>
        <w:tc>
          <w:tcPr>
            <w:tcW w:w="117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Typ</w:t>
            </w:r>
          </w:p>
        </w:tc>
        <w:tc>
          <w:tcPr>
            <w:tcW w:w="134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Max</w:t>
            </w:r>
          </w:p>
        </w:tc>
        <w:tc>
          <w:tcPr>
            <w:tcW w:w="11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Одиниці виміру</w:t>
            </w:r>
          </w:p>
        </w:tc>
        <w:tc>
          <w:tcPr>
            <w:tcW w:w="140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Умови тестування</w:t>
            </w:r>
          </w:p>
        </w:tc>
      </w:tr>
      <w:tr>
        <w:trPr/>
        <w:tc>
          <w:tcPr>
            <w:tcW w:w="14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lang w:val="uk-UA"/>
              </w:rPr>
            </w:pPr>
            <w:r>
              <w:rPr>
                <w:lang w:val="uk-UA"/>
              </w:rPr>
              <w:t>V</w:t>
            </w:r>
            <w:r>
              <w:rPr>
                <w:vertAlign w:val="subscript"/>
                <w:lang w:val="uk-UA"/>
              </w:rPr>
              <w:t>DD</w:t>
            </w:r>
          </w:p>
        </w:tc>
        <w:tc>
          <w:tcPr>
            <w:tcW w:w="19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pPr>
            <w:r>
              <w:rPr>
                <w:lang w:val="uk-UA"/>
              </w:rPr>
              <w:t>Напруга живлення</w:t>
            </w:r>
          </w:p>
        </w:tc>
        <w:tc>
          <w:tcPr>
            <w:tcW w:w="60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pPr>
            <w:r>
              <w:rPr>
                <w:lang w:val="uk-UA"/>
              </w:rPr>
              <w:t>2.7</w:t>
            </w:r>
          </w:p>
        </w:tc>
        <w:tc>
          <w:tcPr>
            <w:tcW w:w="117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pPr>
            <w:r>
              <w:rPr>
                <w:lang w:val="uk-UA"/>
              </w:rPr>
              <w:t>-</w:t>
            </w:r>
          </w:p>
        </w:tc>
        <w:tc>
          <w:tcPr>
            <w:tcW w:w="134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pPr>
            <w:r>
              <w:rPr>
                <w:lang w:val="uk-UA"/>
              </w:rPr>
              <w:t>5.5</w:t>
            </w:r>
          </w:p>
        </w:tc>
        <w:tc>
          <w:tcPr>
            <w:tcW w:w="11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pPr>
            <w:r>
              <w:rPr>
                <w:lang w:val="uk-UA"/>
              </w:rPr>
              <w:t>V</w:t>
            </w:r>
          </w:p>
        </w:tc>
        <w:tc>
          <w:tcPr>
            <w:tcW w:w="140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rFonts w:ascii="Times New Roman" w:hAnsi="Times New Roman"/>
                <w:lang w:val="uk-UA"/>
              </w:rPr>
            </w:pPr>
            <w:r>
              <w:rPr>
                <w:lang w:val="uk-UA"/>
              </w:rPr>
            </w:r>
          </w:p>
        </w:tc>
      </w:tr>
      <w:tr>
        <w:trPr/>
        <w:tc>
          <w:tcPr>
            <w:tcW w:w="14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lang w:val="uk-UA"/>
              </w:rPr>
            </w:pPr>
            <w:r>
              <w:rPr>
                <w:lang w:val="uk-UA"/>
              </w:rPr>
              <w:t>I</w:t>
            </w:r>
            <w:r>
              <w:rPr>
                <w:vertAlign w:val="subscript"/>
                <w:lang w:val="uk-UA"/>
              </w:rPr>
              <w:t>DD</w:t>
            </w:r>
          </w:p>
        </w:tc>
        <w:tc>
          <w:tcPr>
            <w:tcW w:w="19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pPr>
            <w:r>
              <w:rPr>
                <w:lang w:val="uk-UA"/>
              </w:rPr>
              <w:t>Струм живлення</w:t>
            </w:r>
          </w:p>
        </w:tc>
        <w:tc>
          <w:tcPr>
            <w:tcW w:w="60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pPr>
            <w:r>
              <w:rPr>
                <w:lang w:val="uk-UA"/>
              </w:rPr>
              <w:t>-</w:t>
            </w:r>
          </w:p>
          <w:p>
            <w:pPr>
              <w:pStyle w:val="Normal"/>
              <w:keepNext/>
              <w:widowControl w:val="false"/>
              <w:bidi w:val="0"/>
              <w:spacing w:lineRule="auto" w:line="360"/>
              <w:ind w:left="0" w:right="0" w:hanging="0"/>
              <w:jc w:val="both"/>
              <w:textAlignment w:val="auto"/>
              <w:rPr/>
            </w:pPr>
            <w:r>
              <w:rPr>
                <w:lang w:val="uk-UA"/>
              </w:rPr>
              <w:t>-</w:t>
            </w:r>
          </w:p>
        </w:tc>
        <w:tc>
          <w:tcPr>
            <w:tcW w:w="117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pPr>
            <w:r>
              <w:rPr>
                <w:lang w:val="uk-UA"/>
              </w:rPr>
              <w:t>0.250</w:t>
            </w:r>
          </w:p>
          <w:p>
            <w:pPr>
              <w:pStyle w:val="Normal"/>
              <w:keepNext/>
              <w:widowControl w:val="false"/>
              <w:bidi w:val="0"/>
              <w:spacing w:lineRule="auto" w:line="360"/>
              <w:ind w:left="0" w:right="0" w:hanging="0"/>
              <w:jc w:val="both"/>
              <w:textAlignment w:val="auto"/>
              <w:rPr/>
            </w:pPr>
            <w:r>
              <w:rPr>
                <w:lang w:val="uk-UA"/>
              </w:rPr>
              <w:t>-</w:t>
            </w:r>
          </w:p>
        </w:tc>
        <w:tc>
          <w:tcPr>
            <w:tcW w:w="134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pPr>
            <w:r>
              <w:rPr>
                <w:lang w:val="uk-UA"/>
              </w:rPr>
              <w:t>-</w:t>
            </w:r>
          </w:p>
          <w:p>
            <w:pPr>
              <w:pStyle w:val="Normal"/>
              <w:keepNext/>
              <w:widowControl w:val="false"/>
              <w:bidi w:val="0"/>
              <w:spacing w:lineRule="auto" w:line="360"/>
              <w:ind w:left="0" w:right="0" w:hanging="0"/>
              <w:jc w:val="both"/>
              <w:textAlignment w:val="auto"/>
              <w:rPr/>
            </w:pPr>
            <w:r>
              <w:rPr>
                <w:lang w:val="uk-UA"/>
              </w:rPr>
              <w:t>1.0</w:t>
            </w:r>
          </w:p>
        </w:tc>
        <w:tc>
          <w:tcPr>
            <w:tcW w:w="11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pPr>
            <w:r>
              <w:rPr>
                <w:lang w:val="uk-UA"/>
              </w:rPr>
              <w:t>mA</w:t>
            </w:r>
          </w:p>
        </w:tc>
        <w:tc>
          <w:tcPr>
            <w:tcW w:w="140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pPr>
            <w:r>
              <w:rPr>
                <w:lang w:val="uk-UA"/>
              </w:rPr>
              <w:t>*</w:t>
            </w:r>
          </w:p>
          <w:p>
            <w:pPr>
              <w:pStyle w:val="Normal"/>
              <w:keepNext/>
              <w:widowControl w:val="false"/>
              <w:bidi w:val="0"/>
              <w:spacing w:lineRule="auto" w:line="360"/>
              <w:ind w:left="0" w:right="0" w:hanging="0"/>
              <w:jc w:val="both"/>
              <w:textAlignment w:val="auto"/>
              <w:rPr/>
            </w:pPr>
            <w:r>
              <w:rPr>
                <w:lang w:val="uk-UA"/>
              </w:rPr>
              <w:t>**</w:t>
            </w:r>
          </w:p>
        </w:tc>
      </w:tr>
      <w:tr>
        <w:trPr/>
        <w:tc>
          <w:tcPr>
            <w:tcW w:w="14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lang w:val="uk-UA"/>
              </w:rPr>
            </w:pPr>
            <w:r>
              <w:rPr>
                <w:lang w:val="uk-UA"/>
              </w:rPr>
              <w:t>A</w:t>
            </w:r>
            <w:r>
              <w:rPr>
                <w:vertAlign w:val="subscript"/>
                <w:lang w:val="uk-UA"/>
              </w:rPr>
              <w:t>V</w:t>
            </w:r>
          </w:p>
        </w:tc>
        <w:tc>
          <w:tcPr>
            <w:tcW w:w="19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pPr>
            <w:r>
              <w:rPr>
                <w:lang w:val="uk-UA"/>
              </w:rPr>
              <w:t>Середній ухил вихідної струму</w:t>
            </w:r>
          </w:p>
        </w:tc>
        <w:tc>
          <w:tcPr>
            <w:tcW w:w="60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pPr>
            <w:r>
              <w:rPr>
                <w:lang w:val="uk-UA"/>
              </w:rPr>
              <w:t>-</w:t>
            </w:r>
          </w:p>
        </w:tc>
        <w:tc>
          <w:tcPr>
            <w:tcW w:w="117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pPr>
            <w:r>
              <w:rPr>
                <w:lang w:val="uk-UA"/>
              </w:rPr>
              <w:t>1</w:t>
            </w:r>
          </w:p>
        </w:tc>
        <w:tc>
          <w:tcPr>
            <w:tcW w:w="134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pPr>
            <w:r>
              <w:rPr>
                <w:lang w:val="uk-UA"/>
              </w:rPr>
              <w:t>-</w:t>
            </w:r>
          </w:p>
        </w:tc>
        <w:tc>
          <w:tcPr>
            <w:tcW w:w="11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pPr>
            <w:r>
              <w:rPr>
                <w:lang w:val="uk-UA"/>
              </w:rPr>
              <w:t>µA</w:t>
            </w:r>
          </w:p>
          <w:p>
            <w:pPr>
              <w:pStyle w:val="Normal"/>
              <w:keepNext/>
              <w:widowControl w:val="false"/>
              <w:bidi w:val="0"/>
              <w:spacing w:lineRule="auto" w:line="360"/>
              <w:ind w:left="0" w:right="0" w:hanging="0"/>
              <w:jc w:val="both"/>
              <w:textAlignment w:val="auto"/>
              <w:rPr>
                <w:rFonts w:ascii="Times New Roman" w:hAnsi="Times New Roman"/>
                <w:lang w:val="uk-UA"/>
              </w:rPr>
            </w:pPr>
            <w:r>
              <w:rPr>
                <w:lang w:val="uk-UA"/>
              </w:rPr>
            </w:r>
          </w:p>
        </w:tc>
        <w:tc>
          <w:tcPr>
            <w:tcW w:w="140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pPr>
            <w:r>
              <w:rPr>
                <w:lang w:val="uk-UA"/>
              </w:rPr>
              <w:t>*</w:t>
            </w:r>
          </w:p>
        </w:tc>
      </w:tr>
      <w:tr>
        <w:trPr/>
        <w:tc>
          <w:tcPr>
            <w:tcW w:w="14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lang w:val="uk-UA"/>
              </w:rPr>
            </w:pPr>
            <w:r>
              <w:rPr>
                <w:lang w:val="uk-UA"/>
              </w:rPr>
              <w:t>V</w:t>
            </w:r>
            <w:r>
              <w:rPr>
                <w:vertAlign w:val="subscript"/>
                <w:lang w:val="uk-UA"/>
              </w:rPr>
              <w:t>OL</w:t>
            </w:r>
          </w:p>
          <w:p>
            <w:pPr>
              <w:pStyle w:val="Normal"/>
              <w:keepNext/>
              <w:widowControl w:val="false"/>
              <w:bidi w:val="0"/>
              <w:spacing w:lineRule="auto" w:line="360"/>
              <w:ind w:left="0" w:right="0" w:hanging="0"/>
              <w:jc w:val="both"/>
              <w:textAlignment w:val="auto"/>
              <w:rPr>
                <w:rFonts w:ascii="Times New Roman" w:hAnsi="Times New Roman"/>
                <w:lang w:val="uk-UA"/>
              </w:rPr>
            </w:pPr>
            <w:r>
              <w:rPr>
                <w:lang w:val="uk-UA"/>
              </w:rPr>
            </w:r>
          </w:p>
        </w:tc>
        <w:tc>
          <w:tcPr>
            <w:tcW w:w="19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pPr>
            <w:r>
              <w:rPr>
                <w:lang w:val="uk-UA"/>
              </w:rPr>
              <w:t>Вихідна напруга (low)</w:t>
            </w:r>
          </w:p>
        </w:tc>
        <w:tc>
          <w:tcPr>
            <w:tcW w:w="60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pPr>
            <w:r>
              <w:rPr>
                <w:lang w:val="uk-UA"/>
              </w:rPr>
              <w:t>-</w:t>
            </w:r>
          </w:p>
        </w:tc>
        <w:tc>
          <w:tcPr>
            <w:tcW w:w="117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pPr>
            <w:r>
              <w:rPr>
                <w:lang w:val="uk-UA"/>
              </w:rPr>
              <w:t>-</w:t>
            </w:r>
          </w:p>
        </w:tc>
        <w:tc>
          <w:tcPr>
            <w:tcW w:w="134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pPr>
            <w:r>
              <w:rPr>
                <w:lang w:val="uk-UA"/>
              </w:rPr>
              <w:t>0.8</w:t>
            </w:r>
          </w:p>
        </w:tc>
        <w:tc>
          <w:tcPr>
            <w:tcW w:w="11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pPr>
            <w:r>
              <w:rPr>
                <w:lang w:val="uk-UA"/>
              </w:rPr>
              <w:t>V</w:t>
            </w:r>
          </w:p>
        </w:tc>
        <w:tc>
          <w:tcPr>
            <w:tcW w:w="140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pPr>
            <w:r>
              <w:rPr>
                <w:lang w:val="uk-UA"/>
              </w:rPr>
              <w:t>I</w:t>
            </w:r>
            <w:r>
              <w:rPr>
                <w:vertAlign w:val="subscript"/>
                <w:lang w:val="uk-UA"/>
              </w:rPr>
              <w:t>OL</w:t>
            </w:r>
            <w:r>
              <w:rPr>
                <w:lang w:val="uk-UA"/>
              </w:rPr>
              <w:t>=4 mA</w:t>
            </w:r>
          </w:p>
          <w:p>
            <w:pPr>
              <w:pStyle w:val="Normal"/>
              <w:keepNext/>
              <w:widowControl w:val="false"/>
              <w:bidi w:val="0"/>
              <w:spacing w:lineRule="auto" w:line="360"/>
              <w:ind w:left="0" w:right="0" w:hanging="0"/>
              <w:jc w:val="both"/>
              <w:textAlignment w:val="auto"/>
              <w:rPr>
                <w:rFonts w:ascii="Times New Roman" w:hAnsi="Times New Roman"/>
                <w:lang w:val="uk-UA"/>
              </w:rPr>
            </w:pPr>
            <w:r>
              <w:rPr>
                <w:lang w:val="uk-UA"/>
              </w:rPr>
            </w:r>
          </w:p>
        </w:tc>
      </w:tr>
      <w:tr>
        <w:trPr/>
        <w:tc>
          <w:tcPr>
            <w:tcW w:w="14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lang w:val="uk-UA"/>
              </w:rPr>
            </w:pPr>
            <w:r>
              <w:rPr>
                <w:lang w:val="uk-UA"/>
              </w:rPr>
              <w:t>I</w:t>
            </w:r>
            <w:r>
              <w:rPr>
                <w:vertAlign w:val="subscript"/>
                <w:lang w:val="uk-UA"/>
              </w:rPr>
              <w:t>OL</w:t>
            </w:r>
          </w:p>
        </w:tc>
        <w:tc>
          <w:tcPr>
            <w:tcW w:w="19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pPr>
            <w:r>
              <w:rPr>
                <w:lang w:val="uk-UA"/>
              </w:rPr>
              <w:t>Вихідний струм</w:t>
            </w:r>
          </w:p>
        </w:tc>
        <w:tc>
          <w:tcPr>
            <w:tcW w:w="60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pPr>
            <w:r>
              <w:rPr>
                <w:lang w:val="uk-UA"/>
              </w:rPr>
              <w:t>-</w:t>
            </w:r>
          </w:p>
        </w:tc>
        <w:tc>
          <w:tcPr>
            <w:tcW w:w="117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pPr>
            <w:r>
              <w:rPr>
                <w:lang w:val="uk-UA"/>
              </w:rPr>
              <w:t>1</w:t>
            </w:r>
          </w:p>
        </w:tc>
        <w:tc>
          <w:tcPr>
            <w:tcW w:w="134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pPr>
            <w:r>
              <w:rPr>
                <w:lang w:val="uk-UA"/>
              </w:rPr>
              <w:t>4</w:t>
            </w:r>
          </w:p>
        </w:tc>
        <w:tc>
          <w:tcPr>
            <w:tcW w:w="11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pPr>
            <w:r>
              <w:rPr>
                <w:lang w:val="uk-UA"/>
              </w:rPr>
              <w:t>mA</w:t>
            </w:r>
          </w:p>
        </w:tc>
        <w:tc>
          <w:tcPr>
            <w:tcW w:w="140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rFonts w:ascii="Times New Roman" w:hAnsi="Times New Roman"/>
                <w:lang w:val="uk-UA"/>
              </w:rPr>
            </w:pPr>
            <w:r>
              <w:rPr>
                <w:lang w:val="uk-UA"/>
              </w:rPr>
            </w:r>
          </w:p>
        </w:tc>
      </w:tr>
      <w:tr>
        <w:trPr/>
        <w:tc>
          <w:tcPr>
            <w:tcW w:w="14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lang w:val="uk-UA"/>
              </w:rPr>
            </w:pPr>
            <w:r>
              <w:rPr>
                <w:lang w:val="uk-UA"/>
              </w:rPr>
              <w:t>t</w:t>
            </w:r>
            <w:r>
              <w:rPr>
                <w:vertAlign w:val="subscript"/>
                <w:lang w:val="uk-UA"/>
              </w:rPr>
              <w:t>TRIP</w:t>
            </w:r>
          </w:p>
          <w:p>
            <w:pPr>
              <w:pStyle w:val="Normal"/>
              <w:keepNext/>
              <w:widowControl w:val="false"/>
              <w:bidi w:val="0"/>
              <w:spacing w:lineRule="auto" w:line="360"/>
              <w:ind w:left="0" w:right="0" w:hanging="0"/>
              <w:jc w:val="both"/>
              <w:textAlignment w:val="auto"/>
              <w:rPr>
                <w:rFonts w:ascii="Times New Roman" w:hAnsi="Times New Roman"/>
                <w:lang w:val="uk-UA"/>
              </w:rPr>
            </w:pPr>
            <w:r>
              <w:rPr>
                <w:lang w:val="uk-UA"/>
              </w:rPr>
            </w:r>
          </w:p>
        </w:tc>
        <w:tc>
          <w:tcPr>
            <w:tcW w:w="19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pPr>
            <w:r>
              <w:rPr>
                <w:lang w:val="uk-UA"/>
              </w:rPr>
              <w:t>Час звітування</w:t>
            </w:r>
          </w:p>
        </w:tc>
        <w:tc>
          <w:tcPr>
            <w:tcW w:w="60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pPr>
            <w:r>
              <w:rPr>
                <w:lang w:val="uk-UA"/>
              </w:rPr>
              <w:t>1</w:t>
            </w:r>
          </w:p>
        </w:tc>
        <w:tc>
          <w:tcPr>
            <w:tcW w:w="117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pPr>
            <w:r>
              <w:rPr>
                <w:lang w:val="uk-UA"/>
              </w:rPr>
              <w:t>-</w:t>
            </w:r>
          </w:p>
        </w:tc>
        <w:tc>
          <w:tcPr>
            <w:tcW w:w="134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pPr>
            <w:r>
              <w:rPr>
                <w:lang w:val="uk-UA"/>
              </w:rPr>
              <w:t>6</w:t>
            </w:r>
          </w:p>
        </w:tc>
        <w:tc>
          <w:tcPr>
            <w:tcW w:w="11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pPr>
            <w:r>
              <w:rPr>
                <w:lang w:val="uk-UA"/>
              </w:rPr>
              <w:t>t</w:t>
            </w:r>
            <w:r>
              <w:rPr>
                <w:vertAlign w:val="subscript"/>
                <w:lang w:val="uk-UA"/>
              </w:rPr>
              <w:t>CONV</w:t>
            </w:r>
          </w:p>
          <w:p>
            <w:pPr>
              <w:pStyle w:val="Normal"/>
              <w:keepNext/>
              <w:widowControl w:val="false"/>
              <w:bidi w:val="0"/>
              <w:spacing w:lineRule="auto" w:line="360"/>
              <w:ind w:left="0" w:right="0" w:hanging="0"/>
              <w:jc w:val="both"/>
              <w:textAlignment w:val="auto"/>
              <w:rPr>
                <w:rFonts w:ascii="Times New Roman" w:hAnsi="Times New Roman"/>
                <w:lang w:val="uk-UA"/>
              </w:rPr>
            </w:pPr>
            <w:r>
              <w:rPr>
                <w:lang w:val="uk-UA"/>
              </w:rPr>
            </w:r>
          </w:p>
        </w:tc>
        <w:tc>
          <w:tcPr>
            <w:tcW w:w="140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pPr>
            <w:r>
              <w:rPr>
                <w:lang w:val="uk-UA"/>
              </w:rPr>
              <w:t>Задається прог-рамно</w:t>
            </w:r>
          </w:p>
        </w:tc>
      </w:tr>
    </w:tbl>
    <w:p>
      <w:pPr>
        <w:pStyle w:val="Normal"/>
        <w:keepNext/>
        <w:widowControl w:val="false"/>
        <w:bidi w:val="0"/>
        <w:spacing w:lineRule="auto" w:line="360"/>
        <w:ind w:left="0" w:right="0" w:firstLine="709"/>
        <w:jc w:val="both"/>
        <w:textAlignment w:val="auto"/>
        <w:rPr>
          <w:lang w:val="uk-UA"/>
        </w:rPr>
      </w:pPr>
      <w:r>
        <w:rPr>
          <w:sz w:val="28"/>
          <w:szCs w:val="28"/>
          <w:lang w:val="uk-UA"/>
        </w:rPr>
        <w:t>Примітка.</w:t>
      </w:r>
    </w:p>
    <w:p>
      <w:pPr>
        <w:pStyle w:val="Normal"/>
        <w:keepNext/>
        <w:widowControl w:val="false"/>
        <w:bidi w:val="0"/>
        <w:spacing w:lineRule="auto" w:line="360"/>
        <w:ind w:left="0" w:right="0" w:firstLine="709"/>
        <w:jc w:val="both"/>
        <w:textAlignment w:val="auto"/>
        <w:rPr>
          <w:lang w:val="uk-UA"/>
        </w:rPr>
      </w:pPr>
      <w:r>
        <w:rPr>
          <w:sz w:val="28"/>
          <w:szCs w:val="28"/>
          <w:lang w:val="uk-UA"/>
        </w:rPr>
        <w:t>* - послідовний порт активовано.</w:t>
      </w:r>
    </w:p>
    <w:p>
      <w:pPr>
        <w:pStyle w:val="Normal"/>
        <w:keepNext/>
        <w:widowControl w:val="false"/>
        <w:bidi w:val="0"/>
        <w:spacing w:lineRule="auto" w:line="360"/>
        <w:ind w:left="0" w:right="0" w:firstLine="709"/>
        <w:jc w:val="both"/>
        <w:textAlignment w:val="auto"/>
        <w:rPr>
          <w:lang w:val="uk-UA"/>
        </w:rPr>
      </w:pPr>
      <w:r>
        <w:rPr>
          <w:sz w:val="28"/>
          <w:szCs w:val="28"/>
          <w:lang w:val="uk-UA"/>
        </w:rPr>
        <w:t>** - послідовний порт неактивовано.</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Таблиця 3.2.</w:t>
      </w:r>
    </w:p>
    <w:p>
      <w:pPr>
        <w:pStyle w:val="Normal"/>
        <w:keepNext/>
        <w:widowControl w:val="false"/>
        <w:bidi w:val="0"/>
        <w:spacing w:lineRule="auto" w:line="360"/>
        <w:ind w:left="0" w:right="0" w:firstLine="709"/>
        <w:jc w:val="both"/>
        <w:textAlignment w:val="auto"/>
        <w:rPr>
          <w:lang w:val="uk-UA"/>
        </w:rPr>
      </w:pPr>
      <w:r>
        <w:rPr>
          <w:sz w:val="28"/>
          <w:szCs w:val="28"/>
          <w:lang w:val="uk-UA"/>
        </w:rPr>
        <w:t>Температура/bit конвертор</w:t>
      </w:r>
    </w:p>
    <w:tbl>
      <w:tblPr>
        <w:tblW w:w="9747" w:type="dxa"/>
        <w:jc w:val="left"/>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3" w:type="dxa"/>
          <w:bottom w:w="0" w:type="dxa"/>
          <w:right w:w="108" w:type="dxa"/>
        </w:tblCellMar>
      </w:tblPr>
      <w:tblGrid>
        <w:gridCol w:w="1439"/>
        <w:gridCol w:w="1981"/>
        <w:gridCol w:w="1260"/>
        <w:gridCol w:w="1440"/>
        <w:gridCol w:w="1080"/>
        <w:gridCol w:w="1138"/>
        <w:gridCol w:w="1408"/>
      </w:tblGrid>
      <w:tr>
        <w:trPr/>
        <w:tc>
          <w:tcPr>
            <w:tcW w:w="14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lang w:val="uk-UA"/>
              </w:rPr>
              <w:t></w:t>
            </w:r>
            <w:r>
              <w:rPr>
                <w:lang w:val="uk-UA"/>
              </w:rPr>
              <w:t>T</w:t>
            </w:r>
          </w:p>
        </w:tc>
        <w:tc>
          <w:tcPr>
            <w:tcW w:w="198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lang w:val="uk-UA"/>
              </w:rPr>
              <w:t>Чутливість</w:t>
            </w:r>
          </w:p>
        </w:tc>
        <w:tc>
          <w:tcPr>
            <w:tcW w:w="12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lang w:val="uk-UA"/>
              </w:rPr>
              <w:t>-</w:t>
            </w:r>
          </w:p>
        </w:tc>
        <w:tc>
          <w:tcPr>
            <w:tcW w:w="14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lang w:val="uk-UA"/>
              </w:rPr>
              <w:t>±3</w:t>
            </w:r>
          </w:p>
        </w:tc>
        <w:tc>
          <w:tcPr>
            <w:tcW w:w="10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lang w:val="uk-UA"/>
              </w:rPr>
              <w:t>-</w:t>
            </w:r>
          </w:p>
        </w:tc>
        <w:tc>
          <w:tcPr>
            <w:tcW w:w="113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vertAlign w:val="superscript"/>
                <w:lang w:val="uk-UA"/>
              </w:rPr>
              <w:t>о</w:t>
            </w:r>
            <w:r>
              <w:rPr>
                <w:lang w:val="uk-UA"/>
              </w:rPr>
              <w:t>С</w:t>
            </w:r>
          </w:p>
        </w:tc>
        <w:tc>
          <w:tcPr>
            <w:tcW w:w="140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r>
      <w:tr>
        <w:trPr/>
        <w:tc>
          <w:tcPr>
            <w:tcW w:w="14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0"/>
              <w:jc w:val="both"/>
              <w:textAlignment w:val="auto"/>
              <w:rPr>
                <w:lang w:val="uk-UA"/>
              </w:rPr>
            </w:pPr>
            <w:r>
              <w:rPr>
                <w:lang w:val="uk-UA"/>
              </w:rPr>
              <w:t xml:space="preserve"> </w:t>
            </w:r>
            <w:r>
              <w:rPr>
                <w:lang w:val="uk-UA"/>
              </w:rPr>
              <w:t>t</w:t>
            </w:r>
            <w:r>
              <w:rPr>
                <w:vertAlign w:val="subscript"/>
                <w:lang w:val="uk-UA"/>
              </w:rPr>
              <w:t>CONV</w:t>
            </w:r>
          </w:p>
        </w:tc>
        <w:tc>
          <w:tcPr>
            <w:tcW w:w="198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0"/>
              <w:jc w:val="both"/>
              <w:textAlignment w:val="auto"/>
              <w:rPr>
                <w:lang w:val="uk-UA"/>
              </w:rPr>
            </w:pPr>
            <w:r>
              <w:rPr>
                <w:lang w:val="uk-UA"/>
              </w:rPr>
              <w:t>Час конвертування</w:t>
            </w:r>
          </w:p>
        </w:tc>
        <w:tc>
          <w:tcPr>
            <w:tcW w:w="12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0"/>
              <w:jc w:val="both"/>
              <w:textAlignment w:val="auto"/>
              <w:rPr/>
            </w:pPr>
            <w:r>
              <w:rPr>
                <w:lang w:val="uk-UA"/>
              </w:rPr>
              <w:t xml:space="preserve">- </w:t>
            </w:r>
          </w:p>
        </w:tc>
        <w:tc>
          <w:tcPr>
            <w:tcW w:w="14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0"/>
              <w:jc w:val="both"/>
              <w:textAlignment w:val="auto"/>
              <w:rPr/>
            </w:pPr>
            <w:r>
              <w:rPr>
                <w:lang w:val="uk-UA"/>
              </w:rPr>
              <w:t>55</w:t>
            </w:r>
          </w:p>
        </w:tc>
        <w:tc>
          <w:tcPr>
            <w:tcW w:w="10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0"/>
              <w:jc w:val="both"/>
              <w:textAlignment w:val="auto"/>
              <w:rPr/>
            </w:pPr>
            <w:r>
              <w:rPr>
                <w:lang w:val="uk-UA"/>
              </w:rPr>
              <w:t>±</w:t>
            </w:r>
          </w:p>
        </w:tc>
        <w:tc>
          <w:tcPr>
            <w:tcW w:w="113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0"/>
              <w:jc w:val="both"/>
              <w:textAlignment w:val="auto"/>
              <w:rPr/>
            </w:pPr>
            <w:r>
              <w:rPr>
                <w:lang w:val="uk-UA"/>
              </w:rPr>
              <w:t>мсек.</w:t>
            </w:r>
          </w:p>
        </w:tc>
        <w:tc>
          <w:tcPr>
            <w:tcW w:w="140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0"/>
              <w:jc w:val="both"/>
              <w:textAlignment w:val="auto"/>
              <w:rPr>
                <w:rFonts w:ascii="Times New Roman" w:hAnsi="Times New Roman"/>
                <w:lang w:val="uk-UA"/>
              </w:rPr>
            </w:pPr>
            <w:r>
              <w:rPr>
                <w:lang w:val="uk-UA"/>
              </w:rPr>
            </w:r>
          </w:p>
        </w:tc>
      </w:tr>
      <w:tr>
        <w:trPr/>
        <w:tc>
          <w:tcPr>
            <w:tcW w:w="14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0"/>
              <w:jc w:val="both"/>
              <w:textAlignment w:val="auto"/>
              <w:rPr>
                <w:lang w:val="uk-UA"/>
              </w:rPr>
            </w:pPr>
            <w:r>
              <w:rPr>
                <w:lang w:val="uk-UA"/>
              </w:rPr>
              <w:t>T</w:t>
            </w:r>
            <w:r>
              <w:rPr>
                <w:vertAlign w:val="subscript"/>
                <w:lang w:val="uk-UA"/>
              </w:rPr>
              <w:t>SET(PU)</w:t>
            </w:r>
          </w:p>
        </w:tc>
        <w:tc>
          <w:tcPr>
            <w:tcW w:w="198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0"/>
              <w:jc w:val="both"/>
              <w:textAlignment w:val="auto"/>
              <w:rPr>
                <w:lang w:val="uk-UA"/>
              </w:rPr>
            </w:pPr>
            <w:r>
              <w:rPr>
                <w:lang w:val="uk-UA"/>
              </w:rPr>
              <w:t>Значення температури по замовчуванню</w:t>
            </w:r>
          </w:p>
        </w:tc>
        <w:tc>
          <w:tcPr>
            <w:tcW w:w="12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0"/>
              <w:jc w:val="both"/>
              <w:textAlignment w:val="auto"/>
              <w:rPr/>
            </w:pPr>
            <w:r>
              <w:rPr>
                <w:lang w:val="uk-UA"/>
              </w:rPr>
              <w:t xml:space="preserve">- </w:t>
            </w:r>
          </w:p>
        </w:tc>
        <w:tc>
          <w:tcPr>
            <w:tcW w:w="14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0"/>
              <w:jc w:val="both"/>
              <w:textAlignment w:val="auto"/>
              <w:rPr/>
            </w:pPr>
            <w:r>
              <w:rPr>
                <w:lang w:val="uk-UA"/>
              </w:rPr>
              <w:t>80</w:t>
            </w:r>
          </w:p>
        </w:tc>
        <w:tc>
          <w:tcPr>
            <w:tcW w:w="10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0"/>
              <w:jc w:val="both"/>
              <w:textAlignment w:val="auto"/>
              <w:rPr/>
            </w:pPr>
            <w:r>
              <w:rPr>
                <w:lang w:val="uk-UA"/>
              </w:rPr>
              <w:t>-</w:t>
            </w:r>
          </w:p>
        </w:tc>
        <w:tc>
          <w:tcPr>
            <w:tcW w:w="113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0"/>
              <w:jc w:val="both"/>
              <w:textAlignment w:val="auto"/>
              <w:rPr>
                <w:lang w:val="uk-UA"/>
              </w:rPr>
            </w:pPr>
            <w:r>
              <w:rPr>
                <w:vertAlign w:val="superscript"/>
                <w:lang w:val="uk-UA"/>
              </w:rPr>
              <w:t>о</w:t>
            </w:r>
            <w:r>
              <w:rPr>
                <w:lang w:val="uk-UA"/>
              </w:rPr>
              <w:t>С</w:t>
            </w:r>
          </w:p>
        </w:tc>
        <w:tc>
          <w:tcPr>
            <w:tcW w:w="140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0"/>
              <w:jc w:val="both"/>
              <w:textAlignment w:val="auto"/>
              <w:rPr/>
            </w:pPr>
            <w:r>
              <w:rPr>
                <w:lang w:val="uk-UA"/>
              </w:rPr>
              <w:t>При вмиканні</w:t>
            </w:r>
          </w:p>
        </w:tc>
      </w:tr>
      <w:tr>
        <w:trPr/>
        <w:tc>
          <w:tcPr>
            <w:tcW w:w="14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0"/>
              <w:jc w:val="both"/>
              <w:textAlignment w:val="auto"/>
              <w:rPr>
                <w:lang w:val="uk-UA"/>
              </w:rPr>
            </w:pPr>
            <w:r>
              <w:rPr>
                <w:lang w:val="uk-UA"/>
              </w:rPr>
              <w:t>T</w:t>
            </w:r>
            <w:r>
              <w:rPr>
                <w:vertAlign w:val="subscript"/>
                <w:lang w:val="uk-UA"/>
              </w:rPr>
              <w:t>HYST(PU)</w:t>
            </w:r>
          </w:p>
        </w:tc>
        <w:tc>
          <w:tcPr>
            <w:tcW w:w="198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0"/>
              <w:jc w:val="both"/>
              <w:textAlignment w:val="auto"/>
              <w:rPr/>
            </w:pPr>
            <w:r>
              <w:rPr>
                <w:lang w:val="uk-UA"/>
              </w:rPr>
              <w:t xml:space="preserve">Значення гістирезису по замовчуванню </w:t>
            </w:r>
          </w:p>
        </w:tc>
        <w:tc>
          <w:tcPr>
            <w:tcW w:w="12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0"/>
              <w:jc w:val="both"/>
              <w:textAlignment w:val="auto"/>
              <w:rPr/>
            </w:pPr>
            <w:r>
              <w:rPr>
                <w:lang w:val="uk-UA"/>
              </w:rPr>
              <w:t xml:space="preserve">- </w:t>
            </w:r>
          </w:p>
        </w:tc>
        <w:tc>
          <w:tcPr>
            <w:tcW w:w="14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0"/>
              <w:jc w:val="both"/>
              <w:textAlignment w:val="auto"/>
              <w:rPr/>
            </w:pPr>
            <w:r>
              <w:rPr>
                <w:lang w:val="uk-UA"/>
              </w:rPr>
              <w:t>5</w:t>
            </w:r>
          </w:p>
        </w:tc>
        <w:tc>
          <w:tcPr>
            <w:tcW w:w="10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0"/>
              <w:jc w:val="both"/>
              <w:textAlignment w:val="auto"/>
              <w:rPr/>
            </w:pPr>
            <w:r>
              <w:rPr>
                <w:lang w:val="uk-UA"/>
              </w:rPr>
              <w:t>-</w:t>
            </w:r>
          </w:p>
        </w:tc>
        <w:tc>
          <w:tcPr>
            <w:tcW w:w="113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0"/>
              <w:jc w:val="both"/>
              <w:textAlignment w:val="auto"/>
              <w:rPr>
                <w:lang w:val="uk-UA"/>
              </w:rPr>
            </w:pPr>
            <w:r>
              <w:rPr>
                <w:vertAlign w:val="superscript"/>
                <w:lang w:val="uk-UA"/>
              </w:rPr>
              <w:t>о</w:t>
            </w:r>
            <w:r>
              <w:rPr>
                <w:lang w:val="uk-UA"/>
              </w:rPr>
              <w:t>С</w:t>
            </w:r>
          </w:p>
        </w:tc>
        <w:tc>
          <w:tcPr>
            <w:tcW w:w="140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0"/>
              <w:jc w:val="both"/>
              <w:textAlignment w:val="auto"/>
              <w:rPr/>
            </w:pPr>
            <w:r>
              <w:rPr>
                <w:lang w:val="uk-UA"/>
              </w:rPr>
              <w:t>При вмиканні</w:t>
            </w:r>
          </w:p>
        </w:tc>
      </w:tr>
    </w:tbl>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Таблиця 3.3.</w:t>
      </w:r>
    </w:p>
    <w:p>
      <w:pPr>
        <w:pStyle w:val="Normal"/>
        <w:keepNext/>
        <w:widowControl w:val="false"/>
        <w:bidi w:val="0"/>
        <w:spacing w:lineRule="auto" w:line="360"/>
        <w:ind w:left="0" w:right="0" w:firstLine="709"/>
        <w:jc w:val="both"/>
        <w:textAlignment w:val="auto"/>
        <w:rPr>
          <w:lang w:val="uk-UA"/>
        </w:rPr>
      </w:pPr>
      <w:r>
        <w:rPr>
          <w:sz w:val="28"/>
          <w:szCs w:val="28"/>
          <w:lang w:val="uk-UA"/>
        </w:rPr>
        <w:t>Інтерфейс двопровідної шини</w:t>
      </w:r>
    </w:p>
    <w:tbl>
      <w:tblPr>
        <w:tblW w:w="9747" w:type="dxa"/>
        <w:jc w:val="left"/>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3" w:type="dxa"/>
          <w:bottom w:w="0" w:type="dxa"/>
          <w:right w:w="108" w:type="dxa"/>
        </w:tblCellMar>
      </w:tblPr>
      <w:tblGrid>
        <w:gridCol w:w="1439"/>
        <w:gridCol w:w="1980"/>
        <w:gridCol w:w="1260"/>
        <w:gridCol w:w="1260"/>
        <w:gridCol w:w="1261"/>
        <w:gridCol w:w="1138"/>
        <w:gridCol w:w="1408"/>
      </w:tblGrid>
      <w:tr>
        <w:trPr/>
        <w:tc>
          <w:tcPr>
            <w:tcW w:w="14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lang w:val="uk-UA"/>
              </w:rPr>
              <w:t>V</w:t>
            </w:r>
            <w:r>
              <w:rPr>
                <w:vertAlign w:val="subscript"/>
                <w:lang w:val="uk-UA"/>
              </w:rPr>
              <w:t>IH</w:t>
            </w:r>
          </w:p>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19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pPr>
            <w:r>
              <w:rPr>
                <w:lang w:val="uk-UA"/>
              </w:rPr>
              <w:t>Високий логічний рівень (вхід)</w:t>
            </w:r>
          </w:p>
        </w:tc>
        <w:tc>
          <w:tcPr>
            <w:tcW w:w="12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pPr>
            <w:r>
              <w:rPr>
                <w:lang w:val="uk-UA"/>
              </w:rPr>
              <w:t>V</w:t>
            </w:r>
            <w:r>
              <w:rPr>
                <w:vertAlign w:val="subscript"/>
                <w:lang w:val="uk-UA"/>
              </w:rPr>
              <w:t>DD</w:t>
            </w:r>
            <w:r>
              <w:rPr>
                <w:lang w:val="uk-UA"/>
              </w:rPr>
              <w:t>x 0.7</w:t>
            </w:r>
          </w:p>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12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pPr>
            <w:r>
              <w:rPr>
                <w:lang w:val="uk-UA"/>
              </w:rPr>
              <w:t>-</w:t>
            </w:r>
          </w:p>
        </w:tc>
        <w:tc>
          <w:tcPr>
            <w:tcW w:w="126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pPr>
            <w:r>
              <w:rPr>
                <w:lang w:val="uk-UA"/>
              </w:rPr>
              <w:t>-</w:t>
            </w:r>
          </w:p>
        </w:tc>
        <w:tc>
          <w:tcPr>
            <w:tcW w:w="113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pPr>
            <w:r>
              <w:rPr>
                <w:lang w:val="uk-UA"/>
              </w:rPr>
              <w:t>V</w:t>
            </w:r>
          </w:p>
          <w:p>
            <w:pPr>
              <w:pStyle w:val="Normal"/>
              <w:widowControl w:val="false"/>
              <w:bidi w:val="0"/>
              <w:spacing w:lineRule="auto" w:line="360"/>
              <w:ind w:left="0" w:right="0" w:hanging="0"/>
              <w:jc w:val="both"/>
              <w:textAlignment w:val="auto"/>
              <w:rPr>
                <w:rFonts w:ascii="Times New Roman" w:hAnsi="Times New Roman"/>
                <w:vertAlign w:val="superscript"/>
                <w:lang w:val="uk-UA"/>
              </w:rPr>
            </w:pPr>
            <w:r>
              <w:rPr>
                <w:vertAlign w:val="superscript"/>
                <w:lang w:val="uk-UA"/>
              </w:rPr>
            </w:r>
          </w:p>
        </w:tc>
        <w:tc>
          <w:tcPr>
            <w:tcW w:w="140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r>
      <w:tr>
        <w:trPr/>
        <w:tc>
          <w:tcPr>
            <w:tcW w:w="14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0"/>
              <w:jc w:val="both"/>
              <w:textAlignment w:val="auto"/>
              <w:rPr>
                <w:lang w:val="uk-UA"/>
              </w:rPr>
            </w:pPr>
            <w:r>
              <w:rPr>
                <w:lang w:val="uk-UA"/>
              </w:rPr>
              <w:t>V</w:t>
            </w:r>
            <w:r>
              <w:rPr>
                <w:vertAlign w:val="subscript"/>
                <w:lang w:val="uk-UA"/>
              </w:rPr>
              <w:t>IL</w:t>
            </w:r>
          </w:p>
        </w:tc>
        <w:tc>
          <w:tcPr>
            <w:tcW w:w="19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0"/>
              <w:jc w:val="both"/>
              <w:textAlignment w:val="auto"/>
              <w:rPr/>
            </w:pPr>
            <w:r>
              <w:rPr>
                <w:lang w:val="uk-UA"/>
              </w:rPr>
              <w:t>Низький логічний рівень (вхід)</w:t>
            </w:r>
          </w:p>
        </w:tc>
        <w:tc>
          <w:tcPr>
            <w:tcW w:w="12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0"/>
              <w:jc w:val="both"/>
              <w:textAlignment w:val="auto"/>
              <w:rPr/>
            </w:pPr>
            <w:r>
              <w:rPr>
                <w:lang w:val="uk-UA"/>
              </w:rPr>
              <w:t>-</w:t>
            </w:r>
          </w:p>
        </w:tc>
        <w:tc>
          <w:tcPr>
            <w:tcW w:w="12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0"/>
              <w:jc w:val="both"/>
              <w:textAlignment w:val="auto"/>
              <w:rPr/>
            </w:pPr>
            <w:r>
              <w:rPr>
                <w:lang w:val="uk-UA"/>
              </w:rPr>
              <w:t>-</w:t>
            </w:r>
          </w:p>
        </w:tc>
        <w:tc>
          <w:tcPr>
            <w:tcW w:w="126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0"/>
              <w:jc w:val="both"/>
              <w:textAlignment w:val="auto"/>
              <w:rPr/>
            </w:pPr>
            <w:r>
              <w:rPr>
                <w:lang w:val="uk-UA"/>
              </w:rPr>
              <w:t>V</w:t>
            </w:r>
            <w:r>
              <w:rPr>
                <w:vertAlign w:val="subscript"/>
                <w:lang w:val="uk-UA"/>
              </w:rPr>
              <w:t>DD</w:t>
            </w:r>
            <w:r>
              <w:rPr>
                <w:lang w:val="uk-UA"/>
              </w:rPr>
              <w:t>x 0.3</w:t>
            </w:r>
          </w:p>
        </w:tc>
        <w:tc>
          <w:tcPr>
            <w:tcW w:w="113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0"/>
              <w:jc w:val="both"/>
              <w:textAlignment w:val="auto"/>
              <w:rPr/>
            </w:pPr>
            <w:r>
              <w:rPr>
                <w:lang w:val="uk-UA"/>
              </w:rPr>
              <w:t>V</w:t>
            </w:r>
          </w:p>
        </w:tc>
        <w:tc>
          <w:tcPr>
            <w:tcW w:w="140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0"/>
              <w:jc w:val="both"/>
              <w:textAlignment w:val="auto"/>
              <w:rPr>
                <w:rFonts w:ascii="Times New Roman" w:hAnsi="Times New Roman"/>
                <w:lang w:val="uk-UA"/>
              </w:rPr>
            </w:pPr>
            <w:r>
              <w:rPr>
                <w:lang w:val="uk-UA"/>
              </w:rPr>
            </w:r>
          </w:p>
        </w:tc>
      </w:tr>
      <w:tr>
        <w:trPr/>
        <w:tc>
          <w:tcPr>
            <w:tcW w:w="14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0"/>
              <w:jc w:val="both"/>
              <w:textAlignment w:val="auto"/>
              <w:rPr>
                <w:lang w:val="uk-UA"/>
              </w:rPr>
            </w:pPr>
            <w:r>
              <w:rPr>
                <w:lang w:val="uk-UA"/>
              </w:rPr>
              <w:t>V</w:t>
            </w:r>
            <w:r>
              <w:rPr>
                <w:vertAlign w:val="subscript"/>
                <w:lang w:val="uk-UA"/>
              </w:rPr>
              <w:t>OL</w:t>
            </w:r>
          </w:p>
        </w:tc>
        <w:tc>
          <w:tcPr>
            <w:tcW w:w="19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0"/>
              <w:jc w:val="both"/>
              <w:textAlignment w:val="auto"/>
              <w:rPr/>
            </w:pPr>
            <w:r>
              <w:rPr>
                <w:lang w:val="uk-UA"/>
              </w:rPr>
              <w:t>Низький логічний рівень (вихід)</w:t>
            </w:r>
          </w:p>
        </w:tc>
        <w:tc>
          <w:tcPr>
            <w:tcW w:w="12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0"/>
              <w:jc w:val="both"/>
              <w:textAlignment w:val="auto"/>
              <w:rPr/>
            </w:pPr>
            <w:r>
              <w:rPr>
                <w:lang w:val="uk-UA"/>
              </w:rPr>
              <w:t>-</w:t>
            </w:r>
          </w:p>
        </w:tc>
        <w:tc>
          <w:tcPr>
            <w:tcW w:w="12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0"/>
              <w:jc w:val="both"/>
              <w:textAlignment w:val="auto"/>
              <w:rPr/>
            </w:pPr>
            <w:r>
              <w:rPr>
                <w:lang w:val="uk-UA"/>
              </w:rPr>
              <w:t>-</w:t>
            </w:r>
          </w:p>
        </w:tc>
        <w:tc>
          <w:tcPr>
            <w:tcW w:w="126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0"/>
              <w:jc w:val="both"/>
              <w:textAlignment w:val="auto"/>
              <w:rPr/>
            </w:pPr>
            <w:r>
              <w:rPr>
                <w:lang w:val="uk-UA"/>
              </w:rPr>
              <w:t>0,4</w:t>
            </w:r>
          </w:p>
        </w:tc>
        <w:tc>
          <w:tcPr>
            <w:tcW w:w="113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0"/>
              <w:jc w:val="both"/>
              <w:textAlignment w:val="auto"/>
              <w:rPr/>
            </w:pPr>
            <w:r>
              <w:rPr>
                <w:lang w:val="uk-UA"/>
              </w:rPr>
              <w:t>V</w:t>
            </w:r>
          </w:p>
        </w:tc>
        <w:tc>
          <w:tcPr>
            <w:tcW w:w="140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0"/>
              <w:jc w:val="both"/>
              <w:textAlignment w:val="auto"/>
              <w:rPr>
                <w:lang w:val="uk-UA"/>
              </w:rPr>
            </w:pPr>
            <w:r>
              <w:rPr>
                <w:lang w:val="uk-UA"/>
              </w:rPr>
              <w:t>I</w:t>
            </w:r>
            <w:r>
              <w:rPr>
                <w:vertAlign w:val="subscript"/>
                <w:lang w:val="uk-UA"/>
              </w:rPr>
              <w:t>OL</w:t>
            </w:r>
            <w:r>
              <w:rPr>
                <w:lang w:val="uk-UA"/>
              </w:rPr>
              <w:t xml:space="preserve"> = 3mA</w:t>
            </w:r>
          </w:p>
        </w:tc>
      </w:tr>
      <w:tr>
        <w:trPr/>
        <w:tc>
          <w:tcPr>
            <w:tcW w:w="14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0"/>
              <w:jc w:val="both"/>
              <w:textAlignment w:val="auto"/>
              <w:rPr>
                <w:lang w:val="uk-UA"/>
              </w:rPr>
            </w:pPr>
            <w:r>
              <w:rPr>
                <w:lang w:val="uk-UA"/>
              </w:rPr>
              <w:t>C</w:t>
            </w:r>
            <w:r>
              <w:rPr>
                <w:vertAlign w:val="subscript"/>
                <w:lang w:val="uk-UA"/>
              </w:rPr>
              <w:t>IN</w:t>
            </w:r>
          </w:p>
        </w:tc>
        <w:tc>
          <w:tcPr>
            <w:tcW w:w="19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0"/>
              <w:jc w:val="both"/>
              <w:textAlignment w:val="auto"/>
              <w:rPr/>
            </w:pPr>
            <w:r>
              <w:rPr>
                <w:lang w:val="uk-UA"/>
              </w:rPr>
              <w:t>Вхідна ємність</w:t>
            </w:r>
          </w:p>
        </w:tc>
        <w:tc>
          <w:tcPr>
            <w:tcW w:w="12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0"/>
              <w:jc w:val="both"/>
              <w:textAlignment w:val="auto"/>
              <w:rPr/>
            </w:pPr>
            <w:r>
              <w:rPr>
                <w:lang w:val="uk-UA"/>
              </w:rPr>
              <w:t xml:space="preserve"> </w:t>
            </w:r>
            <w:r>
              <w:rPr>
                <w:lang w:val="uk-UA"/>
              </w:rPr>
              <w:t>-</w:t>
            </w:r>
          </w:p>
        </w:tc>
        <w:tc>
          <w:tcPr>
            <w:tcW w:w="12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0"/>
              <w:jc w:val="both"/>
              <w:textAlignment w:val="auto"/>
              <w:rPr/>
            </w:pPr>
            <w:r>
              <w:rPr>
                <w:lang w:val="uk-UA"/>
              </w:rPr>
              <w:t>15</w:t>
            </w:r>
          </w:p>
        </w:tc>
        <w:tc>
          <w:tcPr>
            <w:tcW w:w="126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0"/>
              <w:jc w:val="both"/>
              <w:textAlignment w:val="auto"/>
              <w:rPr/>
            </w:pPr>
            <w:r>
              <w:rPr>
                <w:lang w:val="uk-UA"/>
              </w:rPr>
              <w:t>-</w:t>
            </w:r>
          </w:p>
        </w:tc>
        <w:tc>
          <w:tcPr>
            <w:tcW w:w="113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0"/>
              <w:jc w:val="both"/>
              <w:textAlignment w:val="auto"/>
              <w:rPr/>
            </w:pPr>
            <w:r>
              <w:rPr>
                <w:lang w:val="uk-UA"/>
              </w:rPr>
              <w:t>pF</w:t>
            </w:r>
          </w:p>
        </w:tc>
        <w:tc>
          <w:tcPr>
            <w:tcW w:w="140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0"/>
              <w:jc w:val="both"/>
              <w:textAlignment w:val="auto"/>
              <w:rPr>
                <w:rFonts w:ascii="Times New Roman" w:hAnsi="Times New Roman"/>
                <w:lang w:val="uk-UA"/>
              </w:rPr>
            </w:pPr>
            <w:r>
              <w:rPr>
                <w:lang w:val="uk-UA"/>
              </w:rPr>
            </w:r>
          </w:p>
        </w:tc>
      </w:tr>
      <w:tr>
        <w:trPr/>
        <w:tc>
          <w:tcPr>
            <w:tcW w:w="14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0"/>
              <w:jc w:val="both"/>
              <w:textAlignment w:val="auto"/>
              <w:rPr>
                <w:lang w:val="uk-UA"/>
              </w:rPr>
            </w:pPr>
            <w:r>
              <w:rPr>
                <w:lang w:val="uk-UA"/>
              </w:rPr>
              <w:t>I</w:t>
            </w:r>
            <w:r>
              <w:rPr>
                <w:vertAlign w:val="subscript"/>
                <w:lang w:val="uk-UA"/>
              </w:rPr>
              <w:t>OL(SDA)</w:t>
            </w:r>
          </w:p>
        </w:tc>
        <w:tc>
          <w:tcPr>
            <w:tcW w:w="19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0"/>
              <w:jc w:val="both"/>
              <w:textAlignment w:val="auto"/>
              <w:rPr/>
            </w:pPr>
            <w:r>
              <w:rPr>
                <w:lang w:val="uk-UA"/>
              </w:rPr>
              <w:t>Струм зовнішнього кола</w:t>
            </w:r>
          </w:p>
        </w:tc>
        <w:tc>
          <w:tcPr>
            <w:tcW w:w="12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0"/>
              <w:jc w:val="both"/>
              <w:textAlignment w:val="auto"/>
              <w:rPr/>
            </w:pPr>
            <w:r>
              <w:rPr>
                <w:lang w:val="uk-UA"/>
              </w:rPr>
              <w:t>-</w:t>
            </w:r>
          </w:p>
        </w:tc>
        <w:tc>
          <w:tcPr>
            <w:tcW w:w="12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0"/>
              <w:jc w:val="both"/>
              <w:textAlignment w:val="auto"/>
              <w:rPr/>
            </w:pPr>
            <w:r>
              <w:rPr>
                <w:lang w:val="uk-UA"/>
              </w:rPr>
              <w:t>-</w:t>
            </w:r>
          </w:p>
        </w:tc>
        <w:tc>
          <w:tcPr>
            <w:tcW w:w="126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0"/>
              <w:jc w:val="both"/>
              <w:textAlignment w:val="auto"/>
              <w:rPr/>
            </w:pPr>
            <w:r>
              <w:rPr>
                <w:lang w:val="uk-UA"/>
              </w:rPr>
              <w:t>6</w:t>
            </w:r>
          </w:p>
        </w:tc>
        <w:tc>
          <w:tcPr>
            <w:tcW w:w="113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0"/>
              <w:jc w:val="both"/>
              <w:textAlignment w:val="auto"/>
              <w:rPr/>
            </w:pPr>
            <w:r>
              <w:rPr>
                <w:lang w:val="uk-UA"/>
              </w:rPr>
              <w:t>mA</w:t>
            </w:r>
          </w:p>
        </w:tc>
        <w:tc>
          <w:tcPr>
            <w:tcW w:w="140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0"/>
              <w:jc w:val="both"/>
              <w:textAlignment w:val="auto"/>
              <w:rPr>
                <w:rFonts w:ascii="Times New Roman" w:hAnsi="Times New Roman"/>
                <w:lang w:val="uk-UA"/>
              </w:rPr>
            </w:pPr>
            <w:r>
              <w:rPr>
                <w:lang w:val="uk-UA"/>
              </w:rPr>
            </w:r>
          </w:p>
        </w:tc>
      </w:tr>
    </w:tbl>
    <w:p>
      <w:pPr>
        <w:pStyle w:val="Normal"/>
        <w:keepNext/>
        <w:widowControl w:val="false"/>
        <w:bidi w:val="0"/>
        <w:spacing w:lineRule="auto" w:line="360"/>
        <w:ind w:left="0" w:right="0" w:firstLine="709"/>
        <w:jc w:val="both"/>
        <w:textAlignment w:val="auto"/>
        <w:rPr>
          <w:rFonts w:ascii="Times New Roman" w:hAnsi="Times New Roman"/>
          <w:sz w:val="28"/>
          <w:lang w:val="uk-UA"/>
        </w:rPr>
      </w:pPr>
      <w:r>
        <w:rPr>
          <w:sz w:val="28"/>
          <w:lang w:val="uk-UA"/>
        </w:rPr>
      </w:r>
    </w:p>
    <w:p>
      <w:pPr>
        <w:pStyle w:val="BodyTextIndent3"/>
        <w:keepNext/>
        <w:widowControl w:val="false"/>
        <w:bidi w:val="0"/>
        <w:spacing w:lineRule="auto" w:line="360"/>
        <w:ind w:left="0" w:right="0" w:firstLine="709"/>
        <w:jc w:val="both"/>
        <w:textAlignment w:val="auto"/>
        <w:rPr/>
      </w:pPr>
      <w:r>
        <w:rPr/>
        <w:t>Зв'язок з TC74 здійснюється через двохпровідний послідовний порт сумісний з SMBus/I2C. Цей же порт, може використовуватися для керування режимом роботи датчика. Біт «SHDN» у регістрі стану дозволяє встановити режим малого споживання. У цьому режимі АЦП відключається, але послідовний порт продовжує функціонувати. Струм споживання мікросхеми 200 мкА (у режимі малого споживання —5 мкА) [9,5].</w:t>
      </w:r>
    </w:p>
    <w:p>
      <w:pPr>
        <w:pStyle w:val="BodyTextIndent3"/>
        <w:keepNext/>
        <w:widowControl w:val="false"/>
        <w:bidi w:val="0"/>
        <w:spacing w:lineRule="auto" w:line="360"/>
        <w:ind w:left="0" w:right="0" w:firstLine="709"/>
        <w:jc w:val="both"/>
        <w:textAlignment w:val="auto"/>
        <w:rPr>
          <w:rFonts w:ascii="Times New Roman" w:hAnsi="Times New Roman"/>
          <w:lang w:val="ru-RU"/>
        </w:rPr>
      </w:pPr>
      <w:r>
        <w:rPr>
          <w:lang w:val="ru-RU"/>
        </w:rPr>
      </w:r>
    </w:p>
    <w:p>
      <w:pPr>
        <w:pStyle w:val="BodyTextIndent3"/>
        <w:keepNext/>
        <w:widowControl w:val="false"/>
        <w:bidi w:val="0"/>
        <w:spacing w:lineRule="auto" w:line="360"/>
        <w:ind w:left="0" w:right="0" w:firstLine="709"/>
        <w:jc w:val="both"/>
        <w:textAlignment w:val="auto"/>
        <w:rPr>
          <w:rFonts w:ascii="Times New Roman" w:hAnsi="Times New Roman"/>
        </w:rPr>
      </w:pPr>
      <w:r>
        <w:rPr/>
        <w:drawing>
          <wp:inline distT="0" distB="0" distL="0" distR="0">
            <wp:extent cx="5337175" cy="3366770"/>
            <wp:effectExtent l="0" t="0" r="0" b="0"/>
            <wp:docPr id="26"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descr=""/>
                    <pic:cNvPicPr>
                      <a:picLocks noChangeAspect="1" noChangeArrowheads="1"/>
                    </pic:cNvPicPr>
                  </pic:nvPicPr>
                  <pic:blipFill>
                    <a:blip r:embed="rId23"/>
                    <a:stretch>
                      <a:fillRect/>
                    </a:stretch>
                  </pic:blipFill>
                  <pic:spPr bwMode="auto">
                    <a:xfrm>
                      <a:off x="0" y="0"/>
                      <a:ext cx="5337175" cy="3366770"/>
                    </a:xfrm>
                    <a:prstGeom prst="rect">
                      <a:avLst/>
                    </a:prstGeom>
                  </pic:spPr>
                </pic:pic>
              </a:graphicData>
            </a:graphic>
          </wp:inline>
        </w:drawing>
      </w:r>
    </w:p>
    <w:p>
      <w:pPr>
        <w:pStyle w:val="Normal"/>
        <w:keepNext/>
        <w:widowControl w:val="false"/>
        <w:bidi w:val="0"/>
        <w:spacing w:lineRule="auto" w:line="360"/>
        <w:ind w:left="0" w:right="0" w:firstLine="709"/>
        <w:jc w:val="both"/>
        <w:textAlignment w:val="auto"/>
        <w:rPr>
          <w:lang w:val="uk-UA"/>
        </w:rPr>
      </w:pPr>
      <w:r>
        <w:rPr>
          <w:bCs/>
          <w:sz w:val="28"/>
          <w:szCs w:val="28"/>
          <w:lang w:val="uk-UA"/>
        </w:rPr>
        <w:t>Рис.3.4. Розміри корпуса давача.( розмірність: дюйми (мм)).</w:t>
      </w:r>
    </w:p>
    <w:p>
      <w:pPr>
        <w:pStyle w:val="Normal"/>
        <w:keepNext/>
        <w:widowControl w:val="false"/>
        <w:bidi w:val="0"/>
        <w:spacing w:lineRule="auto" w:line="360"/>
        <w:ind w:left="0" w:right="0" w:firstLine="709"/>
        <w:jc w:val="both"/>
        <w:textAlignment w:val="auto"/>
        <w:rPr>
          <w:rFonts w:ascii="Times New Roman" w:hAnsi="Times New Roman"/>
          <w:b/>
          <w:b/>
          <w:i/>
          <w:i/>
          <w:sz w:val="28"/>
          <w:szCs w:val="28"/>
          <w:lang w:val="uk-UA"/>
        </w:rPr>
      </w:pPr>
      <w:r>
        <w:rPr>
          <w:b/>
          <w:i/>
          <w:sz w:val="28"/>
          <w:szCs w:val="28"/>
          <w:lang w:val="uk-UA"/>
        </w:rPr>
      </w:r>
    </w:p>
    <w:p>
      <w:pPr>
        <w:pStyle w:val="Normal"/>
        <w:keepNext/>
        <w:widowControl w:val="false"/>
        <w:bidi w:val="0"/>
        <w:spacing w:lineRule="auto" w:line="360"/>
        <w:ind w:left="0" w:right="0" w:firstLine="709"/>
        <w:jc w:val="both"/>
        <w:textAlignment w:val="auto"/>
        <w:rPr>
          <w:lang w:val="uk-UA"/>
        </w:rPr>
      </w:pPr>
      <w:r>
        <w:rPr>
          <w:b/>
          <w:i/>
          <w:sz w:val="28"/>
          <w:szCs w:val="28"/>
          <w:lang w:val="uk-UA"/>
        </w:rPr>
        <w:t>3.2.2 Сенсор відносної вологості</w:t>
      </w:r>
    </w:p>
    <w:p>
      <w:pPr>
        <w:pStyle w:val="Normal"/>
        <w:keepNext/>
        <w:widowControl w:val="false"/>
        <w:bidi w:val="0"/>
        <w:spacing w:lineRule="auto" w:line="360"/>
        <w:ind w:left="0" w:right="0" w:firstLine="709"/>
        <w:jc w:val="both"/>
        <w:textAlignment w:val="auto"/>
        <w:rPr>
          <w:lang w:val="uk-UA"/>
        </w:rPr>
      </w:pPr>
      <w:r>
        <w:rPr>
          <w:sz w:val="28"/>
          <w:szCs w:val="28"/>
          <w:lang w:val="uk-UA"/>
        </w:rPr>
        <w:t>Загальні відомості:</w:t>
      </w:r>
    </w:p>
    <w:p>
      <w:pPr>
        <w:pStyle w:val="Normal"/>
        <w:keepNext/>
        <w:widowControl w:val="false"/>
        <w:bidi w:val="0"/>
        <w:spacing w:lineRule="auto" w:line="360"/>
        <w:ind w:left="0" w:right="0" w:firstLine="709"/>
        <w:jc w:val="both"/>
        <w:textAlignment w:val="auto"/>
        <w:rPr>
          <w:lang w:val="uk-UA"/>
        </w:rPr>
      </w:pPr>
      <w:r>
        <w:rPr>
          <w:sz w:val="28"/>
          <w:szCs w:val="28"/>
          <w:lang w:val="uk-UA"/>
        </w:rPr>
        <w:t>HIH-3602 – сенсор відносної вологості в TO-5 корпусі з гідрофобним фільтром з нержавіючої сталі.</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drawing>
          <wp:inline distT="0" distB="0" distL="0" distR="0">
            <wp:extent cx="2571750" cy="2085975"/>
            <wp:effectExtent l="0" t="0" r="0" b="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descr=""/>
                    <pic:cNvPicPr>
                      <a:picLocks noChangeAspect="1" noChangeArrowheads="1"/>
                    </pic:cNvPicPr>
                  </pic:nvPicPr>
                  <pic:blipFill>
                    <a:blip r:embed="rId24"/>
                    <a:stretch>
                      <a:fillRect/>
                    </a:stretch>
                  </pic:blipFill>
                  <pic:spPr bwMode="auto">
                    <a:xfrm>
                      <a:off x="0" y="0"/>
                      <a:ext cx="2571750" cy="2085975"/>
                    </a:xfrm>
                    <a:prstGeom prst="rect">
                      <a:avLst/>
                    </a:prstGeom>
                  </pic:spPr>
                </pic:pic>
              </a:graphicData>
            </a:graphic>
          </wp:inline>
        </w:drawing>
      </w:r>
    </w:p>
    <w:p>
      <w:pPr>
        <w:pStyle w:val="Normal"/>
        <w:keepNext/>
        <w:widowControl w:val="false"/>
        <w:bidi w:val="0"/>
        <w:spacing w:lineRule="auto" w:line="360"/>
        <w:ind w:left="0" w:right="0" w:firstLine="709"/>
        <w:jc w:val="both"/>
        <w:textAlignment w:val="auto"/>
        <w:rPr>
          <w:lang w:val="uk-UA"/>
        </w:rPr>
      </w:pPr>
      <w:r>
        <w:rPr>
          <w:sz w:val="28"/>
          <w:szCs w:val="28"/>
          <w:lang w:val="uk-UA"/>
        </w:rPr>
        <w:t>Рис.3.5. Зовнішній вигляд давача</w:t>
      </w:r>
    </w:p>
    <w:p>
      <w:pPr>
        <w:pStyle w:val="Normal"/>
        <w:keepNext/>
        <w:widowControl w:val="false"/>
        <w:bidi w:val="0"/>
        <w:spacing w:lineRule="auto" w:line="360"/>
        <w:ind w:left="0" w:right="0" w:firstLine="709"/>
        <w:jc w:val="both"/>
        <w:textAlignment w:val="auto"/>
        <w:rPr>
          <w:lang w:val="uk-UA"/>
        </w:rPr>
      </w:pPr>
      <w:r>
        <w:rPr>
          <w:lang w:val="uk-UA"/>
        </w:rPr>
      </w:r>
      <w:r>
        <w:br w:type="page"/>
      </w:r>
    </w:p>
    <w:p>
      <w:pPr>
        <w:pStyle w:val="Normal"/>
        <w:keepNext/>
        <w:widowControl w:val="false"/>
        <w:bidi w:val="0"/>
        <w:spacing w:lineRule="auto" w:line="360"/>
        <w:ind w:left="0" w:right="0" w:firstLine="709"/>
        <w:jc w:val="both"/>
        <w:textAlignment w:val="auto"/>
        <w:rPr>
          <w:lang w:val="uk-UA"/>
        </w:rPr>
      </w:pPr>
      <w:r>
        <w:rPr>
          <w:sz w:val="28"/>
          <w:szCs w:val="28"/>
          <w:lang w:val="uk-UA"/>
        </w:rPr>
        <w:t>NIST калібрування</w:t>
      </w:r>
    </w:p>
    <w:p>
      <w:pPr>
        <w:pStyle w:val="Normal"/>
        <w:keepNext/>
        <w:widowControl w:val="false"/>
        <w:bidi w:val="0"/>
        <w:spacing w:lineRule="auto" w:line="360"/>
        <w:ind w:left="0" w:right="0" w:firstLine="709"/>
        <w:jc w:val="both"/>
        <w:textAlignment w:val="auto"/>
        <w:rPr>
          <w:lang w:val="uk-UA"/>
        </w:rPr>
      </w:pPr>
      <w:r>
        <w:rPr>
          <w:sz w:val="28"/>
          <w:szCs w:val="28"/>
          <w:lang w:val="uk-UA"/>
        </w:rPr>
        <w:t>Кожен сенсор HIH-3602 включає специфічне NIST калібрування та роздрук даних.</w:t>
      </w:r>
    </w:p>
    <w:p>
      <w:pPr>
        <w:pStyle w:val="Normal"/>
        <w:keepNext/>
        <w:widowControl w:val="false"/>
        <w:bidi w:val="0"/>
        <w:spacing w:lineRule="auto" w:line="360"/>
        <w:ind w:left="0" w:right="0" w:firstLine="709"/>
        <w:jc w:val="both"/>
        <w:textAlignment w:val="auto"/>
        <w:rPr>
          <w:lang w:val="uk-UA"/>
        </w:rPr>
      </w:pPr>
      <w:r>
        <w:rPr>
          <w:sz w:val="28"/>
          <w:szCs w:val="28"/>
          <w:lang w:val="uk-UA"/>
        </w:rPr>
        <w:t>Структура сенсора</w:t>
      </w:r>
    </w:p>
    <w:p>
      <w:pPr>
        <w:pStyle w:val="Normal"/>
        <w:keepNext/>
        <w:widowControl w:val="false"/>
        <w:bidi w:val="0"/>
        <w:spacing w:lineRule="auto" w:line="360"/>
        <w:ind w:left="0" w:right="0" w:firstLine="709"/>
        <w:jc w:val="both"/>
        <w:textAlignment w:val="auto"/>
        <w:rPr>
          <w:lang w:val="uk-UA"/>
        </w:rPr>
      </w:pPr>
      <w:r>
        <w:rPr>
          <w:sz w:val="28"/>
          <w:szCs w:val="28"/>
          <w:lang w:val="uk-UA"/>
        </w:rPr>
        <w:t>Сенсор складається з планарного конденсатора з другим шаром полімеру для захисту від бруду, пилу, жирів та інших ризиків.</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drawing>
          <wp:inline distT="0" distB="0" distL="0" distR="0">
            <wp:extent cx="3123565" cy="2000250"/>
            <wp:effectExtent l="0" t="0" r="0" b="0"/>
            <wp:docPr id="28"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descr=""/>
                    <pic:cNvPicPr>
                      <a:picLocks noChangeAspect="1" noChangeArrowheads="1"/>
                    </pic:cNvPicPr>
                  </pic:nvPicPr>
                  <pic:blipFill>
                    <a:blip r:embed="rId25"/>
                    <a:stretch>
                      <a:fillRect/>
                    </a:stretch>
                  </pic:blipFill>
                  <pic:spPr bwMode="auto">
                    <a:xfrm>
                      <a:off x="0" y="0"/>
                      <a:ext cx="3123565" cy="2000250"/>
                    </a:xfrm>
                    <a:prstGeom prst="rect">
                      <a:avLst/>
                    </a:prstGeom>
                  </pic:spPr>
                </pic:pic>
              </a:graphicData>
            </a:graphic>
          </wp:inline>
        </w:drawing>
      </w:r>
    </w:p>
    <w:p>
      <w:pPr>
        <w:pStyle w:val="Normal"/>
        <w:keepNext/>
        <w:widowControl w:val="false"/>
        <w:bidi w:val="0"/>
        <w:spacing w:lineRule="auto" w:line="360"/>
        <w:ind w:left="0" w:right="0" w:firstLine="709"/>
        <w:jc w:val="both"/>
        <w:textAlignment w:val="auto"/>
        <w:rPr>
          <w:lang w:val="uk-UA"/>
        </w:rPr>
      </w:pPr>
      <w:r>
        <w:rPr>
          <w:sz w:val="28"/>
          <w:szCs w:val="28"/>
          <w:lang w:val="uk-UA"/>
        </w:rPr>
        <w:t>Рис.3.6. Внутрішня будова давача</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drawing>
          <wp:inline distT="0" distB="0" distL="0" distR="0">
            <wp:extent cx="4182745" cy="3402965"/>
            <wp:effectExtent l="0" t="0" r="0" b="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descr=""/>
                    <pic:cNvPicPr>
                      <a:picLocks noChangeAspect="1" noChangeArrowheads="1"/>
                    </pic:cNvPicPr>
                  </pic:nvPicPr>
                  <pic:blipFill>
                    <a:blip r:embed="rId26"/>
                    <a:stretch>
                      <a:fillRect/>
                    </a:stretch>
                  </pic:blipFill>
                  <pic:spPr bwMode="auto">
                    <a:xfrm>
                      <a:off x="0" y="0"/>
                      <a:ext cx="4182745" cy="3402965"/>
                    </a:xfrm>
                    <a:prstGeom prst="rect">
                      <a:avLst/>
                    </a:prstGeom>
                  </pic:spPr>
                </pic:pic>
              </a:graphicData>
            </a:graphic>
          </wp:inline>
        </w:drawing>
      </w:r>
    </w:p>
    <w:p>
      <w:pPr>
        <w:pStyle w:val="Normal"/>
        <w:keepNext/>
        <w:widowControl w:val="false"/>
        <w:bidi w:val="0"/>
        <w:spacing w:lineRule="auto" w:line="360"/>
        <w:ind w:left="0" w:right="0" w:firstLine="709"/>
        <w:jc w:val="both"/>
        <w:textAlignment w:val="auto"/>
        <w:rPr>
          <w:lang w:val="uk-UA"/>
        </w:rPr>
      </w:pPr>
      <w:r>
        <w:rPr>
          <w:sz w:val="28"/>
          <w:szCs w:val="28"/>
          <w:lang w:val="uk-UA"/>
        </w:rPr>
        <w:t>Рис.3.7. Монтажні розміри</w:t>
      </w:r>
    </w:p>
    <w:p>
      <w:pPr>
        <w:pStyle w:val="Normal"/>
        <w:keepNext/>
        <w:widowControl w:val="false"/>
        <w:bidi w:val="0"/>
        <w:spacing w:lineRule="auto" w:line="360"/>
        <w:ind w:left="0" w:right="0" w:firstLine="709"/>
        <w:jc w:val="both"/>
        <w:textAlignment w:val="auto"/>
        <w:rPr>
          <w:lang w:val="uk-UA"/>
        </w:rPr>
      </w:pPr>
      <w:r>
        <w:rPr>
          <w:lang w:val="uk-UA"/>
        </w:rPr>
      </w:r>
      <w:r>
        <w:br w:type="page"/>
      </w:r>
    </w:p>
    <w:p>
      <w:pPr>
        <w:pStyle w:val="Normal"/>
        <w:keepNext/>
        <w:widowControl w:val="false"/>
        <w:bidi w:val="0"/>
        <w:spacing w:lineRule="auto" w:line="360"/>
        <w:ind w:left="0" w:right="0" w:firstLine="709"/>
        <w:jc w:val="both"/>
        <w:textAlignment w:val="auto"/>
        <w:rPr>
          <w:lang w:val="uk-UA"/>
        </w:rPr>
      </w:pPr>
      <w:r>
        <w:rPr>
          <w:sz w:val="28"/>
          <w:szCs w:val="28"/>
          <w:lang w:val="uk-UA"/>
        </w:rPr>
        <w:t>Таблиця 3.4.</w:t>
      </w:r>
    </w:p>
    <w:p>
      <w:pPr>
        <w:pStyle w:val="Normal"/>
        <w:keepNext/>
        <w:widowControl w:val="false"/>
        <w:bidi w:val="0"/>
        <w:spacing w:lineRule="auto" w:line="360"/>
        <w:ind w:left="0" w:right="0" w:firstLine="709"/>
        <w:jc w:val="both"/>
        <w:textAlignment w:val="auto"/>
        <w:rPr>
          <w:lang w:val="uk-UA"/>
        </w:rPr>
      </w:pPr>
      <w:r>
        <w:rPr>
          <w:sz w:val="28"/>
          <w:szCs w:val="28"/>
          <w:lang w:val="uk-UA"/>
        </w:rPr>
        <w:t>Внутрішнє з’єднання виводів</w:t>
      </w:r>
    </w:p>
    <w:tbl>
      <w:tblPr>
        <w:tblW w:w="7920" w:type="dxa"/>
        <w:jc w:val="left"/>
        <w:tblInd w:w="18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3" w:type="dxa"/>
          <w:bottom w:w="0" w:type="dxa"/>
          <w:right w:w="108" w:type="dxa"/>
        </w:tblCellMar>
      </w:tblPr>
      <w:tblGrid>
        <w:gridCol w:w="1439"/>
        <w:gridCol w:w="6480"/>
      </w:tblGrid>
      <w:tr>
        <w:trPr/>
        <w:tc>
          <w:tcPr>
            <w:tcW w:w="14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4"/>
              <w:jc w:val="both"/>
              <w:textAlignment w:val="auto"/>
              <w:rPr>
                <w:lang w:val="uk-UA"/>
              </w:rPr>
            </w:pPr>
            <w:r>
              <w:rPr>
                <w:lang w:val="uk-UA"/>
              </w:rPr>
              <w:t>A,B</w:t>
            </w:r>
          </w:p>
        </w:tc>
        <w:tc>
          <w:tcPr>
            <w:tcW w:w="64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4"/>
              <w:jc w:val="both"/>
              <w:textAlignment w:val="auto"/>
              <w:rPr>
                <w:lang w:val="uk-UA"/>
              </w:rPr>
            </w:pPr>
            <w:r>
              <w:rPr>
                <w:lang w:val="uk-UA"/>
              </w:rPr>
              <w:t>Не використовуються</w:t>
            </w:r>
          </w:p>
        </w:tc>
      </w:tr>
      <w:tr>
        <w:trPr/>
        <w:tc>
          <w:tcPr>
            <w:tcW w:w="14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4"/>
              <w:jc w:val="both"/>
              <w:textAlignment w:val="auto"/>
              <w:rPr>
                <w:lang w:val="uk-UA"/>
              </w:rPr>
            </w:pPr>
            <w:r>
              <w:rPr>
                <w:lang w:val="uk-UA"/>
              </w:rPr>
              <w:t>С</w:t>
            </w:r>
          </w:p>
        </w:tc>
        <w:tc>
          <w:tcPr>
            <w:tcW w:w="64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4"/>
              <w:jc w:val="both"/>
              <w:textAlignment w:val="auto"/>
              <w:rPr>
                <w:lang w:val="uk-UA"/>
              </w:rPr>
            </w:pPr>
            <w:r>
              <w:rPr>
                <w:lang w:val="uk-UA"/>
              </w:rPr>
              <w:t>+VDC живлення</w:t>
            </w:r>
          </w:p>
        </w:tc>
      </w:tr>
      <w:tr>
        <w:trPr/>
        <w:tc>
          <w:tcPr>
            <w:tcW w:w="14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4"/>
              <w:jc w:val="both"/>
              <w:textAlignment w:val="auto"/>
              <w:rPr>
                <w:lang w:val="uk-UA"/>
              </w:rPr>
            </w:pPr>
            <w:r>
              <w:rPr>
                <w:lang w:val="uk-UA"/>
              </w:rPr>
              <w:t>D</w:t>
            </w:r>
          </w:p>
        </w:tc>
        <w:tc>
          <w:tcPr>
            <w:tcW w:w="64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4"/>
              <w:jc w:val="both"/>
              <w:textAlignment w:val="auto"/>
              <w:rPr>
                <w:lang w:val="uk-UA"/>
              </w:rPr>
            </w:pPr>
            <w:r>
              <w:rPr>
                <w:lang w:val="uk-UA"/>
              </w:rPr>
              <w:t>(-) живлення або земля</w:t>
            </w:r>
          </w:p>
        </w:tc>
      </w:tr>
      <w:tr>
        <w:trPr/>
        <w:tc>
          <w:tcPr>
            <w:tcW w:w="14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4"/>
              <w:jc w:val="both"/>
              <w:textAlignment w:val="auto"/>
              <w:rPr>
                <w:lang w:val="uk-UA"/>
              </w:rPr>
            </w:pPr>
            <w:r>
              <w:rPr>
                <w:lang w:val="uk-UA"/>
              </w:rPr>
              <w:t>E</w:t>
            </w:r>
          </w:p>
        </w:tc>
        <w:tc>
          <w:tcPr>
            <w:tcW w:w="64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4"/>
              <w:jc w:val="both"/>
              <w:textAlignment w:val="auto"/>
              <w:rPr>
                <w:lang w:val="uk-UA"/>
              </w:rPr>
            </w:pPr>
            <w:r>
              <w:rPr>
                <w:lang w:val="uk-UA"/>
              </w:rPr>
              <w:t>VDC вихід</w:t>
            </w:r>
          </w:p>
        </w:tc>
      </w:tr>
      <w:tr>
        <w:trPr/>
        <w:tc>
          <w:tcPr>
            <w:tcW w:w="14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4"/>
              <w:jc w:val="both"/>
              <w:textAlignment w:val="auto"/>
              <w:rPr>
                <w:lang w:val="uk-UA"/>
              </w:rPr>
            </w:pPr>
            <w:r>
              <w:rPr>
                <w:lang w:val="uk-UA"/>
              </w:rPr>
              <w:t>F</w:t>
            </w:r>
          </w:p>
        </w:tc>
        <w:tc>
          <w:tcPr>
            <w:tcW w:w="64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4"/>
              <w:jc w:val="both"/>
              <w:textAlignment w:val="auto"/>
              <w:rPr>
                <w:lang w:val="uk-UA"/>
              </w:rPr>
            </w:pPr>
            <w:r>
              <w:rPr>
                <w:lang w:val="uk-UA"/>
              </w:rPr>
              <w:t>Заземлення корпуса</w:t>
            </w:r>
          </w:p>
        </w:tc>
      </w:tr>
    </w:tbl>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Таблиця 3.5.</w:t>
      </w:r>
    </w:p>
    <w:p>
      <w:pPr>
        <w:pStyle w:val="Normal"/>
        <w:keepNext/>
        <w:widowControl w:val="false"/>
        <w:bidi w:val="0"/>
        <w:spacing w:lineRule="auto" w:line="360"/>
        <w:ind w:left="0" w:right="0" w:firstLine="709"/>
        <w:jc w:val="both"/>
        <w:textAlignment w:val="auto"/>
        <w:rPr>
          <w:lang w:val="uk-UA"/>
        </w:rPr>
      </w:pPr>
      <w:r>
        <w:rPr>
          <w:sz w:val="28"/>
          <w:szCs w:val="28"/>
          <w:lang w:val="uk-UA"/>
        </w:rPr>
        <w:t>Специфікація виконання</w:t>
      </w:r>
    </w:p>
    <w:tbl>
      <w:tblPr>
        <w:tblW w:w="9180" w:type="dxa"/>
        <w:jc w:val="left"/>
        <w:tblInd w:w="18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3" w:type="dxa"/>
          <w:bottom w:w="0" w:type="dxa"/>
          <w:right w:w="108" w:type="dxa"/>
        </w:tblCellMar>
      </w:tblPr>
      <w:tblGrid>
        <w:gridCol w:w="2879"/>
        <w:gridCol w:w="6300"/>
      </w:tblGrid>
      <w:tr>
        <w:trPr/>
        <w:tc>
          <w:tcPr>
            <w:tcW w:w="28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4"/>
              <w:jc w:val="both"/>
              <w:textAlignment w:val="auto"/>
              <w:rPr>
                <w:lang w:val="uk-UA"/>
              </w:rPr>
            </w:pPr>
            <w:r>
              <w:rPr>
                <w:lang w:val="uk-UA"/>
              </w:rPr>
              <w:t>Похибка RH</w:t>
            </w:r>
          </w:p>
        </w:tc>
        <w:tc>
          <w:tcPr>
            <w:tcW w:w="63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4"/>
              <w:jc w:val="both"/>
              <w:textAlignment w:val="auto"/>
              <w:rPr>
                <w:lang w:val="uk-UA"/>
              </w:rPr>
            </w:pPr>
            <w:r>
              <w:rPr>
                <w:lang w:val="uk-UA"/>
              </w:rPr>
              <w:t>±2% RH, 0-100% RH не конденсується, 25</w:t>
            </w:r>
            <w:r>
              <w:rPr>
                <w:vertAlign w:val="superscript"/>
                <w:lang w:val="uk-UA"/>
              </w:rPr>
              <w:t>0</w:t>
            </w:r>
            <w:r>
              <w:rPr>
                <w:lang w:val="uk-UA"/>
              </w:rPr>
              <w:t>C, V</w:t>
            </w:r>
            <w:r>
              <w:rPr>
                <w:vertAlign w:val="subscript"/>
                <w:lang w:val="uk-UA"/>
              </w:rPr>
              <w:t>supply</w:t>
            </w:r>
            <w:r>
              <w:rPr>
                <w:lang w:val="uk-UA"/>
              </w:rPr>
              <w:t>=5VDC</w:t>
            </w:r>
          </w:p>
        </w:tc>
      </w:tr>
      <w:tr>
        <w:trPr/>
        <w:tc>
          <w:tcPr>
            <w:tcW w:w="28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4"/>
              <w:jc w:val="both"/>
              <w:textAlignment w:val="auto"/>
              <w:rPr>
                <w:lang w:val="uk-UA"/>
              </w:rPr>
            </w:pPr>
            <w:r>
              <w:rPr>
                <w:lang w:val="uk-UA"/>
              </w:rPr>
              <w:t>Взаємозамінність RH</w:t>
            </w:r>
          </w:p>
        </w:tc>
        <w:tc>
          <w:tcPr>
            <w:tcW w:w="63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4"/>
              <w:jc w:val="both"/>
              <w:textAlignment w:val="auto"/>
              <w:rPr>
                <w:lang w:val="uk-UA"/>
              </w:rPr>
            </w:pPr>
            <w:r>
              <w:rPr>
                <w:lang w:val="uk-UA"/>
              </w:rPr>
              <w:t>±5% RH, 0-60% RH; ±8% RH при 90% RH</w:t>
            </w:r>
          </w:p>
        </w:tc>
      </w:tr>
      <w:tr>
        <w:trPr/>
        <w:tc>
          <w:tcPr>
            <w:tcW w:w="28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4"/>
              <w:jc w:val="both"/>
              <w:textAlignment w:val="auto"/>
              <w:rPr>
                <w:lang w:val="uk-UA"/>
              </w:rPr>
            </w:pPr>
            <w:r>
              <w:rPr>
                <w:lang w:val="uk-UA"/>
              </w:rPr>
              <w:t>Лінійність RH</w:t>
            </w:r>
          </w:p>
        </w:tc>
        <w:tc>
          <w:tcPr>
            <w:tcW w:w="63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4"/>
              <w:jc w:val="both"/>
              <w:textAlignment w:val="auto"/>
              <w:rPr>
                <w:lang w:val="uk-UA"/>
              </w:rPr>
            </w:pPr>
            <w:r>
              <w:rPr>
                <w:lang w:val="uk-UA"/>
              </w:rPr>
              <w:t>±0,5% RH типовий</w:t>
            </w:r>
          </w:p>
        </w:tc>
      </w:tr>
      <w:tr>
        <w:trPr/>
        <w:tc>
          <w:tcPr>
            <w:tcW w:w="28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4"/>
              <w:jc w:val="both"/>
              <w:textAlignment w:val="auto"/>
              <w:rPr>
                <w:lang w:val="uk-UA"/>
              </w:rPr>
            </w:pPr>
            <w:r>
              <w:rPr>
                <w:lang w:val="uk-UA"/>
              </w:rPr>
              <w:t>Гістерезис RH</w:t>
            </w:r>
          </w:p>
        </w:tc>
        <w:tc>
          <w:tcPr>
            <w:tcW w:w="63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4"/>
              <w:jc w:val="both"/>
              <w:textAlignment w:val="auto"/>
              <w:rPr>
                <w:lang w:val="uk-UA"/>
              </w:rPr>
            </w:pPr>
            <w:r>
              <w:rPr>
                <w:lang w:val="uk-UA"/>
              </w:rPr>
              <w:t>±1,2% максимуму діапазона</w:t>
            </w:r>
          </w:p>
        </w:tc>
      </w:tr>
      <w:tr>
        <w:trPr/>
        <w:tc>
          <w:tcPr>
            <w:tcW w:w="28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4"/>
              <w:jc w:val="both"/>
              <w:textAlignment w:val="auto"/>
              <w:rPr>
                <w:lang w:val="uk-UA"/>
              </w:rPr>
            </w:pPr>
            <w:r>
              <w:rPr>
                <w:lang w:val="uk-UA"/>
              </w:rPr>
              <w:t>Повторюваність RH</w:t>
            </w:r>
          </w:p>
        </w:tc>
        <w:tc>
          <w:tcPr>
            <w:tcW w:w="63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4"/>
              <w:jc w:val="both"/>
              <w:textAlignment w:val="auto"/>
              <w:rPr>
                <w:lang w:val="uk-UA"/>
              </w:rPr>
            </w:pPr>
            <w:r>
              <w:rPr>
                <w:lang w:val="uk-UA"/>
              </w:rPr>
              <w:t>±0,5% RH</w:t>
            </w:r>
          </w:p>
        </w:tc>
      </w:tr>
      <w:tr>
        <w:trPr/>
        <w:tc>
          <w:tcPr>
            <w:tcW w:w="28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4"/>
              <w:jc w:val="both"/>
              <w:textAlignment w:val="auto"/>
              <w:rPr>
                <w:lang w:val="uk-UA"/>
              </w:rPr>
            </w:pPr>
            <w:r>
              <w:rPr>
                <w:lang w:val="uk-UA"/>
              </w:rPr>
              <w:t>Час реакції RH</w:t>
            </w:r>
          </w:p>
        </w:tc>
        <w:tc>
          <w:tcPr>
            <w:tcW w:w="63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4"/>
              <w:jc w:val="both"/>
              <w:textAlignment w:val="auto"/>
              <w:rPr>
                <w:lang w:val="uk-UA"/>
              </w:rPr>
            </w:pPr>
            <w:r>
              <w:rPr>
                <w:lang w:val="uk-UA"/>
              </w:rPr>
              <w:t>50 сек при повільному русі повітря і при 25</w:t>
            </w:r>
            <w:r>
              <w:rPr>
                <w:vertAlign w:val="superscript"/>
                <w:lang w:val="uk-UA"/>
              </w:rPr>
              <w:t>0</w:t>
            </w:r>
            <w:r>
              <w:rPr>
                <w:lang w:val="uk-UA"/>
              </w:rPr>
              <w:t>С</w:t>
            </w:r>
          </w:p>
        </w:tc>
      </w:tr>
      <w:tr>
        <w:trPr/>
        <w:tc>
          <w:tcPr>
            <w:tcW w:w="28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4"/>
              <w:jc w:val="both"/>
              <w:textAlignment w:val="auto"/>
              <w:rPr>
                <w:lang w:val="uk-UA"/>
              </w:rPr>
            </w:pPr>
            <w:r>
              <w:rPr>
                <w:lang w:val="uk-UA"/>
              </w:rPr>
              <w:t>Стабільність RH</w:t>
            </w:r>
          </w:p>
        </w:tc>
        <w:tc>
          <w:tcPr>
            <w:tcW w:w="63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4"/>
              <w:jc w:val="both"/>
              <w:textAlignment w:val="auto"/>
              <w:rPr>
                <w:lang w:val="uk-UA"/>
              </w:rPr>
            </w:pPr>
            <w:r>
              <w:rPr>
                <w:lang w:val="uk-UA"/>
              </w:rPr>
              <w:t>±1% RH типовий при 50% RH на пртязі 5 років</w:t>
            </w:r>
          </w:p>
        </w:tc>
      </w:tr>
      <w:tr>
        <w:trPr/>
        <w:tc>
          <w:tcPr>
            <w:tcW w:w="28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4"/>
              <w:jc w:val="both"/>
              <w:textAlignment w:val="auto"/>
              <w:rPr>
                <w:lang w:val="uk-UA"/>
              </w:rPr>
            </w:pPr>
            <w:r>
              <w:rPr>
                <w:lang w:val="uk-UA"/>
              </w:rPr>
              <w:t>Вимоги живлення</w:t>
            </w:r>
          </w:p>
          <w:p>
            <w:pPr>
              <w:pStyle w:val="Normal"/>
              <w:keepNext/>
              <w:widowControl w:val="false"/>
              <w:bidi w:val="0"/>
              <w:spacing w:lineRule="auto" w:line="360"/>
              <w:ind w:left="0" w:right="0" w:hanging="4"/>
              <w:jc w:val="both"/>
              <w:textAlignment w:val="auto"/>
              <w:rPr>
                <w:lang w:val="uk-UA"/>
              </w:rPr>
            </w:pPr>
            <w:r>
              <w:rPr>
                <w:lang w:val="uk-UA"/>
              </w:rPr>
              <w:t>Напруга</w:t>
            </w:r>
          </w:p>
          <w:p>
            <w:pPr>
              <w:pStyle w:val="Normal"/>
              <w:keepNext/>
              <w:widowControl w:val="false"/>
              <w:bidi w:val="0"/>
              <w:spacing w:lineRule="auto" w:line="360"/>
              <w:ind w:left="0" w:right="0" w:hanging="4"/>
              <w:jc w:val="both"/>
              <w:textAlignment w:val="auto"/>
              <w:rPr>
                <w:lang w:val="uk-UA"/>
              </w:rPr>
            </w:pPr>
            <w:r>
              <w:rPr>
                <w:lang w:val="uk-UA"/>
              </w:rPr>
              <w:t>Струм</w:t>
            </w:r>
          </w:p>
        </w:tc>
        <w:tc>
          <w:tcPr>
            <w:tcW w:w="63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4"/>
              <w:jc w:val="both"/>
              <w:textAlignment w:val="auto"/>
              <w:rPr>
                <w:rFonts w:ascii="Times New Roman" w:hAnsi="Times New Roman"/>
                <w:lang w:val="uk-UA"/>
              </w:rPr>
            </w:pPr>
            <w:r>
              <w:rPr>
                <w:lang w:val="uk-UA"/>
              </w:rPr>
            </w:r>
          </w:p>
          <w:p>
            <w:pPr>
              <w:pStyle w:val="Normal"/>
              <w:keepNext/>
              <w:widowControl w:val="false"/>
              <w:bidi w:val="0"/>
              <w:spacing w:lineRule="auto" w:line="360"/>
              <w:ind w:left="0" w:right="0" w:hanging="4"/>
              <w:jc w:val="both"/>
              <w:textAlignment w:val="auto"/>
              <w:rPr>
                <w:lang w:val="uk-UA"/>
              </w:rPr>
            </w:pPr>
            <w:r>
              <w:rPr>
                <w:lang w:val="uk-UA"/>
              </w:rPr>
              <w:t>4...5,8 VDC, сенсор калібровано при 5VDC</w:t>
            </w:r>
          </w:p>
          <w:p>
            <w:pPr>
              <w:pStyle w:val="Normal"/>
              <w:keepNext/>
              <w:widowControl w:val="false"/>
              <w:bidi w:val="0"/>
              <w:spacing w:lineRule="auto" w:line="360"/>
              <w:ind w:left="0" w:right="0" w:hanging="4"/>
              <w:jc w:val="both"/>
              <w:textAlignment w:val="auto"/>
              <w:rPr/>
            </w:pPr>
            <w:r>
              <w:rPr>
                <w:lang w:val="uk-UA"/>
              </w:rPr>
              <w:t>200</w:t>
            </w:r>
            <w:r>
              <w:fldChar w:fldCharType="begin"/>
            </w:r>
            <w:r>
              <w:instrText>SYMBOL 109 \f "Symbol" \s 10</w:instrText>
            </w:r>
            <w:r>
              <w:fldChar w:fldCharType="separate"/>
            </w:r>
            <w:bookmarkStart w:id="74" w:name="__Fieldmark__13239_738075390"/>
            <w:r>
              <w:rPr>
                <w:lang w:val="uk-UA"/>
              </w:rPr>
            </w:r>
            <w:r>
              <w:rPr>
                <w:lang w:val="uk-UA"/>
              </w:rPr>
            </w:r>
            <w:r>
              <w:fldChar w:fldCharType="end"/>
            </w:r>
            <w:bookmarkEnd w:id="74"/>
            <w:r>
              <w:rPr>
                <w:lang w:val="uk-UA"/>
              </w:rPr>
              <w:t>A при 5VDC</w:t>
            </w:r>
          </w:p>
        </w:tc>
      </w:tr>
      <w:tr>
        <w:trPr/>
        <w:tc>
          <w:tcPr>
            <w:tcW w:w="28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4"/>
              <w:jc w:val="both"/>
              <w:textAlignment w:val="auto"/>
              <w:rPr>
                <w:lang w:val="uk-UA"/>
              </w:rPr>
            </w:pPr>
            <w:r>
              <w:rPr>
                <w:lang w:val="uk-UA"/>
              </w:rPr>
              <w:t>Вихідна напруга</w:t>
            </w:r>
          </w:p>
          <w:p>
            <w:pPr>
              <w:pStyle w:val="Normal"/>
              <w:keepNext/>
              <w:widowControl w:val="false"/>
              <w:bidi w:val="0"/>
              <w:spacing w:lineRule="auto" w:line="360"/>
              <w:ind w:left="0" w:right="0" w:hanging="4"/>
              <w:jc w:val="both"/>
              <w:textAlignment w:val="auto"/>
              <w:rPr>
                <w:lang w:val="uk-UA"/>
              </w:rPr>
            </w:pPr>
            <w:r>
              <w:rPr>
                <w:lang w:val="uk-UA"/>
              </w:rPr>
              <w:t>При V</w:t>
            </w:r>
            <w:r>
              <w:rPr>
                <w:vertAlign w:val="subscript"/>
                <w:lang w:val="uk-UA"/>
              </w:rPr>
              <w:t>supply</w:t>
            </w:r>
            <w:r>
              <w:rPr>
                <w:lang w:val="uk-UA"/>
              </w:rPr>
              <w:t>=5VDC</w:t>
            </w:r>
          </w:p>
        </w:tc>
        <w:tc>
          <w:tcPr>
            <w:tcW w:w="63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4"/>
              <w:jc w:val="both"/>
              <w:textAlignment w:val="auto"/>
              <w:rPr/>
            </w:pPr>
            <w:r>
              <w:rPr>
                <w:lang w:val="uk-UA"/>
              </w:rPr>
              <w:t>V</w:t>
            </w:r>
            <w:r>
              <w:rPr>
                <w:vertAlign w:val="subscript"/>
                <w:lang w:val="uk-UA"/>
              </w:rPr>
              <w:t>out</w:t>
            </w:r>
            <w:r>
              <w:rPr>
                <w:lang w:val="uk-UA"/>
              </w:rPr>
              <w:t>=V</w:t>
            </w:r>
            <w:r>
              <w:rPr>
                <w:vertAlign w:val="subscript"/>
                <w:lang w:val="uk-UA"/>
              </w:rPr>
              <w:t>supply</w:t>
            </w:r>
            <w:r>
              <w:rPr>
                <w:lang w:val="uk-UA"/>
              </w:rPr>
              <w:t>(0.0062(sensorRH)+0.16), типова при 25</w:t>
            </w:r>
            <w:r>
              <w:rPr>
                <w:vertAlign w:val="superscript"/>
                <w:lang w:val="uk-UA"/>
              </w:rPr>
              <w:t>0</w:t>
            </w:r>
            <w:r>
              <w:rPr>
                <w:lang w:val="uk-UA"/>
              </w:rPr>
              <w:t>С</w:t>
            </w:r>
          </w:p>
        </w:tc>
      </w:tr>
      <w:tr>
        <w:trPr/>
        <w:tc>
          <w:tcPr>
            <w:tcW w:w="28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4"/>
              <w:jc w:val="both"/>
              <w:textAlignment w:val="auto"/>
              <w:rPr>
                <w:lang w:val="uk-UA"/>
              </w:rPr>
            </w:pPr>
            <w:r>
              <w:rPr>
                <w:lang w:val="uk-UA"/>
              </w:rPr>
              <w:t>Температурна компенсація</w:t>
            </w:r>
          </w:p>
          <w:p>
            <w:pPr>
              <w:pStyle w:val="Normal"/>
              <w:keepNext/>
              <w:widowControl w:val="false"/>
              <w:bidi w:val="0"/>
              <w:spacing w:lineRule="auto" w:line="360"/>
              <w:ind w:left="0" w:right="0" w:hanging="4"/>
              <w:jc w:val="both"/>
              <w:textAlignment w:val="auto"/>
              <w:rPr>
                <w:lang w:val="uk-UA"/>
              </w:rPr>
            </w:pPr>
            <w:r>
              <w:rPr>
                <w:lang w:val="uk-UA"/>
              </w:rPr>
              <w:t>Результат при 0% RH</w:t>
            </w:r>
          </w:p>
          <w:p>
            <w:pPr>
              <w:pStyle w:val="Normal"/>
              <w:keepNext/>
              <w:widowControl w:val="false"/>
              <w:bidi w:val="0"/>
              <w:spacing w:lineRule="auto" w:line="360"/>
              <w:ind w:left="0" w:right="0" w:hanging="4"/>
              <w:jc w:val="both"/>
              <w:textAlignment w:val="auto"/>
              <w:rPr>
                <w:lang w:val="uk-UA"/>
              </w:rPr>
            </w:pPr>
            <w:r>
              <w:rPr>
                <w:lang w:val="uk-UA"/>
              </w:rPr>
              <w:t>Результат при 100% RH</w:t>
            </w:r>
          </w:p>
        </w:tc>
        <w:tc>
          <w:tcPr>
            <w:tcW w:w="63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4"/>
              <w:jc w:val="both"/>
              <w:textAlignment w:val="auto"/>
              <w:rPr>
                <w:lang w:val="uk-UA"/>
              </w:rPr>
            </w:pPr>
            <w:r>
              <w:rPr>
                <w:lang w:val="uk-UA"/>
              </w:rPr>
              <w:t xml:space="preserve">RH=(sensorRH)/(1.093-0.012T) T в </w:t>
            </w:r>
            <w:r>
              <w:rPr>
                <w:vertAlign w:val="superscript"/>
                <w:lang w:val="uk-UA"/>
              </w:rPr>
              <w:t>0</w:t>
            </w:r>
            <w:r>
              <w:rPr>
                <w:lang w:val="uk-UA"/>
              </w:rPr>
              <w:t>F</w:t>
            </w:r>
          </w:p>
          <w:p>
            <w:pPr>
              <w:pStyle w:val="Normal"/>
              <w:keepNext/>
              <w:widowControl w:val="false"/>
              <w:bidi w:val="0"/>
              <w:spacing w:lineRule="auto" w:line="360"/>
              <w:ind w:left="0" w:right="0" w:hanging="4"/>
              <w:jc w:val="both"/>
              <w:textAlignment w:val="auto"/>
              <w:rPr/>
            </w:pPr>
            <w:r>
              <w:rPr>
                <w:lang w:val="uk-UA"/>
              </w:rPr>
              <w:t xml:space="preserve">RH=(sensorRH)/(1.0546-0.00216T) T в </w:t>
            </w:r>
            <w:r>
              <w:rPr>
                <w:vertAlign w:val="superscript"/>
                <w:lang w:val="uk-UA"/>
              </w:rPr>
              <w:t>0</w:t>
            </w:r>
            <w:r>
              <w:rPr>
                <w:lang w:val="uk-UA"/>
              </w:rPr>
              <w:t>C</w:t>
            </w:r>
          </w:p>
          <w:p>
            <w:pPr>
              <w:pStyle w:val="Normal"/>
              <w:keepNext/>
              <w:widowControl w:val="false"/>
              <w:bidi w:val="0"/>
              <w:spacing w:lineRule="auto" w:line="360"/>
              <w:ind w:left="0" w:right="0" w:hanging="4"/>
              <w:jc w:val="both"/>
              <w:textAlignment w:val="auto"/>
              <w:rPr/>
            </w:pPr>
            <w:r>
              <w:rPr>
                <w:lang w:val="uk-UA"/>
              </w:rPr>
              <w:t>±0.007% RH/</w:t>
            </w:r>
            <w:r>
              <w:rPr>
                <w:vertAlign w:val="superscript"/>
                <w:lang w:val="uk-UA"/>
              </w:rPr>
              <w:t>0</w:t>
            </w:r>
            <w:r>
              <w:rPr>
                <w:lang w:val="uk-UA"/>
              </w:rPr>
              <w:t>C</w:t>
            </w:r>
          </w:p>
          <w:p>
            <w:pPr>
              <w:pStyle w:val="Normal"/>
              <w:keepNext/>
              <w:widowControl w:val="false"/>
              <w:bidi w:val="0"/>
              <w:spacing w:lineRule="auto" w:line="360"/>
              <w:ind w:left="0" w:right="0" w:hanging="4"/>
              <w:jc w:val="both"/>
              <w:textAlignment w:val="auto"/>
              <w:rPr/>
            </w:pPr>
            <w:r>
              <w:rPr>
                <w:lang w:val="uk-UA"/>
              </w:rPr>
              <w:t>-0.22% RH/</w:t>
            </w:r>
            <w:r>
              <w:rPr>
                <w:vertAlign w:val="superscript"/>
                <w:lang w:val="uk-UA"/>
              </w:rPr>
              <w:t>0</w:t>
            </w:r>
            <w:r>
              <w:rPr>
                <w:lang w:val="uk-UA"/>
              </w:rPr>
              <w:t>C</w:t>
            </w:r>
          </w:p>
        </w:tc>
      </w:tr>
      <w:tr>
        <w:trPr/>
        <w:tc>
          <w:tcPr>
            <w:tcW w:w="28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4"/>
              <w:jc w:val="both"/>
              <w:textAlignment w:val="auto"/>
              <w:rPr>
                <w:lang w:val="uk-UA"/>
              </w:rPr>
            </w:pPr>
            <w:r>
              <w:rPr>
                <w:lang w:val="uk-UA"/>
              </w:rPr>
              <w:t>Діапазон вологості</w:t>
            </w:r>
          </w:p>
          <w:p>
            <w:pPr>
              <w:pStyle w:val="Normal"/>
              <w:keepNext/>
              <w:widowControl w:val="false"/>
              <w:bidi w:val="0"/>
              <w:spacing w:lineRule="auto" w:line="360"/>
              <w:ind w:left="0" w:right="0" w:hanging="4"/>
              <w:jc w:val="both"/>
              <w:textAlignment w:val="auto"/>
              <w:rPr>
                <w:lang w:val="uk-UA"/>
              </w:rPr>
            </w:pPr>
            <w:r>
              <w:rPr>
                <w:lang w:val="uk-UA"/>
              </w:rPr>
              <w:t>Робоча</w:t>
            </w:r>
          </w:p>
          <w:p>
            <w:pPr>
              <w:pStyle w:val="Normal"/>
              <w:keepNext/>
              <w:widowControl w:val="false"/>
              <w:bidi w:val="0"/>
              <w:spacing w:lineRule="auto" w:line="360"/>
              <w:ind w:left="0" w:right="0" w:hanging="4"/>
              <w:jc w:val="both"/>
              <w:textAlignment w:val="auto"/>
              <w:rPr>
                <w:lang w:val="uk-UA"/>
              </w:rPr>
            </w:pPr>
            <w:r>
              <w:rPr>
                <w:lang w:val="uk-UA"/>
              </w:rPr>
              <w:t>Зберігання</w:t>
            </w:r>
          </w:p>
        </w:tc>
        <w:tc>
          <w:tcPr>
            <w:tcW w:w="63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4"/>
              <w:jc w:val="both"/>
              <w:textAlignment w:val="auto"/>
              <w:rPr>
                <w:rFonts w:ascii="Times New Roman" w:hAnsi="Times New Roman"/>
                <w:lang w:val="uk-UA"/>
              </w:rPr>
            </w:pPr>
            <w:r>
              <w:rPr>
                <w:lang w:val="uk-UA"/>
              </w:rPr>
            </w:r>
          </w:p>
          <w:p>
            <w:pPr>
              <w:pStyle w:val="Normal"/>
              <w:keepNext/>
              <w:widowControl w:val="false"/>
              <w:bidi w:val="0"/>
              <w:spacing w:lineRule="auto" w:line="360"/>
              <w:ind w:left="0" w:right="0" w:hanging="4"/>
              <w:jc w:val="both"/>
              <w:textAlignment w:val="auto"/>
              <w:rPr>
                <w:lang w:val="uk-UA"/>
              </w:rPr>
            </w:pPr>
            <w:r>
              <w:rPr>
                <w:lang w:val="uk-UA"/>
              </w:rPr>
              <w:t>0...100% RH, не конденсується</w:t>
            </w:r>
          </w:p>
          <w:p>
            <w:pPr>
              <w:pStyle w:val="Normal"/>
              <w:keepNext/>
              <w:widowControl w:val="false"/>
              <w:bidi w:val="0"/>
              <w:spacing w:lineRule="auto" w:line="360"/>
              <w:ind w:left="0" w:right="0" w:hanging="4"/>
              <w:jc w:val="both"/>
              <w:textAlignment w:val="auto"/>
              <w:rPr>
                <w:lang w:val="uk-UA"/>
              </w:rPr>
            </w:pPr>
            <w:r>
              <w:rPr>
                <w:lang w:val="uk-UA"/>
              </w:rPr>
              <w:t>0...90% RH, не конденсується</w:t>
            </w:r>
          </w:p>
        </w:tc>
      </w:tr>
      <w:tr>
        <w:trPr/>
        <w:tc>
          <w:tcPr>
            <w:tcW w:w="28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4"/>
              <w:jc w:val="both"/>
              <w:textAlignment w:val="auto"/>
              <w:rPr>
                <w:lang w:val="uk-UA"/>
              </w:rPr>
            </w:pPr>
            <w:r>
              <w:rPr>
                <w:lang w:val="uk-UA"/>
              </w:rPr>
              <w:t>Діапазон температур</w:t>
            </w:r>
          </w:p>
          <w:p>
            <w:pPr>
              <w:pStyle w:val="Normal"/>
              <w:keepNext/>
              <w:widowControl w:val="false"/>
              <w:bidi w:val="0"/>
              <w:spacing w:lineRule="auto" w:line="360"/>
              <w:ind w:left="0" w:right="0" w:hanging="4"/>
              <w:jc w:val="both"/>
              <w:textAlignment w:val="auto"/>
              <w:rPr>
                <w:lang w:val="uk-UA"/>
              </w:rPr>
            </w:pPr>
            <w:r>
              <w:rPr>
                <w:lang w:val="uk-UA"/>
              </w:rPr>
              <w:t>Робоча</w:t>
            </w:r>
          </w:p>
          <w:p>
            <w:pPr>
              <w:pStyle w:val="Normal"/>
              <w:keepNext/>
              <w:widowControl w:val="false"/>
              <w:bidi w:val="0"/>
              <w:spacing w:lineRule="auto" w:line="360"/>
              <w:ind w:left="0" w:right="0" w:hanging="4"/>
              <w:jc w:val="both"/>
              <w:textAlignment w:val="auto"/>
              <w:rPr>
                <w:lang w:val="uk-UA"/>
              </w:rPr>
            </w:pPr>
            <w:r>
              <w:rPr>
                <w:lang w:val="uk-UA"/>
              </w:rPr>
              <w:t>Зберігання</w:t>
            </w:r>
          </w:p>
        </w:tc>
        <w:tc>
          <w:tcPr>
            <w:tcW w:w="63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4"/>
              <w:jc w:val="both"/>
              <w:textAlignment w:val="auto"/>
              <w:rPr>
                <w:rFonts w:ascii="Times New Roman" w:hAnsi="Times New Roman"/>
                <w:lang w:val="uk-UA"/>
              </w:rPr>
            </w:pPr>
            <w:r>
              <w:rPr>
                <w:lang w:val="uk-UA"/>
              </w:rPr>
            </w:r>
          </w:p>
          <w:p>
            <w:pPr>
              <w:pStyle w:val="Normal"/>
              <w:keepNext/>
              <w:widowControl w:val="false"/>
              <w:bidi w:val="0"/>
              <w:spacing w:lineRule="auto" w:line="360"/>
              <w:ind w:left="0" w:right="0" w:hanging="4"/>
              <w:jc w:val="both"/>
              <w:textAlignment w:val="auto"/>
              <w:rPr>
                <w:lang w:val="uk-UA"/>
              </w:rPr>
            </w:pPr>
            <w:r>
              <w:rPr>
                <w:lang w:val="uk-UA"/>
              </w:rPr>
              <w:t>-40</w:t>
            </w:r>
            <w:r>
              <w:rPr>
                <w:vertAlign w:val="superscript"/>
                <w:lang w:val="uk-UA"/>
              </w:rPr>
              <w:t>0</w:t>
            </w:r>
            <w:r>
              <w:rPr>
                <w:lang w:val="uk-UA"/>
              </w:rPr>
              <w:t>С...85</w:t>
            </w:r>
            <w:r>
              <w:rPr>
                <w:vertAlign w:val="superscript"/>
                <w:lang w:val="uk-UA"/>
              </w:rPr>
              <w:t>0</w:t>
            </w:r>
            <w:r>
              <w:rPr>
                <w:lang w:val="uk-UA"/>
              </w:rPr>
              <w:t>С</w:t>
            </w:r>
          </w:p>
          <w:p>
            <w:pPr>
              <w:pStyle w:val="Normal"/>
              <w:keepNext/>
              <w:widowControl w:val="false"/>
              <w:bidi w:val="0"/>
              <w:spacing w:lineRule="auto" w:line="360"/>
              <w:ind w:left="0" w:right="0" w:hanging="4"/>
              <w:jc w:val="both"/>
              <w:textAlignment w:val="auto"/>
              <w:rPr/>
            </w:pPr>
            <w:r>
              <w:rPr>
                <w:lang w:val="uk-UA"/>
              </w:rPr>
              <w:t>-40</w:t>
            </w:r>
            <w:r>
              <w:rPr>
                <w:vertAlign w:val="superscript"/>
                <w:lang w:val="uk-UA"/>
              </w:rPr>
              <w:t>0</w:t>
            </w:r>
            <w:r>
              <w:rPr>
                <w:lang w:val="uk-UA"/>
              </w:rPr>
              <w:t>С...125</w:t>
            </w:r>
            <w:r>
              <w:rPr>
                <w:vertAlign w:val="superscript"/>
                <w:lang w:val="uk-UA"/>
              </w:rPr>
              <w:t>0</w:t>
            </w:r>
            <w:r>
              <w:rPr>
                <w:lang w:val="uk-UA"/>
              </w:rPr>
              <w:t>С</w:t>
            </w:r>
          </w:p>
        </w:tc>
      </w:tr>
      <w:tr>
        <w:trPr/>
        <w:tc>
          <w:tcPr>
            <w:tcW w:w="28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4"/>
              <w:jc w:val="both"/>
              <w:textAlignment w:val="auto"/>
              <w:rPr>
                <w:lang w:val="uk-UA"/>
              </w:rPr>
            </w:pPr>
            <w:r>
              <w:rPr>
                <w:lang w:val="uk-UA"/>
              </w:rPr>
              <w:t>Копус</w:t>
            </w:r>
          </w:p>
        </w:tc>
        <w:tc>
          <w:tcPr>
            <w:tcW w:w="63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4"/>
              <w:jc w:val="both"/>
              <w:textAlignment w:val="auto"/>
              <w:rPr>
                <w:lang w:val="uk-UA"/>
              </w:rPr>
            </w:pPr>
            <w:r>
              <w:rPr>
                <w:lang w:val="uk-UA"/>
              </w:rPr>
              <w:t>TO-5 з 60µ гідрофобним фільтром з нержавіючої сталі, стійким до конденсації</w:t>
            </w:r>
          </w:p>
        </w:tc>
      </w:tr>
      <w:tr>
        <w:trPr/>
        <w:tc>
          <w:tcPr>
            <w:tcW w:w="28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4"/>
              <w:jc w:val="both"/>
              <w:textAlignment w:val="auto"/>
              <w:rPr>
                <w:lang w:val="uk-UA"/>
              </w:rPr>
            </w:pPr>
            <w:r>
              <w:rPr>
                <w:lang w:val="uk-UA"/>
              </w:rPr>
              <w:t>Поводження</w:t>
            </w:r>
          </w:p>
        </w:tc>
        <w:tc>
          <w:tcPr>
            <w:tcW w:w="63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keepNext/>
              <w:widowControl w:val="false"/>
              <w:bidi w:val="0"/>
              <w:spacing w:lineRule="auto" w:line="360"/>
              <w:ind w:left="0" w:right="0" w:hanging="4"/>
              <w:jc w:val="both"/>
              <w:textAlignment w:val="auto"/>
              <w:rPr>
                <w:lang w:val="uk-UA"/>
              </w:rPr>
            </w:pPr>
            <w:r>
              <w:rPr>
                <w:lang w:val="uk-UA"/>
              </w:rPr>
              <w:t>Статичний чутливий діод захищає до 15 kV</w:t>
            </w:r>
          </w:p>
        </w:tc>
      </w:tr>
    </w:tbl>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lang w:val="uk-UA"/>
        </w:rPr>
      </w:r>
      <w:r>
        <w:br w:type="page"/>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drawing>
          <wp:inline distT="0" distB="0" distL="0" distR="0">
            <wp:extent cx="5668010" cy="4358640"/>
            <wp:effectExtent l="0" t="0" r="0" b="0"/>
            <wp:docPr id="3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descr=""/>
                    <pic:cNvPicPr>
                      <a:picLocks noChangeAspect="1" noChangeArrowheads="1"/>
                    </pic:cNvPicPr>
                  </pic:nvPicPr>
                  <pic:blipFill>
                    <a:blip r:embed="rId27"/>
                    <a:stretch>
                      <a:fillRect/>
                    </a:stretch>
                  </pic:blipFill>
                  <pic:spPr bwMode="auto">
                    <a:xfrm>
                      <a:off x="0" y="0"/>
                      <a:ext cx="5668010" cy="4358640"/>
                    </a:xfrm>
                    <a:prstGeom prst="rect">
                      <a:avLst/>
                    </a:prstGeom>
                  </pic:spPr>
                </pic:pic>
              </a:graphicData>
            </a:graphic>
          </wp:inline>
        </w:drawing>
      </w:r>
    </w:p>
    <w:p>
      <w:pPr>
        <w:pStyle w:val="Normal"/>
        <w:keepNext/>
        <w:widowControl w:val="false"/>
        <w:bidi w:val="0"/>
        <w:spacing w:lineRule="auto" w:line="360"/>
        <w:ind w:left="0" w:right="0" w:firstLine="709"/>
        <w:jc w:val="both"/>
        <w:textAlignment w:val="auto"/>
        <w:rPr>
          <w:lang w:val="uk-UA"/>
        </w:rPr>
      </w:pPr>
      <w:r>
        <w:rPr>
          <w:sz w:val="28"/>
          <w:szCs w:val="28"/>
          <w:lang w:val="uk-UA"/>
        </w:rPr>
        <w:t>Рис.3.8. Вихідні характеристики</w:t>
      </w:r>
    </w:p>
    <w:p>
      <w:pPr>
        <w:pStyle w:val="Normal"/>
        <w:keepNext/>
        <w:widowControl w:val="false"/>
        <w:bidi w:val="0"/>
        <w:spacing w:lineRule="auto" w:line="360"/>
        <w:ind w:left="0" w:right="0" w:firstLine="709"/>
        <w:jc w:val="both"/>
        <w:textAlignment w:val="auto"/>
        <w:rPr>
          <w:rFonts w:ascii="Times New Roman" w:hAnsi="Times New Roman"/>
          <w:b/>
          <w:b/>
          <w:i/>
          <w:i/>
          <w:sz w:val="28"/>
          <w:szCs w:val="28"/>
          <w:lang w:val="uk-UA"/>
        </w:rPr>
      </w:pPr>
      <w:r>
        <w:rPr>
          <w:b/>
          <w:i/>
          <w:sz w:val="28"/>
          <w:szCs w:val="28"/>
          <w:lang w:val="uk-UA"/>
        </w:rPr>
      </w:r>
    </w:p>
    <w:p>
      <w:pPr>
        <w:pStyle w:val="Normal"/>
        <w:keepNext/>
        <w:widowControl w:val="false"/>
        <w:bidi w:val="0"/>
        <w:spacing w:lineRule="auto" w:line="360"/>
        <w:ind w:left="0" w:right="0" w:firstLine="709"/>
        <w:jc w:val="both"/>
        <w:textAlignment w:val="auto"/>
        <w:rPr>
          <w:lang w:val="uk-UA"/>
        </w:rPr>
      </w:pPr>
      <w:r>
        <w:rPr>
          <w:b/>
          <w:i/>
          <w:sz w:val="28"/>
          <w:szCs w:val="28"/>
          <w:lang w:val="uk-UA"/>
        </w:rPr>
        <w:t>3.2.3 Центробіжний вентилятор</w:t>
      </w:r>
    </w:p>
    <w:p>
      <w:pPr>
        <w:pStyle w:val="Normal"/>
        <w:keepNext/>
        <w:widowControl w:val="false"/>
        <w:bidi w:val="0"/>
        <w:spacing w:lineRule="auto" w:line="360"/>
        <w:ind w:left="0" w:right="0" w:firstLine="709"/>
        <w:jc w:val="both"/>
        <w:textAlignment w:val="auto"/>
        <w:rPr>
          <w:rFonts w:ascii="Times New Roman" w:hAnsi="Times New Roman"/>
          <w:b/>
          <w:b/>
          <w:i/>
          <w:i/>
          <w:sz w:val="28"/>
          <w:szCs w:val="28"/>
          <w:lang w:val="uk-UA"/>
        </w:rPr>
      </w:pPr>
      <w:r>
        <w:rPr>
          <w:b/>
          <w:i/>
          <w:sz w:val="28"/>
          <w:szCs w:val="28"/>
          <w:lang w:val="uk-UA"/>
        </w:rPr>
      </w:r>
    </w:p>
    <w:p>
      <w:pPr>
        <w:pStyle w:val="Normal"/>
        <w:keepNext/>
        <w:widowControl w:val="false"/>
        <w:bidi w:val="0"/>
        <w:spacing w:lineRule="auto" w:line="360"/>
        <w:ind w:left="0" w:right="0" w:firstLine="709"/>
        <w:jc w:val="both"/>
        <w:textAlignment w:val="auto"/>
        <w:rPr>
          <w:rFonts w:ascii="Times New Roman" w:hAnsi="Times New Roman"/>
          <w:sz w:val="28"/>
          <w:lang w:val="uk-UA"/>
        </w:rPr>
      </w:pPr>
      <w:r>
        <w:rPr/>
        <w:drawing>
          <wp:inline distT="0" distB="0" distL="0" distR="0">
            <wp:extent cx="5229860" cy="2041525"/>
            <wp:effectExtent l="0" t="0" r="0" b="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descr=""/>
                    <pic:cNvPicPr>
                      <a:picLocks noChangeAspect="1" noChangeArrowheads="1"/>
                    </pic:cNvPicPr>
                  </pic:nvPicPr>
                  <pic:blipFill>
                    <a:blip r:embed="rId28"/>
                    <a:stretch>
                      <a:fillRect/>
                    </a:stretch>
                  </pic:blipFill>
                  <pic:spPr bwMode="auto">
                    <a:xfrm>
                      <a:off x="0" y="0"/>
                      <a:ext cx="5229860" cy="2041525"/>
                    </a:xfrm>
                    <a:prstGeom prst="rect">
                      <a:avLst/>
                    </a:prstGeom>
                  </pic:spPr>
                </pic:pic>
              </a:graphicData>
            </a:graphic>
          </wp:inline>
        </w:drawing>
      </w:r>
    </w:p>
    <w:p>
      <w:pPr>
        <w:pStyle w:val="Normal"/>
        <w:keepNext/>
        <w:widowControl w:val="false"/>
        <w:bidi w:val="0"/>
        <w:spacing w:lineRule="auto" w:line="360"/>
        <w:ind w:left="0" w:right="0" w:firstLine="709"/>
        <w:jc w:val="both"/>
        <w:textAlignment w:val="auto"/>
        <w:rPr>
          <w:lang w:val="uk-UA"/>
        </w:rPr>
      </w:pPr>
      <w:r>
        <w:rPr>
          <w:sz w:val="28"/>
          <w:szCs w:val="28"/>
          <w:lang w:val="uk-UA"/>
        </w:rPr>
        <w:t>Рис. 3.9. Центробіжний вентилятор.</w:t>
      </w:r>
    </w:p>
    <w:p>
      <w:pPr>
        <w:pStyle w:val="Normal"/>
        <w:keepNext/>
        <w:widowControl w:val="false"/>
        <w:bidi w:val="0"/>
        <w:spacing w:lineRule="auto" w:line="360"/>
        <w:ind w:left="0" w:right="0" w:firstLine="709"/>
        <w:jc w:val="both"/>
        <w:textAlignment w:val="auto"/>
        <w:rPr>
          <w:lang w:val="uk-UA"/>
        </w:rPr>
      </w:pPr>
      <w:r>
        <w:rPr>
          <w:sz w:val="28"/>
          <w:szCs w:val="28"/>
          <w:lang w:val="uk-UA"/>
        </w:rPr>
        <w:t>а – загальний вигляд; б – колесо; в – вид зі сторони приводу; 1 – корпус; 2 – привідний шків; вихлопний отвір; 4 – всмоктуючий отвір корпусу; 5 – всмоктуючий отвір колеса; 6 – станина корпусу.</w:t>
      </w:r>
    </w:p>
    <w:p>
      <w:pPr>
        <w:pStyle w:val="Normal"/>
        <w:keepNext/>
        <w:widowControl w:val="false"/>
        <w:bidi w:val="0"/>
        <w:spacing w:lineRule="auto" w:line="360"/>
        <w:ind w:left="0" w:right="0" w:firstLine="709"/>
        <w:jc w:val="both"/>
        <w:textAlignment w:val="auto"/>
        <w:rPr>
          <w:lang w:val="uk-UA"/>
        </w:rPr>
      </w:pPr>
      <w:r>
        <w:rPr>
          <w:sz w:val="28"/>
          <w:szCs w:val="28"/>
          <w:lang w:val="uk-UA"/>
        </w:rPr>
        <w:t>Вентилятори представляють собою машини для переміщення повітря. В центробіжних вентиляторах повітря переміщається в колесі що обертається в середині кожуха, в формі барабану з лопатками. Під дією відцентрової сили обертаєме повітря намагається переміститись по радіусу між лопатками зовнішнього колеса, потрапляє в корпус, а згодом по розвороту його спіралі нагнітається в примикаючий до нього повітропровід [4,126].</w:t>
      </w:r>
    </w:p>
    <w:p>
      <w:pPr>
        <w:pStyle w:val="Normal"/>
        <w:keepNext/>
        <w:widowControl w:val="false"/>
        <w:bidi w:val="0"/>
        <w:spacing w:lineRule="auto" w:line="360"/>
        <w:ind w:left="0" w:right="0" w:firstLine="709"/>
        <w:jc w:val="both"/>
        <w:textAlignment w:val="auto"/>
        <w:rPr>
          <w:lang w:val="uk-UA"/>
        </w:rPr>
      </w:pPr>
      <w:r>
        <w:rPr>
          <w:sz w:val="28"/>
          <w:szCs w:val="28"/>
          <w:lang w:val="uk-UA"/>
        </w:rPr>
        <w:t>На рис. 3.9. показано центробіжних вентилятор. Колесо обертається приводом 2, вал якого проходить всередину корпуса. В центрі бокового колеса є циліндричний отвір для кріплення колеса на кінець вала в середині корпуса. Воно повинно обертатись тільки по розвороті спіралі корпусу. Повітря потрапляє в бокову частину корпуса, а виходить з корпуса під кутом 90 градусів. В лісосушильній техніці використовуються вентилятори низького тиску – до 1000 Па.</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b/>
          <w:i/>
          <w:sz w:val="28"/>
          <w:szCs w:val="28"/>
          <w:lang w:val="uk-UA"/>
        </w:rPr>
        <w:t>3.2.4 Електрокалорифер</w:t>
      </w:r>
    </w:p>
    <w:p>
      <w:pPr>
        <w:pStyle w:val="Normal"/>
        <w:keepNext/>
        <w:widowControl w:val="false"/>
        <w:bidi w:val="0"/>
        <w:spacing w:lineRule="auto" w:line="360"/>
        <w:ind w:left="0" w:right="0" w:firstLine="709"/>
        <w:jc w:val="both"/>
        <w:textAlignment w:val="auto"/>
        <w:rPr>
          <w:rFonts w:ascii="Times New Roman" w:hAnsi="Times New Roman"/>
          <w:b/>
          <w:b/>
          <w:i/>
          <w:i/>
          <w:sz w:val="28"/>
          <w:szCs w:val="28"/>
          <w:lang w:val="uk-UA"/>
        </w:rPr>
      </w:pPr>
      <w:r>
        <w:rPr>
          <w:b/>
          <w:i/>
          <w:sz w:val="28"/>
          <w:szCs w:val="28"/>
          <w:lang w:val="uk-UA"/>
        </w:rPr>
      </w:r>
    </w:p>
    <w:p>
      <w:pPr>
        <w:pStyle w:val="Normal"/>
        <w:keepNext/>
        <w:widowControl w:val="false"/>
        <w:bidi w:val="0"/>
        <w:spacing w:lineRule="auto" w:line="360"/>
        <w:ind w:left="0" w:right="0" w:firstLine="709"/>
        <w:jc w:val="both"/>
        <w:textAlignment w:val="auto"/>
        <w:rPr>
          <w:rFonts w:ascii="Times New Roman" w:hAnsi="Times New Roman"/>
          <w:sz w:val="28"/>
          <w:lang w:val="uk-UA"/>
        </w:rPr>
      </w:pPr>
      <w:r>
        <w:rPr/>
        <w:drawing>
          <wp:inline distT="0" distB="0" distL="0" distR="0">
            <wp:extent cx="3537585" cy="3465830"/>
            <wp:effectExtent l="0" t="0" r="0" b="0"/>
            <wp:docPr id="32"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descr=""/>
                    <pic:cNvPicPr>
                      <a:picLocks noChangeAspect="1" noChangeArrowheads="1"/>
                    </pic:cNvPicPr>
                  </pic:nvPicPr>
                  <pic:blipFill>
                    <a:blip r:embed="rId29"/>
                    <a:stretch>
                      <a:fillRect/>
                    </a:stretch>
                  </pic:blipFill>
                  <pic:spPr bwMode="auto">
                    <a:xfrm>
                      <a:off x="0" y="0"/>
                      <a:ext cx="3537585" cy="3465830"/>
                    </a:xfrm>
                    <a:prstGeom prst="rect">
                      <a:avLst/>
                    </a:prstGeom>
                  </pic:spPr>
                </pic:pic>
              </a:graphicData>
            </a:graphic>
          </wp:inline>
        </w:drawing>
      </w:r>
    </w:p>
    <w:p>
      <w:pPr>
        <w:pStyle w:val="Normal"/>
        <w:keepNext/>
        <w:widowControl w:val="false"/>
        <w:bidi w:val="0"/>
        <w:spacing w:lineRule="auto" w:line="360"/>
        <w:ind w:left="0" w:right="0" w:firstLine="709"/>
        <w:jc w:val="both"/>
        <w:textAlignment w:val="auto"/>
        <w:rPr>
          <w:lang w:val="uk-UA"/>
        </w:rPr>
      </w:pPr>
      <w:r>
        <w:rPr>
          <w:sz w:val="28"/>
          <w:szCs w:val="28"/>
          <w:lang w:val="uk-UA"/>
        </w:rPr>
        <w:t>Рис. 3.10. Електрокалорифер</w:t>
      </w:r>
    </w:p>
    <w:p>
      <w:pPr>
        <w:pStyle w:val="Normal"/>
        <w:keepNext/>
        <w:widowControl w:val="false"/>
        <w:bidi w:val="0"/>
        <w:spacing w:lineRule="auto" w:line="360"/>
        <w:ind w:left="0" w:right="0" w:firstLine="709"/>
        <w:jc w:val="both"/>
        <w:textAlignment w:val="auto"/>
        <w:rPr>
          <w:lang w:val="uk-UA"/>
        </w:rPr>
      </w:pPr>
      <w:r>
        <w:rPr>
          <w:lang w:val="uk-UA"/>
        </w:rPr>
      </w:r>
      <w:r>
        <w:br w:type="page"/>
      </w:r>
    </w:p>
    <w:p>
      <w:pPr>
        <w:pStyle w:val="Normal"/>
        <w:keepNext/>
        <w:widowControl w:val="false"/>
        <w:bidi w:val="0"/>
        <w:spacing w:lineRule="auto" w:line="360"/>
        <w:ind w:left="0" w:right="0" w:firstLine="709"/>
        <w:jc w:val="both"/>
        <w:textAlignment w:val="auto"/>
        <w:rPr>
          <w:lang w:val="uk-UA"/>
        </w:rPr>
      </w:pPr>
      <w:r>
        <w:rPr>
          <w:sz w:val="28"/>
          <w:szCs w:val="28"/>
          <w:lang w:val="uk-UA"/>
        </w:rPr>
        <w:t>Нагрівач складається з U-подібної, або більш складної зігнутої трубки діаметром 10…16 мм. Довжиною в розгорнутому стані 1…2,5 м, в слою електроізоляції якою запресована ніхромовий гріючий дріт діаметром 0,3…0,5 мм і довжиною 8 … 17 м. габаритні розміри ТЕНів: довжина 0,5 … 1 м, ширина 50…120мм, товщина (в місці під єднання до електромережі) біля 20мм, маса 1…2,5 кг. Таким чином ТЕН – досить компактний нагріваючий елемент. Температура його поверхні 300…350 оС; вона понижується з прискоренням обдування зі збереженням постійної тепловіддачі. Потужність ТЕНів 0,4…5 кВт.</w:t>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На основі ТЕНів з ребрами і потужністю 1,6 кВт виготовляють компактні електрокалорифери, зокрема ОКБ-3083, ОКБ-3084, ОКБ-3085 потужністю 20, 40, 100 кВт і напругою живлення 380В [4,123]. </w:t>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В лісосушильних камерах можна використовувати опалювальні електрокалорифери СФО потужністю 16…250 кВт, напругою живлення 380В призначені для нагріву повітря до 100 оС. </w:t>
      </w:r>
    </w:p>
    <w:p>
      <w:pPr>
        <w:pStyle w:val="Normal"/>
        <w:keepNext/>
        <w:widowControl w:val="false"/>
        <w:bidi w:val="0"/>
        <w:spacing w:lineRule="auto" w:line="360"/>
        <w:ind w:left="0" w:right="0" w:firstLine="709"/>
        <w:jc w:val="both"/>
        <w:textAlignment w:val="auto"/>
        <w:rPr>
          <w:rFonts w:ascii="Times New Roman" w:hAnsi="Times New Roman"/>
          <w:b/>
          <w:b/>
          <w:i/>
          <w:i/>
          <w:sz w:val="28"/>
          <w:szCs w:val="28"/>
          <w:lang w:val="uk-UA"/>
        </w:rPr>
      </w:pPr>
      <w:r>
        <w:rPr>
          <w:b/>
          <w:i/>
          <w:sz w:val="28"/>
          <w:szCs w:val="28"/>
          <w:lang w:val="uk-UA"/>
        </w:rPr>
      </w:r>
    </w:p>
    <w:p>
      <w:pPr>
        <w:pStyle w:val="Normal"/>
        <w:keepNext/>
        <w:widowControl w:val="false"/>
        <w:bidi w:val="0"/>
        <w:spacing w:lineRule="auto" w:line="360"/>
        <w:ind w:left="0" w:right="0" w:firstLine="709"/>
        <w:jc w:val="both"/>
        <w:textAlignment w:val="auto"/>
        <w:rPr>
          <w:lang w:val="uk-UA"/>
        </w:rPr>
      </w:pPr>
      <w:r>
        <w:rPr>
          <w:b/>
          <w:i/>
          <w:sz w:val="28"/>
          <w:szCs w:val="28"/>
          <w:lang w:val="uk-UA"/>
        </w:rPr>
        <w:t>3.2.5 Циркуляційний насос</w:t>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Циркуляційний насос - один з найважливіших елементів системи водопостачання. Він змушує рідину циркулювати в замкнутом контурі, що підвищує тепловіддачу в системі опалення. </w:t>
      </w:r>
      <w:r>
        <w:rPr/>
        <w:br/>
      </w:r>
      <w:r>
        <w:rPr>
          <w:sz w:val="28"/>
          <w:szCs w:val="28"/>
          <w:lang w:val="uk-UA"/>
        </w:rPr>
        <w:t>Циркуляційні насоси Grundfos мают просте електричне підєднання, низкий рівень шуму, високоякісні матеріали, низке енергоспоживання , захист електродвигуна не потрібен, широкая номенклатура та широкий спектр використання.</w:t>
      </w:r>
      <w:r>
        <w:rPr/>
        <w:br/>
      </w:r>
      <w:r>
        <w:rPr>
          <w:sz w:val="28"/>
          <w:szCs w:val="28"/>
          <w:lang w:val="uk-UA"/>
        </w:rPr>
        <w:t xml:space="preserve"> Циркуляційний насос дозволяет підтримувати постійну температуру води в системі горячого вододопостачання.</w:t>
      </w:r>
    </w:p>
    <w:p>
      <w:pPr>
        <w:pStyle w:val="Normal"/>
        <w:keepNext/>
        <w:widowControl w:val="false"/>
        <w:bidi w:val="0"/>
        <w:spacing w:lineRule="auto" w:line="360"/>
        <w:ind w:left="0" w:right="0" w:firstLine="709"/>
        <w:jc w:val="both"/>
        <w:textAlignment w:val="auto"/>
        <w:rPr/>
      </w:pPr>
      <w:r>
        <w:rPr>
          <w:sz w:val="28"/>
          <w:szCs w:val="28"/>
          <w:lang w:val="uk-UA"/>
        </w:rPr>
        <w:t>Для циркулювання води в водяному контурі обігріву камери вибираємо циркуляційний насос Grundfos UPS 25-20.</w:t>
      </w:r>
    </w:p>
    <w:p>
      <w:pPr>
        <w:pStyle w:val="Normal"/>
        <w:keepNext/>
        <w:widowControl w:val="false"/>
        <w:bidi w:val="0"/>
        <w:spacing w:lineRule="auto" w:line="360"/>
        <w:ind w:left="0" w:right="0" w:firstLine="709"/>
        <w:jc w:val="both"/>
        <w:textAlignment w:val="auto"/>
        <w:rPr>
          <w:lang w:val="uk-UA"/>
        </w:rPr>
      </w:pPr>
      <w:r>
        <w:rPr>
          <w:lang w:val="uk-UA"/>
        </w:rPr>
      </w:r>
      <w:r>
        <w:br w:type="page"/>
      </w:r>
    </w:p>
    <w:p>
      <w:pPr>
        <w:pStyle w:val="Normal"/>
        <w:keepNext/>
        <w:widowControl w:val="false"/>
        <w:bidi w:val="0"/>
        <w:spacing w:lineRule="auto" w:line="360"/>
        <w:ind w:left="0" w:right="0" w:firstLine="709"/>
        <w:jc w:val="both"/>
        <w:textAlignment w:val="auto"/>
        <w:rPr>
          <w:lang w:val="uk-UA"/>
        </w:rPr>
      </w:pPr>
      <w:r>
        <w:rPr>
          <w:sz w:val="28"/>
          <w:szCs w:val="28"/>
          <w:lang w:val="uk-UA"/>
        </w:rPr>
        <w:t>Таблиця 3.6.</w:t>
      </w:r>
    </w:p>
    <w:tbl>
      <w:tblPr>
        <w:tblW w:w="9541" w:type="dxa"/>
        <w:jc w:val="left"/>
        <w:tblInd w:w="-109"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3" w:type="dxa"/>
          <w:bottom w:w="0" w:type="dxa"/>
          <w:right w:w="108" w:type="dxa"/>
        </w:tblCellMar>
      </w:tblPr>
      <w:tblGrid>
        <w:gridCol w:w="1708"/>
        <w:gridCol w:w="2071"/>
        <w:gridCol w:w="1770"/>
        <w:gridCol w:w="1629"/>
        <w:gridCol w:w="2363"/>
      </w:tblGrid>
      <w:tr>
        <w:trPr>
          <w:trHeight w:val="729" w:hRule="atLeast"/>
        </w:trPr>
        <w:tc>
          <w:tcPr>
            <w:tcW w:w="170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Тип продукту</w:t>
            </w:r>
          </w:p>
        </w:tc>
        <w:tc>
          <w:tcPr>
            <w:tcW w:w="207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Монтажная довжина, мм</w:t>
            </w:r>
          </w:p>
        </w:tc>
        <w:tc>
          <w:tcPr>
            <w:tcW w:w="17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Трубне з’єднання</w:t>
            </w:r>
          </w:p>
        </w:tc>
        <w:tc>
          <w:tcPr>
            <w:tcW w:w="162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Класс захисту</w:t>
            </w:r>
          </w:p>
        </w:tc>
        <w:tc>
          <w:tcPr>
            <w:tcW w:w="23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Допустима температура рідини</w:t>
            </w:r>
          </w:p>
        </w:tc>
      </w:tr>
      <w:tr>
        <w:trPr>
          <w:trHeight w:val="286" w:hRule="atLeast"/>
        </w:trPr>
        <w:tc>
          <w:tcPr>
            <w:tcW w:w="170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UPS 25-20</w:t>
            </w:r>
          </w:p>
        </w:tc>
        <w:tc>
          <w:tcPr>
            <w:tcW w:w="207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180</w:t>
            </w:r>
          </w:p>
        </w:tc>
        <w:tc>
          <w:tcPr>
            <w:tcW w:w="17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G 11/2"</w:t>
            </w:r>
          </w:p>
        </w:tc>
        <w:tc>
          <w:tcPr>
            <w:tcW w:w="162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IP44</w:t>
            </w:r>
          </w:p>
        </w:tc>
        <w:tc>
          <w:tcPr>
            <w:tcW w:w="23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+2°C..+110°C</w:t>
            </w:r>
          </w:p>
        </w:tc>
      </w:tr>
    </w:tbl>
    <w:p>
      <w:pPr>
        <w:pStyle w:val="Normal"/>
        <w:keepNext/>
        <w:widowControl w:val="false"/>
        <w:bidi w:val="0"/>
        <w:spacing w:lineRule="auto" w:line="360"/>
        <w:ind w:left="0" w:right="0" w:firstLine="709"/>
        <w:jc w:val="both"/>
        <w:textAlignment w:val="auto"/>
        <w:rPr>
          <w:rFonts w:ascii="Times New Roman" w:hAnsi="Times New Roman"/>
        </w:rPr>
      </w:pPr>
      <w:r>
        <w:rPr/>
      </w:r>
    </w:p>
    <w:p>
      <w:pPr>
        <w:pStyle w:val="Normal"/>
        <w:keepNext/>
        <w:widowControl w:val="false"/>
        <w:bidi w:val="0"/>
        <w:spacing w:lineRule="auto" w:line="360"/>
        <w:ind w:left="0" w:right="0" w:firstLine="709"/>
        <w:jc w:val="both"/>
        <w:textAlignment w:val="auto"/>
        <w:rPr>
          <w:rFonts w:ascii="Times New Roman" w:hAnsi="Times New Roman" w:cs="Tahoma"/>
          <w:sz w:val="28"/>
          <w:lang w:val="uk-UA"/>
        </w:rPr>
      </w:pPr>
      <w:r>
        <w:rPr/>
        <w:drawing>
          <wp:inline distT="0" distB="0" distL="0" distR="0">
            <wp:extent cx="2037715" cy="2186940"/>
            <wp:effectExtent l="0" t="0" r="0" b="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descr=""/>
                    <pic:cNvPicPr>
                      <a:picLocks noChangeAspect="1" noChangeArrowheads="1"/>
                    </pic:cNvPicPr>
                  </pic:nvPicPr>
                  <pic:blipFill>
                    <a:blip r:embed="rId30"/>
                    <a:stretch>
                      <a:fillRect/>
                    </a:stretch>
                  </pic:blipFill>
                  <pic:spPr bwMode="auto">
                    <a:xfrm>
                      <a:off x="0" y="0"/>
                      <a:ext cx="2037715" cy="2186940"/>
                    </a:xfrm>
                    <a:prstGeom prst="rect">
                      <a:avLst/>
                    </a:prstGeom>
                  </pic:spPr>
                </pic:pic>
              </a:graphicData>
            </a:graphic>
          </wp:inline>
        </w:drawing>
      </w:r>
    </w:p>
    <w:p>
      <w:pPr>
        <w:pStyle w:val="Normal"/>
        <w:keepNext/>
        <w:widowControl w:val="false"/>
        <w:bidi w:val="0"/>
        <w:spacing w:lineRule="auto" w:line="360"/>
        <w:ind w:left="0" w:right="0" w:firstLine="709"/>
        <w:jc w:val="both"/>
        <w:textAlignment w:val="auto"/>
        <w:rPr>
          <w:lang w:val="uk-UA"/>
        </w:rPr>
      </w:pPr>
      <w:r>
        <w:rPr>
          <w:sz w:val="28"/>
          <w:szCs w:val="28"/>
          <w:lang w:val="uk-UA"/>
        </w:rPr>
        <w:t>Рис. 3.11. Циркуляційний насос.</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Особливості та переваги: </w:t>
      </w:r>
    </w:p>
    <w:p>
      <w:pPr>
        <w:pStyle w:val="Normal"/>
        <w:keepNext/>
        <w:widowControl w:val="false"/>
        <w:bidi w:val="0"/>
        <w:spacing w:lineRule="auto" w:line="360"/>
        <w:ind w:left="0" w:right="0" w:firstLine="709"/>
        <w:jc w:val="both"/>
        <w:textAlignment w:val="auto"/>
        <w:rPr/>
      </w:pPr>
      <w:r>
        <w:rPr>
          <w:sz w:val="28"/>
          <w:szCs w:val="28"/>
          <w:lang w:val="uk-UA"/>
        </w:rPr>
        <w:t xml:space="preserve">- Довговічні керамічні підшипники </w:t>
      </w:r>
    </w:p>
    <w:p>
      <w:pPr>
        <w:pStyle w:val="Normal"/>
        <w:keepNext/>
        <w:widowControl w:val="false"/>
        <w:bidi w:val="0"/>
        <w:spacing w:lineRule="auto" w:line="360"/>
        <w:ind w:left="0" w:right="0" w:firstLine="709"/>
        <w:jc w:val="both"/>
        <w:textAlignment w:val="auto"/>
        <w:rPr/>
      </w:pPr>
      <w:r>
        <w:rPr>
          <w:sz w:val="28"/>
          <w:szCs w:val="28"/>
          <w:lang w:val="uk-UA"/>
        </w:rPr>
        <w:t xml:space="preserve">- Зручність монтажу </w:t>
      </w:r>
    </w:p>
    <w:p>
      <w:pPr>
        <w:pStyle w:val="Normal"/>
        <w:keepNext/>
        <w:widowControl w:val="false"/>
        <w:bidi w:val="0"/>
        <w:spacing w:lineRule="auto" w:line="360"/>
        <w:ind w:left="0" w:right="0" w:firstLine="709"/>
        <w:jc w:val="both"/>
        <w:textAlignment w:val="auto"/>
        <w:rPr/>
      </w:pPr>
      <w:r>
        <w:rPr>
          <w:sz w:val="28"/>
          <w:szCs w:val="28"/>
          <w:lang w:val="uk-UA"/>
        </w:rPr>
        <w:t xml:space="preserve">- Вбудоване теплове реле </w:t>
      </w:r>
    </w:p>
    <w:p>
      <w:pPr>
        <w:pStyle w:val="Normal"/>
        <w:keepNext/>
        <w:widowControl w:val="false"/>
        <w:bidi w:val="0"/>
        <w:spacing w:lineRule="auto" w:line="360"/>
        <w:ind w:left="0" w:right="0" w:firstLine="709"/>
        <w:jc w:val="both"/>
        <w:textAlignment w:val="auto"/>
        <w:rPr/>
      </w:pPr>
      <w:r>
        <w:rPr>
          <w:sz w:val="28"/>
          <w:szCs w:val="28"/>
          <w:lang w:val="uk-UA"/>
        </w:rPr>
        <w:t xml:space="preserve">- Не потребує технічного обслуговування </w:t>
      </w:r>
    </w:p>
    <w:p>
      <w:pPr>
        <w:pStyle w:val="Normal"/>
        <w:keepNext/>
        <w:widowControl w:val="false"/>
        <w:bidi w:val="0"/>
        <w:spacing w:lineRule="auto" w:line="360"/>
        <w:ind w:left="0" w:right="0" w:firstLine="709"/>
        <w:jc w:val="both"/>
        <w:textAlignment w:val="auto"/>
        <w:rPr/>
      </w:pPr>
      <w:r>
        <w:rPr>
          <w:sz w:val="28"/>
          <w:szCs w:val="28"/>
          <w:lang w:val="uk-UA"/>
        </w:rPr>
        <w:t xml:space="preserve">- Низкий рівень шуму </w:t>
      </w:r>
    </w:p>
    <w:p>
      <w:pPr>
        <w:pStyle w:val="Normal"/>
        <w:keepNext/>
        <w:widowControl w:val="false"/>
        <w:bidi w:val="0"/>
        <w:spacing w:lineRule="auto" w:line="360"/>
        <w:ind w:left="0" w:right="0" w:firstLine="709"/>
        <w:jc w:val="both"/>
        <w:textAlignment w:val="auto"/>
        <w:rPr/>
      </w:pPr>
      <w:r>
        <w:rPr>
          <w:sz w:val="28"/>
          <w:szCs w:val="28"/>
          <w:lang w:val="uk-UA"/>
        </w:rPr>
        <w:t xml:space="preserve">- Низкий рівень енергоспоживання </w:t>
      </w:r>
    </w:p>
    <w:p>
      <w:pPr>
        <w:pStyle w:val="Normal"/>
        <w:keepNext/>
        <w:widowControl w:val="false"/>
        <w:bidi w:val="0"/>
        <w:spacing w:lineRule="auto" w:line="360"/>
        <w:ind w:left="0" w:right="0" w:firstLine="709"/>
        <w:jc w:val="both"/>
        <w:textAlignment w:val="auto"/>
        <w:rPr/>
      </w:pPr>
      <w:r>
        <w:rPr>
          <w:sz w:val="28"/>
          <w:szCs w:val="28"/>
          <w:lang w:val="uk-UA"/>
        </w:rPr>
        <w:t xml:space="preserve">- Широкий рабочий діапазон </w:t>
      </w:r>
    </w:p>
    <w:p>
      <w:pPr>
        <w:pStyle w:val="Normal"/>
        <w:keepNext/>
        <w:widowControl w:val="false"/>
        <w:bidi w:val="0"/>
        <w:spacing w:lineRule="auto" w:line="360"/>
        <w:ind w:left="0" w:right="0" w:firstLine="709"/>
        <w:jc w:val="both"/>
        <w:textAlignment w:val="auto"/>
        <w:rPr/>
      </w:pPr>
      <w:r>
        <w:rPr>
          <w:sz w:val="28"/>
          <w:szCs w:val="28"/>
          <w:lang w:val="uk-UA"/>
        </w:rPr>
        <w:t xml:space="preserve">- Довгий строк служби </w:t>
      </w:r>
    </w:p>
    <w:p>
      <w:pPr>
        <w:pStyle w:val="Normal"/>
        <w:keepNext/>
        <w:widowControl w:val="false"/>
        <w:bidi w:val="0"/>
        <w:spacing w:lineRule="auto" w:line="360"/>
        <w:ind w:left="0" w:right="0" w:firstLine="709"/>
        <w:jc w:val="both"/>
        <w:textAlignment w:val="auto"/>
        <w:rPr>
          <w:lang w:val="uk-UA"/>
        </w:rPr>
      </w:pPr>
      <w:r>
        <w:rPr>
          <w:sz w:val="28"/>
          <w:szCs w:val="28"/>
          <w:lang w:val="uk-UA"/>
        </w:rPr>
        <w:t>- Однофазне виконання має вбудований модуль захисту електродвигуна.</w:t>
      </w:r>
    </w:p>
    <w:p>
      <w:pPr>
        <w:pStyle w:val="Normal"/>
        <w:keepNext/>
        <w:widowControl w:val="false"/>
        <w:bidi w:val="0"/>
        <w:spacing w:lineRule="auto" w:line="360"/>
        <w:ind w:left="0" w:right="0" w:firstLine="709"/>
        <w:jc w:val="both"/>
        <w:textAlignment w:val="auto"/>
        <w:rPr>
          <w:lang w:val="uk-UA"/>
        </w:rPr>
      </w:pPr>
      <w:r>
        <w:rPr>
          <w:sz w:val="28"/>
          <w:szCs w:val="28"/>
          <w:lang w:val="uk-UA"/>
        </w:rPr>
        <w:t>Технічні дані:</w:t>
      </w:r>
    </w:p>
    <w:p>
      <w:pPr>
        <w:pStyle w:val="Normal"/>
        <w:keepNext/>
        <w:widowControl w:val="false"/>
        <w:numPr>
          <w:ilvl w:val="0"/>
          <w:numId w:val="4"/>
        </w:numPr>
        <w:tabs>
          <w:tab w:val="left" w:pos="720" w:leader="none"/>
        </w:tabs>
        <w:bidi w:val="0"/>
        <w:spacing w:lineRule="auto" w:line="360"/>
        <w:ind w:left="0" w:right="0" w:firstLine="709"/>
        <w:jc w:val="both"/>
        <w:textAlignment w:val="auto"/>
        <w:rPr>
          <w:lang w:val="uk-UA"/>
        </w:rPr>
      </w:pPr>
      <w:r>
        <w:rPr>
          <w:sz w:val="28"/>
          <w:szCs w:val="28"/>
          <w:lang w:val="uk-UA"/>
        </w:rPr>
        <w:t>Витрата до: 10 м3/ч;</w:t>
      </w:r>
    </w:p>
    <w:p>
      <w:pPr>
        <w:pStyle w:val="Normal"/>
        <w:keepNext/>
        <w:widowControl w:val="false"/>
        <w:numPr>
          <w:ilvl w:val="0"/>
          <w:numId w:val="4"/>
        </w:numPr>
        <w:tabs>
          <w:tab w:val="left" w:pos="720" w:leader="none"/>
        </w:tabs>
        <w:bidi w:val="0"/>
        <w:spacing w:lineRule="auto" w:line="360"/>
        <w:ind w:left="0" w:right="0" w:firstLine="709"/>
        <w:jc w:val="both"/>
        <w:textAlignment w:val="auto"/>
        <w:rPr>
          <w:lang w:val="uk-UA"/>
        </w:rPr>
      </w:pPr>
      <w:r>
        <w:rPr>
          <w:sz w:val="28"/>
          <w:szCs w:val="28"/>
          <w:lang w:val="uk-UA"/>
        </w:rPr>
        <w:t>Напор до: 12 м;</w:t>
      </w:r>
    </w:p>
    <w:p>
      <w:pPr>
        <w:pStyle w:val="Normal"/>
        <w:keepNext/>
        <w:widowControl w:val="false"/>
        <w:numPr>
          <w:ilvl w:val="0"/>
          <w:numId w:val="4"/>
        </w:numPr>
        <w:tabs>
          <w:tab w:val="left" w:pos="720" w:leader="none"/>
        </w:tabs>
        <w:bidi w:val="0"/>
        <w:spacing w:lineRule="auto" w:line="360"/>
        <w:ind w:left="0" w:right="0" w:firstLine="709"/>
        <w:jc w:val="both"/>
        <w:textAlignment w:val="auto"/>
        <w:rPr>
          <w:lang w:val="uk-UA"/>
        </w:rPr>
      </w:pPr>
      <w:r>
        <w:rPr>
          <w:sz w:val="28"/>
          <w:szCs w:val="28"/>
          <w:lang w:val="uk-UA"/>
        </w:rPr>
        <w:t>Температура перекачуваної рідини: від -25 С до +110 С4;</w:t>
      </w:r>
    </w:p>
    <w:p>
      <w:pPr>
        <w:pStyle w:val="Normal"/>
        <w:keepNext/>
        <w:widowControl w:val="false"/>
        <w:numPr>
          <w:ilvl w:val="0"/>
          <w:numId w:val="4"/>
        </w:numPr>
        <w:tabs>
          <w:tab w:val="left" w:pos="720" w:leader="none"/>
        </w:tabs>
        <w:bidi w:val="0"/>
        <w:spacing w:lineRule="auto" w:line="360"/>
        <w:ind w:left="0" w:right="0" w:firstLine="709"/>
        <w:jc w:val="both"/>
        <w:textAlignment w:val="auto"/>
        <w:rPr>
          <w:lang w:val="uk-UA"/>
        </w:rPr>
      </w:pPr>
      <w:r>
        <w:rPr>
          <w:sz w:val="28"/>
          <w:szCs w:val="28"/>
          <w:lang w:val="uk-UA"/>
        </w:rPr>
        <w:t>Макс. тиск: 10 бар;</w:t>
      </w:r>
    </w:p>
    <w:p>
      <w:pPr>
        <w:pStyle w:val="Normal"/>
        <w:keepNext/>
        <w:widowControl w:val="false"/>
        <w:bidi w:val="0"/>
        <w:spacing w:lineRule="auto" w:line="360"/>
        <w:ind w:left="0" w:right="0" w:firstLine="709"/>
        <w:jc w:val="both"/>
        <w:textAlignment w:val="auto"/>
        <w:rPr>
          <w:lang w:val="uk-UA"/>
        </w:rPr>
      </w:pPr>
      <w:r>
        <w:rPr>
          <w:lang w:val="uk-UA"/>
        </w:rPr>
      </w:r>
      <w:r>
        <w:br w:type="page"/>
      </w:r>
    </w:p>
    <w:p>
      <w:pPr>
        <w:pStyle w:val="Normal"/>
        <w:keepNext/>
        <w:widowControl w:val="false"/>
        <w:bidi w:val="0"/>
        <w:spacing w:lineRule="auto" w:line="360"/>
        <w:ind w:left="0" w:right="0" w:firstLine="709"/>
        <w:jc w:val="both"/>
        <w:textAlignment w:val="auto"/>
        <w:rPr>
          <w:lang w:val="uk-UA"/>
        </w:rPr>
      </w:pPr>
      <w:r>
        <w:rPr>
          <w:b/>
          <w:i/>
          <w:sz w:val="28"/>
          <w:szCs w:val="28"/>
          <w:lang w:val="uk-UA"/>
        </w:rPr>
        <w:t>3.3 Вибір мікроконтролера</w:t>
      </w:r>
    </w:p>
    <w:p>
      <w:pPr>
        <w:pStyle w:val="Normal"/>
        <w:keepNext/>
        <w:widowControl w:val="false"/>
        <w:bidi w:val="0"/>
        <w:spacing w:lineRule="auto" w:line="360"/>
        <w:ind w:left="0" w:right="0" w:firstLine="709"/>
        <w:jc w:val="both"/>
        <w:textAlignment w:val="auto"/>
        <w:rPr>
          <w:rFonts w:ascii="Times New Roman" w:hAnsi="Times New Roman"/>
          <w:bCs/>
          <w:iCs/>
          <w:sz w:val="28"/>
          <w:szCs w:val="28"/>
          <w:lang w:val="uk-UA"/>
        </w:rPr>
      </w:pPr>
      <w:r>
        <w:rPr>
          <w:bCs/>
          <w:iCs/>
          <w:sz w:val="28"/>
          <w:szCs w:val="28"/>
          <w:lang w:val="uk-UA"/>
        </w:rPr>
      </w:r>
    </w:p>
    <w:p>
      <w:pPr>
        <w:pStyle w:val="Normal"/>
        <w:keepNext/>
        <w:widowControl w:val="false"/>
        <w:bidi w:val="0"/>
        <w:spacing w:lineRule="auto" w:line="360"/>
        <w:ind w:left="0" w:right="0" w:firstLine="709"/>
        <w:jc w:val="both"/>
        <w:textAlignment w:val="auto"/>
        <w:rPr>
          <w:lang w:val="uk-UA"/>
        </w:rPr>
      </w:pPr>
      <w:r>
        <w:rPr>
          <w:bCs/>
          <w:iCs/>
          <w:sz w:val="28"/>
          <w:szCs w:val="28"/>
          <w:lang w:val="uk-UA"/>
        </w:rPr>
        <w:t xml:space="preserve">Для виконання поставлених до системи автоматизації вимог вибираємо комплекс побудований на базі мікроконтролера </w:t>
      </w:r>
      <w:r>
        <w:rPr>
          <w:sz w:val="28"/>
          <w:szCs w:val="28"/>
          <w:lang w:val="uk-UA"/>
        </w:rPr>
        <w:t>PIC16F877</w:t>
      </w:r>
      <w:r>
        <w:rPr>
          <w:bCs/>
          <w:iCs/>
          <w:sz w:val="28"/>
          <w:szCs w:val="28"/>
          <w:lang w:val="uk-UA"/>
        </w:rPr>
        <w:t xml:space="preserve"> та засобів вимірювання та індикації стану системи автоматизації.</w:t>
      </w:r>
    </w:p>
    <w:p>
      <w:pPr>
        <w:pStyle w:val="Normal"/>
        <w:keepNext/>
        <w:widowControl w:val="false"/>
        <w:bidi w:val="0"/>
        <w:spacing w:lineRule="auto" w:line="360"/>
        <w:ind w:left="0" w:right="0" w:firstLine="709"/>
        <w:jc w:val="both"/>
        <w:textAlignment w:val="auto"/>
        <w:rPr/>
      </w:pPr>
      <w:r>
        <w:rPr>
          <w:bCs/>
          <w:iCs/>
          <w:sz w:val="28"/>
          <w:szCs w:val="28"/>
          <w:lang w:val="uk-UA"/>
        </w:rPr>
        <w:t>PIC16F877 однокристальний 8-розрядний FLASH CMOS мікроконтролер компанії Microchip Technology Incorporated. [5,22]</w:t>
      </w:r>
    </w:p>
    <w:p>
      <w:pPr>
        <w:pStyle w:val="Normal"/>
        <w:keepNext/>
        <w:widowControl w:val="false"/>
        <w:bidi w:val="0"/>
        <w:spacing w:lineRule="auto" w:line="360"/>
        <w:ind w:left="0" w:right="0" w:firstLine="709"/>
        <w:jc w:val="both"/>
        <w:textAlignment w:val="auto"/>
        <w:rPr>
          <w:rFonts w:ascii="Times New Roman" w:hAnsi="Times New Roman"/>
          <w:b/>
          <w:b/>
          <w:i/>
          <w:i/>
          <w:sz w:val="28"/>
          <w:szCs w:val="28"/>
          <w:lang w:val="uk-UA"/>
        </w:rPr>
      </w:pPr>
      <w:r>
        <w:rPr>
          <w:b/>
          <w:i/>
          <w:sz w:val="28"/>
          <w:szCs w:val="28"/>
          <w:lang w:val="uk-UA"/>
        </w:rPr>
      </w:r>
    </w:p>
    <w:p>
      <w:pPr>
        <w:pStyle w:val="Normal"/>
        <w:keepNext/>
        <w:widowControl w:val="false"/>
        <w:bidi w:val="0"/>
        <w:spacing w:lineRule="auto" w:line="360"/>
        <w:ind w:left="0" w:right="0" w:firstLine="709"/>
        <w:jc w:val="both"/>
        <w:textAlignment w:val="auto"/>
        <w:rPr>
          <w:lang w:val="uk-UA"/>
        </w:rPr>
      </w:pPr>
      <w:r>
        <w:rPr>
          <w:b/>
          <w:i/>
          <w:sz w:val="28"/>
          <w:szCs w:val="28"/>
          <w:lang w:val="uk-UA"/>
        </w:rPr>
        <w:t xml:space="preserve">3.3.1 </w:t>
      </w:r>
      <w:r>
        <w:rPr>
          <w:b/>
          <w:bCs/>
          <w:iCs/>
          <w:sz w:val="28"/>
          <w:szCs w:val="28"/>
          <w:lang w:val="uk-UA"/>
        </w:rPr>
        <w:t>Характеристика мікроконтролера:</w:t>
      </w:r>
    </w:p>
    <w:p>
      <w:pPr>
        <w:pStyle w:val="Normal"/>
        <w:keepNext/>
        <w:widowControl w:val="false"/>
        <w:bidi w:val="0"/>
        <w:spacing w:lineRule="auto" w:line="360"/>
        <w:ind w:left="0" w:right="0" w:firstLine="709"/>
        <w:jc w:val="both"/>
        <w:textAlignment w:val="auto"/>
        <w:rPr>
          <w:lang w:val="uk-UA"/>
        </w:rPr>
      </w:pPr>
      <w:r>
        <w:rPr>
          <w:bCs/>
          <w:iCs/>
          <w:sz w:val="28"/>
          <w:szCs w:val="28"/>
          <w:lang w:val="uk-UA"/>
        </w:rPr>
        <w:t xml:space="preserve">Високошвидкісна RISC архітектура 35 інструкцій усі команди виконуються за один цикл, крім інструкцій переходів, виконуваних за два цикли. </w:t>
      </w:r>
      <w:r>
        <w:rPr>
          <w:sz w:val="28"/>
          <w:szCs w:val="28"/>
          <w:lang w:val="uk-UA"/>
        </w:rPr>
        <w:t xml:space="preserve">Основні характеристики </w:t>
      </w:r>
      <w:r>
        <w:rPr>
          <w:bCs/>
          <w:iCs/>
          <w:sz w:val="28"/>
          <w:szCs w:val="28"/>
          <w:lang w:val="uk-UA"/>
        </w:rPr>
        <w:t>мікроконтролера PIC16F877 приведені в таблиці 3.7.</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Таблиця 3.7. </w:t>
      </w:r>
    </w:p>
    <w:p>
      <w:pPr>
        <w:pStyle w:val="Normal"/>
        <w:keepNext/>
        <w:widowControl w:val="false"/>
        <w:bidi w:val="0"/>
        <w:spacing w:lineRule="auto" w:line="360"/>
        <w:ind w:left="0" w:right="0" w:firstLine="709"/>
        <w:jc w:val="both"/>
        <w:textAlignment w:val="auto"/>
        <w:rPr>
          <w:lang w:val="uk-UA"/>
        </w:rPr>
      </w:pPr>
      <w:r>
        <w:rPr>
          <w:sz w:val="28"/>
          <w:szCs w:val="28"/>
          <w:lang w:val="uk-UA"/>
        </w:rPr>
        <w:t>Основні характеристики</w:t>
      </w:r>
    </w:p>
    <w:tbl>
      <w:tblPr>
        <w:tblW w:w="8222" w:type="dxa"/>
        <w:jc w:val="left"/>
        <w:tblInd w:w="0"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0" w:type="dxa"/>
          <w:left w:w="32" w:type="dxa"/>
          <w:bottom w:w="0" w:type="dxa"/>
          <w:right w:w="40" w:type="dxa"/>
        </w:tblCellMar>
      </w:tblPr>
      <w:tblGrid>
        <w:gridCol w:w="5102"/>
        <w:gridCol w:w="3119"/>
      </w:tblGrid>
      <w:tr>
        <w:trPr>
          <w:trHeight w:val="473" w:hRule="exact"/>
        </w:trPr>
        <w:tc>
          <w:tcPr>
            <w:tcW w:w="5102"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vAlign w:val="center"/>
          </w:tcPr>
          <w:p>
            <w:pPr>
              <w:pStyle w:val="Normal"/>
              <w:widowControl w:val="false"/>
              <w:bidi w:val="0"/>
              <w:spacing w:lineRule="auto" w:line="360"/>
              <w:ind w:left="0" w:right="0" w:hanging="0"/>
              <w:jc w:val="both"/>
              <w:textAlignment w:val="auto"/>
              <w:rPr>
                <w:lang w:val="uk-UA"/>
              </w:rPr>
            </w:pPr>
            <w:r>
              <w:rPr>
                <w:b/>
                <w:lang w:val="uk-UA"/>
              </w:rPr>
              <w:t>Параметр</w:t>
            </w:r>
          </w:p>
        </w:tc>
        <w:tc>
          <w:tcPr>
            <w:tcW w:w="311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vAlign w:val="center"/>
          </w:tcPr>
          <w:p>
            <w:pPr>
              <w:pStyle w:val="Normal"/>
              <w:widowControl w:val="false"/>
              <w:bidi w:val="0"/>
              <w:spacing w:lineRule="auto" w:line="360"/>
              <w:ind w:left="0" w:right="0" w:hanging="0"/>
              <w:jc w:val="both"/>
              <w:textAlignment w:val="auto"/>
              <w:rPr>
                <w:lang w:val="uk-UA"/>
              </w:rPr>
            </w:pPr>
            <w:r>
              <w:rPr>
                <w:b/>
                <w:lang w:val="uk-UA"/>
              </w:rPr>
              <w:t>Опис, характеристика</w:t>
            </w:r>
          </w:p>
        </w:tc>
      </w:tr>
      <w:tr>
        <w:trPr>
          <w:trHeight w:val="473" w:hRule="exact"/>
        </w:trPr>
        <w:tc>
          <w:tcPr>
            <w:tcW w:w="5102"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vAlign w:val="center"/>
          </w:tcPr>
          <w:p>
            <w:pPr>
              <w:pStyle w:val="Normal"/>
              <w:keepNext/>
              <w:widowControl w:val="false"/>
              <w:bidi w:val="0"/>
              <w:spacing w:lineRule="auto" w:line="360"/>
              <w:ind w:left="0" w:right="0" w:hanging="0"/>
              <w:jc w:val="both"/>
              <w:textAlignment w:val="auto"/>
              <w:rPr>
                <w:lang w:val="uk-UA"/>
              </w:rPr>
            </w:pPr>
            <w:r>
              <w:rPr>
                <w:lang w:val="uk-UA"/>
              </w:rPr>
              <w:t>Тактова частота</w:t>
            </w:r>
          </w:p>
        </w:tc>
        <w:tc>
          <w:tcPr>
            <w:tcW w:w="311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vAlign w:val="center"/>
          </w:tcPr>
          <w:p>
            <w:pPr>
              <w:pStyle w:val="Normal"/>
              <w:keepNext/>
              <w:widowControl w:val="false"/>
              <w:bidi w:val="0"/>
              <w:spacing w:lineRule="auto" w:line="360"/>
              <w:ind w:left="0" w:right="0" w:hanging="0"/>
              <w:jc w:val="both"/>
              <w:textAlignment w:val="auto"/>
              <w:rPr>
                <w:lang w:val="uk-UA"/>
              </w:rPr>
            </w:pPr>
            <w:r>
              <w:rPr>
                <w:lang w:val="uk-UA"/>
              </w:rPr>
              <w:t>DC - 20МГц</w:t>
            </w:r>
          </w:p>
        </w:tc>
      </w:tr>
      <w:tr>
        <w:trPr>
          <w:trHeight w:val="473" w:hRule="exact"/>
        </w:trPr>
        <w:tc>
          <w:tcPr>
            <w:tcW w:w="5102"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vAlign w:val="center"/>
          </w:tcPr>
          <w:p>
            <w:pPr>
              <w:pStyle w:val="Normal"/>
              <w:keepNext/>
              <w:widowControl w:val="false"/>
              <w:bidi w:val="0"/>
              <w:spacing w:lineRule="auto" w:line="360"/>
              <w:ind w:left="0" w:right="0" w:hanging="0"/>
              <w:jc w:val="both"/>
              <w:textAlignment w:val="auto"/>
              <w:rPr>
                <w:lang w:val="uk-UA"/>
              </w:rPr>
            </w:pPr>
            <w:r>
              <w:rPr>
                <w:lang w:val="uk-UA"/>
              </w:rPr>
              <w:t>Скидання (затримка скидання)</w:t>
            </w:r>
          </w:p>
        </w:tc>
        <w:tc>
          <w:tcPr>
            <w:tcW w:w="311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vAlign w:val="center"/>
          </w:tcPr>
          <w:p>
            <w:pPr>
              <w:pStyle w:val="Normal"/>
              <w:keepNext/>
              <w:widowControl w:val="false"/>
              <w:bidi w:val="0"/>
              <w:spacing w:lineRule="auto" w:line="360"/>
              <w:ind w:left="0" w:right="0" w:hanging="0"/>
              <w:jc w:val="both"/>
              <w:textAlignment w:val="auto"/>
              <w:rPr>
                <w:lang w:val="uk-UA"/>
              </w:rPr>
            </w:pPr>
            <w:r>
              <w:rPr>
                <w:lang w:val="uk-UA"/>
              </w:rPr>
              <w:t>POR, BOR (PWRT, OST)</w:t>
            </w:r>
          </w:p>
        </w:tc>
      </w:tr>
      <w:tr>
        <w:trPr>
          <w:trHeight w:val="364" w:hRule="exact"/>
        </w:trPr>
        <w:tc>
          <w:tcPr>
            <w:tcW w:w="5102"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FLASH пам'ять програм (14-розрядних слів)</w:t>
            </w:r>
          </w:p>
        </w:tc>
        <w:tc>
          <w:tcPr>
            <w:tcW w:w="311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8K</w:t>
            </w:r>
          </w:p>
        </w:tc>
      </w:tr>
      <w:tr>
        <w:trPr>
          <w:trHeight w:val="473" w:hRule="exact"/>
        </w:trPr>
        <w:tc>
          <w:tcPr>
            <w:tcW w:w="5102"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Пам'ять даних (байт)</w:t>
            </w:r>
          </w:p>
        </w:tc>
        <w:tc>
          <w:tcPr>
            <w:tcW w:w="311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vAlign w:val="center"/>
          </w:tcPr>
          <w:p>
            <w:pPr>
              <w:pStyle w:val="Normal"/>
              <w:widowControl w:val="false"/>
              <w:bidi w:val="0"/>
              <w:spacing w:lineRule="auto" w:line="360"/>
              <w:ind w:left="0" w:right="0" w:hanging="0"/>
              <w:jc w:val="both"/>
              <w:textAlignment w:val="auto"/>
              <w:rPr>
                <w:lang w:val="uk-UA"/>
              </w:rPr>
            </w:pPr>
            <w:r>
              <w:rPr>
                <w:lang w:val="uk-UA"/>
              </w:rPr>
              <w:t>368</w:t>
            </w:r>
          </w:p>
        </w:tc>
      </w:tr>
      <w:tr>
        <w:trPr>
          <w:trHeight w:val="473" w:hRule="exact"/>
        </w:trPr>
        <w:tc>
          <w:tcPr>
            <w:tcW w:w="5102"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vAlign w:val="center"/>
          </w:tcPr>
          <w:p>
            <w:pPr>
              <w:pStyle w:val="Normal"/>
              <w:keepNext/>
              <w:widowControl w:val="false"/>
              <w:bidi w:val="0"/>
              <w:spacing w:lineRule="auto" w:line="360"/>
              <w:ind w:left="0" w:right="0" w:hanging="0"/>
              <w:jc w:val="both"/>
              <w:textAlignment w:val="auto"/>
              <w:rPr>
                <w:lang w:val="uk-UA"/>
              </w:rPr>
            </w:pPr>
            <w:r>
              <w:rPr>
                <w:lang w:val="uk-UA"/>
              </w:rPr>
              <w:t>EEPROM пам'ять даних (байт)</w:t>
            </w:r>
          </w:p>
        </w:tc>
        <w:tc>
          <w:tcPr>
            <w:tcW w:w="311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vAlign w:val="center"/>
          </w:tcPr>
          <w:p>
            <w:pPr>
              <w:pStyle w:val="Normal"/>
              <w:keepNext/>
              <w:widowControl w:val="false"/>
              <w:bidi w:val="0"/>
              <w:spacing w:lineRule="auto" w:line="360"/>
              <w:ind w:left="0" w:right="0" w:hanging="0"/>
              <w:jc w:val="both"/>
              <w:textAlignment w:val="auto"/>
              <w:rPr>
                <w:lang w:val="uk-UA"/>
              </w:rPr>
            </w:pPr>
            <w:r>
              <w:rPr>
                <w:lang w:val="uk-UA"/>
              </w:rPr>
              <w:t>256</w:t>
            </w:r>
          </w:p>
        </w:tc>
      </w:tr>
      <w:tr>
        <w:trPr>
          <w:trHeight w:val="473" w:hRule="exact"/>
        </w:trPr>
        <w:tc>
          <w:tcPr>
            <w:tcW w:w="5102"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vAlign w:val="center"/>
          </w:tcPr>
          <w:p>
            <w:pPr>
              <w:pStyle w:val="Normal"/>
              <w:keepNext/>
              <w:widowControl w:val="false"/>
              <w:bidi w:val="0"/>
              <w:spacing w:lineRule="auto" w:line="360"/>
              <w:ind w:left="0" w:right="0" w:hanging="0"/>
              <w:jc w:val="both"/>
              <w:textAlignment w:val="auto"/>
              <w:rPr>
                <w:lang w:val="uk-UA"/>
              </w:rPr>
            </w:pPr>
            <w:r>
              <w:rPr>
                <w:lang w:val="uk-UA"/>
              </w:rPr>
              <w:t>Переривань</w:t>
            </w:r>
          </w:p>
        </w:tc>
        <w:tc>
          <w:tcPr>
            <w:tcW w:w="311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vAlign w:val="center"/>
          </w:tcPr>
          <w:p>
            <w:pPr>
              <w:pStyle w:val="Normal"/>
              <w:keepNext/>
              <w:widowControl w:val="false"/>
              <w:bidi w:val="0"/>
              <w:spacing w:lineRule="auto" w:line="360"/>
              <w:ind w:left="0" w:right="0" w:hanging="0"/>
              <w:jc w:val="both"/>
              <w:textAlignment w:val="auto"/>
              <w:rPr>
                <w:lang w:val="uk-UA"/>
              </w:rPr>
            </w:pPr>
            <w:r>
              <w:rPr>
                <w:lang w:val="uk-UA"/>
              </w:rPr>
              <w:t>14</w:t>
            </w:r>
          </w:p>
        </w:tc>
      </w:tr>
      <w:tr>
        <w:trPr>
          <w:trHeight w:val="473" w:hRule="exact"/>
        </w:trPr>
        <w:tc>
          <w:tcPr>
            <w:tcW w:w="5102"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vAlign w:val="center"/>
          </w:tcPr>
          <w:p>
            <w:pPr>
              <w:pStyle w:val="Normal"/>
              <w:keepNext/>
              <w:widowControl w:val="false"/>
              <w:bidi w:val="0"/>
              <w:spacing w:lineRule="auto" w:line="360"/>
              <w:ind w:left="0" w:right="0" w:hanging="0"/>
              <w:jc w:val="both"/>
              <w:textAlignment w:val="auto"/>
              <w:rPr>
                <w:lang w:val="uk-UA"/>
              </w:rPr>
            </w:pPr>
            <w:r>
              <w:rPr>
                <w:lang w:val="uk-UA"/>
              </w:rPr>
              <w:t>Порти вводу/виводу</w:t>
            </w:r>
          </w:p>
        </w:tc>
        <w:tc>
          <w:tcPr>
            <w:tcW w:w="311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vAlign w:val="center"/>
          </w:tcPr>
          <w:p>
            <w:pPr>
              <w:pStyle w:val="Normal"/>
              <w:keepNext/>
              <w:widowControl w:val="false"/>
              <w:bidi w:val="0"/>
              <w:spacing w:lineRule="auto" w:line="360"/>
              <w:ind w:left="0" w:right="0" w:hanging="0"/>
              <w:jc w:val="both"/>
              <w:textAlignment w:val="auto"/>
              <w:rPr>
                <w:lang w:val="uk-UA"/>
              </w:rPr>
            </w:pPr>
            <w:r>
              <w:rPr>
                <w:lang w:val="uk-UA"/>
              </w:rPr>
              <w:t>Порти A,B,C,D,E</w:t>
            </w:r>
          </w:p>
        </w:tc>
      </w:tr>
      <w:tr>
        <w:trPr>
          <w:trHeight w:val="473" w:hRule="exact"/>
        </w:trPr>
        <w:tc>
          <w:tcPr>
            <w:tcW w:w="5102"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vAlign w:val="center"/>
          </w:tcPr>
          <w:p>
            <w:pPr>
              <w:pStyle w:val="Normal"/>
              <w:keepNext/>
              <w:widowControl w:val="false"/>
              <w:bidi w:val="0"/>
              <w:spacing w:lineRule="auto" w:line="360"/>
              <w:ind w:left="0" w:right="0" w:hanging="0"/>
              <w:jc w:val="both"/>
              <w:textAlignment w:val="auto"/>
              <w:rPr>
                <w:lang w:val="uk-UA"/>
              </w:rPr>
            </w:pPr>
            <w:r>
              <w:rPr>
                <w:lang w:val="uk-UA"/>
              </w:rPr>
              <w:t>Таймери</w:t>
            </w:r>
          </w:p>
        </w:tc>
        <w:tc>
          <w:tcPr>
            <w:tcW w:w="311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vAlign w:val="center"/>
          </w:tcPr>
          <w:p>
            <w:pPr>
              <w:pStyle w:val="Normal"/>
              <w:keepNext/>
              <w:widowControl w:val="false"/>
              <w:bidi w:val="0"/>
              <w:spacing w:lineRule="auto" w:line="360"/>
              <w:ind w:left="0" w:right="0" w:hanging="0"/>
              <w:jc w:val="both"/>
              <w:textAlignment w:val="auto"/>
              <w:rPr>
                <w:lang w:val="uk-UA"/>
              </w:rPr>
            </w:pPr>
            <w:r>
              <w:rPr>
                <w:lang w:val="uk-UA"/>
              </w:rPr>
              <w:t>3</w:t>
            </w:r>
          </w:p>
        </w:tc>
      </w:tr>
      <w:tr>
        <w:trPr>
          <w:trHeight w:val="473" w:hRule="exact"/>
        </w:trPr>
        <w:tc>
          <w:tcPr>
            <w:tcW w:w="5102"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vAlign w:val="center"/>
          </w:tcPr>
          <w:p>
            <w:pPr>
              <w:pStyle w:val="Normal"/>
              <w:keepNext/>
              <w:widowControl w:val="false"/>
              <w:bidi w:val="0"/>
              <w:spacing w:lineRule="auto" w:line="360"/>
              <w:ind w:left="0" w:right="0" w:hanging="0"/>
              <w:jc w:val="both"/>
              <w:textAlignment w:val="auto"/>
              <w:rPr>
                <w:lang w:val="uk-UA"/>
              </w:rPr>
            </w:pPr>
            <w:r>
              <w:rPr>
                <w:lang w:val="uk-UA"/>
              </w:rPr>
              <w:t>Модуль захвату/порівняння/ШІМ</w:t>
            </w:r>
          </w:p>
        </w:tc>
        <w:tc>
          <w:tcPr>
            <w:tcW w:w="311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vAlign w:val="center"/>
          </w:tcPr>
          <w:p>
            <w:pPr>
              <w:pStyle w:val="Normal"/>
              <w:keepNext/>
              <w:widowControl w:val="false"/>
              <w:bidi w:val="0"/>
              <w:spacing w:lineRule="auto" w:line="360"/>
              <w:ind w:left="0" w:right="0" w:hanging="0"/>
              <w:jc w:val="both"/>
              <w:textAlignment w:val="auto"/>
              <w:rPr>
                <w:lang w:val="uk-UA"/>
              </w:rPr>
            </w:pPr>
            <w:r>
              <w:rPr>
                <w:lang w:val="uk-UA"/>
              </w:rPr>
              <w:t>2</w:t>
            </w:r>
          </w:p>
        </w:tc>
      </w:tr>
      <w:tr>
        <w:trPr>
          <w:trHeight w:val="473" w:hRule="exact"/>
        </w:trPr>
        <w:tc>
          <w:tcPr>
            <w:tcW w:w="5102"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vAlign w:val="center"/>
          </w:tcPr>
          <w:p>
            <w:pPr>
              <w:pStyle w:val="Normal"/>
              <w:keepNext/>
              <w:widowControl w:val="false"/>
              <w:bidi w:val="0"/>
              <w:spacing w:lineRule="auto" w:line="360"/>
              <w:ind w:left="0" w:right="0" w:hanging="0"/>
              <w:jc w:val="both"/>
              <w:textAlignment w:val="auto"/>
              <w:rPr>
                <w:lang w:val="uk-UA"/>
              </w:rPr>
            </w:pPr>
            <w:r>
              <w:rPr>
                <w:lang w:val="uk-UA"/>
              </w:rPr>
              <w:t>Модулі послідовного інтерфейсу</w:t>
            </w:r>
          </w:p>
        </w:tc>
        <w:tc>
          <w:tcPr>
            <w:tcW w:w="311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vAlign w:val="center"/>
          </w:tcPr>
          <w:p>
            <w:pPr>
              <w:pStyle w:val="Normal"/>
              <w:keepNext/>
              <w:widowControl w:val="false"/>
              <w:bidi w:val="0"/>
              <w:spacing w:lineRule="auto" w:line="360"/>
              <w:ind w:left="0" w:right="0" w:hanging="0"/>
              <w:jc w:val="both"/>
              <w:textAlignment w:val="auto"/>
              <w:rPr>
                <w:lang w:val="uk-UA"/>
              </w:rPr>
            </w:pPr>
            <w:r>
              <w:rPr>
                <w:lang w:val="uk-UA"/>
              </w:rPr>
              <w:t>MSSP, USART</w:t>
            </w:r>
          </w:p>
        </w:tc>
      </w:tr>
      <w:tr>
        <w:trPr>
          <w:trHeight w:val="473" w:hRule="exact"/>
        </w:trPr>
        <w:tc>
          <w:tcPr>
            <w:tcW w:w="5102"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vAlign w:val="center"/>
          </w:tcPr>
          <w:p>
            <w:pPr>
              <w:pStyle w:val="Normal"/>
              <w:keepNext/>
              <w:widowControl w:val="false"/>
              <w:bidi w:val="0"/>
              <w:spacing w:lineRule="auto" w:line="360"/>
              <w:ind w:left="0" w:right="0" w:hanging="0"/>
              <w:jc w:val="both"/>
              <w:textAlignment w:val="auto"/>
              <w:rPr>
                <w:lang w:val="uk-UA"/>
              </w:rPr>
            </w:pPr>
            <w:r>
              <w:rPr>
                <w:lang w:val="uk-UA"/>
              </w:rPr>
              <w:t>Модулі паралельного інтерфейсу</w:t>
            </w:r>
          </w:p>
        </w:tc>
        <w:tc>
          <w:tcPr>
            <w:tcW w:w="311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vAlign w:val="center"/>
          </w:tcPr>
          <w:p>
            <w:pPr>
              <w:pStyle w:val="Normal"/>
              <w:keepNext/>
              <w:widowControl w:val="false"/>
              <w:bidi w:val="0"/>
              <w:spacing w:lineRule="auto" w:line="360"/>
              <w:ind w:left="0" w:right="0" w:hanging="0"/>
              <w:jc w:val="both"/>
              <w:textAlignment w:val="auto"/>
              <w:rPr>
                <w:lang w:val="uk-UA"/>
              </w:rPr>
            </w:pPr>
            <w:r>
              <w:rPr>
                <w:lang w:val="uk-UA"/>
              </w:rPr>
              <w:t>PSP</w:t>
            </w:r>
          </w:p>
        </w:tc>
      </w:tr>
      <w:tr>
        <w:trPr>
          <w:trHeight w:val="473" w:hRule="exact"/>
        </w:trPr>
        <w:tc>
          <w:tcPr>
            <w:tcW w:w="5102"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vAlign w:val="center"/>
          </w:tcPr>
          <w:p>
            <w:pPr>
              <w:pStyle w:val="Normal"/>
              <w:keepNext/>
              <w:widowControl w:val="false"/>
              <w:bidi w:val="0"/>
              <w:spacing w:lineRule="auto" w:line="360"/>
              <w:ind w:left="0" w:right="0" w:hanging="0"/>
              <w:jc w:val="both"/>
              <w:textAlignment w:val="auto"/>
              <w:rPr>
                <w:lang w:val="uk-UA"/>
              </w:rPr>
            </w:pPr>
            <w:r>
              <w:rPr>
                <w:lang w:val="uk-UA"/>
              </w:rPr>
              <w:t>Модуль 10-розрядного АЦП</w:t>
            </w:r>
          </w:p>
        </w:tc>
        <w:tc>
          <w:tcPr>
            <w:tcW w:w="311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vAlign w:val="center"/>
          </w:tcPr>
          <w:p>
            <w:pPr>
              <w:pStyle w:val="Normal"/>
              <w:keepNext/>
              <w:widowControl w:val="false"/>
              <w:bidi w:val="0"/>
              <w:spacing w:lineRule="auto" w:line="360"/>
              <w:ind w:left="0" w:right="0" w:hanging="0"/>
              <w:jc w:val="both"/>
              <w:textAlignment w:val="auto"/>
              <w:rPr>
                <w:lang w:val="uk-UA"/>
              </w:rPr>
            </w:pPr>
            <w:r>
              <w:rPr>
                <w:lang w:val="uk-UA"/>
              </w:rPr>
              <w:t>8 каналів</w:t>
            </w:r>
          </w:p>
        </w:tc>
      </w:tr>
      <w:tr>
        <w:trPr>
          <w:trHeight w:val="473" w:hRule="exact"/>
        </w:trPr>
        <w:tc>
          <w:tcPr>
            <w:tcW w:w="5102"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vAlign w:val="center"/>
          </w:tcPr>
          <w:p>
            <w:pPr>
              <w:pStyle w:val="Normal"/>
              <w:keepNext/>
              <w:widowControl w:val="false"/>
              <w:bidi w:val="0"/>
              <w:spacing w:lineRule="auto" w:line="360"/>
              <w:ind w:left="0" w:right="0" w:hanging="0"/>
              <w:jc w:val="both"/>
              <w:textAlignment w:val="auto"/>
              <w:rPr>
                <w:lang w:val="uk-UA"/>
              </w:rPr>
            </w:pPr>
            <w:r>
              <w:rPr>
                <w:lang w:val="uk-UA"/>
              </w:rPr>
              <w:t>Інструкцій</w:t>
            </w:r>
          </w:p>
        </w:tc>
        <w:tc>
          <w:tcPr>
            <w:tcW w:w="3119"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vAlign w:val="center"/>
          </w:tcPr>
          <w:p>
            <w:pPr>
              <w:pStyle w:val="Normal"/>
              <w:keepNext/>
              <w:widowControl w:val="false"/>
              <w:bidi w:val="0"/>
              <w:spacing w:lineRule="auto" w:line="360"/>
              <w:ind w:left="0" w:right="0" w:hanging="0"/>
              <w:jc w:val="both"/>
              <w:textAlignment w:val="auto"/>
              <w:rPr>
                <w:lang w:val="uk-UA"/>
              </w:rPr>
            </w:pPr>
            <w:r>
              <w:rPr>
                <w:lang w:val="uk-UA"/>
              </w:rPr>
              <w:t>35</w:t>
            </w:r>
          </w:p>
        </w:tc>
      </w:tr>
    </w:tbl>
    <w:p>
      <w:pPr>
        <w:pStyle w:val="Normal"/>
        <w:keepNext/>
        <w:widowControl w:val="false"/>
        <w:bidi w:val="0"/>
        <w:spacing w:lineRule="auto" w:line="360"/>
        <w:ind w:left="0" w:right="0" w:firstLine="708"/>
        <w:jc w:val="both"/>
        <w:textAlignment w:val="auto"/>
        <w:rPr>
          <w:lang w:val="uk-UA"/>
        </w:rPr>
      </w:pPr>
      <w:r>
        <w:rPr>
          <w:sz w:val="28"/>
          <w:szCs w:val="28"/>
          <w:lang w:val="uk-UA"/>
        </w:rPr>
        <w:t xml:space="preserve">- Прямий, непрямий і відносний режим адресації </w:t>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 Скидання по включенню живлення (POR) </w:t>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 Таймер скидання (PWRT) і таймер чекання запуску генератора (OST) після включення живлення Сторожовий таймер WDT із власним RC генератором </w:t>
      </w:r>
    </w:p>
    <w:p>
      <w:pPr>
        <w:pStyle w:val="Normal"/>
        <w:keepNext/>
        <w:widowControl w:val="false"/>
        <w:bidi w:val="0"/>
        <w:spacing w:lineRule="auto" w:line="360"/>
        <w:ind w:left="0" w:right="0" w:firstLine="709"/>
        <w:jc w:val="both"/>
        <w:textAlignment w:val="auto"/>
        <w:rPr>
          <w:lang w:val="uk-UA"/>
        </w:rPr>
      </w:pPr>
      <w:r>
        <w:rPr>
          <w:sz w:val="28"/>
          <w:szCs w:val="28"/>
          <w:lang w:val="uk-UA"/>
        </w:rPr>
        <w:t>- Програмований захист пам'яті програм</w:t>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 Режим енергозбереження SLEEP </w:t>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 Вибір параметрів тактового генератора </w:t>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 Високошвидкісна, енергозберігаюча CMOS FLASH/EEPROM технологія </w:t>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 Цілком статична архітектура </w:t>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 Програмування в готовому пристрої (використовується два виводи мікроконтролера) Низьковольтний режим програмування </w:t>
      </w:r>
    </w:p>
    <w:p>
      <w:pPr>
        <w:pStyle w:val="Normal"/>
        <w:keepNext/>
        <w:widowControl w:val="false"/>
        <w:bidi w:val="0"/>
        <w:spacing w:lineRule="auto" w:line="360"/>
        <w:ind w:left="0" w:right="0" w:firstLine="709"/>
        <w:jc w:val="both"/>
        <w:textAlignment w:val="auto"/>
        <w:rPr/>
      </w:pPr>
      <w:r>
        <w:rPr>
          <w:sz w:val="28"/>
          <w:szCs w:val="28"/>
          <w:lang w:val="uk-UA"/>
        </w:rPr>
        <w:t xml:space="preserve">- Режим внутріньосхемного налагодження (використовується два виводи мікроконтролера) </w:t>
      </w:r>
    </w:p>
    <w:p>
      <w:pPr>
        <w:pStyle w:val="Normal"/>
        <w:keepNext/>
        <w:widowControl w:val="false"/>
        <w:bidi w:val="0"/>
        <w:spacing w:lineRule="auto" w:line="360"/>
        <w:ind w:left="0" w:right="0" w:firstLine="709"/>
        <w:jc w:val="both"/>
        <w:textAlignment w:val="auto"/>
        <w:rPr/>
      </w:pPr>
      <w:r>
        <w:rPr>
          <w:sz w:val="28"/>
          <w:szCs w:val="28"/>
          <w:lang w:val="uk-UA"/>
        </w:rPr>
        <w:t xml:space="preserve">- Широкий діапазон напруг живлення від 2.0В до 5.5В </w:t>
      </w:r>
    </w:p>
    <w:p>
      <w:pPr>
        <w:pStyle w:val="Normal"/>
        <w:keepNext/>
        <w:widowControl w:val="false"/>
        <w:bidi w:val="0"/>
        <w:spacing w:lineRule="auto" w:line="360"/>
        <w:ind w:left="0" w:right="0" w:firstLine="709"/>
        <w:jc w:val="both"/>
        <w:textAlignment w:val="auto"/>
        <w:rPr/>
      </w:pPr>
      <w:r>
        <w:rPr>
          <w:sz w:val="28"/>
          <w:szCs w:val="28"/>
          <w:lang w:val="uk-UA"/>
        </w:rPr>
        <w:t>- Підвищена навантажувальна здатність портів введення/виводу (25ма)</w:t>
      </w:r>
    </w:p>
    <w:p>
      <w:pPr>
        <w:pStyle w:val="Normal"/>
        <w:keepNext/>
        <w:widowControl w:val="false"/>
        <w:bidi w:val="0"/>
        <w:spacing w:lineRule="auto" w:line="360"/>
        <w:ind w:left="0" w:right="0" w:firstLine="709"/>
        <w:jc w:val="both"/>
        <w:textAlignment w:val="auto"/>
        <w:rPr/>
      </w:pPr>
      <w:r>
        <w:rPr>
          <w:sz w:val="28"/>
          <w:szCs w:val="28"/>
          <w:lang w:val="uk-UA"/>
        </w:rPr>
        <w:t xml:space="preserve">- Мале енергоспоживання: </w:t>
      </w:r>
    </w:p>
    <w:p>
      <w:pPr>
        <w:pStyle w:val="Normal"/>
        <w:keepNext/>
        <w:widowControl w:val="false"/>
        <w:bidi w:val="0"/>
        <w:spacing w:lineRule="auto" w:line="360"/>
        <w:ind w:left="0" w:right="0" w:firstLine="709"/>
        <w:jc w:val="both"/>
        <w:textAlignment w:val="auto"/>
        <w:rPr/>
      </w:pPr>
      <w:r>
        <w:rPr>
          <w:sz w:val="28"/>
          <w:szCs w:val="28"/>
          <w:lang w:val="uk-UA"/>
        </w:rPr>
        <w:t xml:space="preserve">- &lt; 0.6 мA @ 3.0V, 4.0 Мгц </w:t>
      </w:r>
    </w:p>
    <w:p>
      <w:pPr>
        <w:pStyle w:val="Normal"/>
        <w:keepNext/>
        <w:widowControl w:val="false"/>
        <w:bidi w:val="0"/>
        <w:spacing w:lineRule="auto" w:line="360"/>
        <w:ind w:left="0" w:right="0" w:firstLine="709"/>
        <w:jc w:val="both"/>
        <w:textAlignment w:val="auto"/>
        <w:rPr/>
      </w:pPr>
      <w:r>
        <w:rPr>
          <w:sz w:val="28"/>
          <w:szCs w:val="28"/>
          <w:lang w:val="uk-UA"/>
        </w:rPr>
        <w:t xml:space="preserve">- 20мкA @ 3.0V, 32 Kгц </w:t>
      </w:r>
    </w:p>
    <w:p>
      <w:pPr>
        <w:pStyle w:val="Normal"/>
        <w:keepNext/>
        <w:widowControl w:val="false"/>
        <w:bidi w:val="0"/>
        <w:spacing w:lineRule="auto" w:line="360"/>
        <w:ind w:left="0" w:right="0" w:firstLine="709"/>
        <w:jc w:val="both"/>
        <w:textAlignment w:val="auto"/>
        <w:rPr/>
      </w:pPr>
      <w:r>
        <w:rPr>
          <w:sz w:val="28"/>
          <w:szCs w:val="28"/>
          <w:lang w:val="uk-UA"/>
        </w:rPr>
        <w:t>- &lt; 1 мкA в режимі енергозбереження.</w:t>
      </w:r>
    </w:p>
    <w:p>
      <w:pPr>
        <w:pStyle w:val="Normal"/>
        <w:keepNext/>
        <w:widowControl w:val="false"/>
        <w:bidi w:val="0"/>
        <w:spacing w:lineRule="auto" w:line="360"/>
        <w:ind w:left="0" w:right="0" w:firstLine="709"/>
        <w:jc w:val="both"/>
        <w:textAlignment w:val="auto"/>
        <w:rPr/>
      </w:pPr>
      <w:r>
        <w:rPr>
          <w:sz w:val="28"/>
          <w:szCs w:val="28"/>
          <w:lang w:val="uk-UA"/>
        </w:rPr>
        <w:t xml:space="preserve">Характеристика периферійних модулів: </w:t>
      </w:r>
    </w:p>
    <w:p>
      <w:pPr>
        <w:pStyle w:val="Normal"/>
        <w:keepNext/>
        <w:widowControl w:val="false"/>
        <w:bidi w:val="0"/>
        <w:spacing w:lineRule="auto" w:line="360"/>
        <w:ind w:left="0" w:right="0" w:firstLine="709"/>
        <w:jc w:val="both"/>
        <w:textAlignment w:val="auto"/>
        <w:rPr/>
      </w:pPr>
      <w:r>
        <w:rPr>
          <w:sz w:val="28"/>
          <w:szCs w:val="28"/>
          <w:lang w:val="uk-UA"/>
        </w:rPr>
        <w:t xml:space="preserve">Таймер 0: 8-розрядний таймер/лічильник з 8-розрядним програмованим передподільником Таймер 1: 16-розрядний таймер/лічильник з можливістю підключення зовнішнього резонатора. </w:t>
      </w:r>
    </w:p>
    <w:p>
      <w:pPr>
        <w:pStyle w:val="Normal"/>
        <w:keepNext/>
        <w:widowControl w:val="false"/>
        <w:bidi w:val="0"/>
        <w:spacing w:lineRule="auto" w:line="360"/>
        <w:ind w:left="0" w:right="0" w:firstLine="709"/>
        <w:jc w:val="both"/>
        <w:textAlignment w:val="auto"/>
        <w:rPr/>
      </w:pPr>
      <w:r>
        <w:rPr>
          <w:sz w:val="28"/>
          <w:szCs w:val="28"/>
          <w:lang w:val="uk-UA"/>
        </w:rPr>
        <w:t xml:space="preserve">Таймер 2: 8-розрядний таймер/лічильник з 8-розрядним програмованим передподільником і вихідним дільником. </w:t>
      </w:r>
    </w:p>
    <w:p>
      <w:pPr>
        <w:pStyle w:val="Normal"/>
        <w:keepNext/>
        <w:widowControl w:val="false"/>
        <w:bidi w:val="0"/>
        <w:spacing w:lineRule="auto" w:line="360"/>
        <w:ind w:left="0" w:right="0" w:firstLine="709"/>
        <w:jc w:val="both"/>
        <w:textAlignment w:val="auto"/>
        <w:rPr/>
      </w:pPr>
      <w:r>
        <w:rPr>
          <w:sz w:val="28"/>
          <w:szCs w:val="28"/>
          <w:lang w:val="uk-UA"/>
        </w:rPr>
        <w:t xml:space="preserve">Два модулі порівняння/захвату/ШІМ (РСР): </w:t>
      </w:r>
    </w:p>
    <w:p>
      <w:pPr>
        <w:pStyle w:val="Normal"/>
        <w:keepNext/>
        <w:widowControl w:val="false"/>
        <w:bidi w:val="0"/>
        <w:spacing w:lineRule="auto" w:line="360"/>
        <w:ind w:left="0" w:right="0" w:firstLine="709"/>
        <w:jc w:val="both"/>
        <w:textAlignment w:val="auto"/>
        <w:rPr/>
      </w:pPr>
      <w:r>
        <w:rPr>
          <w:sz w:val="28"/>
          <w:szCs w:val="28"/>
          <w:lang w:val="uk-UA"/>
        </w:rPr>
        <w:t xml:space="preserve"> </w:t>
      </w:r>
      <w:r>
        <w:rPr>
          <w:sz w:val="28"/>
          <w:szCs w:val="28"/>
          <w:lang w:val="uk-UA"/>
        </w:rPr>
        <w:t xml:space="preserve">- 16-розрядний захват (максимальна роздільна здатність 12.5нс) </w:t>
      </w:r>
    </w:p>
    <w:p>
      <w:pPr>
        <w:pStyle w:val="Normal"/>
        <w:keepNext/>
        <w:widowControl w:val="false"/>
        <w:bidi w:val="0"/>
        <w:spacing w:lineRule="auto" w:line="360"/>
        <w:ind w:left="0" w:right="0" w:firstLine="709"/>
        <w:jc w:val="both"/>
        <w:textAlignment w:val="auto"/>
        <w:rPr/>
      </w:pPr>
      <w:r>
        <w:rPr>
          <w:sz w:val="28"/>
          <w:szCs w:val="28"/>
          <w:lang w:val="uk-UA"/>
        </w:rPr>
        <w:t xml:space="preserve"> </w:t>
      </w:r>
      <w:r>
        <w:rPr>
          <w:sz w:val="28"/>
          <w:szCs w:val="28"/>
          <w:lang w:val="uk-UA"/>
        </w:rPr>
        <w:t xml:space="preserve">- 16-розрядний порівняння (максимальна роздільна здатність 200нс) </w:t>
      </w:r>
    </w:p>
    <w:p>
      <w:pPr>
        <w:pStyle w:val="Normal"/>
        <w:keepNext/>
        <w:widowControl w:val="false"/>
        <w:bidi w:val="0"/>
        <w:spacing w:lineRule="auto" w:line="360"/>
        <w:ind w:left="0" w:right="0" w:firstLine="709"/>
        <w:jc w:val="both"/>
        <w:textAlignment w:val="auto"/>
        <w:rPr/>
      </w:pPr>
      <w:r>
        <w:rPr>
          <w:sz w:val="28"/>
          <w:szCs w:val="28"/>
          <w:lang w:val="uk-UA"/>
        </w:rPr>
        <w:t xml:space="preserve"> </w:t>
      </w:r>
      <w:r>
        <w:rPr>
          <w:sz w:val="28"/>
          <w:szCs w:val="28"/>
          <w:lang w:val="uk-UA"/>
        </w:rPr>
        <w:t xml:space="preserve">- 10-розрядний ШІМ </w:t>
      </w:r>
    </w:p>
    <w:p>
      <w:pPr>
        <w:pStyle w:val="Normal"/>
        <w:keepNext/>
        <w:widowControl w:val="false"/>
        <w:bidi w:val="0"/>
        <w:spacing w:lineRule="auto" w:line="360"/>
        <w:ind w:left="0" w:right="0" w:firstLine="709"/>
        <w:jc w:val="both"/>
        <w:textAlignment w:val="auto"/>
        <w:rPr/>
      </w:pPr>
      <w:r>
        <w:rPr>
          <w:sz w:val="28"/>
          <w:szCs w:val="28"/>
          <w:lang w:val="uk-UA"/>
        </w:rPr>
        <w:t xml:space="preserve">Багатоканальне 10-розрядне АЦП </w:t>
      </w:r>
    </w:p>
    <w:p>
      <w:pPr>
        <w:pStyle w:val="Normal"/>
        <w:keepNext/>
        <w:widowControl w:val="false"/>
        <w:bidi w:val="0"/>
        <w:spacing w:lineRule="auto" w:line="360"/>
        <w:ind w:left="0" w:right="0" w:firstLine="709"/>
        <w:jc w:val="both"/>
        <w:textAlignment w:val="auto"/>
        <w:rPr/>
      </w:pPr>
      <w:r>
        <w:rPr>
          <w:sz w:val="28"/>
          <w:szCs w:val="28"/>
          <w:lang w:val="uk-UA"/>
        </w:rPr>
        <w:t xml:space="preserve">Послідовний синхронний порт MSSP </w:t>
      </w:r>
    </w:p>
    <w:p>
      <w:pPr>
        <w:pStyle w:val="Normal"/>
        <w:keepNext/>
        <w:widowControl w:val="false"/>
        <w:numPr>
          <w:ilvl w:val="0"/>
          <w:numId w:val="4"/>
        </w:numPr>
        <w:tabs>
          <w:tab w:val="left" w:pos="720" w:leader="none"/>
        </w:tabs>
        <w:bidi w:val="0"/>
        <w:spacing w:lineRule="auto" w:line="360"/>
        <w:ind w:left="0" w:right="0" w:firstLine="709"/>
        <w:jc w:val="both"/>
        <w:textAlignment w:val="auto"/>
        <w:rPr>
          <w:lang w:val="uk-UA"/>
        </w:rPr>
      </w:pPr>
      <w:r>
        <w:rPr>
          <w:sz w:val="28"/>
          <w:szCs w:val="28"/>
          <w:lang w:val="uk-UA"/>
        </w:rPr>
        <w:t xml:space="preserve">ведучий/ведомий режим SPI </w:t>
      </w:r>
    </w:p>
    <w:p>
      <w:pPr>
        <w:pStyle w:val="Normal"/>
        <w:keepNext/>
        <w:widowControl w:val="false"/>
        <w:numPr>
          <w:ilvl w:val="0"/>
          <w:numId w:val="4"/>
        </w:numPr>
        <w:tabs>
          <w:tab w:val="left" w:pos="720" w:leader="none"/>
        </w:tabs>
        <w:bidi w:val="0"/>
        <w:spacing w:lineRule="auto" w:line="360"/>
        <w:ind w:left="0" w:right="0" w:firstLine="709"/>
        <w:jc w:val="both"/>
        <w:textAlignment w:val="auto"/>
        <w:rPr>
          <w:lang w:val="uk-UA"/>
        </w:rPr>
      </w:pPr>
      <w:r>
        <w:rPr>
          <w:sz w:val="28"/>
          <w:szCs w:val="28"/>
          <w:lang w:val="uk-UA"/>
        </w:rPr>
        <w:t>ведучий/ведомий режим I</w:t>
      </w:r>
      <w:r>
        <w:rPr>
          <w:sz w:val="28"/>
          <w:szCs w:val="28"/>
          <w:vertAlign w:val="superscript"/>
          <w:lang w:val="uk-UA"/>
        </w:rPr>
        <w:t>2</w:t>
      </w:r>
      <w:r>
        <w:rPr>
          <w:sz w:val="28"/>
          <w:szCs w:val="28"/>
          <w:lang w:val="uk-UA"/>
        </w:rPr>
        <w:t xml:space="preserve">C </w:t>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Послідовний cинхронно-асинхронний прийомопередатчик USART з підтримкою детектувания адреси. </w:t>
      </w:r>
    </w:p>
    <w:p>
      <w:pPr>
        <w:pStyle w:val="Normal"/>
        <w:keepNext/>
        <w:widowControl w:val="false"/>
        <w:bidi w:val="0"/>
        <w:spacing w:lineRule="auto" w:line="360"/>
        <w:ind w:left="0" w:right="0" w:firstLine="709"/>
        <w:jc w:val="both"/>
        <w:textAlignment w:val="auto"/>
        <w:rPr/>
      </w:pPr>
      <w:r>
        <w:rPr>
          <w:sz w:val="28"/>
          <w:szCs w:val="28"/>
          <w:lang w:val="uk-UA"/>
        </w:rPr>
        <w:t xml:space="preserve">Ведучий 8-розрядний паралельний порт PSP з підтримкою зовнішніх сигналів –RD, -WR, -CS </w:t>
      </w:r>
    </w:p>
    <w:p>
      <w:pPr>
        <w:pStyle w:val="Normal"/>
        <w:keepNext/>
        <w:widowControl w:val="false"/>
        <w:bidi w:val="0"/>
        <w:spacing w:lineRule="auto" w:line="360"/>
        <w:ind w:left="0" w:right="0" w:firstLine="709"/>
        <w:jc w:val="both"/>
        <w:textAlignment w:val="auto"/>
        <w:rPr/>
      </w:pPr>
      <w:r>
        <w:rPr>
          <w:sz w:val="28"/>
          <w:szCs w:val="28"/>
          <w:lang w:val="uk-UA"/>
        </w:rPr>
        <w:t>Детектор пониженої напруги (BOD) для скидання по зниженню напруги живлення (BOR) [8,93]</w:t>
      </w:r>
    </w:p>
    <w:p>
      <w:pPr>
        <w:pStyle w:val="Normal"/>
        <w:keepNext/>
        <w:widowControl w:val="false"/>
        <w:bidi w:val="0"/>
        <w:spacing w:lineRule="auto" w:line="360"/>
        <w:ind w:left="0" w:right="0" w:firstLine="709"/>
        <w:jc w:val="both"/>
        <w:textAlignment w:val="auto"/>
        <w:rPr>
          <w:lang w:val="uk-UA"/>
        </w:rPr>
      </w:pPr>
      <w:r>
        <w:rPr>
          <w:b/>
          <w:sz w:val="28"/>
          <w:szCs w:val="28"/>
          <w:lang w:val="uk-UA"/>
        </w:rPr>
        <w:t>Електро-технічні характеристики</w:t>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Гранична робоча температура </w:t>
        <w:tab/>
        <w:t>від -55°С до +125°С</w:t>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Температура зберіганняння </w:t>
        <w:tab/>
        <w:t>від-65°С до +150°С</w:t>
      </w:r>
    </w:p>
    <w:p>
      <w:pPr>
        <w:pStyle w:val="Normal"/>
        <w:keepNext/>
        <w:widowControl w:val="false"/>
        <w:bidi w:val="0"/>
        <w:spacing w:lineRule="auto" w:line="360"/>
        <w:ind w:left="0" w:right="0" w:firstLine="709"/>
        <w:jc w:val="both"/>
        <w:textAlignment w:val="auto"/>
        <w:rPr>
          <w:lang w:val="uk-UA"/>
        </w:rPr>
      </w:pPr>
      <w:r>
        <w:rPr>
          <w:sz w:val="28"/>
          <w:szCs w:val="28"/>
          <w:lang w:val="uk-UA"/>
        </w:rPr>
        <w:t>Напруга Vdd відносно Vss</w:t>
        <w:tab/>
        <w:t>від -0.3В до +7.5В</w:t>
      </w:r>
    </w:p>
    <w:p>
      <w:pPr>
        <w:pStyle w:val="Normal"/>
        <w:keepNext/>
        <w:widowControl w:val="false"/>
        <w:bidi w:val="0"/>
        <w:spacing w:lineRule="auto" w:line="360"/>
        <w:ind w:left="0" w:right="0" w:firstLine="709"/>
        <w:jc w:val="both"/>
        <w:textAlignment w:val="auto"/>
        <w:rPr>
          <w:lang w:val="uk-UA"/>
        </w:rPr>
      </w:pPr>
      <w:r>
        <w:rPr>
          <w:sz w:val="28"/>
          <w:szCs w:val="28"/>
          <w:lang w:val="uk-UA"/>
        </w:rPr>
        <w:t>Напруга -MCLR відносно Vss</w:t>
        <w:tab/>
        <w:t>від 0В до +14В</w:t>
      </w:r>
    </w:p>
    <w:p>
      <w:pPr>
        <w:pStyle w:val="Normal"/>
        <w:keepNext/>
        <w:widowControl w:val="false"/>
        <w:bidi w:val="0"/>
        <w:spacing w:lineRule="auto" w:line="360"/>
        <w:ind w:left="0" w:right="0" w:firstLine="709"/>
        <w:jc w:val="both"/>
        <w:textAlignment w:val="auto"/>
        <w:rPr>
          <w:lang w:val="uk-UA"/>
        </w:rPr>
      </w:pPr>
      <w:r>
        <w:rPr>
          <w:sz w:val="28"/>
          <w:szCs w:val="28"/>
          <w:lang w:val="uk-UA"/>
        </w:rPr>
        <w:t>Напруга RA4 відносно Vss</w:t>
        <w:tab/>
        <w:t>від 0В до +8.5В</w:t>
      </w:r>
    </w:p>
    <w:p>
      <w:pPr>
        <w:pStyle w:val="Normal"/>
        <w:keepNext/>
        <w:widowControl w:val="false"/>
        <w:bidi w:val="0"/>
        <w:spacing w:lineRule="auto" w:line="360"/>
        <w:ind w:left="0" w:right="0" w:firstLine="709"/>
        <w:jc w:val="both"/>
        <w:textAlignment w:val="auto"/>
        <w:rPr>
          <w:lang w:val="uk-UA"/>
        </w:rPr>
      </w:pPr>
      <w:r>
        <w:rPr>
          <w:sz w:val="28"/>
          <w:szCs w:val="28"/>
          <w:lang w:val="uk-UA"/>
        </w:rPr>
        <w:t>Напруга на інших вивожах відносно Vss</w:t>
        <w:tab/>
        <w:t>від -0.3В до Vo+0.ЗВ</w:t>
      </w:r>
    </w:p>
    <w:p>
      <w:pPr>
        <w:pStyle w:val="Normal"/>
        <w:keepNext/>
        <w:widowControl w:val="false"/>
        <w:bidi w:val="0"/>
        <w:spacing w:lineRule="auto" w:line="360"/>
        <w:ind w:left="0" w:right="0" w:firstLine="709"/>
        <w:jc w:val="both"/>
        <w:textAlignment w:val="auto"/>
        <w:rPr>
          <w:lang w:val="uk-UA"/>
        </w:rPr>
      </w:pPr>
      <w:r>
        <w:rPr>
          <w:sz w:val="28"/>
          <w:szCs w:val="28"/>
          <w:lang w:val="uk-UA"/>
        </w:rPr>
        <w:t>Максимальний струм Vss</w:t>
        <w:tab/>
        <w:t>З00мА</w:t>
      </w:r>
    </w:p>
    <w:p>
      <w:pPr>
        <w:pStyle w:val="Normal"/>
        <w:keepNext/>
        <w:widowControl w:val="false"/>
        <w:bidi w:val="0"/>
        <w:spacing w:lineRule="auto" w:line="360"/>
        <w:ind w:left="0" w:right="0" w:firstLine="709"/>
        <w:jc w:val="both"/>
        <w:textAlignment w:val="auto"/>
        <w:rPr/>
      </w:pPr>
      <w:r>
        <w:rPr>
          <w:sz w:val="28"/>
          <w:szCs w:val="28"/>
          <w:lang w:val="uk-UA"/>
        </w:rPr>
        <w:t>Максимальний струм Vdd</w:t>
        <w:tab/>
        <w:t>250ма</w:t>
      </w:r>
    </w:p>
    <w:p>
      <w:pPr>
        <w:pStyle w:val="Normal"/>
        <w:keepNext/>
        <w:widowControl w:val="false"/>
        <w:bidi w:val="0"/>
        <w:spacing w:lineRule="auto" w:line="360"/>
        <w:ind w:left="0" w:right="0" w:firstLine="709"/>
        <w:jc w:val="both"/>
        <w:textAlignment w:val="auto"/>
        <w:rPr/>
      </w:pPr>
      <w:r>
        <w:rPr>
          <w:sz w:val="28"/>
          <w:szCs w:val="28"/>
          <w:lang w:val="uk-UA"/>
        </w:rPr>
        <w:t>Вхідний замикаючий струм Iik (Vi &lt; 0 або Vi&gt; Vdd)</w:t>
        <w:tab/>
        <w:t>±20ма</w:t>
      </w:r>
    </w:p>
    <w:p>
      <w:pPr>
        <w:pStyle w:val="Normal"/>
        <w:keepNext/>
        <w:widowControl w:val="false"/>
        <w:bidi w:val="0"/>
        <w:spacing w:lineRule="auto" w:line="360"/>
        <w:ind w:left="0" w:right="0" w:firstLine="709"/>
        <w:jc w:val="both"/>
        <w:textAlignment w:val="auto"/>
        <w:rPr/>
      </w:pPr>
      <w:r>
        <w:rPr>
          <w:sz w:val="28"/>
          <w:szCs w:val="28"/>
          <w:lang w:val="uk-UA"/>
        </w:rPr>
        <w:t>Вихідний замикаючий струм Iok (Vo &lt; 0 або Vo &gt; Vdd)</w:t>
        <w:tab/>
        <w:t xml:space="preserve"> </w:t>
        <w:tab/>
        <w:t>±20ма</w:t>
      </w:r>
    </w:p>
    <w:p>
      <w:pPr>
        <w:pStyle w:val="Normal"/>
        <w:keepNext/>
        <w:widowControl w:val="false"/>
        <w:bidi w:val="0"/>
        <w:spacing w:lineRule="auto" w:line="360"/>
        <w:ind w:left="0" w:right="0" w:firstLine="709"/>
        <w:jc w:val="both"/>
        <w:textAlignment w:val="auto"/>
        <w:rPr/>
      </w:pPr>
      <w:r>
        <w:rPr>
          <w:sz w:val="28"/>
          <w:szCs w:val="28"/>
          <w:lang w:val="uk-UA"/>
        </w:rPr>
        <w:t xml:space="preserve">Максимальний вихідний струм стоку каналу вводу/виводу </w:t>
        <w:tab/>
        <w:t>25ма</w:t>
      </w:r>
    </w:p>
    <w:p>
      <w:pPr>
        <w:pStyle w:val="Normal"/>
        <w:keepNext/>
        <w:widowControl w:val="false"/>
        <w:bidi w:val="0"/>
        <w:spacing w:lineRule="auto" w:line="360"/>
        <w:ind w:left="0" w:right="0" w:firstLine="709"/>
        <w:jc w:val="both"/>
        <w:textAlignment w:val="auto"/>
        <w:rPr/>
      </w:pPr>
      <w:r>
        <w:rPr>
          <w:sz w:val="28"/>
          <w:szCs w:val="28"/>
          <w:lang w:val="uk-UA"/>
        </w:rPr>
        <w:t>Максимальний вихідний струм джерела каналу вводу/виводу</w:t>
        <w:tab/>
        <w:t>25ма</w:t>
      </w:r>
    </w:p>
    <w:p>
      <w:pPr>
        <w:pStyle w:val="Normal"/>
        <w:keepNext/>
        <w:widowControl w:val="false"/>
        <w:bidi w:val="0"/>
        <w:spacing w:lineRule="auto" w:line="360"/>
        <w:ind w:left="0" w:right="0" w:firstLine="709"/>
        <w:jc w:val="both"/>
        <w:textAlignment w:val="auto"/>
        <w:rPr/>
      </w:pPr>
      <w:r>
        <w:rPr>
          <w:sz w:val="28"/>
          <w:szCs w:val="28"/>
          <w:lang w:val="uk-UA"/>
        </w:rPr>
        <w:t>Максимальний вихідний струм стоку портів вводу /виводу PORTA, PORTB і PORTE</w:t>
        <w:tab/>
        <w:tab/>
        <w:tab/>
        <w:tab/>
        <w:tab/>
        <w:tab/>
        <w:tab/>
        <w:tab/>
        <w:t>200ма</w:t>
      </w:r>
    </w:p>
    <w:p>
      <w:pPr>
        <w:pStyle w:val="Normal"/>
        <w:keepNext/>
        <w:widowControl w:val="false"/>
        <w:bidi w:val="0"/>
        <w:spacing w:lineRule="auto" w:line="360"/>
        <w:ind w:left="0" w:right="0" w:firstLine="709"/>
        <w:jc w:val="both"/>
        <w:textAlignment w:val="auto"/>
        <w:rPr/>
      </w:pPr>
      <w:r>
        <w:rPr>
          <w:sz w:val="28"/>
          <w:szCs w:val="28"/>
          <w:lang w:val="uk-UA"/>
        </w:rPr>
        <w:t>Максимальний вихідний струм джерела портів вводу /виводу PORTA, PORTB і PORTE 200ма</w:t>
      </w:r>
    </w:p>
    <w:p>
      <w:pPr>
        <w:pStyle w:val="Normal"/>
        <w:keepNext/>
        <w:widowControl w:val="false"/>
        <w:bidi w:val="0"/>
        <w:spacing w:lineRule="auto" w:line="360"/>
        <w:ind w:left="0" w:right="0" w:firstLine="709"/>
        <w:jc w:val="both"/>
        <w:textAlignment w:val="auto"/>
        <w:rPr/>
      </w:pPr>
      <w:r>
        <w:rPr>
          <w:sz w:val="28"/>
          <w:szCs w:val="28"/>
          <w:lang w:val="uk-UA"/>
        </w:rPr>
        <w:t>Максимальний вихідний струм стоку портів вводу /виводу PORTC і PORTD 200ма</w:t>
      </w:r>
    </w:p>
    <w:p>
      <w:pPr>
        <w:pStyle w:val="Normal"/>
        <w:keepNext/>
        <w:widowControl w:val="false"/>
        <w:bidi w:val="0"/>
        <w:spacing w:lineRule="auto" w:line="360"/>
        <w:ind w:left="0" w:right="0" w:firstLine="709"/>
        <w:jc w:val="both"/>
        <w:textAlignment w:val="auto"/>
        <w:rPr/>
      </w:pPr>
      <w:r>
        <w:rPr>
          <w:sz w:val="28"/>
          <w:szCs w:val="28"/>
          <w:lang w:val="uk-UA"/>
        </w:rPr>
        <w:t>Максимальний вихідний струм джерела портів вводу /виводу PORTC і</w:t>
      </w:r>
    </w:p>
    <w:p>
      <w:pPr>
        <w:pStyle w:val="Normal"/>
        <w:keepNext/>
        <w:widowControl w:val="false"/>
        <w:bidi w:val="0"/>
        <w:spacing w:lineRule="auto" w:line="360"/>
        <w:ind w:left="0" w:right="0" w:firstLine="709"/>
        <w:jc w:val="both"/>
        <w:textAlignment w:val="auto"/>
        <w:rPr/>
      </w:pPr>
      <w:r>
        <w:rPr>
          <w:sz w:val="28"/>
          <w:szCs w:val="28"/>
          <w:lang w:val="uk-UA"/>
        </w:rPr>
        <w:t>PORTD 200ма</w:t>
      </w:r>
    </w:p>
    <w:p>
      <w:pPr>
        <w:pStyle w:val="Normal"/>
        <w:keepNext/>
        <w:widowControl w:val="false"/>
        <w:bidi w:val="0"/>
        <w:spacing w:lineRule="auto" w:line="360"/>
        <w:ind w:left="0" w:right="0" w:firstLine="709"/>
        <w:jc w:val="both"/>
        <w:textAlignment w:val="auto"/>
        <w:rPr/>
      </w:pPr>
      <w:r>
        <w:rPr>
          <w:sz w:val="28"/>
          <w:szCs w:val="28"/>
          <w:lang w:val="uk-UA"/>
        </w:rPr>
        <w:t>Мікроконтролер PIC16F874/877 випускаються в 40-вивідному корпусі</w:t>
      </w:r>
    </w:p>
    <w:p>
      <w:pPr>
        <w:pStyle w:val="Normal"/>
        <w:keepNext/>
        <w:widowControl w:val="false"/>
        <w:bidi w:val="0"/>
        <w:spacing w:lineRule="auto" w:line="360"/>
        <w:ind w:left="0" w:right="0" w:firstLine="709"/>
        <w:jc w:val="both"/>
        <w:textAlignment w:val="auto"/>
        <w:rPr/>
      </w:pPr>
      <w:r>
        <w:rPr>
          <w:sz w:val="28"/>
          <w:szCs w:val="28"/>
          <w:lang w:val="uk-UA"/>
        </w:rPr>
        <w:t>Тип корпуса: PDIP40 - 600т</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drawing>
          <wp:inline distT="0" distB="0" distL="0" distR="0">
            <wp:extent cx="5521960" cy="4260850"/>
            <wp:effectExtent l="0" t="0" r="0" b="0"/>
            <wp:docPr id="34"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descr=""/>
                    <pic:cNvPicPr>
                      <a:picLocks noChangeAspect="1" noChangeArrowheads="1"/>
                    </pic:cNvPicPr>
                  </pic:nvPicPr>
                  <pic:blipFill>
                    <a:blip r:embed="rId31"/>
                    <a:stretch>
                      <a:fillRect/>
                    </a:stretch>
                  </pic:blipFill>
                  <pic:spPr bwMode="auto">
                    <a:xfrm>
                      <a:off x="0" y="0"/>
                      <a:ext cx="5521960" cy="4260850"/>
                    </a:xfrm>
                    <a:prstGeom prst="rect">
                      <a:avLst/>
                    </a:prstGeom>
                  </pic:spPr>
                </pic:pic>
              </a:graphicData>
            </a:graphic>
          </wp:inline>
        </w:drawing>
      </w:r>
    </w:p>
    <w:p>
      <w:pPr>
        <w:pStyle w:val="Normal"/>
        <w:keepNext/>
        <w:widowControl w:val="false"/>
        <w:bidi w:val="0"/>
        <w:spacing w:lineRule="auto" w:line="360"/>
        <w:ind w:left="0" w:right="0" w:firstLine="709"/>
        <w:jc w:val="both"/>
        <w:textAlignment w:val="auto"/>
        <w:rPr>
          <w:lang w:val="uk-UA"/>
        </w:rPr>
      </w:pPr>
      <w:r>
        <w:rPr>
          <w:sz w:val="28"/>
          <w:szCs w:val="28"/>
          <w:lang w:val="uk-UA"/>
        </w:rPr>
        <w:t>Рис 3.12. Технологічні розміри мікроконтролера PIC16F874/877.</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Таблиця 3.7. </w:t>
      </w:r>
    </w:p>
    <w:p>
      <w:pPr>
        <w:pStyle w:val="Normal"/>
        <w:keepNext/>
        <w:widowControl w:val="false"/>
        <w:bidi w:val="0"/>
        <w:spacing w:lineRule="auto" w:line="360"/>
        <w:ind w:left="0" w:right="0" w:firstLine="709"/>
        <w:jc w:val="both"/>
        <w:textAlignment w:val="auto"/>
        <w:rPr>
          <w:lang w:val="uk-UA"/>
        </w:rPr>
      </w:pPr>
      <w:r>
        <w:rPr>
          <w:sz w:val="28"/>
          <w:szCs w:val="28"/>
          <w:lang w:val="uk-UA"/>
        </w:rPr>
        <w:t>Технологічні розміри</w:t>
      </w:r>
    </w:p>
    <w:tbl>
      <w:tblPr>
        <w:tblW w:w="9178" w:type="dxa"/>
        <w:jc w:val="left"/>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35" w:type="dxa"/>
          <w:bottom w:w="0" w:type="dxa"/>
          <w:right w:w="40" w:type="dxa"/>
        </w:tblCellMar>
      </w:tblPr>
      <w:tblGrid>
        <w:gridCol w:w="4677"/>
        <w:gridCol w:w="719"/>
        <w:gridCol w:w="1"/>
        <w:gridCol w:w="1259"/>
        <w:gridCol w:w="1"/>
        <w:gridCol w:w="1259"/>
        <w:gridCol w:w="1"/>
        <w:gridCol w:w="1261"/>
      </w:tblGrid>
      <w:tr>
        <w:trPr>
          <w:trHeight w:val="354" w:hRule="exact"/>
        </w:trPr>
        <w:tc>
          <w:tcPr>
            <w:tcW w:w="5397"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 xml:space="preserve">Одиниці виміру </w:t>
            </w:r>
          </w:p>
        </w:tc>
        <w:tc>
          <w:tcPr>
            <w:tcW w:w="3781" w:type="dxa"/>
            <w:gridSpan w:val="5"/>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 xml:space="preserve">Міліметри </w:t>
            </w:r>
          </w:p>
        </w:tc>
      </w:tr>
      <w:tr>
        <w:trPr>
          <w:trHeight w:val="273" w:hRule="exact"/>
        </w:trPr>
        <w:tc>
          <w:tcPr>
            <w:tcW w:w="5397"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 xml:space="preserve">Межі розмірів </w:t>
            </w:r>
          </w:p>
        </w:tc>
        <w:tc>
          <w:tcPr>
            <w:tcW w:w="126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Мин.</w:t>
            </w:r>
          </w:p>
        </w:tc>
        <w:tc>
          <w:tcPr>
            <w:tcW w:w="126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Ном.</w:t>
            </w:r>
          </w:p>
        </w:tc>
        <w:tc>
          <w:tcPr>
            <w:tcW w:w="126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Макс.</w:t>
            </w:r>
          </w:p>
        </w:tc>
      </w:tr>
      <w:tr>
        <w:trPr>
          <w:trHeight w:val="278" w:hRule="exact"/>
        </w:trPr>
        <w:tc>
          <w:tcPr>
            <w:tcW w:w="467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 xml:space="preserve">Число виводів </w:t>
            </w:r>
          </w:p>
        </w:tc>
        <w:tc>
          <w:tcPr>
            <w:tcW w:w="7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n</w:t>
            </w:r>
          </w:p>
        </w:tc>
        <w:tc>
          <w:tcPr>
            <w:tcW w:w="126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126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40</w:t>
            </w:r>
          </w:p>
        </w:tc>
        <w:tc>
          <w:tcPr>
            <w:tcW w:w="1262"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r>
      <w:tr>
        <w:trPr>
          <w:trHeight w:val="281" w:hRule="exact"/>
        </w:trPr>
        <w:tc>
          <w:tcPr>
            <w:tcW w:w="467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Відстань між виводами</w:t>
            </w:r>
          </w:p>
        </w:tc>
        <w:tc>
          <w:tcPr>
            <w:tcW w:w="7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Р</w:t>
            </w:r>
          </w:p>
        </w:tc>
        <w:tc>
          <w:tcPr>
            <w:tcW w:w="126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126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2.54</w:t>
            </w:r>
          </w:p>
        </w:tc>
        <w:tc>
          <w:tcPr>
            <w:tcW w:w="1262"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r>
      <w:tr>
        <w:trPr>
          <w:trHeight w:val="272" w:hRule="exact"/>
        </w:trPr>
        <w:tc>
          <w:tcPr>
            <w:tcW w:w="467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 xml:space="preserve">Висота корпуса </w:t>
            </w:r>
          </w:p>
        </w:tc>
        <w:tc>
          <w:tcPr>
            <w:tcW w:w="7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А</w:t>
            </w:r>
          </w:p>
        </w:tc>
        <w:tc>
          <w:tcPr>
            <w:tcW w:w="126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4.06</w:t>
            </w:r>
          </w:p>
        </w:tc>
        <w:tc>
          <w:tcPr>
            <w:tcW w:w="126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4.45</w:t>
            </w:r>
          </w:p>
        </w:tc>
        <w:tc>
          <w:tcPr>
            <w:tcW w:w="1262"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4.83</w:t>
            </w:r>
          </w:p>
        </w:tc>
      </w:tr>
      <w:tr>
        <w:trPr>
          <w:trHeight w:val="275" w:hRule="exact"/>
        </w:trPr>
        <w:tc>
          <w:tcPr>
            <w:tcW w:w="467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 xml:space="preserve">Товщина корпуса </w:t>
            </w:r>
          </w:p>
        </w:tc>
        <w:tc>
          <w:tcPr>
            <w:tcW w:w="7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А2</w:t>
            </w:r>
          </w:p>
        </w:tc>
        <w:tc>
          <w:tcPr>
            <w:tcW w:w="126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3.56</w:t>
            </w:r>
          </w:p>
        </w:tc>
        <w:tc>
          <w:tcPr>
            <w:tcW w:w="126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3.81</w:t>
            </w:r>
          </w:p>
        </w:tc>
        <w:tc>
          <w:tcPr>
            <w:tcW w:w="1262"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4.06</w:t>
            </w:r>
          </w:p>
        </w:tc>
      </w:tr>
      <w:tr>
        <w:trPr>
          <w:trHeight w:val="280" w:hRule="exact"/>
        </w:trPr>
        <w:tc>
          <w:tcPr>
            <w:tcW w:w="467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 xml:space="preserve">Відстань між корпусом і платою </w:t>
            </w:r>
          </w:p>
        </w:tc>
        <w:tc>
          <w:tcPr>
            <w:tcW w:w="7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А1</w:t>
            </w:r>
          </w:p>
        </w:tc>
        <w:tc>
          <w:tcPr>
            <w:tcW w:w="126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0.38</w:t>
            </w:r>
          </w:p>
        </w:tc>
        <w:tc>
          <w:tcPr>
            <w:tcW w:w="126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1262"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r>
      <w:tr>
        <w:trPr>
          <w:trHeight w:val="283" w:hRule="exact"/>
        </w:trPr>
        <w:tc>
          <w:tcPr>
            <w:tcW w:w="467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 xml:space="preserve">Ширина корпуса з виводами </w:t>
            </w:r>
          </w:p>
        </w:tc>
        <w:tc>
          <w:tcPr>
            <w:tcW w:w="7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Е</w:t>
            </w:r>
          </w:p>
        </w:tc>
        <w:tc>
          <w:tcPr>
            <w:tcW w:w="126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15.11</w:t>
            </w:r>
          </w:p>
        </w:tc>
        <w:tc>
          <w:tcPr>
            <w:tcW w:w="126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15.24</w:t>
            </w:r>
          </w:p>
        </w:tc>
        <w:tc>
          <w:tcPr>
            <w:tcW w:w="1262"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15.88</w:t>
            </w:r>
          </w:p>
        </w:tc>
      </w:tr>
      <w:tr>
        <w:trPr>
          <w:trHeight w:val="288" w:hRule="exact"/>
        </w:trPr>
        <w:tc>
          <w:tcPr>
            <w:tcW w:w="467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 xml:space="preserve">Ширина корпуса </w:t>
            </w:r>
          </w:p>
        </w:tc>
        <w:tc>
          <w:tcPr>
            <w:tcW w:w="7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Е1</w:t>
            </w:r>
          </w:p>
        </w:tc>
        <w:tc>
          <w:tcPr>
            <w:tcW w:w="126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13.46</w:t>
            </w:r>
          </w:p>
        </w:tc>
        <w:tc>
          <w:tcPr>
            <w:tcW w:w="126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13.84</w:t>
            </w:r>
          </w:p>
        </w:tc>
        <w:tc>
          <w:tcPr>
            <w:tcW w:w="1262"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14.22</w:t>
            </w:r>
          </w:p>
        </w:tc>
      </w:tr>
      <w:tr>
        <w:trPr>
          <w:trHeight w:val="291" w:hRule="exact"/>
        </w:trPr>
        <w:tc>
          <w:tcPr>
            <w:tcW w:w="467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 xml:space="preserve">Довжина корпуса </w:t>
            </w:r>
          </w:p>
        </w:tc>
        <w:tc>
          <w:tcPr>
            <w:tcW w:w="7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D</w:t>
            </w:r>
          </w:p>
        </w:tc>
        <w:tc>
          <w:tcPr>
            <w:tcW w:w="126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51.94</w:t>
            </w:r>
          </w:p>
        </w:tc>
        <w:tc>
          <w:tcPr>
            <w:tcW w:w="126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52.26</w:t>
            </w:r>
          </w:p>
        </w:tc>
        <w:tc>
          <w:tcPr>
            <w:tcW w:w="1262"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52.45</w:t>
            </w:r>
          </w:p>
        </w:tc>
      </w:tr>
      <w:tr>
        <w:trPr>
          <w:trHeight w:val="268" w:hRule="exact"/>
        </w:trPr>
        <w:tc>
          <w:tcPr>
            <w:tcW w:w="467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 xml:space="preserve">Довжина нижньої частини виводу </w:t>
            </w:r>
          </w:p>
        </w:tc>
        <w:tc>
          <w:tcPr>
            <w:tcW w:w="7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L</w:t>
            </w:r>
          </w:p>
        </w:tc>
        <w:tc>
          <w:tcPr>
            <w:tcW w:w="126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3.05</w:t>
            </w:r>
          </w:p>
        </w:tc>
        <w:tc>
          <w:tcPr>
            <w:tcW w:w="126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3.30</w:t>
            </w:r>
          </w:p>
        </w:tc>
        <w:tc>
          <w:tcPr>
            <w:tcW w:w="1262"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3.43</w:t>
            </w:r>
          </w:p>
        </w:tc>
      </w:tr>
      <w:tr>
        <w:trPr>
          <w:trHeight w:val="299" w:hRule="exact"/>
        </w:trPr>
        <w:tc>
          <w:tcPr>
            <w:tcW w:w="467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Товщина виводу</w:t>
            </w:r>
          </w:p>
        </w:tc>
        <w:tc>
          <w:tcPr>
            <w:tcW w:w="7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с</w:t>
            </w:r>
          </w:p>
        </w:tc>
        <w:tc>
          <w:tcPr>
            <w:tcW w:w="126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0.20</w:t>
            </w:r>
          </w:p>
        </w:tc>
        <w:tc>
          <w:tcPr>
            <w:tcW w:w="126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0.29</w:t>
            </w:r>
          </w:p>
        </w:tc>
        <w:tc>
          <w:tcPr>
            <w:tcW w:w="1262"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0.38</w:t>
            </w:r>
          </w:p>
        </w:tc>
      </w:tr>
      <w:tr>
        <w:trPr>
          <w:trHeight w:val="276" w:hRule="exact"/>
        </w:trPr>
        <w:tc>
          <w:tcPr>
            <w:tcW w:w="467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 xml:space="preserve">Ширина верхньої частини виводу </w:t>
            </w:r>
          </w:p>
        </w:tc>
        <w:tc>
          <w:tcPr>
            <w:tcW w:w="7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B1</w:t>
            </w:r>
          </w:p>
        </w:tc>
        <w:tc>
          <w:tcPr>
            <w:tcW w:w="126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0.76</w:t>
            </w:r>
          </w:p>
        </w:tc>
        <w:tc>
          <w:tcPr>
            <w:tcW w:w="126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1.27</w:t>
            </w:r>
          </w:p>
        </w:tc>
        <w:tc>
          <w:tcPr>
            <w:tcW w:w="1262"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1.78</w:t>
            </w:r>
          </w:p>
        </w:tc>
      </w:tr>
      <w:tr>
        <w:trPr>
          <w:trHeight w:val="293" w:hRule="exact"/>
        </w:trPr>
        <w:tc>
          <w:tcPr>
            <w:tcW w:w="467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 xml:space="preserve">Ширина нижньої частини виводу </w:t>
            </w:r>
          </w:p>
        </w:tc>
        <w:tc>
          <w:tcPr>
            <w:tcW w:w="7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B</w:t>
            </w:r>
          </w:p>
        </w:tc>
        <w:tc>
          <w:tcPr>
            <w:tcW w:w="126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0.36</w:t>
            </w:r>
          </w:p>
        </w:tc>
        <w:tc>
          <w:tcPr>
            <w:tcW w:w="126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0.46</w:t>
            </w:r>
          </w:p>
        </w:tc>
        <w:tc>
          <w:tcPr>
            <w:tcW w:w="1262"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0.56</w:t>
            </w:r>
          </w:p>
        </w:tc>
      </w:tr>
      <w:tr>
        <w:trPr>
          <w:trHeight w:val="435" w:hRule="exact"/>
        </w:trPr>
        <w:tc>
          <w:tcPr>
            <w:tcW w:w="467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Повна ширина корпуса з виводами</w:t>
            </w:r>
          </w:p>
        </w:tc>
        <w:tc>
          <w:tcPr>
            <w:tcW w:w="7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еВ</w:t>
            </w:r>
          </w:p>
        </w:tc>
        <w:tc>
          <w:tcPr>
            <w:tcW w:w="126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15.75</w:t>
            </w:r>
          </w:p>
        </w:tc>
        <w:tc>
          <w:tcPr>
            <w:tcW w:w="126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16.51</w:t>
            </w:r>
          </w:p>
        </w:tc>
        <w:tc>
          <w:tcPr>
            <w:tcW w:w="1262"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17.27</w:t>
            </w:r>
          </w:p>
        </w:tc>
      </w:tr>
      <w:tr>
        <w:trPr>
          <w:trHeight w:val="270" w:hRule="exact"/>
        </w:trPr>
        <w:tc>
          <w:tcPr>
            <w:tcW w:w="467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 xml:space="preserve">Кут фаски верхньої частини корпуса </w:t>
            </w:r>
          </w:p>
        </w:tc>
        <w:tc>
          <w:tcPr>
            <w:tcW w:w="7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a</w:t>
            </w:r>
          </w:p>
        </w:tc>
        <w:tc>
          <w:tcPr>
            <w:tcW w:w="126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5</w:t>
            </w:r>
          </w:p>
        </w:tc>
        <w:tc>
          <w:tcPr>
            <w:tcW w:w="126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10</w:t>
            </w:r>
          </w:p>
        </w:tc>
        <w:tc>
          <w:tcPr>
            <w:tcW w:w="1262"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15</w:t>
            </w:r>
          </w:p>
        </w:tc>
      </w:tr>
      <w:tr>
        <w:trPr>
          <w:trHeight w:val="275" w:hRule="exact"/>
        </w:trPr>
        <w:tc>
          <w:tcPr>
            <w:tcW w:w="467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 xml:space="preserve">Кут фаски нижньої частини корпуса </w:t>
            </w:r>
          </w:p>
        </w:tc>
        <w:tc>
          <w:tcPr>
            <w:tcW w:w="7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b</w:t>
            </w:r>
          </w:p>
        </w:tc>
        <w:tc>
          <w:tcPr>
            <w:tcW w:w="126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5</w:t>
            </w:r>
          </w:p>
        </w:tc>
        <w:tc>
          <w:tcPr>
            <w:tcW w:w="126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10</w:t>
            </w:r>
          </w:p>
        </w:tc>
        <w:tc>
          <w:tcPr>
            <w:tcW w:w="1262"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15</w:t>
            </w:r>
          </w:p>
        </w:tc>
      </w:tr>
    </w:tbl>
    <w:p>
      <w:pPr>
        <w:pStyle w:val="Normal"/>
        <w:keepNext/>
        <w:widowControl w:val="false"/>
        <w:bidi w:val="0"/>
        <w:spacing w:lineRule="auto" w:line="360"/>
        <w:ind w:left="0" w:right="0" w:firstLine="709"/>
        <w:jc w:val="both"/>
        <w:textAlignment w:val="auto"/>
        <w:rPr>
          <w:rFonts w:ascii="Times New Roman" w:hAnsi="Times New Roman"/>
          <w:bCs/>
          <w:iCs/>
          <w:sz w:val="28"/>
          <w:szCs w:val="28"/>
          <w:lang w:val="uk-UA"/>
        </w:rPr>
      </w:pPr>
      <w:r>
        <w:rPr>
          <w:bCs/>
          <w:iCs/>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Детальний опис виводів мікроконтролера PIC16F877 приведений в таблиці 3.9.</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Таблиця 3.9.</w:t>
      </w:r>
    </w:p>
    <w:p>
      <w:pPr>
        <w:pStyle w:val="Normal"/>
        <w:keepNext/>
        <w:widowControl w:val="false"/>
        <w:bidi w:val="0"/>
        <w:spacing w:lineRule="auto" w:line="360"/>
        <w:ind w:left="0" w:right="0" w:firstLine="709"/>
        <w:jc w:val="both"/>
        <w:textAlignment w:val="auto"/>
        <w:rPr>
          <w:lang w:val="uk-UA"/>
        </w:rPr>
      </w:pPr>
      <w:r>
        <w:rPr>
          <w:sz w:val="28"/>
          <w:szCs w:val="28"/>
          <w:lang w:val="uk-UA"/>
        </w:rPr>
        <w:t>Призначення виводів мікроконтролера PIC16F877</w:t>
      </w:r>
    </w:p>
    <w:tbl>
      <w:tblPr>
        <w:tblW w:w="9322" w:type="dxa"/>
        <w:jc w:val="left"/>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35" w:type="dxa"/>
          <w:bottom w:w="0" w:type="dxa"/>
          <w:right w:w="40" w:type="dxa"/>
        </w:tblCellMar>
      </w:tblPr>
      <w:tblGrid>
        <w:gridCol w:w="2159"/>
        <w:gridCol w:w="541"/>
        <w:gridCol w:w="720"/>
        <w:gridCol w:w="1400"/>
        <w:gridCol w:w="4502"/>
      </w:tblGrid>
      <w:tr>
        <w:trPr>
          <w:trHeight w:val="517" w:hRule="exact"/>
        </w:trPr>
        <w:tc>
          <w:tcPr>
            <w:tcW w:w="21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Позначення виводу</w:t>
            </w:r>
          </w:p>
        </w:tc>
        <w:tc>
          <w:tcPr>
            <w:tcW w:w="54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w:t>
            </w:r>
          </w:p>
        </w:tc>
        <w:tc>
          <w:tcPr>
            <w:tcW w:w="7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Тип</w:t>
            </w:r>
          </w:p>
          <w:p>
            <w:pPr>
              <w:pStyle w:val="Normal"/>
              <w:widowControl w:val="false"/>
              <w:bidi w:val="0"/>
              <w:spacing w:lineRule="auto" w:line="360"/>
              <w:ind w:left="0" w:right="0" w:hanging="0"/>
              <w:jc w:val="both"/>
              <w:textAlignment w:val="auto"/>
              <w:rPr>
                <w:lang w:val="uk-UA"/>
              </w:rPr>
            </w:pPr>
            <w:r>
              <w:rPr>
                <w:lang w:val="uk-UA"/>
              </w:rPr>
              <w:t>І/О/Р</w:t>
            </w:r>
          </w:p>
        </w:tc>
        <w:tc>
          <w:tcPr>
            <w:tcW w:w="14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Тип буфера</w:t>
            </w:r>
          </w:p>
        </w:tc>
        <w:tc>
          <w:tcPr>
            <w:tcW w:w="450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vAlign w:val="center"/>
          </w:tcPr>
          <w:p>
            <w:pPr>
              <w:pStyle w:val="Normal"/>
              <w:widowControl w:val="false"/>
              <w:bidi w:val="0"/>
              <w:spacing w:lineRule="auto" w:line="360"/>
              <w:ind w:left="0" w:right="0" w:hanging="0"/>
              <w:jc w:val="both"/>
              <w:textAlignment w:val="auto"/>
              <w:rPr>
                <w:lang w:val="uk-UA"/>
              </w:rPr>
            </w:pPr>
            <w:r>
              <w:rPr>
                <w:lang w:val="uk-UA"/>
              </w:rPr>
              <w:t>Опис</w:t>
            </w:r>
          </w:p>
        </w:tc>
      </w:tr>
      <w:tr>
        <w:trPr>
          <w:trHeight w:val="709" w:hRule="exact"/>
        </w:trPr>
        <w:tc>
          <w:tcPr>
            <w:tcW w:w="21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OSC1/CLKIN</w:t>
            </w:r>
          </w:p>
        </w:tc>
        <w:tc>
          <w:tcPr>
            <w:tcW w:w="54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13</w:t>
            </w:r>
          </w:p>
        </w:tc>
        <w:tc>
          <w:tcPr>
            <w:tcW w:w="7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І</w:t>
            </w:r>
          </w:p>
        </w:tc>
        <w:tc>
          <w:tcPr>
            <w:tcW w:w="14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ST/CMOS</w:t>
            </w:r>
            <w:r>
              <w:rPr>
                <w:vertAlign w:val="superscript"/>
                <w:lang w:val="uk-UA"/>
              </w:rPr>
              <w:t>(3)</w:t>
            </w:r>
          </w:p>
        </w:tc>
        <w:tc>
          <w:tcPr>
            <w:tcW w:w="450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pPr>
            <w:r>
              <w:rPr>
                <w:lang w:val="uk-UA"/>
              </w:rPr>
              <w:t>Вхід генератора / вхід зовнішнього тактового сигналу</w:t>
            </w:r>
          </w:p>
        </w:tc>
      </w:tr>
      <w:tr>
        <w:trPr>
          <w:trHeight w:val="908" w:hRule="atLeast"/>
        </w:trPr>
        <w:tc>
          <w:tcPr>
            <w:tcW w:w="21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OSC2/CLKOUT</w:t>
            </w:r>
          </w:p>
        </w:tc>
        <w:tc>
          <w:tcPr>
            <w:tcW w:w="54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14</w:t>
            </w:r>
          </w:p>
        </w:tc>
        <w:tc>
          <w:tcPr>
            <w:tcW w:w="7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О</w:t>
            </w:r>
          </w:p>
        </w:tc>
        <w:tc>
          <w:tcPr>
            <w:tcW w:w="14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w:t>
            </w:r>
          </w:p>
        </w:tc>
        <w:tc>
          <w:tcPr>
            <w:tcW w:w="450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Вихід генератора. Підключається кварцовий або керамічний резонатор. У RC режимі тактового генератора на виході OSC2 є тактовий сигнал CLKOUT, рівний Fosc/4.</w:t>
            </w:r>
          </w:p>
        </w:tc>
      </w:tr>
      <w:tr>
        <w:trPr>
          <w:trHeight w:val="897" w:hRule="atLeast"/>
        </w:trPr>
        <w:tc>
          <w:tcPr>
            <w:tcW w:w="21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-MCLR/VPP</w:t>
            </w:r>
          </w:p>
        </w:tc>
        <w:tc>
          <w:tcPr>
            <w:tcW w:w="54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1</w:t>
            </w:r>
          </w:p>
        </w:tc>
        <w:tc>
          <w:tcPr>
            <w:tcW w:w="7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І/Р</w:t>
            </w:r>
          </w:p>
        </w:tc>
        <w:tc>
          <w:tcPr>
            <w:tcW w:w="14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ST</w:t>
            </w:r>
          </w:p>
        </w:tc>
        <w:tc>
          <w:tcPr>
            <w:tcW w:w="450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Вхід скидання мікроконтролера або вхід напруги програмування. Скидання мікроконтролера відбувається при низькому логічному рівні сигналу на вході.</w:t>
            </w:r>
          </w:p>
        </w:tc>
      </w:tr>
      <w:tr>
        <w:trPr>
          <w:trHeight w:val="2620" w:hRule="atLeast"/>
        </w:trPr>
        <w:tc>
          <w:tcPr>
            <w:tcW w:w="21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p>
            <w:pPr>
              <w:pStyle w:val="Normal"/>
              <w:widowControl w:val="false"/>
              <w:bidi w:val="0"/>
              <w:spacing w:lineRule="auto" w:line="360"/>
              <w:ind w:left="0" w:right="0" w:hanging="0"/>
              <w:jc w:val="both"/>
              <w:textAlignment w:val="auto"/>
              <w:rPr>
                <w:lang w:val="uk-UA"/>
              </w:rPr>
            </w:pPr>
            <w:r>
              <w:rPr>
                <w:lang w:val="uk-UA"/>
              </w:rPr>
              <w:t>RAO/ANO</w:t>
            </w:r>
          </w:p>
          <w:p>
            <w:pPr>
              <w:pStyle w:val="Normal"/>
              <w:widowControl w:val="false"/>
              <w:bidi w:val="0"/>
              <w:spacing w:lineRule="auto" w:line="360"/>
              <w:ind w:left="0" w:right="0" w:hanging="0"/>
              <w:jc w:val="both"/>
              <w:textAlignment w:val="auto"/>
              <w:rPr>
                <w:lang w:val="uk-UA"/>
              </w:rPr>
            </w:pPr>
            <w:r>
              <w:rPr>
                <w:lang w:val="uk-UA"/>
              </w:rPr>
              <w:t>RA1/AN1</w:t>
            </w:r>
          </w:p>
          <w:p>
            <w:pPr>
              <w:pStyle w:val="Normal"/>
              <w:widowControl w:val="false"/>
              <w:bidi w:val="0"/>
              <w:spacing w:lineRule="auto" w:line="360"/>
              <w:ind w:left="0" w:right="0" w:hanging="0"/>
              <w:jc w:val="both"/>
              <w:textAlignment w:val="auto"/>
              <w:rPr>
                <w:lang w:val="uk-UA"/>
              </w:rPr>
            </w:pPr>
            <w:r>
              <w:rPr>
                <w:lang w:val="uk-UA"/>
              </w:rPr>
              <w:t>RA2/AN2/VREF-RA3/AN3/VREF+</w:t>
            </w:r>
          </w:p>
          <w:p>
            <w:pPr>
              <w:pStyle w:val="Normal"/>
              <w:widowControl w:val="false"/>
              <w:bidi w:val="0"/>
              <w:spacing w:lineRule="auto" w:line="360"/>
              <w:ind w:left="0" w:right="0" w:hanging="0"/>
              <w:jc w:val="both"/>
              <w:textAlignment w:val="auto"/>
              <w:rPr>
                <w:lang w:val="uk-UA"/>
              </w:rPr>
            </w:pPr>
            <w:r>
              <w:rPr>
                <w:lang w:val="uk-UA"/>
              </w:rPr>
              <w:t>RA4/TOCKI</w:t>
            </w:r>
          </w:p>
          <w:p>
            <w:pPr>
              <w:pStyle w:val="Normal"/>
              <w:widowControl w:val="false"/>
              <w:bidi w:val="0"/>
              <w:spacing w:lineRule="auto" w:line="360"/>
              <w:ind w:left="0" w:right="0" w:hanging="0"/>
              <w:jc w:val="both"/>
              <w:textAlignment w:val="auto"/>
              <w:rPr>
                <w:lang w:val="uk-UA"/>
              </w:rPr>
            </w:pPr>
            <w:r>
              <w:rPr>
                <w:lang w:val="uk-UA"/>
              </w:rPr>
              <w:t>RA5/-SS/AN4</w:t>
            </w:r>
          </w:p>
        </w:tc>
        <w:tc>
          <w:tcPr>
            <w:tcW w:w="54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p>
            <w:pPr>
              <w:pStyle w:val="Normal"/>
              <w:widowControl w:val="false"/>
              <w:bidi w:val="0"/>
              <w:spacing w:lineRule="auto" w:line="360"/>
              <w:ind w:left="0" w:right="0" w:hanging="0"/>
              <w:jc w:val="both"/>
              <w:textAlignment w:val="auto"/>
              <w:rPr>
                <w:lang w:val="uk-UA"/>
              </w:rPr>
            </w:pPr>
            <w:r>
              <w:rPr>
                <w:lang w:val="uk-UA"/>
              </w:rPr>
              <w:t>2</w:t>
            </w:r>
          </w:p>
          <w:p>
            <w:pPr>
              <w:pStyle w:val="Normal"/>
              <w:widowControl w:val="false"/>
              <w:bidi w:val="0"/>
              <w:spacing w:lineRule="auto" w:line="360"/>
              <w:ind w:left="0" w:right="0" w:hanging="0"/>
              <w:jc w:val="both"/>
              <w:textAlignment w:val="auto"/>
              <w:rPr>
                <w:lang w:val="uk-UA"/>
              </w:rPr>
            </w:pPr>
            <w:r>
              <w:rPr>
                <w:lang w:val="uk-UA"/>
              </w:rPr>
              <w:t>3</w:t>
            </w:r>
          </w:p>
          <w:p>
            <w:pPr>
              <w:pStyle w:val="Normal"/>
              <w:widowControl w:val="false"/>
              <w:bidi w:val="0"/>
              <w:spacing w:lineRule="auto" w:line="360"/>
              <w:ind w:left="0" w:right="0" w:hanging="0"/>
              <w:jc w:val="both"/>
              <w:textAlignment w:val="auto"/>
              <w:rPr>
                <w:lang w:val="uk-UA"/>
              </w:rPr>
            </w:pPr>
            <w:r>
              <w:rPr>
                <w:lang w:val="uk-UA"/>
              </w:rPr>
              <w:t>4</w:t>
            </w:r>
          </w:p>
          <w:p>
            <w:pPr>
              <w:pStyle w:val="Normal"/>
              <w:widowControl w:val="false"/>
              <w:bidi w:val="0"/>
              <w:spacing w:lineRule="auto" w:line="360"/>
              <w:ind w:left="0" w:right="0" w:hanging="0"/>
              <w:jc w:val="both"/>
              <w:textAlignment w:val="auto"/>
              <w:rPr>
                <w:lang w:val="uk-UA"/>
              </w:rPr>
            </w:pPr>
            <w:r>
              <w:rPr>
                <w:lang w:val="uk-UA"/>
              </w:rPr>
              <w:t>5</w:t>
            </w:r>
          </w:p>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p>
            <w:pPr>
              <w:pStyle w:val="Normal"/>
              <w:widowControl w:val="false"/>
              <w:bidi w:val="0"/>
              <w:spacing w:lineRule="auto" w:line="360"/>
              <w:ind w:left="0" w:right="0" w:hanging="0"/>
              <w:jc w:val="both"/>
              <w:textAlignment w:val="auto"/>
              <w:rPr>
                <w:lang w:val="uk-UA"/>
              </w:rPr>
            </w:pPr>
            <w:r>
              <w:rPr>
                <w:lang w:val="uk-UA"/>
              </w:rPr>
              <w:t>6</w:t>
            </w:r>
          </w:p>
          <w:p>
            <w:pPr>
              <w:pStyle w:val="Normal"/>
              <w:widowControl w:val="false"/>
              <w:bidi w:val="0"/>
              <w:spacing w:lineRule="auto" w:line="360"/>
              <w:ind w:left="0" w:right="0" w:hanging="0"/>
              <w:jc w:val="both"/>
              <w:textAlignment w:val="auto"/>
              <w:rPr>
                <w:lang w:val="uk-UA"/>
              </w:rPr>
            </w:pPr>
            <w:r>
              <w:rPr>
                <w:lang w:val="uk-UA"/>
              </w:rPr>
              <w:t>7</w:t>
            </w:r>
          </w:p>
        </w:tc>
        <w:tc>
          <w:tcPr>
            <w:tcW w:w="7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p>
            <w:pPr>
              <w:pStyle w:val="Normal"/>
              <w:widowControl w:val="false"/>
              <w:bidi w:val="0"/>
              <w:spacing w:lineRule="auto" w:line="360"/>
              <w:ind w:left="0" w:right="0" w:hanging="0"/>
              <w:jc w:val="both"/>
              <w:textAlignment w:val="auto"/>
              <w:rPr>
                <w:lang w:val="uk-UA"/>
              </w:rPr>
            </w:pPr>
            <w:r>
              <w:rPr>
                <w:lang w:val="uk-UA"/>
              </w:rPr>
              <w:t>I/O</w:t>
            </w:r>
          </w:p>
          <w:p>
            <w:pPr>
              <w:pStyle w:val="Normal"/>
              <w:widowControl w:val="false"/>
              <w:bidi w:val="0"/>
              <w:spacing w:lineRule="auto" w:line="360"/>
              <w:ind w:left="0" w:right="0" w:hanging="0"/>
              <w:jc w:val="both"/>
              <w:textAlignment w:val="auto"/>
              <w:rPr>
                <w:lang w:val="uk-UA"/>
              </w:rPr>
            </w:pPr>
            <w:r>
              <w:rPr>
                <w:lang w:val="uk-UA"/>
              </w:rPr>
              <w:t>I/O</w:t>
            </w:r>
          </w:p>
          <w:p>
            <w:pPr>
              <w:pStyle w:val="Normal"/>
              <w:widowControl w:val="false"/>
              <w:bidi w:val="0"/>
              <w:spacing w:lineRule="auto" w:line="360"/>
              <w:ind w:left="0" w:right="0" w:hanging="0"/>
              <w:jc w:val="both"/>
              <w:textAlignment w:val="auto"/>
              <w:rPr>
                <w:lang w:val="uk-UA"/>
              </w:rPr>
            </w:pPr>
            <w:r>
              <w:rPr>
                <w:lang w:val="uk-UA"/>
              </w:rPr>
              <w:t>I/O</w:t>
            </w:r>
          </w:p>
          <w:p>
            <w:pPr>
              <w:pStyle w:val="Normal"/>
              <w:widowControl w:val="false"/>
              <w:bidi w:val="0"/>
              <w:spacing w:lineRule="auto" w:line="360"/>
              <w:ind w:left="0" w:right="0" w:hanging="0"/>
              <w:jc w:val="both"/>
              <w:textAlignment w:val="auto"/>
              <w:rPr>
                <w:lang w:val="uk-UA"/>
              </w:rPr>
            </w:pPr>
            <w:r>
              <w:rPr>
                <w:lang w:val="uk-UA"/>
              </w:rPr>
              <w:t>I/O</w:t>
            </w:r>
          </w:p>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p>
            <w:pPr>
              <w:pStyle w:val="Normal"/>
              <w:widowControl w:val="false"/>
              <w:bidi w:val="0"/>
              <w:spacing w:lineRule="auto" w:line="360"/>
              <w:ind w:left="0" w:right="0" w:hanging="0"/>
              <w:jc w:val="both"/>
              <w:textAlignment w:val="auto"/>
              <w:rPr>
                <w:lang w:val="uk-UA"/>
              </w:rPr>
            </w:pPr>
            <w:r>
              <w:rPr>
                <w:lang w:val="uk-UA"/>
              </w:rPr>
              <w:t>I/O</w:t>
            </w:r>
          </w:p>
          <w:p>
            <w:pPr>
              <w:pStyle w:val="Normal"/>
              <w:widowControl w:val="false"/>
              <w:bidi w:val="0"/>
              <w:spacing w:lineRule="auto" w:line="360"/>
              <w:ind w:left="0" w:right="0" w:hanging="0"/>
              <w:jc w:val="both"/>
              <w:textAlignment w:val="auto"/>
              <w:rPr>
                <w:lang w:val="uk-UA"/>
              </w:rPr>
            </w:pPr>
            <w:r>
              <w:rPr>
                <w:lang w:val="uk-UA"/>
              </w:rPr>
              <w:t>I/O</w:t>
            </w:r>
          </w:p>
        </w:tc>
        <w:tc>
          <w:tcPr>
            <w:tcW w:w="14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p>
            <w:pPr>
              <w:pStyle w:val="Normal"/>
              <w:widowControl w:val="false"/>
              <w:bidi w:val="0"/>
              <w:spacing w:lineRule="auto" w:line="360"/>
              <w:ind w:left="0" w:right="0" w:hanging="0"/>
              <w:jc w:val="both"/>
              <w:textAlignment w:val="auto"/>
              <w:rPr>
                <w:lang w:val="uk-UA"/>
              </w:rPr>
            </w:pPr>
            <w:r>
              <w:rPr>
                <w:lang w:val="uk-UA"/>
              </w:rPr>
              <w:t>TTL</w:t>
            </w:r>
          </w:p>
          <w:p>
            <w:pPr>
              <w:pStyle w:val="Normal"/>
              <w:widowControl w:val="false"/>
              <w:bidi w:val="0"/>
              <w:spacing w:lineRule="auto" w:line="360"/>
              <w:ind w:left="0" w:right="0" w:hanging="0"/>
              <w:jc w:val="both"/>
              <w:textAlignment w:val="auto"/>
              <w:rPr>
                <w:lang w:val="uk-UA"/>
              </w:rPr>
            </w:pPr>
            <w:r>
              <w:rPr>
                <w:lang w:val="uk-UA"/>
              </w:rPr>
              <w:t>TTL</w:t>
            </w:r>
          </w:p>
          <w:p>
            <w:pPr>
              <w:pStyle w:val="Normal"/>
              <w:widowControl w:val="false"/>
              <w:bidi w:val="0"/>
              <w:spacing w:lineRule="auto" w:line="360"/>
              <w:ind w:left="0" w:right="0" w:hanging="0"/>
              <w:jc w:val="both"/>
              <w:textAlignment w:val="auto"/>
              <w:rPr>
                <w:lang w:val="uk-UA"/>
              </w:rPr>
            </w:pPr>
            <w:r>
              <w:rPr>
                <w:lang w:val="uk-UA"/>
              </w:rPr>
              <w:t>TTL</w:t>
            </w:r>
          </w:p>
          <w:p>
            <w:pPr>
              <w:pStyle w:val="Normal"/>
              <w:widowControl w:val="false"/>
              <w:bidi w:val="0"/>
              <w:spacing w:lineRule="auto" w:line="360"/>
              <w:ind w:left="0" w:right="0" w:hanging="0"/>
              <w:jc w:val="both"/>
              <w:textAlignment w:val="auto"/>
              <w:rPr>
                <w:lang w:val="uk-UA"/>
              </w:rPr>
            </w:pPr>
            <w:r>
              <w:rPr>
                <w:lang w:val="uk-UA"/>
              </w:rPr>
              <w:t>TTL</w:t>
            </w:r>
          </w:p>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p>
            <w:pPr>
              <w:pStyle w:val="Normal"/>
              <w:widowControl w:val="false"/>
              <w:bidi w:val="0"/>
              <w:spacing w:lineRule="auto" w:line="360"/>
              <w:ind w:left="0" w:right="0" w:hanging="0"/>
              <w:jc w:val="both"/>
              <w:textAlignment w:val="auto"/>
              <w:rPr>
                <w:lang w:val="uk-UA"/>
              </w:rPr>
            </w:pPr>
            <w:r>
              <w:rPr>
                <w:lang w:val="uk-UA"/>
              </w:rPr>
              <w:t>ST</w:t>
            </w:r>
          </w:p>
          <w:p>
            <w:pPr>
              <w:pStyle w:val="Normal"/>
              <w:widowControl w:val="false"/>
              <w:bidi w:val="0"/>
              <w:spacing w:lineRule="auto" w:line="360"/>
              <w:ind w:left="0" w:right="0" w:hanging="0"/>
              <w:jc w:val="both"/>
              <w:textAlignment w:val="auto"/>
              <w:rPr>
                <w:lang w:val="uk-UA"/>
              </w:rPr>
            </w:pPr>
            <w:r>
              <w:rPr>
                <w:lang w:val="uk-UA"/>
              </w:rPr>
              <w:t>TTL</w:t>
            </w:r>
          </w:p>
        </w:tc>
        <w:tc>
          <w:tcPr>
            <w:tcW w:w="450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Двунаправлений порт вводу/виводу PORTA.</w:t>
            </w:r>
          </w:p>
          <w:p>
            <w:pPr>
              <w:pStyle w:val="Normal"/>
              <w:widowControl w:val="false"/>
              <w:bidi w:val="0"/>
              <w:spacing w:lineRule="auto" w:line="360"/>
              <w:ind w:left="0" w:right="0" w:hanging="0"/>
              <w:jc w:val="both"/>
              <w:textAlignment w:val="auto"/>
              <w:rPr>
                <w:lang w:val="uk-UA"/>
              </w:rPr>
            </w:pPr>
            <w:r>
              <w:rPr>
                <w:lang w:val="uk-UA"/>
              </w:rPr>
              <w:t>RAO може бути налаштований як аналоговий канал 0</w:t>
            </w:r>
          </w:p>
          <w:p>
            <w:pPr>
              <w:pStyle w:val="Normal"/>
              <w:widowControl w:val="false"/>
              <w:bidi w:val="0"/>
              <w:spacing w:lineRule="auto" w:line="360"/>
              <w:ind w:left="0" w:right="0" w:hanging="0"/>
              <w:jc w:val="both"/>
              <w:textAlignment w:val="auto"/>
              <w:rPr>
                <w:lang w:val="uk-UA"/>
              </w:rPr>
            </w:pPr>
            <w:r>
              <w:rPr>
                <w:lang w:val="uk-UA"/>
              </w:rPr>
              <w:t>RA1 може бути налаштований як аналоговий канал 1</w:t>
            </w:r>
          </w:p>
          <w:p>
            <w:pPr>
              <w:pStyle w:val="Normal"/>
              <w:widowControl w:val="false"/>
              <w:bidi w:val="0"/>
              <w:spacing w:lineRule="auto" w:line="360"/>
              <w:ind w:left="0" w:right="0" w:hanging="0"/>
              <w:jc w:val="both"/>
              <w:textAlignment w:val="auto"/>
              <w:rPr>
                <w:lang w:val="uk-UA"/>
              </w:rPr>
            </w:pPr>
            <w:r>
              <w:rPr>
                <w:lang w:val="uk-UA"/>
              </w:rPr>
              <w:t>RA2 може бути налаштований як аналоговий канал 2 або вхід негативної опорної напруги</w:t>
            </w:r>
          </w:p>
          <w:p>
            <w:pPr>
              <w:pStyle w:val="Normal"/>
              <w:widowControl w:val="false"/>
              <w:bidi w:val="0"/>
              <w:spacing w:lineRule="auto" w:line="360"/>
              <w:ind w:left="0" w:right="0" w:hanging="0"/>
              <w:jc w:val="both"/>
              <w:textAlignment w:val="auto"/>
              <w:rPr>
                <w:lang w:val="uk-UA"/>
              </w:rPr>
            </w:pPr>
            <w:r>
              <w:rPr>
                <w:lang w:val="uk-UA"/>
              </w:rPr>
              <w:t>RA3 може бути налаштований як аналоговий канал 3 або вхід позитивної опорної напруги</w:t>
            </w:r>
          </w:p>
          <w:p>
            <w:pPr>
              <w:pStyle w:val="Normal"/>
              <w:widowControl w:val="false"/>
              <w:bidi w:val="0"/>
              <w:spacing w:lineRule="auto" w:line="360"/>
              <w:ind w:left="0" w:right="0" w:hanging="0"/>
              <w:jc w:val="both"/>
              <w:textAlignment w:val="auto"/>
              <w:rPr>
                <w:lang w:val="uk-UA"/>
              </w:rPr>
            </w:pPr>
            <w:r>
              <w:rPr>
                <w:lang w:val="uk-UA"/>
              </w:rPr>
              <w:t>RA4 може використовуватися як вхід зовнішнього тактового сигналу для TMRO. Вихід з відкритим стоком.</w:t>
            </w:r>
          </w:p>
          <w:p>
            <w:pPr>
              <w:pStyle w:val="Normal"/>
              <w:widowControl w:val="false"/>
              <w:bidi w:val="0"/>
              <w:spacing w:lineRule="auto" w:line="360"/>
              <w:ind w:left="0" w:right="0" w:hanging="0"/>
              <w:jc w:val="both"/>
              <w:textAlignment w:val="auto"/>
              <w:rPr>
                <w:lang w:val="uk-UA"/>
              </w:rPr>
            </w:pPr>
            <w:r>
              <w:rPr>
                <w:lang w:val="uk-UA"/>
              </w:rPr>
              <w:t>RA1 може бути налаштований як аналоговий канал 1 або вхід вибору мікросхеми в режимі відомого SPI</w:t>
            </w:r>
          </w:p>
        </w:tc>
      </w:tr>
      <w:tr>
        <w:trPr>
          <w:trHeight w:val="1622" w:hRule="atLeast"/>
        </w:trPr>
        <w:tc>
          <w:tcPr>
            <w:tcW w:w="21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RBO/INT</w:t>
            </w:r>
          </w:p>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p>
            <w:pPr>
              <w:pStyle w:val="Normal"/>
              <w:widowControl w:val="false"/>
              <w:bidi w:val="0"/>
              <w:spacing w:lineRule="auto" w:line="360"/>
              <w:ind w:left="0" w:right="0" w:hanging="0"/>
              <w:jc w:val="both"/>
              <w:textAlignment w:val="auto"/>
              <w:rPr>
                <w:lang w:val="uk-UA"/>
              </w:rPr>
            </w:pPr>
            <w:r>
              <w:rPr>
                <w:lang w:val="uk-UA"/>
              </w:rPr>
              <w:t>RB1</w:t>
            </w:r>
          </w:p>
          <w:p>
            <w:pPr>
              <w:pStyle w:val="Normal"/>
              <w:widowControl w:val="false"/>
              <w:bidi w:val="0"/>
              <w:spacing w:lineRule="auto" w:line="360"/>
              <w:ind w:left="0" w:right="0" w:hanging="0"/>
              <w:jc w:val="both"/>
              <w:textAlignment w:val="auto"/>
              <w:rPr>
                <w:lang w:val="uk-UA"/>
              </w:rPr>
            </w:pPr>
            <w:r>
              <w:rPr>
                <w:lang w:val="uk-UA"/>
              </w:rPr>
              <w:t>RB2</w:t>
            </w:r>
          </w:p>
          <w:p>
            <w:pPr>
              <w:pStyle w:val="Normal"/>
              <w:widowControl w:val="false"/>
              <w:bidi w:val="0"/>
              <w:spacing w:lineRule="auto" w:line="360"/>
              <w:ind w:left="0" w:right="0" w:hanging="0"/>
              <w:jc w:val="both"/>
              <w:textAlignment w:val="auto"/>
              <w:rPr>
                <w:lang w:val="uk-UA"/>
              </w:rPr>
            </w:pPr>
            <w:r>
              <w:rPr>
                <w:lang w:val="uk-UA"/>
              </w:rPr>
              <w:t>RB3/PGM</w:t>
            </w:r>
          </w:p>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p>
            <w:pPr>
              <w:pStyle w:val="Normal"/>
              <w:widowControl w:val="false"/>
              <w:bidi w:val="0"/>
              <w:spacing w:lineRule="auto" w:line="360"/>
              <w:ind w:left="0" w:right="0" w:hanging="0"/>
              <w:jc w:val="both"/>
              <w:textAlignment w:val="auto"/>
              <w:rPr>
                <w:lang w:val="uk-UA"/>
              </w:rPr>
            </w:pPr>
            <w:r>
              <w:rPr>
                <w:lang w:val="uk-UA"/>
              </w:rPr>
              <w:t>RB4</w:t>
            </w:r>
          </w:p>
          <w:p>
            <w:pPr>
              <w:pStyle w:val="Normal"/>
              <w:widowControl w:val="false"/>
              <w:bidi w:val="0"/>
              <w:spacing w:lineRule="auto" w:line="360"/>
              <w:ind w:left="0" w:right="0" w:hanging="0"/>
              <w:jc w:val="both"/>
              <w:textAlignment w:val="auto"/>
              <w:rPr>
                <w:lang w:val="uk-UA"/>
              </w:rPr>
            </w:pPr>
            <w:r>
              <w:rPr>
                <w:lang w:val="uk-UA"/>
              </w:rPr>
              <w:t>RB5</w:t>
            </w:r>
          </w:p>
          <w:p>
            <w:pPr>
              <w:pStyle w:val="Normal"/>
              <w:widowControl w:val="false"/>
              <w:bidi w:val="0"/>
              <w:spacing w:lineRule="auto" w:line="360"/>
              <w:ind w:left="0" w:right="0" w:hanging="0"/>
              <w:jc w:val="both"/>
              <w:textAlignment w:val="auto"/>
              <w:rPr>
                <w:lang w:val="uk-UA"/>
              </w:rPr>
            </w:pPr>
            <w:r>
              <w:rPr>
                <w:lang w:val="uk-UA"/>
              </w:rPr>
              <w:t>RB6/PGC</w:t>
            </w:r>
          </w:p>
          <w:p>
            <w:pPr>
              <w:pStyle w:val="Normal"/>
              <w:widowControl w:val="false"/>
              <w:bidi w:val="0"/>
              <w:spacing w:lineRule="auto" w:line="360"/>
              <w:ind w:left="0" w:right="0" w:hanging="0"/>
              <w:jc w:val="both"/>
              <w:textAlignment w:val="auto"/>
              <w:rPr>
                <w:lang w:val="uk-UA"/>
              </w:rPr>
            </w:pPr>
            <w:r>
              <w:rPr>
                <w:lang w:val="uk-UA"/>
              </w:rPr>
              <w:t>RB7/PGD</w:t>
            </w:r>
          </w:p>
        </w:tc>
        <w:tc>
          <w:tcPr>
            <w:tcW w:w="54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33</w:t>
            </w:r>
          </w:p>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p>
            <w:pPr>
              <w:pStyle w:val="Normal"/>
              <w:widowControl w:val="false"/>
              <w:bidi w:val="0"/>
              <w:spacing w:lineRule="auto" w:line="360"/>
              <w:ind w:left="0" w:right="0" w:hanging="0"/>
              <w:jc w:val="both"/>
              <w:textAlignment w:val="auto"/>
              <w:rPr>
                <w:lang w:val="uk-UA"/>
              </w:rPr>
            </w:pPr>
            <w:r>
              <w:rPr>
                <w:lang w:val="uk-UA"/>
              </w:rPr>
              <w:t>34</w:t>
            </w:r>
          </w:p>
          <w:p>
            <w:pPr>
              <w:pStyle w:val="Normal"/>
              <w:widowControl w:val="false"/>
              <w:bidi w:val="0"/>
              <w:spacing w:lineRule="auto" w:line="360"/>
              <w:ind w:left="0" w:right="0" w:hanging="0"/>
              <w:jc w:val="both"/>
              <w:textAlignment w:val="auto"/>
              <w:rPr>
                <w:lang w:val="uk-UA"/>
              </w:rPr>
            </w:pPr>
            <w:r>
              <w:rPr>
                <w:lang w:val="uk-UA"/>
              </w:rPr>
              <w:t>35</w:t>
            </w:r>
          </w:p>
          <w:p>
            <w:pPr>
              <w:pStyle w:val="Normal"/>
              <w:widowControl w:val="false"/>
              <w:bidi w:val="0"/>
              <w:spacing w:lineRule="auto" w:line="360"/>
              <w:ind w:left="0" w:right="0" w:hanging="0"/>
              <w:jc w:val="both"/>
              <w:textAlignment w:val="auto"/>
              <w:rPr>
                <w:lang w:val="uk-UA"/>
              </w:rPr>
            </w:pPr>
            <w:r>
              <w:rPr>
                <w:lang w:val="uk-UA"/>
              </w:rPr>
              <w:t>36</w:t>
            </w:r>
          </w:p>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p>
            <w:pPr>
              <w:pStyle w:val="Normal"/>
              <w:widowControl w:val="false"/>
              <w:bidi w:val="0"/>
              <w:spacing w:lineRule="auto" w:line="360"/>
              <w:ind w:left="0" w:right="0" w:hanging="0"/>
              <w:jc w:val="both"/>
              <w:textAlignment w:val="auto"/>
              <w:rPr>
                <w:lang w:val="uk-UA"/>
              </w:rPr>
            </w:pPr>
            <w:r>
              <w:rPr>
                <w:lang w:val="uk-UA"/>
              </w:rPr>
              <w:t>37</w:t>
            </w:r>
          </w:p>
          <w:p>
            <w:pPr>
              <w:pStyle w:val="Normal"/>
              <w:widowControl w:val="false"/>
              <w:bidi w:val="0"/>
              <w:spacing w:lineRule="auto" w:line="360"/>
              <w:ind w:left="0" w:right="0" w:hanging="0"/>
              <w:jc w:val="both"/>
              <w:textAlignment w:val="auto"/>
              <w:rPr>
                <w:lang w:val="uk-UA"/>
              </w:rPr>
            </w:pPr>
            <w:r>
              <w:rPr>
                <w:lang w:val="uk-UA"/>
              </w:rPr>
              <w:t>38</w:t>
            </w:r>
          </w:p>
          <w:p>
            <w:pPr>
              <w:pStyle w:val="Normal"/>
              <w:widowControl w:val="false"/>
              <w:bidi w:val="0"/>
              <w:spacing w:lineRule="auto" w:line="360"/>
              <w:ind w:left="0" w:right="0" w:hanging="0"/>
              <w:jc w:val="both"/>
              <w:textAlignment w:val="auto"/>
              <w:rPr>
                <w:lang w:val="uk-UA"/>
              </w:rPr>
            </w:pPr>
            <w:r>
              <w:rPr>
                <w:lang w:val="uk-UA"/>
              </w:rPr>
              <w:t>39</w:t>
            </w:r>
          </w:p>
          <w:p>
            <w:pPr>
              <w:pStyle w:val="Normal"/>
              <w:widowControl w:val="false"/>
              <w:bidi w:val="0"/>
              <w:spacing w:lineRule="auto" w:line="360"/>
              <w:ind w:left="0" w:right="0" w:hanging="0"/>
              <w:jc w:val="both"/>
              <w:textAlignment w:val="auto"/>
              <w:rPr>
                <w:lang w:val="uk-UA"/>
              </w:rPr>
            </w:pPr>
            <w:r>
              <w:rPr>
                <w:lang w:val="uk-UA"/>
              </w:rPr>
              <w:t>40</w:t>
            </w:r>
          </w:p>
        </w:tc>
        <w:tc>
          <w:tcPr>
            <w:tcW w:w="7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I/O</w:t>
            </w:r>
          </w:p>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p>
            <w:pPr>
              <w:pStyle w:val="Normal"/>
              <w:widowControl w:val="false"/>
              <w:bidi w:val="0"/>
              <w:spacing w:lineRule="auto" w:line="360"/>
              <w:ind w:left="0" w:right="0" w:hanging="0"/>
              <w:jc w:val="both"/>
              <w:textAlignment w:val="auto"/>
              <w:rPr>
                <w:lang w:val="uk-UA"/>
              </w:rPr>
            </w:pPr>
            <w:r>
              <w:rPr>
                <w:lang w:val="uk-UA"/>
              </w:rPr>
              <w:t>I/O</w:t>
            </w:r>
          </w:p>
          <w:p>
            <w:pPr>
              <w:pStyle w:val="Normal"/>
              <w:widowControl w:val="false"/>
              <w:bidi w:val="0"/>
              <w:spacing w:lineRule="auto" w:line="360"/>
              <w:ind w:left="0" w:right="0" w:hanging="0"/>
              <w:jc w:val="both"/>
              <w:textAlignment w:val="auto"/>
              <w:rPr>
                <w:lang w:val="uk-UA"/>
              </w:rPr>
            </w:pPr>
            <w:r>
              <w:rPr>
                <w:lang w:val="uk-UA"/>
              </w:rPr>
              <w:t>I/O</w:t>
            </w:r>
          </w:p>
          <w:p>
            <w:pPr>
              <w:pStyle w:val="Normal"/>
              <w:widowControl w:val="false"/>
              <w:bidi w:val="0"/>
              <w:spacing w:lineRule="auto" w:line="360"/>
              <w:ind w:left="0" w:right="0" w:hanging="0"/>
              <w:jc w:val="both"/>
              <w:textAlignment w:val="auto"/>
              <w:rPr>
                <w:lang w:val="uk-UA"/>
              </w:rPr>
            </w:pPr>
            <w:r>
              <w:rPr>
                <w:lang w:val="uk-UA"/>
              </w:rPr>
              <w:t>I/O</w:t>
            </w:r>
          </w:p>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p>
            <w:pPr>
              <w:pStyle w:val="Normal"/>
              <w:widowControl w:val="false"/>
              <w:bidi w:val="0"/>
              <w:spacing w:lineRule="auto" w:line="360"/>
              <w:ind w:left="0" w:right="0" w:hanging="0"/>
              <w:jc w:val="both"/>
              <w:textAlignment w:val="auto"/>
              <w:rPr>
                <w:lang w:val="uk-UA"/>
              </w:rPr>
            </w:pPr>
            <w:r>
              <w:rPr>
                <w:lang w:val="uk-UA"/>
              </w:rPr>
              <w:t>I/O</w:t>
            </w:r>
          </w:p>
          <w:p>
            <w:pPr>
              <w:pStyle w:val="Normal"/>
              <w:widowControl w:val="false"/>
              <w:bidi w:val="0"/>
              <w:spacing w:lineRule="auto" w:line="360"/>
              <w:ind w:left="0" w:right="0" w:hanging="0"/>
              <w:jc w:val="both"/>
              <w:textAlignment w:val="auto"/>
              <w:rPr>
                <w:lang w:val="uk-UA"/>
              </w:rPr>
            </w:pPr>
            <w:r>
              <w:rPr>
                <w:lang w:val="uk-UA"/>
              </w:rPr>
              <w:t>I/O</w:t>
            </w:r>
          </w:p>
          <w:p>
            <w:pPr>
              <w:pStyle w:val="Normal"/>
              <w:widowControl w:val="false"/>
              <w:bidi w:val="0"/>
              <w:spacing w:lineRule="auto" w:line="360"/>
              <w:ind w:left="0" w:right="0" w:hanging="0"/>
              <w:jc w:val="both"/>
              <w:textAlignment w:val="auto"/>
              <w:rPr>
                <w:lang w:val="uk-UA"/>
              </w:rPr>
            </w:pPr>
            <w:r>
              <w:rPr>
                <w:lang w:val="uk-UA"/>
              </w:rPr>
              <w:t>I/O</w:t>
            </w:r>
          </w:p>
          <w:p>
            <w:pPr>
              <w:pStyle w:val="Normal"/>
              <w:widowControl w:val="false"/>
              <w:bidi w:val="0"/>
              <w:spacing w:lineRule="auto" w:line="360"/>
              <w:ind w:left="0" w:right="0" w:hanging="0"/>
              <w:jc w:val="both"/>
              <w:textAlignment w:val="auto"/>
              <w:rPr>
                <w:lang w:val="uk-UA"/>
              </w:rPr>
            </w:pPr>
            <w:r>
              <w:rPr>
                <w:lang w:val="uk-UA"/>
              </w:rPr>
              <w:t>I/O</w:t>
            </w:r>
          </w:p>
        </w:tc>
        <w:tc>
          <w:tcPr>
            <w:tcW w:w="14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TTL/ST</w:t>
            </w:r>
            <w:r>
              <w:rPr>
                <w:vertAlign w:val="superscript"/>
                <w:lang w:val="uk-UA"/>
              </w:rPr>
              <w:t>(1)</w:t>
            </w:r>
          </w:p>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p>
            <w:pPr>
              <w:pStyle w:val="Normal"/>
              <w:widowControl w:val="false"/>
              <w:bidi w:val="0"/>
              <w:spacing w:lineRule="auto" w:line="360"/>
              <w:ind w:left="0" w:right="0" w:hanging="0"/>
              <w:jc w:val="both"/>
              <w:textAlignment w:val="auto"/>
              <w:rPr/>
            </w:pPr>
            <w:r>
              <w:rPr>
                <w:lang w:val="uk-UA"/>
              </w:rPr>
              <w:t>TTL</w:t>
            </w:r>
          </w:p>
          <w:p>
            <w:pPr>
              <w:pStyle w:val="Normal"/>
              <w:widowControl w:val="false"/>
              <w:bidi w:val="0"/>
              <w:spacing w:lineRule="auto" w:line="360"/>
              <w:ind w:left="0" w:right="0" w:hanging="0"/>
              <w:jc w:val="both"/>
              <w:textAlignment w:val="auto"/>
              <w:rPr/>
            </w:pPr>
            <w:r>
              <w:rPr>
                <w:lang w:val="uk-UA"/>
              </w:rPr>
              <w:t>TTL</w:t>
            </w:r>
          </w:p>
          <w:p>
            <w:pPr>
              <w:pStyle w:val="Normal"/>
              <w:widowControl w:val="false"/>
              <w:bidi w:val="0"/>
              <w:spacing w:lineRule="auto" w:line="360"/>
              <w:ind w:left="0" w:right="0" w:hanging="0"/>
              <w:jc w:val="both"/>
              <w:textAlignment w:val="auto"/>
              <w:rPr/>
            </w:pPr>
            <w:r>
              <w:rPr>
                <w:lang w:val="uk-UA"/>
              </w:rPr>
              <w:t>TTL</w:t>
            </w:r>
          </w:p>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p>
            <w:pPr>
              <w:pStyle w:val="Normal"/>
              <w:widowControl w:val="false"/>
              <w:bidi w:val="0"/>
              <w:spacing w:lineRule="auto" w:line="360"/>
              <w:ind w:left="0" w:right="0" w:hanging="0"/>
              <w:jc w:val="both"/>
              <w:textAlignment w:val="auto"/>
              <w:rPr/>
            </w:pPr>
            <w:r>
              <w:rPr>
                <w:lang w:val="uk-UA"/>
              </w:rPr>
              <w:t>TTL</w:t>
            </w:r>
          </w:p>
          <w:p>
            <w:pPr>
              <w:pStyle w:val="Normal"/>
              <w:widowControl w:val="false"/>
              <w:bidi w:val="0"/>
              <w:spacing w:lineRule="auto" w:line="360"/>
              <w:ind w:left="0" w:right="0" w:hanging="0"/>
              <w:jc w:val="both"/>
              <w:textAlignment w:val="auto"/>
              <w:rPr/>
            </w:pPr>
            <w:r>
              <w:rPr>
                <w:lang w:val="uk-UA"/>
              </w:rPr>
              <w:t>TTL</w:t>
            </w:r>
          </w:p>
          <w:p>
            <w:pPr>
              <w:pStyle w:val="Normal"/>
              <w:widowControl w:val="false"/>
              <w:bidi w:val="0"/>
              <w:spacing w:lineRule="auto" w:line="360"/>
              <w:ind w:left="0" w:right="0" w:hanging="0"/>
              <w:jc w:val="both"/>
              <w:textAlignment w:val="auto"/>
              <w:rPr/>
            </w:pPr>
            <w:r>
              <w:rPr>
                <w:lang w:val="uk-UA"/>
              </w:rPr>
              <w:t>TTL/ST</w:t>
            </w:r>
            <w:r>
              <w:rPr>
                <w:vertAlign w:val="superscript"/>
                <w:lang w:val="uk-UA"/>
              </w:rPr>
              <w:t>(2)</w:t>
            </w:r>
          </w:p>
          <w:p>
            <w:pPr>
              <w:pStyle w:val="Normal"/>
              <w:widowControl w:val="false"/>
              <w:bidi w:val="0"/>
              <w:spacing w:lineRule="auto" w:line="360"/>
              <w:ind w:left="0" w:right="0" w:hanging="0"/>
              <w:jc w:val="both"/>
              <w:textAlignment w:val="auto"/>
              <w:rPr/>
            </w:pPr>
            <w:r>
              <w:rPr>
                <w:lang w:val="uk-UA"/>
              </w:rPr>
              <w:t>TTL/ST</w:t>
            </w:r>
            <w:r>
              <w:rPr>
                <w:vertAlign w:val="superscript"/>
                <w:lang w:val="uk-UA"/>
              </w:rPr>
              <w:t>(2)</w:t>
            </w:r>
          </w:p>
        </w:tc>
        <w:tc>
          <w:tcPr>
            <w:tcW w:w="450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pPr>
            <w:r>
              <w:rPr>
                <w:lang w:val="uk-UA"/>
              </w:rPr>
              <w:t xml:space="preserve">Двунаправлений порт вводу/виводу PORTB. </w:t>
            </w:r>
          </w:p>
          <w:p>
            <w:pPr>
              <w:pStyle w:val="Normal"/>
              <w:widowControl w:val="false"/>
              <w:bidi w:val="0"/>
              <w:spacing w:lineRule="auto" w:line="360"/>
              <w:ind w:left="0" w:right="0" w:hanging="0"/>
              <w:jc w:val="both"/>
              <w:textAlignment w:val="auto"/>
              <w:rPr/>
            </w:pPr>
            <w:r>
              <w:rPr>
                <w:lang w:val="uk-UA"/>
              </w:rPr>
              <w:t>PORTB має програмно підключаємі підтягуючі резистори на входах.</w:t>
            </w:r>
          </w:p>
          <w:p>
            <w:pPr>
              <w:pStyle w:val="Normal"/>
              <w:widowControl w:val="false"/>
              <w:bidi w:val="0"/>
              <w:spacing w:lineRule="auto" w:line="360"/>
              <w:ind w:left="0" w:right="0" w:hanging="0"/>
              <w:jc w:val="both"/>
              <w:textAlignment w:val="auto"/>
              <w:rPr/>
            </w:pPr>
            <w:r>
              <w:rPr>
                <w:lang w:val="uk-UA"/>
              </w:rPr>
              <w:t>RBO може використовуватися як вхід зовнішніх переривань.</w:t>
            </w:r>
          </w:p>
          <w:p>
            <w:pPr>
              <w:pStyle w:val="Normal"/>
              <w:widowControl w:val="false"/>
              <w:bidi w:val="0"/>
              <w:spacing w:lineRule="auto" w:line="360"/>
              <w:ind w:left="0" w:right="0" w:hanging="0"/>
              <w:jc w:val="both"/>
              <w:textAlignment w:val="auto"/>
              <w:rPr/>
            </w:pPr>
            <w:r>
              <w:rPr>
                <w:lang w:val="uk-UA"/>
              </w:rPr>
              <w:t>RB3 може використовуватися як вхід для режиму низьковольтного рограмування.</w:t>
            </w:r>
          </w:p>
          <w:p>
            <w:pPr>
              <w:pStyle w:val="Normal"/>
              <w:widowControl w:val="false"/>
              <w:bidi w:val="0"/>
              <w:spacing w:lineRule="auto" w:line="360"/>
              <w:ind w:left="0" w:right="0" w:hanging="0"/>
              <w:jc w:val="both"/>
              <w:textAlignment w:val="auto"/>
              <w:rPr/>
            </w:pPr>
            <w:r>
              <w:rPr>
                <w:lang w:val="uk-UA"/>
              </w:rPr>
              <w:t>Переривання по зміні рівня вхідного сигналу.</w:t>
            </w:r>
          </w:p>
          <w:p>
            <w:pPr>
              <w:pStyle w:val="Normal"/>
              <w:widowControl w:val="false"/>
              <w:bidi w:val="0"/>
              <w:spacing w:lineRule="auto" w:line="360"/>
              <w:ind w:left="0" w:right="0" w:hanging="0"/>
              <w:jc w:val="both"/>
              <w:textAlignment w:val="auto"/>
              <w:rPr/>
            </w:pPr>
            <w:r>
              <w:rPr>
                <w:lang w:val="uk-UA"/>
              </w:rPr>
              <w:t>Переривання по зміні рівня вхідного сигналу.</w:t>
            </w:r>
          </w:p>
          <w:p>
            <w:pPr>
              <w:pStyle w:val="Normal"/>
              <w:widowControl w:val="false"/>
              <w:bidi w:val="0"/>
              <w:spacing w:lineRule="auto" w:line="360"/>
              <w:ind w:left="0" w:right="0" w:hanging="0"/>
              <w:jc w:val="both"/>
              <w:textAlignment w:val="auto"/>
              <w:rPr/>
            </w:pPr>
            <w:r>
              <w:rPr>
                <w:lang w:val="uk-UA"/>
              </w:rPr>
              <w:t>Переривання по зміні рівня вхідного сигналу або вивід для режиму внутрішньосхемного налагодження ICD.</w:t>
            </w:r>
          </w:p>
          <w:p>
            <w:pPr>
              <w:pStyle w:val="Normal"/>
              <w:widowControl w:val="false"/>
              <w:bidi w:val="0"/>
              <w:spacing w:lineRule="auto" w:line="360"/>
              <w:ind w:left="0" w:right="0" w:hanging="0"/>
              <w:jc w:val="both"/>
              <w:textAlignment w:val="auto"/>
              <w:rPr/>
            </w:pPr>
            <w:r>
              <w:rPr>
                <w:lang w:val="uk-UA"/>
              </w:rPr>
              <w:t>Тактовий вхід у режимі програмування.</w:t>
            </w:r>
          </w:p>
          <w:p>
            <w:pPr>
              <w:pStyle w:val="Normal"/>
              <w:widowControl w:val="false"/>
              <w:bidi w:val="0"/>
              <w:spacing w:lineRule="auto" w:line="360"/>
              <w:ind w:left="0" w:right="0" w:hanging="0"/>
              <w:jc w:val="both"/>
              <w:textAlignment w:val="auto"/>
              <w:rPr/>
            </w:pPr>
            <w:r>
              <w:rPr>
                <w:lang w:val="uk-UA"/>
              </w:rPr>
              <w:t>Переривання по зміні рівня вхідного сигналу або вивід для режиму внутрішньосхемного налагодження ICD. Вивід даних у режимі програмування.</w:t>
            </w:r>
          </w:p>
        </w:tc>
      </w:tr>
      <w:tr>
        <w:trPr>
          <w:trHeight w:val="1086" w:hRule="atLeast"/>
        </w:trPr>
        <w:tc>
          <w:tcPr>
            <w:tcW w:w="21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RCO/T1OSO</w:t>
            </w:r>
          </w:p>
          <w:p>
            <w:pPr>
              <w:pStyle w:val="Normal"/>
              <w:widowControl w:val="false"/>
              <w:bidi w:val="0"/>
              <w:spacing w:lineRule="auto" w:line="360"/>
              <w:ind w:left="0" w:right="0" w:hanging="0"/>
              <w:jc w:val="both"/>
              <w:textAlignment w:val="auto"/>
              <w:rPr>
                <w:lang w:val="uk-UA"/>
              </w:rPr>
            </w:pPr>
            <w:r>
              <w:rPr>
                <w:lang w:val="uk-UA"/>
              </w:rPr>
              <w:t xml:space="preserve">/T1CKI </w:t>
            </w:r>
          </w:p>
        </w:tc>
        <w:tc>
          <w:tcPr>
            <w:tcW w:w="54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15</w:t>
            </w:r>
          </w:p>
        </w:tc>
        <w:tc>
          <w:tcPr>
            <w:tcW w:w="7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I/O</w:t>
            </w:r>
          </w:p>
        </w:tc>
        <w:tc>
          <w:tcPr>
            <w:tcW w:w="14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ST</w:t>
            </w:r>
          </w:p>
        </w:tc>
        <w:tc>
          <w:tcPr>
            <w:tcW w:w="450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 xml:space="preserve">Двунаправлений порт вводу/виводу PORTC. </w:t>
            </w:r>
          </w:p>
          <w:p>
            <w:pPr>
              <w:pStyle w:val="Normal"/>
              <w:widowControl w:val="false"/>
              <w:bidi w:val="0"/>
              <w:spacing w:lineRule="auto" w:line="360"/>
              <w:ind w:left="0" w:right="0" w:hanging="0"/>
              <w:jc w:val="both"/>
              <w:textAlignment w:val="auto"/>
              <w:rPr>
                <w:lang w:val="uk-UA"/>
              </w:rPr>
            </w:pPr>
            <w:r>
              <w:rPr>
                <w:lang w:val="uk-UA"/>
              </w:rPr>
              <w:t xml:space="preserve">RCO може використовуватися як вихід </w:t>
            </w:r>
          </w:p>
          <w:p>
            <w:pPr>
              <w:pStyle w:val="Normal"/>
              <w:widowControl w:val="false"/>
              <w:bidi w:val="0"/>
              <w:spacing w:lineRule="auto" w:line="360"/>
              <w:ind w:left="0" w:right="0" w:hanging="0"/>
              <w:jc w:val="both"/>
              <w:textAlignment w:val="auto"/>
              <w:rPr>
                <w:lang w:val="uk-UA"/>
              </w:rPr>
            </w:pPr>
            <w:r>
              <w:rPr>
                <w:lang w:val="uk-UA"/>
              </w:rPr>
              <w:t xml:space="preserve">генератора TMR1 або входу зовнішнього тактового сигналу для TMR1 . </w:t>
            </w:r>
          </w:p>
        </w:tc>
      </w:tr>
      <w:tr>
        <w:trPr>
          <w:trHeight w:val="401" w:hRule="atLeast"/>
        </w:trPr>
        <w:tc>
          <w:tcPr>
            <w:tcW w:w="21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RC1/T1OSI</w:t>
            </w:r>
          </w:p>
          <w:p>
            <w:pPr>
              <w:pStyle w:val="Normal"/>
              <w:widowControl w:val="false"/>
              <w:bidi w:val="0"/>
              <w:spacing w:lineRule="auto" w:line="360"/>
              <w:ind w:left="0" w:right="0" w:hanging="0"/>
              <w:jc w:val="both"/>
              <w:textAlignment w:val="auto"/>
              <w:rPr>
                <w:lang w:val="uk-UA"/>
              </w:rPr>
            </w:pPr>
            <w:r>
              <w:rPr>
                <w:lang w:val="uk-UA"/>
              </w:rPr>
              <w:t xml:space="preserve">/CCP2 </w:t>
            </w:r>
          </w:p>
        </w:tc>
        <w:tc>
          <w:tcPr>
            <w:tcW w:w="54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16</w:t>
            </w:r>
          </w:p>
        </w:tc>
        <w:tc>
          <w:tcPr>
            <w:tcW w:w="7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I/O</w:t>
            </w:r>
          </w:p>
        </w:tc>
        <w:tc>
          <w:tcPr>
            <w:tcW w:w="14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ST</w:t>
            </w:r>
          </w:p>
        </w:tc>
        <w:tc>
          <w:tcPr>
            <w:tcW w:w="450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 xml:space="preserve">RC1 може використовуватися як вхід генератора для TMR1 або виводу модуля РСР2. </w:t>
            </w:r>
          </w:p>
        </w:tc>
      </w:tr>
      <w:tr>
        <w:trPr>
          <w:trHeight w:val="368" w:hRule="atLeast"/>
        </w:trPr>
        <w:tc>
          <w:tcPr>
            <w:tcW w:w="21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 xml:space="preserve">RC2/CCP1 </w:t>
            </w:r>
          </w:p>
        </w:tc>
        <w:tc>
          <w:tcPr>
            <w:tcW w:w="54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17</w:t>
            </w:r>
          </w:p>
        </w:tc>
        <w:tc>
          <w:tcPr>
            <w:tcW w:w="7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I/O</w:t>
            </w:r>
          </w:p>
        </w:tc>
        <w:tc>
          <w:tcPr>
            <w:tcW w:w="14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ST</w:t>
            </w:r>
          </w:p>
        </w:tc>
        <w:tc>
          <w:tcPr>
            <w:tcW w:w="450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 xml:space="preserve">RC2 може використовуватися як вивід модуля РСР1. </w:t>
            </w:r>
          </w:p>
        </w:tc>
      </w:tr>
      <w:tr>
        <w:trPr>
          <w:trHeight w:val="401" w:hRule="atLeast"/>
        </w:trPr>
        <w:tc>
          <w:tcPr>
            <w:tcW w:w="21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 xml:space="preserve">RC3/SCK/SCL </w:t>
            </w:r>
          </w:p>
        </w:tc>
        <w:tc>
          <w:tcPr>
            <w:tcW w:w="54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18</w:t>
            </w:r>
          </w:p>
        </w:tc>
        <w:tc>
          <w:tcPr>
            <w:tcW w:w="7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I/O</w:t>
            </w:r>
          </w:p>
        </w:tc>
        <w:tc>
          <w:tcPr>
            <w:tcW w:w="14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ST</w:t>
            </w:r>
          </w:p>
        </w:tc>
        <w:tc>
          <w:tcPr>
            <w:tcW w:w="450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RC3 може використовуватися як вхід/виходу тактового сигналу в режимі SPI і I</w:t>
            </w:r>
            <w:r>
              <w:rPr>
                <w:vertAlign w:val="superscript"/>
                <w:lang w:val="uk-UA"/>
              </w:rPr>
              <w:t>2</w:t>
            </w:r>
            <w:r>
              <w:rPr>
                <w:lang w:val="uk-UA"/>
              </w:rPr>
              <w:t xml:space="preserve">C. </w:t>
            </w:r>
          </w:p>
        </w:tc>
      </w:tr>
      <w:tr>
        <w:trPr>
          <w:trHeight w:val="3807" w:hRule="atLeast"/>
        </w:trPr>
        <w:tc>
          <w:tcPr>
            <w:tcW w:w="21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 xml:space="preserve"> </w:t>
            </w:r>
            <w:r>
              <w:rPr>
                <w:lang w:val="uk-UA"/>
              </w:rPr>
              <w:t xml:space="preserve">RC4/SDI/SDA </w:t>
            </w:r>
          </w:p>
          <w:p>
            <w:pPr>
              <w:pStyle w:val="Normal"/>
              <w:widowControl w:val="false"/>
              <w:bidi w:val="0"/>
              <w:spacing w:lineRule="auto" w:line="360"/>
              <w:ind w:left="0" w:right="0" w:hanging="0"/>
              <w:jc w:val="both"/>
              <w:textAlignment w:val="auto"/>
              <w:rPr>
                <w:lang w:val="uk-UA"/>
              </w:rPr>
            </w:pPr>
            <w:r>
              <w:rPr>
                <w:lang w:val="uk-UA"/>
              </w:rPr>
              <w:t xml:space="preserve"> </w:t>
            </w:r>
            <w:r>
              <w:rPr>
                <w:lang w:val="uk-UA"/>
              </w:rPr>
              <w:t xml:space="preserve">RC5/SDO </w:t>
            </w:r>
          </w:p>
          <w:p>
            <w:pPr>
              <w:pStyle w:val="Normal"/>
              <w:widowControl w:val="false"/>
              <w:bidi w:val="0"/>
              <w:spacing w:lineRule="auto" w:line="360"/>
              <w:ind w:left="0" w:right="0" w:hanging="0"/>
              <w:jc w:val="both"/>
              <w:textAlignment w:val="auto"/>
              <w:rPr>
                <w:lang w:val="uk-UA"/>
              </w:rPr>
            </w:pPr>
            <w:r>
              <w:rPr>
                <w:lang w:val="uk-UA"/>
              </w:rPr>
              <w:t xml:space="preserve"> </w:t>
            </w:r>
            <w:r>
              <w:rPr>
                <w:lang w:val="uk-UA"/>
              </w:rPr>
              <w:t xml:space="preserve">RC6/TX/CK </w:t>
            </w:r>
          </w:p>
          <w:p>
            <w:pPr>
              <w:pStyle w:val="Normal"/>
              <w:widowControl w:val="false"/>
              <w:bidi w:val="0"/>
              <w:spacing w:lineRule="auto" w:line="360"/>
              <w:ind w:left="0" w:right="0" w:hanging="0"/>
              <w:jc w:val="both"/>
              <w:textAlignment w:val="auto"/>
              <w:rPr>
                <w:lang w:val="uk-UA"/>
              </w:rPr>
            </w:pPr>
            <w:r>
              <w:rPr>
                <w:lang w:val="uk-UA"/>
              </w:rPr>
              <w:t xml:space="preserve">RC7/RX/DT </w:t>
            </w:r>
          </w:p>
        </w:tc>
        <w:tc>
          <w:tcPr>
            <w:tcW w:w="54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23</w:t>
            </w:r>
          </w:p>
          <w:p>
            <w:pPr>
              <w:pStyle w:val="Normal"/>
              <w:widowControl w:val="false"/>
              <w:bidi w:val="0"/>
              <w:spacing w:lineRule="auto" w:line="360"/>
              <w:ind w:left="0" w:right="0" w:hanging="0"/>
              <w:jc w:val="both"/>
              <w:textAlignment w:val="auto"/>
              <w:rPr>
                <w:lang w:val="uk-UA"/>
              </w:rPr>
            </w:pPr>
            <w:r>
              <w:rPr>
                <w:lang w:val="uk-UA"/>
              </w:rPr>
              <w:t>24</w:t>
            </w:r>
          </w:p>
          <w:p>
            <w:pPr>
              <w:pStyle w:val="Normal"/>
              <w:widowControl w:val="false"/>
              <w:bidi w:val="0"/>
              <w:spacing w:lineRule="auto" w:line="360"/>
              <w:ind w:left="0" w:right="0" w:hanging="0"/>
              <w:jc w:val="both"/>
              <w:textAlignment w:val="auto"/>
              <w:rPr>
                <w:lang w:val="uk-UA"/>
              </w:rPr>
            </w:pPr>
            <w:r>
              <w:rPr>
                <w:lang w:val="uk-UA"/>
              </w:rPr>
              <w:t>25</w:t>
            </w:r>
          </w:p>
          <w:p>
            <w:pPr>
              <w:pStyle w:val="Normal"/>
              <w:widowControl w:val="false"/>
              <w:bidi w:val="0"/>
              <w:spacing w:lineRule="auto" w:line="360"/>
              <w:ind w:left="0" w:right="0" w:hanging="0"/>
              <w:jc w:val="both"/>
              <w:textAlignment w:val="auto"/>
              <w:rPr>
                <w:lang w:val="uk-UA"/>
              </w:rPr>
            </w:pPr>
            <w:r>
              <w:rPr>
                <w:lang w:val="uk-UA"/>
              </w:rPr>
              <w:t>26</w:t>
            </w:r>
          </w:p>
        </w:tc>
        <w:tc>
          <w:tcPr>
            <w:tcW w:w="7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I/O</w:t>
            </w:r>
          </w:p>
          <w:p>
            <w:pPr>
              <w:pStyle w:val="Normal"/>
              <w:widowControl w:val="false"/>
              <w:bidi w:val="0"/>
              <w:spacing w:lineRule="auto" w:line="360"/>
              <w:ind w:left="0" w:right="0" w:hanging="0"/>
              <w:jc w:val="both"/>
              <w:textAlignment w:val="auto"/>
              <w:rPr>
                <w:lang w:val="uk-UA"/>
              </w:rPr>
            </w:pPr>
            <w:r>
              <w:rPr>
                <w:lang w:val="uk-UA"/>
              </w:rPr>
              <w:t>I/O</w:t>
            </w:r>
          </w:p>
          <w:p>
            <w:pPr>
              <w:pStyle w:val="Normal"/>
              <w:widowControl w:val="false"/>
              <w:bidi w:val="0"/>
              <w:spacing w:lineRule="auto" w:line="360"/>
              <w:ind w:left="0" w:right="0" w:hanging="0"/>
              <w:jc w:val="both"/>
              <w:textAlignment w:val="auto"/>
              <w:rPr>
                <w:lang w:val="uk-UA"/>
              </w:rPr>
            </w:pPr>
            <w:r>
              <w:rPr>
                <w:lang w:val="uk-UA"/>
              </w:rPr>
              <w:t>I/O</w:t>
            </w:r>
          </w:p>
          <w:p>
            <w:pPr>
              <w:pStyle w:val="Normal"/>
              <w:widowControl w:val="false"/>
              <w:bidi w:val="0"/>
              <w:spacing w:lineRule="auto" w:line="360"/>
              <w:ind w:left="0" w:right="0" w:hanging="0"/>
              <w:jc w:val="both"/>
              <w:textAlignment w:val="auto"/>
              <w:rPr>
                <w:lang w:val="uk-UA"/>
              </w:rPr>
            </w:pPr>
            <w:r>
              <w:rPr>
                <w:lang w:val="uk-UA"/>
              </w:rPr>
              <w:t>I/O</w:t>
            </w:r>
          </w:p>
        </w:tc>
        <w:tc>
          <w:tcPr>
            <w:tcW w:w="14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ST</w:t>
            </w:r>
          </w:p>
          <w:p>
            <w:pPr>
              <w:pStyle w:val="Normal"/>
              <w:widowControl w:val="false"/>
              <w:bidi w:val="0"/>
              <w:spacing w:lineRule="auto" w:line="360"/>
              <w:ind w:left="0" w:right="0" w:hanging="0"/>
              <w:jc w:val="both"/>
              <w:textAlignment w:val="auto"/>
              <w:rPr>
                <w:lang w:val="uk-UA"/>
              </w:rPr>
            </w:pPr>
            <w:r>
              <w:rPr>
                <w:lang w:val="uk-UA"/>
              </w:rPr>
              <w:t>ST</w:t>
            </w:r>
          </w:p>
          <w:p>
            <w:pPr>
              <w:pStyle w:val="Normal"/>
              <w:widowControl w:val="false"/>
              <w:bidi w:val="0"/>
              <w:spacing w:lineRule="auto" w:line="360"/>
              <w:ind w:left="0" w:right="0" w:hanging="0"/>
              <w:jc w:val="both"/>
              <w:textAlignment w:val="auto"/>
              <w:rPr>
                <w:lang w:val="uk-UA"/>
              </w:rPr>
            </w:pPr>
            <w:r>
              <w:rPr>
                <w:lang w:val="uk-UA"/>
              </w:rPr>
              <w:t>ST</w:t>
            </w:r>
          </w:p>
          <w:p>
            <w:pPr>
              <w:pStyle w:val="Normal"/>
              <w:widowControl w:val="false"/>
              <w:bidi w:val="0"/>
              <w:spacing w:lineRule="auto" w:line="360"/>
              <w:ind w:left="0" w:right="0" w:hanging="0"/>
              <w:jc w:val="both"/>
              <w:textAlignment w:val="auto"/>
              <w:rPr>
                <w:lang w:val="uk-UA"/>
              </w:rPr>
            </w:pPr>
            <w:r>
              <w:rPr>
                <w:lang w:val="uk-UA"/>
              </w:rPr>
              <w:t>ST</w:t>
            </w:r>
          </w:p>
        </w:tc>
        <w:tc>
          <w:tcPr>
            <w:tcW w:w="450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RC4 може використовуватися як вхід даних у режимі SPI або вхід/вихід даних у режимі I</w:t>
            </w:r>
            <w:r>
              <w:rPr>
                <w:vertAlign w:val="superscript"/>
                <w:lang w:val="uk-UA"/>
              </w:rPr>
              <w:t>2</w:t>
            </w:r>
            <w:r>
              <w:rPr>
                <w:lang w:val="uk-UA"/>
              </w:rPr>
              <w:t xml:space="preserve">C. </w:t>
            </w:r>
          </w:p>
          <w:p>
            <w:pPr>
              <w:pStyle w:val="Normal"/>
              <w:widowControl w:val="false"/>
              <w:bidi w:val="0"/>
              <w:spacing w:lineRule="auto" w:line="360"/>
              <w:ind w:left="0" w:right="0" w:hanging="0"/>
              <w:jc w:val="both"/>
              <w:textAlignment w:val="auto"/>
              <w:rPr/>
            </w:pPr>
            <w:r>
              <w:rPr>
                <w:lang w:val="uk-UA"/>
              </w:rPr>
              <w:t xml:space="preserve">RC5 може використовуватися як вихід даних у режимі SPI. </w:t>
            </w:r>
          </w:p>
          <w:p>
            <w:pPr>
              <w:pStyle w:val="Normal"/>
              <w:widowControl w:val="false"/>
              <w:bidi w:val="0"/>
              <w:spacing w:lineRule="auto" w:line="360"/>
              <w:ind w:left="0" w:right="0" w:hanging="0"/>
              <w:jc w:val="both"/>
              <w:textAlignment w:val="auto"/>
              <w:rPr/>
            </w:pPr>
            <w:r>
              <w:rPr>
                <w:lang w:val="uk-UA"/>
              </w:rPr>
              <w:t xml:space="preserve">RC6 може використовуватися як вивід </w:t>
            </w:r>
          </w:p>
          <w:p>
            <w:pPr>
              <w:pStyle w:val="Normal"/>
              <w:widowControl w:val="false"/>
              <w:bidi w:val="0"/>
              <w:spacing w:lineRule="auto" w:line="360"/>
              <w:ind w:left="0" w:right="0" w:hanging="0"/>
              <w:jc w:val="both"/>
              <w:textAlignment w:val="auto"/>
              <w:rPr/>
            </w:pPr>
            <w:r>
              <w:rPr>
                <w:lang w:val="uk-UA"/>
              </w:rPr>
              <w:t xml:space="preserve">передавача USART в асинхронному режимі або виводу синхронізації USART у синхронному режимі. </w:t>
            </w:r>
          </w:p>
          <w:p>
            <w:pPr>
              <w:pStyle w:val="Normal"/>
              <w:widowControl w:val="false"/>
              <w:bidi w:val="0"/>
              <w:spacing w:lineRule="auto" w:line="360"/>
              <w:ind w:left="0" w:right="0" w:hanging="0"/>
              <w:jc w:val="both"/>
              <w:textAlignment w:val="auto"/>
              <w:rPr/>
            </w:pPr>
            <w:r>
              <w:rPr>
                <w:lang w:val="uk-UA"/>
              </w:rPr>
              <w:t xml:space="preserve">RC6 може використовуватися як вивід приймача USART в асинхронному режимі або виводу даних USART у синхронному режимі.  </w:t>
            </w:r>
          </w:p>
        </w:tc>
      </w:tr>
      <w:tr>
        <w:trPr>
          <w:trHeight w:val="1803" w:hRule="atLeast"/>
        </w:trPr>
        <w:tc>
          <w:tcPr>
            <w:tcW w:w="21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 xml:space="preserve">RDO/PSPO </w:t>
            </w:r>
          </w:p>
          <w:p>
            <w:pPr>
              <w:pStyle w:val="Normal"/>
              <w:widowControl w:val="false"/>
              <w:bidi w:val="0"/>
              <w:spacing w:lineRule="auto" w:line="360"/>
              <w:ind w:left="0" w:right="0" w:hanging="0"/>
              <w:jc w:val="both"/>
              <w:textAlignment w:val="auto"/>
              <w:rPr>
                <w:lang w:val="uk-UA"/>
              </w:rPr>
            </w:pPr>
            <w:r>
              <w:rPr>
                <w:lang w:val="uk-UA"/>
              </w:rPr>
              <w:t xml:space="preserve">RD1/PSP1 </w:t>
            </w:r>
          </w:p>
          <w:p>
            <w:pPr>
              <w:pStyle w:val="Normal"/>
              <w:widowControl w:val="false"/>
              <w:bidi w:val="0"/>
              <w:spacing w:lineRule="auto" w:line="360"/>
              <w:ind w:left="0" w:right="0" w:hanging="0"/>
              <w:jc w:val="both"/>
              <w:textAlignment w:val="auto"/>
              <w:rPr>
                <w:lang w:val="uk-UA"/>
              </w:rPr>
            </w:pPr>
            <w:r>
              <w:rPr>
                <w:lang w:val="uk-UA"/>
              </w:rPr>
              <w:t xml:space="preserve">RD2/PSP2 </w:t>
            </w:r>
          </w:p>
          <w:p>
            <w:pPr>
              <w:pStyle w:val="Normal"/>
              <w:widowControl w:val="false"/>
              <w:bidi w:val="0"/>
              <w:spacing w:lineRule="auto" w:line="360"/>
              <w:ind w:left="0" w:right="0" w:hanging="0"/>
              <w:jc w:val="both"/>
              <w:textAlignment w:val="auto"/>
              <w:rPr>
                <w:lang w:val="uk-UA"/>
              </w:rPr>
            </w:pPr>
            <w:r>
              <w:rPr>
                <w:lang w:val="uk-UA"/>
              </w:rPr>
              <w:t xml:space="preserve">RD3/PSP3 </w:t>
            </w:r>
          </w:p>
          <w:p>
            <w:pPr>
              <w:pStyle w:val="Normal"/>
              <w:widowControl w:val="false"/>
              <w:bidi w:val="0"/>
              <w:spacing w:lineRule="auto" w:line="360"/>
              <w:ind w:left="0" w:right="0" w:hanging="0"/>
              <w:jc w:val="both"/>
              <w:textAlignment w:val="auto"/>
              <w:rPr>
                <w:lang w:val="uk-UA"/>
              </w:rPr>
            </w:pPr>
            <w:r>
              <w:rPr>
                <w:lang w:val="uk-UA"/>
              </w:rPr>
              <w:t xml:space="preserve">RD4/PSP4 </w:t>
            </w:r>
          </w:p>
          <w:p>
            <w:pPr>
              <w:pStyle w:val="Normal"/>
              <w:widowControl w:val="false"/>
              <w:bidi w:val="0"/>
              <w:spacing w:lineRule="auto" w:line="360"/>
              <w:ind w:left="0" w:right="0" w:hanging="0"/>
              <w:jc w:val="both"/>
              <w:textAlignment w:val="auto"/>
              <w:rPr>
                <w:lang w:val="uk-UA"/>
              </w:rPr>
            </w:pPr>
            <w:r>
              <w:rPr>
                <w:lang w:val="uk-UA"/>
              </w:rPr>
              <w:t xml:space="preserve">RD5/PSP5 </w:t>
            </w:r>
          </w:p>
          <w:p>
            <w:pPr>
              <w:pStyle w:val="Normal"/>
              <w:widowControl w:val="false"/>
              <w:bidi w:val="0"/>
              <w:spacing w:lineRule="auto" w:line="360"/>
              <w:ind w:left="0" w:right="0" w:hanging="0"/>
              <w:jc w:val="both"/>
              <w:textAlignment w:val="auto"/>
              <w:rPr>
                <w:lang w:val="uk-UA"/>
              </w:rPr>
            </w:pPr>
            <w:r>
              <w:rPr>
                <w:lang w:val="uk-UA"/>
              </w:rPr>
              <w:t xml:space="preserve">RD6/PSP6 </w:t>
            </w:r>
          </w:p>
          <w:p>
            <w:pPr>
              <w:pStyle w:val="Normal"/>
              <w:widowControl w:val="false"/>
              <w:bidi w:val="0"/>
              <w:spacing w:lineRule="auto" w:line="360"/>
              <w:ind w:left="0" w:right="0" w:hanging="0"/>
              <w:jc w:val="both"/>
              <w:textAlignment w:val="auto"/>
              <w:rPr>
                <w:lang w:val="uk-UA"/>
              </w:rPr>
            </w:pPr>
            <w:r>
              <w:rPr>
                <w:lang w:val="uk-UA"/>
              </w:rPr>
              <w:t xml:space="preserve">RD7/PSP7 </w:t>
            </w:r>
          </w:p>
        </w:tc>
        <w:tc>
          <w:tcPr>
            <w:tcW w:w="54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19</w:t>
            </w:r>
          </w:p>
          <w:p>
            <w:pPr>
              <w:pStyle w:val="Normal"/>
              <w:widowControl w:val="false"/>
              <w:bidi w:val="0"/>
              <w:spacing w:lineRule="auto" w:line="360"/>
              <w:ind w:left="0" w:right="0" w:hanging="0"/>
              <w:jc w:val="both"/>
              <w:textAlignment w:val="auto"/>
              <w:rPr>
                <w:lang w:val="uk-UA"/>
              </w:rPr>
            </w:pPr>
            <w:r>
              <w:rPr>
                <w:lang w:val="uk-UA"/>
              </w:rPr>
              <w:t>20</w:t>
            </w:r>
          </w:p>
          <w:p>
            <w:pPr>
              <w:pStyle w:val="Normal"/>
              <w:widowControl w:val="false"/>
              <w:bidi w:val="0"/>
              <w:spacing w:lineRule="auto" w:line="360"/>
              <w:ind w:left="0" w:right="0" w:hanging="0"/>
              <w:jc w:val="both"/>
              <w:textAlignment w:val="auto"/>
              <w:rPr>
                <w:lang w:val="uk-UA"/>
              </w:rPr>
            </w:pPr>
            <w:r>
              <w:rPr>
                <w:lang w:val="uk-UA"/>
              </w:rPr>
              <w:t>21</w:t>
            </w:r>
          </w:p>
          <w:p>
            <w:pPr>
              <w:pStyle w:val="Normal"/>
              <w:widowControl w:val="false"/>
              <w:bidi w:val="0"/>
              <w:spacing w:lineRule="auto" w:line="360"/>
              <w:ind w:left="0" w:right="0" w:hanging="0"/>
              <w:jc w:val="both"/>
              <w:textAlignment w:val="auto"/>
              <w:rPr>
                <w:lang w:val="uk-UA"/>
              </w:rPr>
            </w:pPr>
            <w:r>
              <w:rPr>
                <w:lang w:val="uk-UA"/>
              </w:rPr>
              <w:t>22</w:t>
            </w:r>
          </w:p>
          <w:p>
            <w:pPr>
              <w:pStyle w:val="Normal"/>
              <w:widowControl w:val="false"/>
              <w:bidi w:val="0"/>
              <w:spacing w:lineRule="auto" w:line="360"/>
              <w:ind w:left="0" w:right="0" w:hanging="0"/>
              <w:jc w:val="both"/>
              <w:textAlignment w:val="auto"/>
              <w:rPr>
                <w:lang w:val="uk-UA"/>
              </w:rPr>
            </w:pPr>
            <w:r>
              <w:rPr>
                <w:lang w:val="uk-UA"/>
              </w:rPr>
              <w:t>27</w:t>
            </w:r>
          </w:p>
          <w:p>
            <w:pPr>
              <w:pStyle w:val="Normal"/>
              <w:widowControl w:val="false"/>
              <w:bidi w:val="0"/>
              <w:spacing w:lineRule="auto" w:line="360"/>
              <w:ind w:left="0" w:right="0" w:hanging="0"/>
              <w:jc w:val="both"/>
              <w:textAlignment w:val="auto"/>
              <w:rPr>
                <w:lang w:val="uk-UA"/>
              </w:rPr>
            </w:pPr>
            <w:r>
              <w:rPr>
                <w:lang w:val="uk-UA"/>
              </w:rPr>
              <w:t>28</w:t>
            </w:r>
          </w:p>
          <w:p>
            <w:pPr>
              <w:pStyle w:val="Normal"/>
              <w:widowControl w:val="false"/>
              <w:bidi w:val="0"/>
              <w:spacing w:lineRule="auto" w:line="360"/>
              <w:ind w:left="0" w:right="0" w:hanging="0"/>
              <w:jc w:val="both"/>
              <w:textAlignment w:val="auto"/>
              <w:rPr>
                <w:lang w:val="uk-UA"/>
              </w:rPr>
            </w:pPr>
            <w:r>
              <w:rPr>
                <w:lang w:val="uk-UA"/>
              </w:rPr>
              <w:t>29</w:t>
            </w:r>
          </w:p>
          <w:p>
            <w:pPr>
              <w:pStyle w:val="Normal"/>
              <w:widowControl w:val="false"/>
              <w:bidi w:val="0"/>
              <w:spacing w:lineRule="auto" w:line="360"/>
              <w:ind w:left="0" w:right="0" w:hanging="0"/>
              <w:jc w:val="both"/>
              <w:textAlignment w:val="auto"/>
              <w:rPr>
                <w:lang w:val="uk-UA"/>
              </w:rPr>
            </w:pPr>
            <w:r>
              <w:rPr>
                <w:lang w:val="uk-UA"/>
              </w:rPr>
              <w:t>30</w:t>
            </w:r>
          </w:p>
        </w:tc>
        <w:tc>
          <w:tcPr>
            <w:tcW w:w="7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I/O</w:t>
            </w:r>
          </w:p>
          <w:p>
            <w:pPr>
              <w:pStyle w:val="Normal"/>
              <w:widowControl w:val="false"/>
              <w:bidi w:val="0"/>
              <w:spacing w:lineRule="auto" w:line="360"/>
              <w:ind w:left="0" w:right="0" w:hanging="0"/>
              <w:jc w:val="both"/>
              <w:textAlignment w:val="auto"/>
              <w:rPr>
                <w:lang w:val="uk-UA"/>
              </w:rPr>
            </w:pPr>
            <w:r>
              <w:rPr>
                <w:lang w:val="uk-UA"/>
              </w:rPr>
              <w:t>I/O</w:t>
            </w:r>
          </w:p>
          <w:p>
            <w:pPr>
              <w:pStyle w:val="Normal"/>
              <w:widowControl w:val="false"/>
              <w:bidi w:val="0"/>
              <w:spacing w:lineRule="auto" w:line="360"/>
              <w:ind w:left="0" w:right="0" w:hanging="0"/>
              <w:jc w:val="both"/>
              <w:textAlignment w:val="auto"/>
              <w:rPr>
                <w:lang w:val="uk-UA"/>
              </w:rPr>
            </w:pPr>
            <w:r>
              <w:rPr>
                <w:lang w:val="uk-UA"/>
              </w:rPr>
              <w:t>I/O</w:t>
            </w:r>
          </w:p>
          <w:p>
            <w:pPr>
              <w:pStyle w:val="Normal"/>
              <w:widowControl w:val="false"/>
              <w:bidi w:val="0"/>
              <w:spacing w:lineRule="auto" w:line="360"/>
              <w:ind w:left="0" w:right="0" w:hanging="0"/>
              <w:jc w:val="both"/>
              <w:textAlignment w:val="auto"/>
              <w:rPr>
                <w:lang w:val="uk-UA"/>
              </w:rPr>
            </w:pPr>
            <w:r>
              <w:rPr>
                <w:lang w:val="uk-UA"/>
              </w:rPr>
              <w:t>I/O</w:t>
            </w:r>
          </w:p>
          <w:p>
            <w:pPr>
              <w:pStyle w:val="Normal"/>
              <w:widowControl w:val="false"/>
              <w:bidi w:val="0"/>
              <w:spacing w:lineRule="auto" w:line="360"/>
              <w:ind w:left="0" w:right="0" w:hanging="0"/>
              <w:jc w:val="both"/>
              <w:textAlignment w:val="auto"/>
              <w:rPr>
                <w:lang w:val="uk-UA"/>
              </w:rPr>
            </w:pPr>
            <w:r>
              <w:rPr>
                <w:lang w:val="uk-UA"/>
              </w:rPr>
              <w:t>I/O</w:t>
            </w:r>
          </w:p>
          <w:p>
            <w:pPr>
              <w:pStyle w:val="Normal"/>
              <w:widowControl w:val="false"/>
              <w:bidi w:val="0"/>
              <w:spacing w:lineRule="auto" w:line="360"/>
              <w:ind w:left="0" w:right="0" w:hanging="0"/>
              <w:jc w:val="both"/>
              <w:textAlignment w:val="auto"/>
              <w:rPr>
                <w:lang w:val="uk-UA"/>
              </w:rPr>
            </w:pPr>
            <w:r>
              <w:rPr>
                <w:lang w:val="uk-UA"/>
              </w:rPr>
              <w:t>I/O</w:t>
            </w:r>
          </w:p>
          <w:p>
            <w:pPr>
              <w:pStyle w:val="Normal"/>
              <w:widowControl w:val="false"/>
              <w:bidi w:val="0"/>
              <w:spacing w:lineRule="auto" w:line="360"/>
              <w:ind w:left="0" w:right="0" w:hanging="0"/>
              <w:jc w:val="both"/>
              <w:textAlignment w:val="auto"/>
              <w:rPr>
                <w:lang w:val="uk-UA"/>
              </w:rPr>
            </w:pPr>
            <w:r>
              <w:rPr>
                <w:lang w:val="uk-UA"/>
              </w:rPr>
              <w:t>I/O</w:t>
            </w:r>
          </w:p>
          <w:p>
            <w:pPr>
              <w:pStyle w:val="Normal"/>
              <w:widowControl w:val="false"/>
              <w:bidi w:val="0"/>
              <w:spacing w:lineRule="auto" w:line="360"/>
              <w:ind w:left="0" w:right="0" w:hanging="0"/>
              <w:jc w:val="both"/>
              <w:textAlignment w:val="auto"/>
              <w:rPr>
                <w:lang w:val="uk-UA"/>
              </w:rPr>
            </w:pPr>
            <w:r>
              <w:rPr>
                <w:lang w:val="uk-UA"/>
              </w:rPr>
              <w:t>I/O</w:t>
            </w:r>
          </w:p>
        </w:tc>
        <w:tc>
          <w:tcPr>
            <w:tcW w:w="14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ST/TTL</w:t>
            </w:r>
            <w:r>
              <w:rPr>
                <w:vertAlign w:val="superscript"/>
                <w:lang w:val="uk-UA"/>
              </w:rPr>
              <w:t>(3)</w:t>
            </w:r>
          </w:p>
          <w:p>
            <w:pPr>
              <w:pStyle w:val="Normal"/>
              <w:widowControl w:val="false"/>
              <w:bidi w:val="0"/>
              <w:spacing w:lineRule="auto" w:line="360"/>
              <w:ind w:left="0" w:right="0" w:hanging="0"/>
              <w:jc w:val="both"/>
              <w:textAlignment w:val="auto"/>
              <w:rPr/>
            </w:pPr>
            <w:r>
              <w:rPr>
                <w:lang w:val="uk-UA"/>
              </w:rPr>
              <w:t>ST/TTL</w:t>
            </w:r>
            <w:r>
              <w:rPr>
                <w:vertAlign w:val="superscript"/>
                <w:lang w:val="uk-UA"/>
              </w:rPr>
              <w:t>(3)</w:t>
            </w:r>
          </w:p>
          <w:p>
            <w:pPr>
              <w:pStyle w:val="Normal"/>
              <w:widowControl w:val="false"/>
              <w:bidi w:val="0"/>
              <w:spacing w:lineRule="auto" w:line="360"/>
              <w:ind w:left="0" w:right="0" w:hanging="0"/>
              <w:jc w:val="both"/>
              <w:textAlignment w:val="auto"/>
              <w:rPr/>
            </w:pPr>
            <w:r>
              <w:rPr>
                <w:lang w:val="uk-UA"/>
              </w:rPr>
              <w:t>ST/TTL</w:t>
            </w:r>
            <w:r>
              <w:rPr>
                <w:vertAlign w:val="superscript"/>
                <w:lang w:val="uk-UA"/>
              </w:rPr>
              <w:t>(3)</w:t>
            </w:r>
          </w:p>
          <w:p>
            <w:pPr>
              <w:pStyle w:val="Normal"/>
              <w:widowControl w:val="false"/>
              <w:bidi w:val="0"/>
              <w:spacing w:lineRule="auto" w:line="360"/>
              <w:ind w:left="0" w:right="0" w:hanging="0"/>
              <w:jc w:val="both"/>
              <w:textAlignment w:val="auto"/>
              <w:rPr/>
            </w:pPr>
            <w:r>
              <w:rPr>
                <w:lang w:val="uk-UA"/>
              </w:rPr>
              <w:t>ST/TTL</w:t>
            </w:r>
            <w:r>
              <w:rPr>
                <w:vertAlign w:val="superscript"/>
                <w:lang w:val="uk-UA"/>
              </w:rPr>
              <w:t>(3)</w:t>
            </w:r>
          </w:p>
          <w:p>
            <w:pPr>
              <w:pStyle w:val="Normal"/>
              <w:widowControl w:val="false"/>
              <w:bidi w:val="0"/>
              <w:spacing w:lineRule="auto" w:line="360"/>
              <w:ind w:left="0" w:right="0" w:hanging="0"/>
              <w:jc w:val="both"/>
              <w:textAlignment w:val="auto"/>
              <w:rPr/>
            </w:pPr>
            <w:r>
              <w:rPr>
                <w:lang w:val="uk-UA"/>
              </w:rPr>
              <w:t>ST/TTL</w:t>
            </w:r>
            <w:r>
              <w:rPr>
                <w:vertAlign w:val="superscript"/>
                <w:lang w:val="uk-UA"/>
              </w:rPr>
              <w:t>(3)</w:t>
            </w:r>
          </w:p>
          <w:p>
            <w:pPr>
              <w:pStyle w:val="Normal"/>
              <w:widowControl w:val="false"/>
              <w:bidi w:val="0"/>
              <w:spacing w:lineRule="auto" w:line="360"/>
              <w:ind w:left="0" w:right="0" w:hanging="0"/>
              <w:jc w:val="both"/>
              <w:textAlignment w:val="auto"/>
              <w:rPr/>
            </w:pPr>
            <w:r>
              <w:rPr>
                <w:lang w:val="uk-UA"/>
              </w:rPr>
              <w:t>ST/TTL</w:t>
            </w:r>
            <w:r>
              <w:rPr>
                <w:vertAlign w:val="superscript"/>
                <w:lang w:val="uk-UA"/>
              </w:rPr>
              <w:t>(3)</w:t>
            </w:r>
          </w:p>
          <w:p>
            <w:pPr>
              <w:pStyle w:val="Normal"/>
              <w:widowControl w:val="false"/>
              <w:bidi w:val="0"/>
              <w:spacing w:lineRule="auto" w:line="360"/>
              <w:ind w:left="0" w:right="0" w:hanging="0"/>
              <w:jc w:val="both"/>
              <w:textAlignment w:val="auto"/>
              <w:rPr/>
            </w:pPr>
            <w:r>
              <w:rPr>
                <w:lang w:val="uk-UA"/>
              </w:rPr>
              <w:t>ST/TTL</w:t>
            </w:r>
            <w:r>
              <w:rPr>
                <w:vertAlign w:val="superscript"/>
                <w:lang w:val="uk-UA"/>
              </w:rPr>
              <w:t>(3)</w:t>
            </w:r>
          </w:p>
          <w:p>
            <w:pPr>
              <w:pStyle w:val="Normal"/>
              <w:widowControl w:val="false"/>
              <w:bidi w:val="0"/>
              <w:spacing w:lineRule="auto" w:line="360"/>
              <w:ind w:left="0" w:right="0" w:hanging="0"/>
              <w:jc w:val="both"/>
              <w:textAlignment w:val="auto"/>
              <w:rPr/>
            </w:pPr>
            <w:r>
              <w:rPr>
                <w:lang w:val="uk-UA"/>
              </w:rPr>
              <w:t>ST/TTL</w:t>
            </w:r>
            <w:r>
              <w:rPr>
                <w:vertAlign w:val="superscript"/>
                <w:lang w:val="uk-UA"/>
              </w:rPr>
              <w:t>(3)</w:t>
            </w:r>
          </w:p>
        </w:tc>
        <w:tc>
          <w:tcPr>
            <w:tcW w:w="450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pPr>
            <w:r>
              <w:rPr>
                <w:lang w:val="uk-UA"/>
              </w:rPr>
              <w:t>Двунаправлений порт вводу/виводу PORTD або ведучий паралельний порт для підключення до шини мікропроцесора</w:t>
            </w:r>
          </w:p>
        </w:tc>
      </w:tr>
      <w:tr>
        <w:trPr>
          <w:trHeight w:val="1048" w:hRule="atLeast"/>
        </w:trPr>
        <w:tc>
          <w:tcPr>
            <w:tcW w:w="21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 xml:space="preserve">RE0/D/AN5 </w:t>
            </w:r>
          </w:p>
          <w:p>
            <w:pPr>
              <w:pStyle w:val="Normal"/>
              <w:widowControl w:val="false"/>
              <w:bidi w:val="0"/>
              <w:spacing w:lineRule="auto" w:line="360"/>
              <w:ind w:left="0" w:right="0" w:hanging="0"/>
              <w:jc w:val="both"/>
              <w:textAlignment w:val="auto"/>
              <w:rPr>
                <w:lang w:val="uk-UA"/>
              </w:rPr>
            </w:pPr>
            <w:r>
              <w:rPr>
                <w:lang w:val="uk-UA"/>
              </w:rPr>
              <w:t xml:space="preserve">RE1/WR/AN6 </w:t>
            </w:r>
          </w:p>
          <w:p>
            <w:pPr>
              <w:pStyle w:val="Normal"/>
              <w:widowControl w:val="false"/>
              <w:bidi w:val="0"/>
              <w:spacing w:lineRule="auto" w:line="360"/>
              <w:ind w:left="0" w:right="0" w:hanging="0"/>
              <w:jc w:val="both"/>
              <w:textAlignment w:val="auto"/>
              <w:rPr>
                <w:lang w:val="uk-UA"/>
              </w:rPr>
            </w:pPr>
            <w:r>
              <w:rPr>
                <w:lang w:val="uk-UA"/>
              </w:rPr>
              <w:t xml:space="preserve">RE2/CS/AN7 </w:t>
            </w:r>
          </w:p>
        </w:tc>
        <w:tc>
          <w:tcPr>
            <w:tcW w:w="54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8</w:t>
            </w:r>
          </w:p>
          <w:p>
            <w:pPr>
              <w:pStyle w:val="Normal"/>
              <w:widowControl w:val="false"/>
              <w:bidi w:val="0"/>
              <w:spacing w:lineRule="auto" w:line="360"/>
              <w:ind w:left="0" w:right="0" w:hanging="0"/>
              <w:jc w:val="both"/>
              <w:textAlignment w:val="auto"/>
              <w:rPr>
                <w:lang w:val="uk-UA"/>
              </w:rPr>
            </w:pPr>
            <w:r>
              <w:rPr>
                <w:lang w:val="uk-UA"/>
              </w:rPr>
              <w:t>9</w:t>
            </w:r>
          </w:p>
          <w:p>
            <w:pPr>
              <w:pStyle w:val="Normal"/>
              <w:widowControl w:val="false"/>
              <w:bidi w:val="0"/>
              <w:spacing w:lineRule="auto" w:line="360"/>
              <w:ind w:left="0" w:right="0" w:hanging="0"/>
              <w:jc w:val="both"/>
              <w:textAlignment w:val="auto"/>
              <w:rPr>
                <w:lang w:val="uk-UA"/>
              </w:rPr>
            </w:pPr>
            <w:r>
              <w:rPr>
                <w:lang w:val="uk-UA"/>
              </w:rPr>
              <w:t>10</w:t>
            </w:r>
          </w:p>
        </w:tc>
        <w:tc>
          <w:tcPr>
            <w:tcW w:w="7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I/O</w:t>
            </w:r>
          </w:p>
          <w:p>
            <w:pPr>
              <w:pStyle w:val="Normal"/>
              <w:widowControl w:val="false"/>
              <w:bidi w:val="0"/>
              <w:spacing w:lineRule="auto" w:line="360"/>
              <w:ind w:left="0" w:right="0" w:hanging="0"/>
              <w:jc w:val="both"/>
              <w:textAlignment w:val="auto"/>
              <w:rPr>
                <w:lang w:val="uk-UA"/>
              </w:rPr>
            </w:pPr>
            <w:r>
              <w:rPr>
                <w:lang w:val="uk-UA"/>
              </w:rPr>
              <w:t>I/O</w:t>
            </w:r>
          </w:p>
          <w:p>
            <w:pPr>
              <w:pStyle w:val="Normal"/>
              <w:widowControl w:val="false"/>
              <w:bidi w:val="0"/>
              <w:spacing w:lineRule="auto" w:line="360"/>
              <w:ind w:left="0" w:right="0" w:hanging="0"/>
              <w:jc w:val="both"/>
              <w:textAlignment w:val="auto"/>
              <w:rPr>
                <w:lang w:val="uk-UA"/>
              </w:rPr>
            </w:pPr>
            <w:r>
              <w:rPr>
                <w:lang w:val="uk-UA"/>
              </w:rPr>
              <w:t>I/O</w:t>
            </w:r>
          </w:p>
        </w:tc>
        <w:tc>
          <w:tcPr>
            <w:tcW w:w="14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ST/TTL</w:t>
            </w:r>
            <w:r>
              <w:rPr>
                <w:vertAlign w:val="superscript"/>
                <w:lang w:val="uk-UA"/>
              </w:rPr>
              <w:t>(3)</w:t>
            </w:r>
          </w:p>
          <w:p>
            <w:pPr>
              <w:pStyle w:val="Normal"/>
              <w:widowControl w:val="false"/>
              <w:bidi w:val="0"/>
              <w:spacing w:lineRule="auto" w:line="360"/>
              <w:ind w:left="0" w:right="0" w:hanging="0"/>
              <w:jc w:val="both"/>
              <w:textAlignment w:val="auto"/>
              <w:rPr/>
            </w:pPr>
            <w:r>
              <w:rPr>
                <w:lang w:val="uk-UA"/>
              </w:rPr>
              <w:t>ST/TTL</w:t>
            </w:r>
            <w:r>
              <w:rPr>
                <w:vertAlign w:val="superscript"/>
                <w:lang w:val="uk-UA"/>
              </w:rPr>
              <w:t>(3)</w:t>
            </w:r>
          </w:p>
          <w:p>
            <w:pPr>
              <w:pStyle w:val="Normal"/>
              <w:widowControl w:val="false"/>
              <w:bidi w:val="0"/>
              <w:spacing w:lineRule="auto" w:line="360"/>
              <w:ind w:left="0" w:right="0" w:hanging="0"/>
              <w:jc w:val="both"/>
              <w:textAlignment w:val="auto"/>
              <w:rPr/>
            </w:pPr>
            <w:r>
              <w:rPr>
                <w:lang w:val="uk-UA"/>
              </w:rPr>
              <w:t>ST/TTL</w:t>
            </w:r>
            <w:r>
              <w:rPr>
                <w:vertAlign w:val="superscript"/>
                <w:lang w:val="uk-UA"/>
              </w:rPr>
              <w:t>(3)</w:t>
            </w:r>
          </w:p>
        </w:tc>
        <w:tc>
          <w:tcPr>
            <w:tcW w:w="450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pPr>
            <w:r>
              <w:rPr>
                <w:lang w:val="uk-UA"/>
              </w:rPr>
              <w:t xml:space="preserve">Двунаправлений порт вводу/виводу PORTE. </w:t>
            </w:r>
          </w:p>
          <w:p>
            <w:pPr>
              <w:pStyle w:val="Normal"/>
              <w:widowControl w:val="false"/>
              <w:bidi w:val="0"/>
              <w:spacing w:lineRule="auto" w:line="360"/>
              <w:ind w:left="0" w:right="0" w:hanging="0"/>
              <w:jc w:val="both"/>
              <w:textAlignment w:val="auto"/>
              <w:rPr/>
            </w:pPr>
            <w:r>
              <w:rPr>
                <w:lang w:val="uk-UA"/>
              </w:rPr>
              <w:t>RE0 може використовуватися як керуючого входу читання PSP або аналогового каналу 5</w:t>
            </w:r>
          </w:p>
        </w:tc>
      </w:tr>
      <w:tr>
        <w:trPr>
          <w:trHeight w:val="1352" w:hRule="atLeast"/>
        </w:trPr>
        <w:tc>
          <w:tcPr>
            <w:tcW w:w="21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54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7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14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rFonts w:ascii="Times New Roman" w:hAnsi="Times New Roman"/>
                <w:lang w:val="uk-UA"/>
              </w:rPr>
            </w:pPr>
            <w:r>
              <w:rPr>
                <w:lang w:val="uk-UA"/>
              </w:rPr>
            </w:r>
          </w:p>
        </w:tc>
        <w:tc>
          <w:tcPr>
            <w:tcW w:w="450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 xml:space="preserve">RE1 може використовуватися для керуючого входу запису PSP або аналогового каналу 6 </w:t>
            </w:r>
          </w:p>
          <w:p>
            <w:pPr>
              <w:pStyle w:val="Normal"/>
              <w:widowControl w:val="false"/>
              <w:bidi w:val="0"/>
              <w:spacing w:lineRule="auto" w:line="360"/>
              <w:ind w:left="0" w:right="0" w:hanging="0"/>
              <w:jc w:val="both"/>
              <w:textAlignment w:val="auto"/>
              <w:rPr>
                <w:lang w:val="uk-UA"/>
              </w:rPr>
            </w:pPr>
            <w:r>
              <w:rPr>
                <w:lang w:val="uk-UA"/>
              </w:rPr>
              <w:t xml:space="preserve">RE2 може використовуватися як керуючого входу вибору PSP або аналогового каналу 7 </w:t>
            </w:r>
          </w:p>
        </w:tc>
      </w:tr>
      <w:tr>
        <w:trPr>
          <w:trHeight w:val="404" w:hRule="atLeast"/>
        </w:trPr>
        <w:tc>
          <w:tcPr>
            <w:tcW w:w="21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 xml:space="preserve">Vss </w:t>
            </w:r>
          </w:p>
        </w:tc>
        <w:tc>
          <w:tcPr>
            <w:tcW w:w="54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12,31</w:t>
            </w:r>
          </w:p>
        </w:tc>
        <w:tc>
          <w:tcPr>
            <w:tcW w:w="7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P</w:t>
            </w:r>
          </w:p>
        </w:tc>
        <w:tc>
          <w:tcPr>
            <w:tcW w:w="14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w:t>
            </w:r>
          </w:p>
        </w:tc>
        <w:tc>
          <w:tcPr>
            <w:tcW w:w="450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 xml:space="preserve">Загальний вивід для внутрішньої логіки і портів вводу/виводу </w:t>
            </w:r>
          </w:p>
        </w:tc>
      </w:tr>
      <w:tr>
        <w:trPr>
          <w:trHeight w:val="404" w:hRule="atLeast"/>
        </w:trPr>
        <w:tc>
          <w:tcPr>
            <w:tcW w:w="21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keepNext/>
              <w:widowControl w:val="false"/>
              <w:bidi w:val="0"/>
              <w:spacing w:lineRule="auto" w:line="360"/>
              <w:ind w:left="0" w:right="0" w:hanging="0"/>
              <w:jc w:val="both"/>
              <w:textAlignment w:val="auto"/>
              <w:rPr>
                <w:lang w:val="uk-UA"/>
              </w:rPr>
            </w:pPr>
            <w:r>
              <w:rPr>
                <w:lang w:val="uk-UA"/>
              </w:rPr>
              <w:t xml:space="preserve">vdd </w:t>
            </w:r>
          </w:p>
        </w:tc>
        <w:tc>
          <w:tcPr>
            <w:tcW w:w="54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keepNext/>
              <w:widowControl w:val="false"/>
              <w:bidi w:val="0"/>
              <w:spacing w:lineRule="auto" w:line="360"/>
              <w:ind w:left="0" w:right="0" w:hanging="0"/>
              <w:jc w:val="both"/>
              <w:textAlignment w:val="auto"/>
              <w:rPr>
                <w:lang w:val="uk-UA"/>
              </w:rPr>
            </w:pPr>
            <w:r>
              <w:rPr>
                <w:lang w:val="uk-UA"/>
              </w:rPr>
              <w:t>11,32</w:t>
            </w:r>
          </w:p>
        </w:tc>
        <w:tc>
          <w:tcPr>
            <w:tcW w:w="7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keepNext/>
              <w:widowControl w:val="false"/>
              <w:bidi w:val="0"/>
              <w:spacing w:lineRule="auto" w:line="360"/>
              <w:ind w:left="0" w:right="0" w:hanging="0"/>
              <w:jc w:val="both"/>
              <w:textAlignment w:val="auto"/>
              <w:rPr>
                <w:lang w:val="uk-UA"/>
              </w:rPr>
            </w:pPr>
            <w:r>
              <w:rPr>
                <w:lang w:val="uk-UA"/>
              </w:rPr>
              <w:t>P</w:t>
            </w:r>
          </w:p>
        </w:tc>
        <w:tc>
          <w:tcPr>
            <w:tcW w:w="14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keepNext/>
              <w:widowControl w:val="false"/>
              <w:bidi w:val="0"/>
              <w:spacing w:lineRule="auto" w:line="360"/>
              <w:ind w:left="0" w:right="0" w:hanging="0"/>
              <w:jc w:val="both"/>
              <w:textAlignment w:val="auto"/>
              <w:rPr>
                <w:lang w:val="uk-UA"/>
              </w:rPr>
            </w:pPr>
            <w:r>
              <w:rPr>
                <w:lang w:val="uk-UA"/>
              </w:rPr>
              <w:t>-</w:t>
            </w:r>
          </w:p>
        </w:tc>
        <w:tc>
          <w:tcPr>
            <w:tcW w:w="450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keepNext/>
              <w:widowControl w:val="false"/>
              <w:bidi w:val="0"/>
              <w:spacing w:lineRule="auto" w:line="360"/>
              <w:ind w:left="0" w:right="0" w:hanging="0"/>
              <w:jc w:val="both"/>
              <w:textAlignment w:val="auto"/>
              <w:rPr>
                <w:lang w:val="uk-UA"/>
              </w:rPr>
            </w:pPr>
            <w:r>
              <w:rPr>
                <w:lang w:val="uk-UA"/>
              </w:rPr>
              <w:t xml:space="preserve">Позитивна напруга живлення для внутрішньої логіки і портів вводу/виводу </w:t>
            </w:r>
          </w:p>
        </w:tc>
      </w:tr>
      <w:tr>
        <w:trPr>
          <w:trHeight w:val="479" w:hRule="atLeast"/>
        </w:trPr>
        <w:tc>
          <w:tcPr>
            <w:tcW w:w="21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 xml:space="preserve">NC </w:t>
            </w:r>
          </w:p>
        </w:tc>
        <w:tc>
          <w:tcPr>
            <w:tcW w:w="54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w:t>
            </w:r>
          </w:p>
        </w:tc>
        <w:tc>
          <w:tcPr>
            <w:tcW w:w="7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w:t>
            </w:r>
          </w:p>
        </w:tc>
        <w:tc>
          <w:tcPr>
            <w:tcW w:w="14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w:t>
            </w:r>
          </w:p>
        </w:tc>
        <w:tc>
          <w:tcPr>
            <w:tcW w:w="450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tcMar>
              <w:left w:w="35" w:type="dxa"/>
            </w:tcMar>
          </w:tcPr>
          <w:p>
            <w:pPr>
              <w:pStyle w:val="Normal"/>
              <w:widowControl w:val="false"/>
              <w:bidi w:val="0"/>
              <w:spacing w:lineRule="auto" w:line="360"/>
              <w:ind w:left="0" w:right="0" w:hanging="0"/>
              <w:jc w:val="both"/>
              <w:textAlignment w:val="auto"/>
              <w:rPr>
                <w:lang w:val="uk-UA"/>
              </w:rPr>
            </w:pPr>
            <w:r>
              <w:rPr>
                <w:lang w:val="uk-UA"/>
              </w:rPr>
              <w:t xml:space="preserve">Ці виводи в середині мікросхеми не підключені. </w:t>
            </w:r>
          </w:p>
        </w:tc>
      </w:tr>
    </w:tbl>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Позначення: I = вхід, О = вихід, I/O = вхід/вихід, Р = живлення, - = не використовується, TTL = вхідний буфер ТТЛ, ST = вхід із тригером Шмідта.</w:t>
      </w:r>
    </w:p>
    <w:p>
      <w:pPr>
        <w:pStyle w:val="Normal"/>
        <w:keepNext/>
        <w:widowControl w:val="false"/>
        <w:bidi w:val="0"/>
        <w:spacing w:lineRule="auto" w:line="360"/>
        <w:ind w:left="0" w:right="0" w:firstLine="709"/>
        <w:jc w:val="both"/>
        <w:textAlignment w:val="auto"/>
        <w:rPr>
          <w:lang w:val="uk-UA"/>
        </w:rPr>
      </w:pPr>
      <w:r>
        <w:rPr>
          <w:sz w:val="28"/>
          <w:szCs w:val="28"/>
          <w:lang w:val="uk-UA"/>
        </w:rPr>
        <w:t>EEPROM пам'ять даних і FLASH пам'ять програм</w:t>
      </w:r>
    </w:p>
    <w:p>
      <w:pPr>
        <w:pStyle w:val="Normal"/>
        <w:keepNext/>
        <w:widowControl w:val="false"/>
        <w:bidi w:val="0"/>
        <w:spacing w:lineRule="auto" w:line="360"/>
        <w:ind w:left="0" w:right="0" w:firstLine="709"/>
        <w:jc w:val="both"/>
        <w:textAlignment w:val="auto"/>
        <w:rPr>
          <w:lang w:val="uk-UA"/>
        </w:rPr>
      </w:pPr>
      <w:r>
        <w:rPr>
          <w:sz w:val="28"/>
          <w:szCs w:val="28"/>
          <w:lang w:val="uk-UA"/>
        </w:rPr>
        <w:t>Дані з EEPROM пам'яті і FLASH пам'яті програм можуть бути прочитані/перезаписані в нормальному режимі роботи мікроконтролера у всьому діапазоні напруги живлення Vdd. Операції виконуються з одним байтом для EEPROM пам'яті даних і одним словом для FLASH пам'яті програм. Запис виконується за принципом "стирання - запис" для кожного байта або слова. Сформована кодом програми операція стирання не може виконана при включеному захисті запису.</w:t>
      </w:r>
    </w:p>
    <w:p>
      <w:pPr>
        <w:pStyle w:val="Normal"/>
        <w:keepNext/>
        <w:widowControl w:val="false"/>
        <w:bidi w:val="0"/>
        <w:spacing w:lineRule="auto" w:line="360"/>
        <w:ind w:left="0" w:right="0" w:firstLine="709"/>
        <w:jc w:val="both"/>
        <w:textAlignment w:val="auto"/>
        <w:rPr>
          <w:lang w:val="uk-UA"/>
        </w:rPr>
      </w:pPr>
      <w:r>
        <w:rPr>
          <w:sz w:val="28"/>
          <w:szCs w:val="28"/>
          <w:lang w:val="uk-UA"/>
        </w:rPr>
        <w:t>Доступ до пам'яті програм дозволяє виконати обчислення контрольної суми. Дані, записані в пам'яті програм, можуть використовуватися у виді: 14-розрядних чисел, каліброваної інформації, серійних номерів, упакованих 7-розрядних символів ASCII і т.д. У випадку виявлення недійсної команди в пам'яті програм, виконується порожній цикл NOP.</w:t>
      </w:r>
    </w:p>
    <w:p>
      <w:pPr>
        <w:pStyle w:val="Normal"/>
        <w:keepNext/>
        <w:widowControl w:val="false"/>
        <w:bidi w:val="0"/>
        <w:spacing w:lineRule="auto" w:line="360"/>
        <w:ind w:left="0" w:right="0" w:firstLine="709"/>
        <w:jc w:val="both"/>
        <w:textAlignment w:val="auto"/>
        <w:rPr>
          <w:lang w:val="uk-UA"/>
        </w:rPr>
      </w:pPr>
      <w:r>
        <w:rPr>
          <w:sz w:val="28"/>
          <w:szCs w:val="28"/>
          <w:lang w:val="uk-UA"/>
        </w:rPr>
        <w:t>Число циклів стирання/запису для FLASH пам'яті програм значно нижче в порівнянні з EEPROM пам'яттю даних, тому EEPROM пам'ять даних повинна використовуватися для збереження часто змінюваних даних. Час запису даних керується внутрішнім таймером, він залежить від напруги живлення, температури і має невеликий технологічний "розкид". [8,276]</w:t>
      </w:r>
    </w:p>
    <w:p>
      <w:pPr>
        <w:pStyle w:val="Normal"/>
        <w:keepNext/>
        <w:widowControl w:val="false"/>
        <w:bidi w:val="0"/>
        <w:spacing w:lineRule="auto" w:line="360"/>
        <w:ind w:left="0" w:right="0" w:firstLine="709"/>
        <w:jc w:val="both"/>
        <w:textAlignment w:val="auto"/>
        <w:rPr>
          <w:lang w:val="uk-UA"/>
        </w:rPr>
      </w:pPr>
      <w:r>
        <w:rPr>
          <w:sz w:val="28"/>
          <w:szCs w:val="28"/>
          <w:lang w:val="uk-UA"/>
        </w:rPr>
        <w:t>При записі байта або слова автоматично стирається відповідний осередок, а потім виконується запис. Запис у EEPROM пам'ять програм не впливає на виконання програми, а при записі в FLASH пам'ять програм виконання програми зупиняється на час запису. Не можна звернутися до пам'яті програм під час циклу запису. Протягом операції запису тактовий генератор продовжує працювати, периферійні модулі включені і генерують переривання, що "ставляться в чергу" до завершення циклу запису. Після завершення запису виконується завантажена команда (через конвеєрну обробку) і відбувається перехід по вектору переривань, якщо переривання дозволене й умова переривання відбувалася під час запису.</w:t>
      </w:r>
    </w:p>
    <w:p>
      <w:pPr>
        <w:pStyle w:val="Normal"/>
        <w:keepNext/>
        <w:widowControl w:val="false"/>
        <w:bidi w:val="0"/>
        <w:spacing w:lineRule="auto" w:line="360"/>
        <w:ind w:left="0" w:right="0" w:firstLine="709"/>
        <w:jc w:val="both"/>
        <w:textAlignment w:val="auto"/>
        <w:rPr>
          <w:lang w:val="uk-UA"/>
        </w:rPr>
      </w:pPr>
      <w:r>
        <w:rPr>
          <w:sz w:val="28"/>
          <w:szCs w:val="28"/>
          <w:lang w:val="uk-UA"/>
        </w:rPr>
        <w:t>Доступ до функцій запису/читання EEPROM пам'яті даних і FLASH пам'яті програм виконується через шість регістрів спеціального призначення:</w:t>
      </w:r>
    </w:p>
    <w:p>
      <w:pPr>
        <w:pStyle w:val="Normal"/>
        <w:keepNext/>
        <w:widowControl w:val="false"/>
        <w:bidi w:val="0"/>
        <w:spacing w:lineRule="auto" w:line="360"/>
        <w:ind w:left="0" w:right="0" w:firstLine="709"/>
        <w:jc w:val="both"/>
        <w:textAlignment w:val="auto"/>
        <w:rPr>
          <w:lang w:val="uk-UA"/>
        </w:rPr>
      </w:pPr>
      <w:r>
        <w:rPr>
          <w:sz w:val="28"/>
          <w:szCs w:val="28"/>
          <w:lang w:val="uk-UA"/>
        </w:rPr>
        <w:t>EEDATA;</w:t>
      </w:r>
    </w:p>
    <w:p>
      <w:pPr>
        <w:pStyle w:val="Normal"/>
        <w:keepNext/>
        <w:widowControl w:val="false"/>
        <w:bidi w:val="0"/>
        <w:spacing w:lineRule="auto" w:line="360"/>
        <w:ind w:left="0" w:right="0" w:firstLine="709"/>
        <w:jc w:val="both"/>
        <w:textAlignment w:val="auto"/>
        <w:rPr>
          <w:lang w:val="uk-UA"/>
        </w:rPr>
      </w:pPr>
      <w:r>
        <w:rPr>
          <w:sz w:val="28"/>
          <w:szCs w:val="28"/>
          <w:lang w:val="uk-UA"/>
        </w:rPr>
        <w:t>EEDATH;</w:t>
      </w:r>
    </w:p>
    <w:p>
      <w:pPr>
        <w:pStyle w:val="Normal"/>
        <w:keepNext/>
        <w:widowControl w:val="false"/>
        <w:bidi w:val="0"/>
        <w:spacing w:lineRule="auto" w:line="360"/>
        <w:ind w:left="0" w:right="0" w:firstLine="709"/>
        <w:jc w:val="both"/>
        <w:textAlignment w:val="auto"/>
        <w:rPr>
          <w:lang w:val="uk-UA"/>
        </w:rPr>
      </w:pPr>
      <w:r>
        <w:rPr>
          <w:sz w:val="28"/>
          <w:szCs w:val="28"/>
          <w:lang w:val="uk-UA"/>
        </w:rPr>
        <w:t>EEADR;</w:t>
      </w:r>
    </w:p>
    <w:p>
      <w:pPr>
        <w:pStyle w:val="Normal"/>
        <w:keepNext/>
        <w:widowControl w:val="false"/>
        <w:bidi w:val="0"/>
        <w:spacing w:lineRule="auto" w:line="360"/>
        <w:ind w:left="0" w:right="0" w:firstLine="709"/>
        <w:jc w:val="both"/>
        <w:textAlignment w:val="auto"/>
        <w:rPr>
          <w:lang w:val="uk-UA"/>
        </w:rPr>
      </w:pPr>
      <w:r>
        <w:rPr>
          <w:sz w:val="28"/>
          <w:szCs w:val="28"/>
          <w:lang w:val="uk-UA"/>
        </w:rPr>
        <w:t>EEADRH;</w:t>
      </w:r>
    </w:p>
    <w:p>
      <w:pPr>
        <w:pStyle w:val="Normal"/>
        <w:keepNext/>
        <w:widowControl w:val="false"/>
        <w:bidi w:val="0"/>
        <w:spacing w:lineRule="auto" w:line="360"/>
        <w:ind w:left="0" w:right="0" w:firstLine="709"/>
        <w:jc w:val="both"/>
        <w:textAlignment w:val="auto"/>
        <w:rPr>
          <w:lang w:val="uk-UA"/>
        </w:rPr>
      </w:pPr>
      <w:r>
        <w:rPr>
          <w:sz w:val="28"/>
          <w:szCs w:val="28"/>
          <w:lang w:val="uk-UA"/>
        </w:rPr>
        <w:t>EECON1;</w:t>
      </w:r>
    </w:p>
    <w:p>
      <w:pPr>
        <w:pStyle w:val="Normal"/>
        <w:keepNext/>
        <w:widowControl w:val="false"/>
        <w:bidi w:val="0"/>
        <w:spacing w:lineRule="auto" w:line="360"/>
        <w:ind w:left="0" w:right="0" w:firstLine="709"/>
        <w:jc w:val="both"/>
        <w:textAlignment w:val="auto"/>
        <w:rPr>
          <w:lang w:val="uk-UA"/>
        </w:rPr>
      </w:pPr>
      <w:r>
        <w:rPr>
          <w:sz w:val="28"/>
          <w:szCs w:val="28"/>
          <w:lang w:val="uk-UA"/>
        </w:rPr>
        <w:t>EECON2.</w:t>
      </w:r>
    </w:p>
    <w:p>
      <w:pPr>
        <w:pStyle w:val="Normal"/>
        <w:keepNext/>
        <w:widowControl w:val="false"/>
        <w:bidi w:val="0"/>
        <w:spacing w:lineRule="auto" w:line="360"/>
        <w:ind w:left="0" w:right="0" w:firstLine="709"/>
        <w:jc w:val="both"/>
        <w:textAlignment w:val="auto"/>
        <w:rPr>
          <w:lang w:val="uk-UA"/>
        </w:rPr>
      </w:pPr>
      <w:r>
        <w:rPr>
          <w:sz w:val="28"/>
          <w:szCs w:val="28"/>
          <w:lang w:val="uk-UA"/>
        </w:rPr>
        <w:t>Операції читання/запису EEPROM пам'яті даних не припиняють виконання програми. У регістрі EEADR зберігається адреса осередку EEPROM пам'яті даних. Дані зберігаються/читаються з регістра EEDATA. Старший біт адреси в регістрі EEADR завжди повинний дорівнювати нулеві, тому що не підтримується циклічна адресація (тобто осередок з адресою 0x80 не відображається на 0x00). У PIC16F877 обсяг EEPROM пам'яті даних 256 байт (використовуються усі 8-розрядів регістра EEADR).</w:t>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Читання FLASH пам'яті програм не впливає на виконання програми, а під час операції запису виконання програми припинене. У спарених регістрах EEADRH:EEADR зберігається 13-розрядна адреса комірки пам'яті програм, до якого необхідно зробити звертання. Спарені регістри EEADRH:EEADR містять 14-розрядні дані для запису або відображають значення з пам'яті програм при читанні. </w:t>
      </w:r>
    </w:p>
    <w:p>
      <w:pPr>
        <w:pStyle w:val="Normal"/>
        <w:keepNext/>
        <w:widowControl w:val="false"/>
        <w:bidi w:val="0"/>
        <w:spacing w:lineRule="auto" w:line="360"/>
        <w:ind w:left="0" w:right="0" w:firstLine="709"/>
        <w:jc w:val="both"/>
        <w:textAlignment w:val="auto"/>
        <w:rPr>
          <w:rFonts w:ascii="Times New Roman" w:hAnsi="Times New Roman"/>
          <w:b/>
          <w:b/>
          <w:sz w:val="28"/>
          <w:szCs w:val="28"/>
          <w:lang w:val="uk-UA"/>
        </w:rPr>
      </w:pPr>
      <w:r>
        <w:rPr>
          <w:b/>
          <w:sz w:val="28"/>
          <w:szCs w:val="28"/>
          <w:lang w:val="uk-UA"/>
        </w:rPr>
      </w:r>
    </w:p>
    <w:p>
      <w:pPr>
        <w:pStyle w:val="Normal"/>
        <w:keepNext/>
        <w:widowControl w:val="false"/>
        <w:bidi w:val="0"/>
        <w:spacing w:lineRule="auto" w:line="360"/>
        <w:ind w:left="0" w:right="0" w:firstLine="709"/>
        <w:jc w:val="both"/>
        <w:textAlignment w:val="auto"/>
        <w:rPr>
          <w:lang w:val="uk-UA"/>
        </w:rPr>
      </w:pPr>
      <w:r>
        <w:rPr>
          <w:b/>
          <w:i/>
          <w:sz w:val="28"/>
          <w:szCs w:val="28"/>
          <w:lang w:val="uk-UA"/>
        </w:rPr>
        <w:t>3.3.2 Особливості мікроконтролерів PIC16F87X</w:t>
      </w:r>
    </w:p>
    <w:p>
      <w:pPr>
        <w:pStyle w:val="Normal"/>
        <w:keepNext/>
        <w:widowControl w:val="false"/>
        <w:bidi w:val="0"/>
        <w:spacing w:lineRule="auto" w:line="360"/>
        <w:ind w:left="0" w:right="0" w:firstLine="709"/>
        <w:jc w:val="both"/>
        <w:textAlignment w:val="auto"/>
        <w:rPr>
          <w:lang w:val="uk-UA"/>
        </w:rPr>
      </w:pPr>
      <w:r>
        <w:rPr>
          <w:sz w:val="28"/>
          <w:szCs w:val="28"/>
          <w:lang w:val="uk-UA"/>
        </w:rPr>
        <w:t>В даний час, пристрої працюючі в режимі реального часу часто містять мікроконтролер як основний елемент схеми. PIC16F87X мають багато удосконалень підвищену надійність системи, що знижують вартість пристрою і число зовнішніх компонентів. Мікроконтролери PIC16F87X мають режими енергозбереження і можливість захисту коду програми.</w:t>
      </w:r>
    </w:p>
    <w:p>
      <w:pPr>
        <w:pStyle w:val="Normal"/>
        <w:keepNext/>
        <w:widowControl w:val="false"/>
        <w:bidi w:val="0"/>
        <w:spacing w:lineRule="auto" w:line="360"/>
        <w:ind w:left="0" w:right="0" w:firstLine="709"/>
        <w:jc w:val="both"/>
        <w:textAlignment w:val="auto"/>
        <w:rPr>
          <w:lang w:val="uk-UA"/>
        </w:rPr>
      </w:pPr>
      <w:r>
        <w:rPr>
          <w:sz w:val="28"/>
          <w:szCs w:val="28"/>
          <w:lang w:val="uk-UA"/>
        </w:rPr>
        <w:t>Основні переваги:</w:t>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 </w:t>
      </w:r>
      <w:r>
        <w:rPr>
          <w:sz w:val="28"/>
          <w:szCs w:val="28"/>
          <w:lang w:val="uk-UA"/>
        </w:rPr>
        <w:t>Вибір тактового генератора</w:t>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 </w:t>
      </w:r>
      <w:r>
        <w:rPr>
          <w:sz w:val="28"/>
          <w:szCs w:val="28"/>
          <w:lang w:val="uk-UA"/>
        </w:rPr>
        <w:t>Скидання:</w:t>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 скидання по включенню живлення (POR); </w:t>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 таймер включення живлення (PWRT); </w:t>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 таймер запуску генератора (OSC); </w:t>
      </w:r>
    </w:p>
    <w:p>
      <w:pPr>
        <w:pStyle w:val="Normal"/>
        <w:keepNext/>
        <w:widowControl w:val="false"/>
        <w:bidi w:val="0"/>
        <w:spacing w:lineRule="auto" w:line="360"/>
        <w:ind w:left="0" w:right="0" w:firstLine="709"/>
        <w:jc w:val="both"/>
        <w:textAlignment w:val="auto"/>
        <w:rPr>
          <w:lang w:val="uk-UA"/>
        </w:rPr>
      </w:pPr>
      <w:r>
        <w:rPr>
          <w:sz w:val="28"/>
          <w:szCs w:val="28"/>
          <w:lang w:val="uk-UA"/>
        </w:rPr>
        <w:t>- скидання по зниженню напруги живлення (BOR).</w:t>
      </w:r>
    </w:p>
    <w:p>
      <w:pPr>
        <w:pStyle w:val="Normal"/>
        <w:keepNext/>
        <w:widowControl w:val="false"/>
        <w:bidi w:val="0"/>
        <w:spacing w:lineRule="auto" w:line="360"/>
        <w:ind w:left="0" w:right="0" w:firstLine="709"/>
        <w:jc w:val="both"/>
        <w:textAlignment w:val="auto"/>
        <w:rPr>
          <w:lang w:val="uk-UA"/>
        </w:rPr>
      </w:pPr>
      <w:r>
        <w:rPr>
          <w:sz w:val="28"/>
          <w:szCs w:val="28"/>
          <w:lang w:val="uk-UA"/>
        </w:rPr>
        <w:t>Переривання</w:t>
      </w:r>
    </w:p>
    <w:p>
      <w:pPr>
        <w:pStyle w:val="Normal"/>
        <w:keepNext/>
        <w:widowControl w:val="false"/>
        <w:bidi w:val="0"/>
        <w:spacing w:lineRule="auto" w:line="360"/>
        <w:ind w:left="0" w:right="0" w:firstLine="709"/>
        <w:jc w:val="both"/>
        <w:textAlignment w:val="auto"/>
        <w:rPr>
          <w:lang w:val="uk-UA"/>
        </w:rPr>
      </w:pPr>
      <w:r>
        <w:rPr>
          <w:sz w:val="28"/>
          <w:szCs w:val="28"/>
          <w:lang w:val="uk-UA"/>
        </w:rPr>
        <w:t>Сторожовий таймер (WDT)</w:t>
      </w:r>
    </w:p>
    <w:p>
      <w:pPr>
        <w:pStyle w:val="Normal"/>
        <w:keepNext/>
        <w:widowControl w:val="false"/>
        <w:bidi w:val="0"/>
        <w:spacing w:lineRule="auto" w:line="360"/>
        <w:ind w:left="0" w:right="0" w:firstLine="709"/>
        <w:jc w:val="both"/>
        <w:textAlignment w:val="auto"/>
        <w:rPr>
          <w:lang w:val="uk-UA"/>
        </w:rPr>
      </w:pPr>
      <w:r>
        <w:rPr>
          <w:sz w:val="28"/>
          <w:szCs w:val="28"/>
          <w:lang w:val="uk-UA"/>
        </w:rPr>
        <w:t>Режим енергозбереження (SLEEP)</w:t>
      </w:r>
    </w:p>
    <w:p>
      <w:pPr>
        <w:pStyle w:val="Normal"/>
        <w:keepNext/>
        <w:widowControl w:val="false"/>
        <w:bidi w:val="0"/>
        <w:spacing w:lineRule="auto" w:line="360"/>
        <w:ind w:left="0" w:right="0" w:firstLine="709"/>
        <w:jc w:val="both"/>
        <w:textAlignment w:val="auto"/>
        <w:rPr>
          <w:lang w:val="uk-UA"/>
        </w:rPr>
      </w:pPr>
      <w:r>
        <w:rPr>
          <w:sz w:val="28"/>
          <w:szCs w:val="28"/>
          <w:lang w:val="uk-UA"/>
        </w:rPr>
        <w:t>Захист коду програми</w:t>
      </w:r>
    </w:p>
    <w:p>
      <w:pPr>
        <w:pStyle w:val="Normal"/>
        <w:keepNext/>
        <w:widowControl w:val="false"/>
        <w:bidi w:val="0"/>
        <w:spacing w:lineRule="auto" w:line="360"/>
        <w:ind w:left="0" w:right="0" w:firstLine="709"/>
        <w:jc w:val="both"/>
        <w:textAlignment w:val="auto"/>
        <w:rPr>
          <w:lang w:val="uk-UA"/>
        </w:rPr>
      </w:pPr>
      <w:r>
        <w:rPr>
          <w:sz w:val="28"/>
          <w:szCs w:val="28"/>
          <w:lang w:val="uk-UA"/>
        </w:rPr>
        <w:t>Область пам'яті для ідентифікатора</w:t>
      </w:r>
    </w:p>
    <w:p>
      <w:pPr>
        <w:pStyle w:val="Normal"/>
        <w:keepNext/>
        <w:widowControl w:val="false"/>
        <w:bidi w:val="0"/>
        <w:spacing w:lineRule="auto" w:line="360"/>
        <w:ind w:left="0" w:right="0" w:firstLine="709"/>
        <w:jc w:val="both"/>
        <w:textAlignment w:val="auto"/>
        <w:rPr>
          <w:lang w:val="uk-UA"/>
        </w:rPr>
      </w:pPr>
      <w:r>
        <w:rPr>
          <w:sz w:val="28"/>
          <w:szCs w:val="28"/>
          <w:lang w:val="uk-UA"/>
        </w:rPr>
        <w:t>Внутрішньосхемне програмування по послідовному порту (ICSP)</w:t>
      </w:r>
    </w:p>
    <w:p>
      <w:pPr>
        <w:pStyle w:val="Normal"/>
        <w:keepNext/>
        <w:widowControl w:val="false"/>
        <w:bidi w:val="0"/>
        <w:spacing w:lineRule="auto" w:line="360"/>
        <w:ind w:left="0" w:right="0" w:firstLine="709"/>
        <w:jc w:val="both"/>
        <w:textAlignment w:val="auto"/>
        <w:rPr>
          <w:lang w:val="uk-UA"/>
        </w:rPr>
      </w:pPr>
      <w:r>
        <w:rPr>
          <w:sz w:val="28"/>
          <w:szCs w:val="28"/>
          <w:lang w:val="uk-UA"/>
        </w:rPr>
        <w:t>Режим низьковольтного послідовного програмування</w:t>
      </w:r>
    </w:p>
    <w:p>
      <w:pPr>
        <w:pStyle w:val="Normal"/>
        <w:keepNext/>
        <w:widowControl w:val="false"/>
        <w:bidi w:val="0"/>
        <w:spacing w:lineRule="auto" w:line="360"/>
        <w:ind w:left="0" w:right="0" w:firstLine="709"/>
        <w:jc w:val="both"/>
        <w:textAlignment w:val="auto"/>
        <w:rPr>
          <w:lang w:val="uk-UA"/>
        </w:rPr>
      </w:pPr>
      <w:r>
        <w:rPr>
          <w:sz w:val="28"/>
          <w:szCs w:val="28"/>
          <w:lang w:val="uk-UA"/>
        </w:rPr>
        <w:t>Режим внутріньосхемного налагодження (ICD)</w:t>
      </w:r>
    </w:p>
    <w:p>
      <w:pPr>
        <w:pStyle w:val="Normal"/>
        <w:keepNext/>
        <w:widowControl w:val="false"/>
        <w:bidi w:val="0"/>
        <w:spacing w:lineRule="auto" w:line="360"/>
        <w:ind w:left="0" w:right="0" w:firstLine="709"/>
        <w:jc w:val="both"/>
        <w:textAlignment w:val="auto"/>
        <w:rPr>
          <w:lang w:val="uk-UA"/>
        </w:rPr>
      </w:pPr>
      <w:r>
        <w:rPr>
          <w:sz w:val="28"/>
          <w:szCs w:val="28"/>
          <w:lang w:val="uk-UA"/>
        </w:rPr>
        <w:t>У мікроконтролери PIC16F87X убудований сторожовий таймер WDT, що може бути виключений тільки в бітах конфігурації мікроконтролера. Для підвищення надійності сторожовий таймер WDT має власний RC генератор.</w:t>
      </w:r>
    </w:p>
    <w:p>
      <w:pPr>
        <w:pStyle w:val="Normal"/>
        <w:keepNext/>
        <w:widowControl w:val="false"/>
        <w:bidi w:val="0"/>
        <w:spacing w:lineRule="auto" w:line="360"/>
        <w:ind w:left="0" w:right="0" w:firstLine="709"/>
        <w:jc w:val="both"/>
        <w:textAlignment w:val="auto"/>
        <w:rPr>
          <w:lang w:val="uk-UA"/>
        </w:rPr>
      </w:pPr>
      <w:r>
        <w:rPr>
          <w:sz w:val="28"/>
          <w:szCs w:val="28"/>
          <w:lang w:val="uk-UA"/>
        </w:rPr>
        <w:t>Додаткових два таймери виконують затримку старту роботи мікроконтролера. Перший, таймер запуску генератора (OST), утримує мікроконтролер у стані скидання, поки не стабілізується частота тактового генератора. Другий, таймер включення живлення (PWRT), спрацьовує після включення живлення й утримує мікроконтролер у стані скидання протягом 72мс (типове значення), поки не стабілізується напруга живлення. У більшості додатків ці функції мікроконтролера дозволяють виключити зовнішні схеми скидання.</w:t>
      </w:r>
    </w:p>
    <w:p>
      <w:pPr>
        <w:pStyle w:val="Normal"/>
        <w:keepNext/>
        <w:widowControl w:val="false"/>
        <w:bidi w:val="0"/>
        <w:spacing w:lineRule="auto" w:line="360"/>
        <w:ind w:left="0" w:right="0" w:firstLine="709"/>
        <w:jc w:val="both"/>
        <w:textAlignment w:val="auto"/>
        <w:rPr>
          <w:lang w:val="uk-UA"/>
        </w:rPr>
      </w:pPr>
      <w:r>
        <w:rPr>
          <w:sz w:val="28"/>
          <w:szCs w:val="28"/>
          <w:lang w:val="uk-UA"/>
        </w:rPr>
        <w:t>Режим SLEEP призначений для забезпечення наднизького енергоспоживання. Мікроконтролер може вийти з режиму SLEEP по сигналі зовнішнього скидання, по переповненню сторожового таймера або при виникненні переривань.</w:t>
      </w:r>
    </w:p>
    <w:p>
      <w:pPr>
        <w:pStyle w:val="Normal"/>
        <w:keepNext/>
        <w:widowControl w:val="false"/>
        <w:bidi w:val="0"/>
        <w:spacing w:lineRule="auto" w:line="360"/>
        <w:ind w:left="0" w:right="0" w:firstLine="709"/>
        <w:jc w:val="both"/>
        <w:textAlignment w:val="auto"/>
        <w:rPr>
          <w:lang w:val="uk-UA"/>
        </w:rPr>
      </w:pPr>
      <w:r>
        <w:rPr>
          <w:sz w:val="28"/>
          <w:szCs w:val="28"/>
          <w:lang w:val="uk-UA"/>
        </w:rPr>
        <w:t>Вибір режиму роботи тактового генератора дозволяє використовувати мікроконтролери в різних додатках. Режим тактового генератора RC дозволяє зменшити вартість пристрою, а режим LP знизити енергоспоживання. Біти конфігурації мікроконтролера використовуються для вказівки режиму його роботи. [5,62]</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b/>
          <w:i/>
          <w:sz w:val="28"/>
          <w:szCs w:val="28"/>
          <w:lang w:val="uk-UA"/>
        </w:rPr>
        <w:t>3.3.3 Система команд мікроконтролера</w:t>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Кожна команда мікроконтролерів PIC16F87X складається з одного 14-розрядного слова, розділеного на код операції (OPCODE), що визначає тип команди й один або трохи операндов, що визначають операцію команди. Команди розділені на наступні групи: байт орієнтовані команди, біт орієнтовані команди, команди керування й операцій з константами. </w:t>
      </w:r>
    </w:p>
    <w:p>
      <w:pPr>
        <w:pStyle w:val="Normal"/>
        <w:keepNext/>
        <w:widowControl w:val="false"/>
        <w:bidi w:val="0"/>
        <w:spacing w:lineRule="auto" w:line="360"/>
        <w:ind w:left="0" w:right="0" w:firstLine="709"/>
        <w:jc w:val="both"/>
        <w:textAlignment w:val="auto"/>
        <w:rPr>
          <w:lang w:val="uk-UA"/>
        </w:rPr>
      </w:pPr>
      <w:r>
        <w:rPr>
          <w:sz w:val="28"/>
          <w:szCs w:val="28"/>
          <w:lang w:val="uk-UA"/>
        </w:rPr>
        <w:t>Для байт орієнтованих команд “f” є покажчиком регістра, а “d” покажчиком адресата результату. Покажчик регістра визначає, який регістр повинний використовуватися в команді. Покажчик адресата визначає, де буде збережений результат. Якщо 'd'=0, результат зберігається в регістрі W. Якщо 'd'=1, результат зберігається в регістрі, що використовується в команді.</w:t>
      </w:r>
    </w:p>
    <w:p>
      <w:pPr>
        <w:pStyle w:val="Normal"/>
        <w:keepNext/>
        <w:widowControl w:val="false"/>
        <w:bidi w:val="0"/>
        <w:spacing w:lineRule="auto" w:line="360"/>
        <w:ind w:left="0" w:right="0" w:firstLine="709"/>
        <w:jc w:val="both"/>
        <w:textAlignment w:val="auto"/>
        <w:rPr>
          <w:lang w:val="uk-UA"/>
        </w:rPr>
      </w:pPr>
      <w:r>
        <w:rPr>
          <w:sz w:val="28"/>
          <w:szCs w:val="28"/>
          <w:lang w:val="uk-UA"/>
        </w:rPr>
        <w:t>У біт орієнтованих командах “b” визначає номер біта задіяного в операції, а “f” - покажчик регістра, що містить цей біт.</w:t>
      </w:r>
    </w:p>
    <w:p>
      <w:pPr>
        <w:pStyle w:val="Normal"/>
        <w:keepNext/>
        <w:widowControl w:val="false"/>
        <w:bidi w:val="0"/>
        <w:spacing w:lineRule="auto" w:line="360"/>
        <w:ind w:left="0" w:right="0" w:firstLine="709"/>
        <w:jc w:val="both"/>
        <w:textAlignment w:val="auto"/>
        <w:rPr>
          <w:lang w:val="uk-UA"/>
        </w:rPr>
      </w:pPr>
      <w:r>
        <w:rPr>
          <w:sz w:val="28"/>
          <w:szCs w:val="28"/>
          <w:lang w:val="uk-UA"/>
        </w:rPr>
        <w:t>У командах керування або операціях з константами 'к' представляє вісім або одинадцять біт константи або значення литералів.</w:t>
      </w:r>
    </w:p>
    <w:p>
      <w:pPr>
        <w:pStyle w:val="Normal"/>
        <w:keepNext/>
        <w:widowControl w:val="false"/>
        <w:bidi w:val="0"/>
        <w:spacing w:lineRule="auto" w:line="360"/>
        <w:ind w:left="0" w:right="0" w:firstLine="709"/>
        <w:jc w:val="both"/>
        <w:textAlignment w:val="auto"/>
        <w:rPr>
          <w:lang w:val="uk-UA"/>
        </w:rPr>
      </w:pPr>
      <w:r>
        <w:rPr>
          <w:sz w:val="28"/>
          <w:szCs w:val="28"/>
          <w:lang w:val="uk-UA"/>
        </w:rPr>
        <w:t>Система команд акумуляторного типу, ортогональна і розділена на три основних групи:</w:t>
      </w:r>
    </w:p>
    <w:p>
      <w:pPr>
        <w:pStyle w:val="Normal"/>
        <w:keepNext/>
        <w:widowControl w:val="false"/>
        <w:bidi w:val="0"/>
        <w:spacing w:lineRule="auto" w:line="360"/>
        <w:ind w:left="0" w:right="0" w:firstLine="709"/>
        <w:jc w:val="both"/>
        <w:textAlignment w:val="auto"/>
        <w:rPr>
          <w:lang w:val="uk-UA"/>
        </w:rPr>
      </w:pPr>
      <w:r>
        <w:rPr>
          <w:sz w:val="28"/>
          <w:szCs w:val="28"/>
          <w:lang w:val="uk-UA"/>
        </w:rPr>
        <w:t>Байт орієнтовані команди;</w:t>
      </w:r>
    </w:p>
    <w:p>
      <w:pPr>
        <w:pStyle w:val="Normal"/>
        <w:keepNext/>
        <w:widowControl w:val="false"/>
        <w:bidi w:val="0"/>
        <w:spacing w:lineRule="auto" w:line="360"/>
        <w:ind w:left="0" w:right="0" w:firstLine="709"/>
        <w:jc w:val="both"/>
        <w:textAlignment w:val="auto"/>
        <w:rPr>
          <w:lang w:val="uk-UA"/>
        </w:rPr>
      </w:pPr>
      <w:r>
        <w:rPr>
          <w:sz w:val="28"/>
          <w:szCs w:val="28"/>
          <w:lang w:val="uk-UA"/>
        </w:rPr>
        <w:t>Біт орієнтовані команди;</w:t>
      </w:r>
    </w:p>
    <w:p>
      <w:pPr>
        <w:pStyle w:val="Normal"/>
        <w:keepNext/>
        <w:widowControl w:val="false"/>
        <w:bidi w:val="0"/>
        <w:spacing w:lineRule="auto" w:line="360"/>
        <w:ind w:left="0" w:right="0" w:firstLine="709"/>
        <w:jc w:val="both"/>
        <w:textAlignment w:val="auto"/>
        <w:rPr>
          <w:lang w:val="uk-UA"/>
        </w:rPr>
      </w:pPr>
      <w:r>
        <w:rPr>
          <w:sz w:val="28"/>
          <w:szCs w:val="28"/>
          <w:lang w:val="uk-UA"/>
        </w:rPr>
        <w:t>Команди керування й операцій з константами.</w:t>
      </w:r>
    </w:p>
    <w:p>
      <w:pPr>
        <w:pStyle w:val="Normal"/>
        <w:keepNext/>
        <w:widowControl w:val="false"/>
        <w:bidi w:val="0"/>
        <w:spacing w:lineRule="auto" w:line="360"/>
        <w:ind w:left="0" w:right="0" w:firstLine="709"/>
        <w:jc w:val="both"/>
        <w:textAlignment w:val="auto"/>
        <w:rPr>
          <w:lang w:val="uk-UA"/>
        </w:rPr>
      </w:pPr>
      <w:r>
        <w:rPr>
          <w:sz w:val="28"/>
          <w:szCs w:val="28"/>
          <w:lang w:val="uk-UA"/>
        </w:rPr>
        <w:t>Усі команди виконуються за один машинний цикл, крім команд умови, у яких отриманий щирий результат і інструкцій значення лічильника команд PC. У випадку виконання команди за два машинних цикли, у другому циклі виконується інструкція NOP. Один машинний цикл складається з чотирьох тактів генератора. Для тактового генератора з частотою 4 Мгц усі команди виконуються за 1мкс, якщо умова істина або змінюється лічильник команд PC, команда виконується за 2мкс.</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pPr>
      <w:r>
        <w:rPr>
          <w:sz w:val="28"/>
          <w:szCs w:val="28"/>
          <w:lang w:val="uk-UA"/>
        </w:rPr>
        <w:t>Таблиця 3.10.</w:t>
      </w:r>
    </w:p>
    <w:p>
      <w:pPr>
        <w:pStyle w:val="Normal"/>
        <w:keepNext/>
        <w:widowControl w:val="false"/>
        <w:bidi w:val="0"/>
        <w:spacing w:lineRule="auto" w:line="360"/>
        <w:ind w:left="0" w:right="0" w:firstLine="709"/>
        <w:jc w:val="both"/>
        <w:textAlignment w:val="auto"/>
        <w:rPr/>
      </w:pPr>
      <w:r>
        <w:rPr>
          <w:sz w:val="28"/>
          <w:szCs w:val="28"/>
          <w:lang w:val="uk-UA"/>
        </w:rPr>
        <w:t>Список команд мікроконтролерів PIC16F87X</w:t>
      </w:r>
    </w:p>
    <w:tbl>
      <w:tblPr>
        <w:tblW w:w="9153" w:type="dxa"/>
        <w:jc w:val="left"/>
        <w:tblInd w:w="0" w:type="dxa"/>
        <w:tblBorders>
          <w:top w:val="single" w:sz="6" w:space="0" w:color="000001"/>
          <w:left w:val="single" w:sz="6" w:space="0" w:color="000001"/>
          <w:right w:val="single" w:sz="6" w:space="0" w:color="000001"/>
          <w:insideV w:val="single" w:sz="6" w:space="0" w:color="000001"/>
        </w:tblBorders>
        <w:tblCellMar>
          <w:top w:w="0" w:type="dxa"/>
          <w:left w:w="32" w:type="dxa"/>
          <w:bottom w:w="0" w:type="dxa"/>
          <w:right w:w="40" w:type="dxa"/>
        </w:tblCellMar>
      </w:tblPr>
      <w:tblGrid>
        <w:gridCol w:w="1979"/>
        <w:gridCol w:w="1"/>
        <w:gridCol w:w="2130"/>
        <w:gridCol w:w="1"/>
        <w:gridCol w:w="719"/>
        <w:gridCol w:w="1"/>
        <w:gridCol w:w="1262"/>
        <w:gridCol w:w="1438"/>
        <w:gridCol w:w="1"/>
        <w:gridCol w:w="719"/>
        <w:gridCol w:w="1"/>
        <w:gridCol w:w="900"/>
      </w:tblGrid>
      <w:tr>
        <w:trPr>
          <w:trHeight w:val="735" w:hRule="exact"/>
        </w:trPr>
        <w:tc>
          <w:tcPr>
            <w:tcW w:w="1979" w:type="dxa"/>
            <w:tcBorders>
              <w:top w:val="single" w:sz="6" w:space="0" w:color="000001"/>
              <w:left w:val="single" w:sz="6" w:space="0" w:color="000001"/>
              <w:right w:val="single" w:sz="6" w:space="0" w:color="000001"/>
              <w:insideV w:val="single" w:sz="6" w:space="0" w:color="000001"/>
            </w:tcBorders>
            <w:shd w:color="auto" w:fill="FFFFFF"/>
            <w:tcMar>
              <w:left w:w="32" w:type="dxa"/>
            </w:tcMar>
            <w:vAlign w:val="center"/>
          </w:tcPr>
          <w:p>
            <w:pPr>
              <w:pStyle w:val="Normal"/>
              <w:widowControl w:val="false"/>
              <w:bidi w:val="0"/>
              <w:spacing w:lineRule="auto" w:line="360"/>
              <w:ind w:left="0" w:right="0" w:hanging="40"/>
              <w:jc w:val="both"/>
              <w:textAlignment w:val="auto"/>
              <w:rPr>
                <w:lang w:val="uk-UA"/>
              </w:rPr>
            </w:pPr>
            <w:r>
              <w:rPr>
                <w:lang w:val="uk-UA"/>
              </w:rPr>
              <w:t xml:space="preserve">Мнемоніка команди </w:t>
            </w:r>
          </w:p>
        </w:tc>
        <w:tc>
          <w:tcPr>
            <w:tcW w:w="2131" w:type="dxa"/>
            <w:gridSpan w:val="2"/>
            <w:tcBorders>
              <w:top w:val="single" w:sz="6" w:space="0" w:color="000001"/>
              <w:left w:val="single" w:sz="6" w:space="0" w:color="000001"/>
              <w:right w:val="single" w:sz="6" w:space="0" w:color="000001"/>
              <w:insideV w:val="single" w:sz="6" w:space="0" w:color="000001"/>
            </w:tcBorders>
            <w:shd w:color="auto" w:fill="FFFFFF"/>
            <w:tcMar>
              <w:left w:w="32" w:type="dxa"/>
            </w:tcMar>
            <w:vAlign w:val="center"/>
          </w:tcPr>
          <w:p>
            <w:pPr>
              <w:pStyle w:val="Normal"/>
              <w:widowControl w:val="false"/>
              <w:bidi w:val="0"/>
              <w:spacing w:lineRule="auto" w:line="360"/>
              <w:ind w:left="0" w:right="0" w:hanging="40"/>
              <w:jc w:val="both"/>
              <w:textAlignment w:val="auto"/>
              <w:rPr>
                <w:lang w:val="uk-UA"/>
              </w:rPr>
            </w:pPr>
            <w:r>
              <w:rPr>
                <w:lang w:val="uk-UA"/>
              </w:rPr>
              <w:t xml:space="preserve">Опис </w:t>
            </w:r>
          </w:p>
        </w:tc>
        <w:tc>
          <w:tcPr>
            <w:tcW w:w="720" w:type="dxa"/>
            <w:gridSpan w:val="2"/>
            <w:tcBorders>
              <w:top w:val="single" w:sz="6" w:space="0" w:color="000001"/>
              <w:left w:val="single" w:sz="6" w:space="0" w:color="000001"/>
              <w:right w:val="single" w:sz="6" w:space="0" w:color="000001"/>
              <w:insideV w:val="single" w:sz="6" w:space="0" w:color="000001"/>
            </w:tcBorders>
            <w:shd w:color="auto" w:fill="FFFFFF"/>
            <w:tcMar>
              <w:left w:w="32" w:type="dxa"/>
            </w:tcMar>
            <w:vAlign w:val="center"/>
          </w:tcPr>
          <w:p>
            <w:pPr>
              <w:pStyle w:val="Normal"/>
              <w:widowControl w:val="false"/>
              <w:bidi w:val="0"/>
              <w:spacing w:lineRule="auto" w:line="360"/>
              <w:ind w:left="0" w:right="0" w:hanging="40"/>
              <w:jc w:val="both"/>
              <w:textAlignment w:val="auto"/>
              <w:rPr>
                <w:lang w:val="uk-UA"/>
              </w:rPr>
            </w:pPr>
            <w:r>
              <w:rPr>
                <w:lang w:val="uk-UA"/>
              </w:rPr>
              <w:t xml:space="preserve">Цикл </w:t>
            </w:r>
          </w:p>
        </w:tc>
        <w:tc>
          <w:tcPr>
            <w:tcW w:w="2701" w:type="dxa"/>
            <w:gridSpan w:val="3"/>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14-розрядний код</w:t>
            </w:r>
          </w:p>
        </w:tc>
        <w:tc>
          <w:tcPr>
            <w:tcW w:w="720" w:type="dxa"/>
            <w:gridSpan w:val="2"/>
            <w:tcBorders>
              <w:top w:val="single" w:sz="6" w:space="0" w:color="000001"/>
              <w:left w:val="single" w:sz="6" w:space="0" w:color="000001"/>
              <w:right w:val="single" w:sz="6" w:space="0" w:color="000001"/>
              <w:insideV w:val="single" w:sz="6" w:space="0" w:color="000001"/>
            </w:tcBorders>
            <w:shd w:color="auto" w:fill="FFFFFF"/>
            <w:tcMar>
              <w:left w:w="32" w:type="dxa"/>
            </w:tcMar>
            <w:vAlign w:val="center"/>
          </w:tcPr>
          <w:p>
            <w:pPr>
              <w:pStyle w:val="Normal"/>
              <w:widowControl w:val="false"/>
              <w:bidi w:val="0"/>
              <w:spacing w:lineRule="auto" w:line="360"/>
              <w:ind w:left="0" w:right="0" w:hanging="40"/>
              <w:jc w:val="both"/>
              <w:textAlignment w:val="auto"/>
              <w:rPr>
                <w:lang w:val="uk-UA"/>
              </w:rPr>
            </w:pPr>
            <w:r>
              <w:rPr>
                <w:lang w:val="uk-UA"/>
              </w:rPr>
              <w:t xml:space="preserve">флаг </w:t>
            </w:r>
          </w:p>
        </w:tc>
        <w:tc>
          <w:tcPr>
            <w:tcW w:w="901" w:type="dxa"/>
            <w:gridSpan w:val="2"/>
            <w:tcBorders>
              <w:top w:val="single" w:sz="6" w:space="0" w:color="000001"/>
              <w:left w:val="single" w:sz="6" w:space="0" w:color="000001"/>
              <w:right w:val="single" w:sz="6" w:space="0" w:color="000001"/>
              <w:insideV w:val="single" w:sz="6" w:space="0" w:color="000001"/>
            </w:tcBorders>
            <w:shd w:color="auto" w:fill="FFFFFF"/>
            <w:tcMar>
              <w:left w:w="32" w:type="dxa"/>
            </w:tcMar>
            <w:vAlign w:val="center"/>
          </w:tcPr>
          <w:p>
            <w:pPr>
              <w:pStyle w:val="Normal"/>
              <w:widowControl w:val="false"/>
              <w:bidi w:val="0"/>
              <w:spacing w:lineRule="auto" w:line="360"/>
              <w:ind w:left="0" w:right="0" w:hanging="40"/>
              <w:jc w:val="both"/>
              <w:textAlignment w:val="auto"/>
              <w:rPr>
                <w:lang w:val="uk-UA"/>
              </w:rPr>
            </w:pPr>
            <w:r>
              <w:rPr>
                <w:lang w:val="uk-UA"/>
              </w:rPr>
              <w:t xml:space="preserve">Прим. </w:t>
            </w:r>
          </w:p>
        </w:tc>
      </w:tr>
      <w:tr>
        <w:trPr>
          <w:trHeight w:val="354" w:hRule="exact"/>
        </w:trPr>
        <w:tc>
          <w:tcPr>
            <w:tcW w:w="1980" w:type="dxa"/>
            <w:gridSpan w:val="2"/>
            <w:tcBorders>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vAlign w:val="center"/>
          </w:tcPr>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2131" w:type="dxa"/>
            <w:gridSpan w:val="2"/>
            <w:tcBorders>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vAlign w:val="center"/>
          </w:tcPr>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720" w:type="dxa"/>
            <w:gridSpan w:val="2"/>
            <w:tcBorders>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vAlign w:val="center"/>
          </w:tcPr>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1262" w:type="dxa"/>
            <w:tcBorders>
              <w:top w:val="single" w:sz="6" w:space="0" w:color="000001"/>
              <w:left w:val="single" w:sz="6" w:space="0" w:color="000001"/>
              <w:bottom w:val="single" w:sz="6" w:space="0" w:color="000001"/>
              <w:right w:val="single" w:sz="4" w:space="0" w:color="000001"/>
              <w:insideH w:val="single" w:sz="6" w:space="0" w:color="000001"/>
              <w:insideV w:val="single" w:sz="4"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Біт 13</w:t>
            </w:r>
          </w:p>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1439" w:type="dxa"/>
            <w:gridSpan w:val="2"/>
            <w:tcBorders>
              <w:top w:val="single" w:sz="6" w:space="0" w:color="000001"/>
              <w:left w:val="single" w:sz="4" w:space="0" w:color="000001"/>
              <w:bottom w:val="single" w:sz="6" w:space="0" w:color="000001"/>
              <w:right w:val="single" w:sz="6" w:space="0" w:color="000001"/>
              <w:insideH w:val="single" w:sz="6" w:space="0" w:color="000001"/>
              <w:insideV w:val="single" w:sz="6" w:space="0" w:color="000001"/>
            </w:tcBorders>
            <w:shd w:color="auto" w:fill="FFFFFF"/>
            <w:tcMar>
              <w:left w:w="35" w:type="dxa"/>
            </w:tcMar>
          </w:tcPr>
          <w:p>
            <w:pPr>
              <w:pStyle w:val="Normal"/>
              <w:widowControl w:val="false"/>
              <w:bidi w:val="0"/>
              <w:spacing w:lineRule="auto" w:line="360"/>
              <w:ind w:left="0" w:right="0" w:hanging="40"/>
              <w:jc w:val="both"/>
              <w:textAlignment w:val="auto"/>
              <w:rPr>
                <w:lang w:val="uk-UA"/>
              </w:rPr>
            </w:pPr>
            <w:r>
              <w:rPr>
                <w:lang w:val="uk-UA"/>
              </w:rPr>
              <w:t>Біт 0</w:t>
            </w:r>
          </w:p>
        </w:tc>
        <w:tc>
          <w:tcPr>
            <w:tcW w:w="720" w:type="dxa"/>
            <w:gridSpan w:val="2"/>
            <w:tcBorders>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vAlign w:val="center"/>
          </w:tcPr>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900" w:type="dxa"/>
            <w:tcBorders>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vAlign w:val="center"/>
          </w:tcPr>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r>
      <w:tr>
        <w:trPr>
          <w:trHeight w:val="308" w:hRule="exact"/>
        </w:trPr>
        <w:tc>
          <w:tcPr>
            <w:tcW w:w="9152" w:type="dxa"/>
            <w:gridSpan w:val="1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Байт орієнтовані команди </w:t>
            </w:r>
          </w:p>
        </w:tc>
      </w:tr>
      <w:tr>
        <w:trPr>
          <w:trHeight w:val="270" w:hRule="exact"/>
        </w:trPr>
        <w:tc>
          <w:tcPr>
            <w:tcW w:w="198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ADDWF f,d</w:t>
            </w:r>
          </w:p>
        </w:tc>
        <w:tc>
          <w:tcPr>
            <w:tcW w:w="2131"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Складання W і f </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1</w:t>
            </w:r>
          </w:p>
        </w:tc>
        <w:tc>
          <w:tcPr>
            <w:tcW w:w="1262" w:type="dxa"/>
            <w:tcBorders>
              <w:top w:val="single" w:sz="6" w:space="0" w:color="000001"/>
              <w:left w:val="single" w:sz="6" w:space="0" w:color="000001"/>
              <w:bottom w:val="single" w:sz="6" w:space="0" w:color="000001"/>
              <w:right w:val="single" w:sz="4" w:space="0" w:color="000001"/>
              <w:insideH w:val="single" w:sz="6" w:space="0" w:color="000001"/>
              <w:insideV w:val="single" w:sz="4"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00 0111</w:t>
            </w:r>
          </w:p>
        </w:tc>
        <w:tc>
          <w:tcPr>
            <w:tcW w:w="1439" w:type="dxa"/>
            <w:gridSpan w:val="2"/>
            <w:tcBorders>
              <w:top w:val="single" w:sz="6" w:space="0" w:color="000001"/>
              <w:left w:val="single" w:sz="4" w:space="0" w:color="000001"/>
              <w:bottom w:val="single" w:sz="6" w:space="0" w:color="000001"/>
              <w:right w:val="single" w:sz="6" w:space="0" w:color="000001"/>
              <w:insideH w:val="single" w:sz="6" w:space="0" w:color="000001"/>
              <w:insideV w:val="single" w:sz="6" w:space="0" w:color="000001"/>
            </w:tcBorders>
            <w:shd w:color="auto" w:fill="FFFFFF"/>
            <w:tcMar>
              <w:left w:w="35" w:type="dxa"/>
            </w:tcMar>
          </w:tcPr>
          <w:p>
            <w:pPr>
              <w:pStyle w:val="Normal"/>
              <w:widowControl w:val="false"/>
              <w:bidi w:val="0"/>
              <w:spacing w:lineRule="auto" w:line="360"/>
              <w:ind w:left="0" w:right="0" w:hanging="40"/>
              <w:jc w:val="both"/>
              <w:textAlignment w:val="auto"/>
              <w:rPr>
                <w:lang w:val="uk-UA"/>
              </w:rPr>
            </w:pPr>
            <w:r>
              <w:rPr>
                <w:lang w:val="uk-UA"/>
              </w:rPr>
              <w:t>dfff ffff</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C,DC,Z </w:t>
            </w:r>
          </w:p>
        </w:tc>
        <w:tc>
          <w:tcPr>
            <w:tcW w:w="90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1,2</w:t>
            </w:r>
          </w:p>
        </w:tc>
      </w:tr>
      <w:tr>
        <w:trPr>
          <w:trHeight w:val="275" w:hRule="exact"/>
        </w:trPr>
        <w:tc>
          <w:tcPr>
            <w:tcW w:w="198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ANDWF f,d</w:t>
            </w:r>
          </w:p>
        </w:tc>
        <w:tc>
          <w:tcPr>
            <w:tcW w:w="2131"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Побітове 'І' W і f </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1</w:t>
            </w:r>
          </w:p>
        </w:tc>
        <w:tc>
          <w:tcPr>
            <w:tcW w:w="1262" w:type="dxa"/>
            <w:tcBorders>
              <w:top w:val="single" w:sz="6" w:space="0" w:color="000001"/>
              <w:left w:val="single" w:sz="6" w:space="0" w:color="000001"/>
              <w:bottom w:val="single" w:sz="6" w:space="0" w:color="000001"/>
              <w:right w:val="single" w:sz="4" w:space="0" w:color="000001"/>
              <w:insideH w:val="single" w:sz="6" w:space="0" w:color="000001"/>
              <w:insideV w:val="single" w:sz="4"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00 0101</w:t>
            </w:r>
          </w:p>
        </w:tc>
        <w:tc>
          <w:tcPr>
            <w:tcW w:w="1439" w:type="dxa"/>
            <w:gridSpan w:val="2"/>
            <w:tcBorders>
              <w:top w:val="single" w:sz="6" w:space="0" w:color="000001"/>
              <w:left w:val="single" w:sz="4" w:space="0" w:color="000001"/>
              <w:bottom w:val="single" w:sz="6" w:space="0" w:color="000001"/>
              <w:right w:val="single" w:sz="6" w:space="0" w:color="000001"/>
              <w:insideH w:val="single" w:sz="6" w:space="0" w:color="000001"/>
              <w:insideV w:val="single" w:sz="6" w:space="0" w:color="000001"/>
            </w:tcBorders>
            <w:shd w:color="auto" w:fill="FFFFFF"/>
            <w:tcMar>
              <w:left w:w="35" w:type="dxa"/>
            </w:tcMar>
          </w:tcPr>
          <w:p>
            <w:pPr>
              <w:pStyle w:val="Normal"/>
              <w:widowControl w:val="false"/>
              <w:bidi w:val="0"/>
              <w:spacing w:lineRule="auto" w:line="360"/>
              <w:ind w:left="0" w:right="0" w:hanging="40"/>
              <w:jc w:val="both"/>
              <w:textAlignment w:val="auto"/>
              <w:rPr>
                <w:lang w:val="uk-UA"/>
              </w:rPr>
            </w:pPr>
            <w:r>
              <w:rPr>
                <w:lang w:val="uk-UA"/>
              </w:rPr>
              <w:t>dfff ffff</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z</w:t>
            </w:r>
          </w:p>
        </w:tc>
        <w:tc>
          <w:tcPr>
            <w:tcW w:w="90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1,2</w:t>
            </w:r>
          </w:p>
        </w:tc>
      </w:tr>
      <w:tr>
        <w:trPr>
          <w:trHeight w:val="278" w:hRule="exact"/>
        </w:trPr>
        <w:tc>
          <w:tcPr>
            <w:tcW w:w="198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CLRF f</w:t>
            </w:r>
          </w:p>
        </w:tc>
        <w:tc>
          <w:tcPr>
            <w:tcW w:w="2131"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Очистити f </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1</w:t>
            </w:r>
          </w:p>
        </w:tc>
        <w:tc>
          <w:tcPr>
            <w:tcW w:w="1262" w:type="dxa"/>
            <w:tcBorders>
              <w:top w:val="single" w:sz="6" w:space="0" w:color="000001"/>
              <w:left w:val="single" w:sz="6" w:space="0" w:color="000001"/>
              <w:bottom w:val="single" w:sz="6" w:space="0" w:color="000001"/>
              <w:right w:val="single" w:sz="4" w:space="0" w:color="000001"/>
              <w:insideH w:val="single" w:sz="6" w:space="0" w:color="000001"/>
              <w:insideV w:val="single" w:sz="4"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00 0001</w:t>
            </w:r>
          </w:p>
        </w:tc>
        <w:tc>
          <w:tcPr>
            <w:tcW w:w="1439" w:type="dxa"/>
            <w:gridSpan w:val="2"/>
            <w:tcBorders>
              <w:top w:val="single" w:sz="6" w:space="0" w:color="000001"/>
              <w:left w:val="single" w:sz="4" w:space="0" w:color="000001"/>
              <w:bottom w:val="single" w:sz="6" w:space="0" w:color="000001"/>
              <w:right w:val="single" w:sz="6" w:space="0" w:color="000001"/>
              <w:insideH w:val="single" w:sz="6" w:space="0" w:color="000001"/>
              <w:insideV w:val="single" w:sz="6" w:space="0" w:color="000001"/>
            </w:tcBorders>
            <w:shd w:color="auto" w:fill="FFFFFF"/>
            <w:tcMar>
              <w:left w:w="35" w:type="dxa"/>
            </w:tcMar>
          </w:tcPr>
          <w:p>
            <w:pPr>
              <w:pStyle w:val="Normal"/>
              <w:widowControl w:val="false"/>
              <w:bidi w:val="0"/>
              <w:spacing w:lineRule="auto" w:line="360"/>
              <w:ind w:left="0" w:right="0" w:hanging="40"/>
              <w:jc w:val="both"/>
              <w:textAlignment w:val="auto"/>
              <w:rPr>
                <w:lang w:val="uk-UA"/>
              </w:rPr>
            </w:pPr>
            <w:r>
              <w:rPr>
                <w:lang w:val="uk-UA"/>
              </w:rPr>
              <w:t>Ifff ffff</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z</w:t>
            </w:r>
          </w:p>
        </w:tc>
        <w:tc>
          <w:tcPr>
            <w:tcW w:w="90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2</w:t>
            </w:r>
          </w:p>
        </w:tc>
      </w:tr>
      <w:tr>
        <w:trPr>
          <w:trHeight w:val="567" w:hRule="exact"/>
        </w:trPr>
        <w:tc>
          <w:tcPr>
            <w:tcW w:w="198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CLRW</w:t>
            </w:r>
          </w:p>
        </w:tc>
        <w:tc>
          <w:tcPr>
            <w:tcW w:w="2131"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Очистити W </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1</w:t>
            </w:r>
          </w:p>
        </w:tc>
        <w:tc>
          <w:tcPr>
            <w:tcW w:w="1262" w:type="dxa"/>
            <w:tcBorders>
              <w:top w:val="single" w:sz="6" w:space="0" w:color="000001"/>
              <w:left w:val="single" w:sz="6" w:space="0" w:color="000001"/>
              <w:bottom w:val="single" w:sz="6" w:space="0" w:color="000001"/>
              <w:right w:val="single" w:sz="4" w:space="0" w:color="000001"/>
              <w:insideH w:val="single" w:sz="6" w:space="0" w:color="000001"/>
              <w:insideV w:val="single" w:sz="4"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00 0001</w:t>
            </w:r>
          </w:p>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1439" w:type="dxa"/>
            <w:gridSpan w:val="2"/>
            <w:tcBorders>
              <w:top w:val="single" w:sz="6" w:space="0" w:color="000001"/>
              <w:left w:val="single" w:sz="4" w:space="0" w:color="000001"/>
              <w:bottom w:val="single" w:sz="6" w:space="0" w:color="000001"/>
              <w:right w:val="single" w:sz="6" w:space="0" w:color="000001"/>
              <w:insideH w:val="single" w:sz="6" w:space="0" w:color="000001"/>
              <w:insideV w:val="single" w:sz="6" w:space="0" w:color="000001"/>
            </w:tcBorders>
            <w:shd w:color="auto" w:fill="FFFFFF"/>
            <w:tcMar>
              <w:left w:w="35" w:type="dxa"/>
            </w:tcMar>
          </w:tcPr>
          <w:p>
            <w:pPr>
              <w:pStyle w:val="Normal"/>
              <w:widowControl w:val="false"/>
              <w:bidi w:val="0"/>
              <w:spacing w:lineRule="auto" w:line="360"/>
              <w:ind w:left="0" w:right="0" w:hanging="40"/>
              <w:jc w:val="both"/>
              <w:textAlignment w:val="auto"/>
              <w:rPr>
                <w:lang w:val="uk-UA"/>
              </w:rPr>
            </w:pPr>
            <w:r>
              <w:rPr>
                <w:lang w:val="uk-UA"/>
              </w:rPr>
              <w:t>0xxx xxxx</w:t>
            </w:r>
          </w:p>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z</w:t>
            </w:r>
          </w:p>
        </w:tc>
        <w:tc>
          <w:tcPr>
            <w:tcW w:w="90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r>
      <w:tr>
        <w:trPr>
          <w:trHeight w:val="291" w:hRule="exact"/>
        </w:trPr>
        <w:tc>
          <w:tcPr>
            <w:tcW w:w="198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COMF f,d</w:t>
            </w:r>
          </w:p>
        </w:tc>
        <w:tc>
          <w:tcPr>
            <w:tcW w:w="2131"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Інвертувати f </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1</w:t>
            </w:r>
          </w:p>
        </w:tc>
        <w:tc>
          <w:tcPr>
            <w:tcW w:w="1262" w:type="dxa"/>
            <w:tcBorders>
              <w:top w:val="single" w:sz="6" w:space="0" w:color="000001"/>
              <w:left w:val="single" w:sz="6" w:space="0" w:color="000001"/>
              <w:bottom w:val="single" w:sz="6" w:space="0" w:color="000001"/>
              <w:right w:val="single" w:sz="4" w:space="0" w:color="000001"/>
              <w:insideH w:val="single" w:sz="6" w:space="0" w:color="000001"/>
              <w:insideV w:val="single" w:sz="4"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00 1001</w:t>
            </w:r>
          </w:p>
        </w:tc>
        <w:tc>
          <w:tcPr>
            <w:tcW w:w="1439" w:type="dxa"/>
            <w:gridSpan w:val="2"/>
            <w:tcBorders>
              <w:top w:val="single" w:sz="6" w:space="0" w:color="000001"/>
              <w:left w:val="single" w:sz="4" w:space="0" w:color="000001"/>
              <w:bottom w:val="single" w:sz="6" w:space="0" w:color="000001"/>
              <w:right w:val="single" w:sz="6" w:space="0" w:color="000001"/>
              <w:insideH w:val="single" w:sz="6" w:space="0" w:color="000001"/>
              <w:insideV w:val="single" w:sz="6" w:space="0" w:color="000001"/>
            </w:tcBorders>
            <w:shd w:color="auto" w:fill="FFFFFF"/>
            <w:tcMar>
              <w:left w:w="35" w:type="dxa"/>
            </w:tcMar>
          </w:tcPr>
          <w:p>
            <w:pPr>
              <w:pStyle w:val="Normal"/>
              <w:widowControl w:val="false"/>
              <w:bidi w:val="0"/>
              <w:spacing w:lineRule="auto" w:line="360"/>
              <w:ind w:left="0" w:right="0" w:hanging="40"/>
              <w:jc w:val="both"/>
              <w:textAlignment w:val="auto"/>
              <w:rPr>
                <w:lang w:val="uk-UA"/>
              </w:rPr>
            </w:pPr>
            <w:r>
              <w:rPr>
                <w:lang w:val="uk-UA"/>
              </w:rPr>
              <w:t>dfff ffff</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z </w:t>
            </w:r>
          </w:p>
        </w:tc>
        <w:tc>
          <w:tcPr>
            <w:tcW w:w="90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1,2</w:t>
            </w:r>
          </w:p>
        </w:tc>
      </w:tr>
      <w:tr>
        <w:trPr>
          <w:trHeight w:val="266" w:hRule="exact"/>
        </w:trPr>
        <w:tc>
          <w:tcPr>
            <w:tcW w:w="198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DECF f,d </w:t>
            </w:r>
          </w:p>
        </w:tc>
        <w:tc>
          <w:tcPr>
            <w:tcW w:w="2131"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Вирахувати 1 з f </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1</w:t>
            </w:r>
          </w:p>
        </w:tc>
        <w:tc>
          <w:tcPr>
            <w:tcW w:w="1262" w:type="dxa"/>
            <w:tcBorders>
              <w:top w:val="single" w:sz="6" w:space="0" w:color="000001"/>
              <w:left w:val="single" w:sz="6" w:space="0" w:color="000001"/>
              <w:bottom w:val="single" w:sz="6" w:space="0" w:color="000001"/>
              <w:right w:val="single" w:sz="4" w:space="0" w:color="000001"/>
              <w:insideH w:val="single" w:sz="6" w:space="0" w:color="000001"/>
              <w:insideV w:val="single" w:sz="4"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00 0011</w:t>
            </w:r>
          </w:p>
        </w:tc>
        <w:tc>
          <w:tcPr>
            <w:tcW w:w="1439" w:type="dxa"/>
            <w:gridSpan w:val="2"/>
            <w:tcBorders>
              <w:top w:val="single" w:sz="6" w:space="0" w:color="000001"/>
              <w:left w:val="single" w:sz="4" w:space="0" w:color="000001"/>
              <w:bottom w:val="single" w:sz="6" w:space="0" w:color="000001"/>
              <w:right w:val="single" w:sz="6" w:space="0" w:color="000001"/>
              <w:insideH w:val="single" w:sz="6" w:space="0" w:color="000001"/>
              <w:insideV w:val="single" w:sz="6" w:space="0" w:color="000001"/>
            </w:tcBorders>
            <w:shd w:color="auto" w:fill="FFFFFF"/>
            <w:tcMar>
              <w:left w:w="35" w:type="dxa"/>
            </w:tcMar>
          </w:tcPr>
          <w:p>
            <w:pPr>
              <w:pStyle w:val="Normal"/>
              <w:widowControl w:val="false"/>
              <w:bidi w:val="0"/>
              <w:spacing w:lineRule="auto" w:line="360"/>
              <w:ind w:left="0" w:right="0" w:hanging="40"/>
              <w:jc w:val="both"/>
              <w:textAlignment w:val="auto"/>
              <w:rPr>
                <w:lang w:val="uk-UA"/>
              </w:rPr>
            </w:pPr>
            <w:r>
              <w:rPr>
                <w:lang w:val="uk-UA"/>
              </w:rPr>
              <w:t>dfff ffff</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z </w:t>
            </w:r>
          </w:p>
        </w:tc>
        <w:tc>
          <w:tcPr>
            <w:tcW w:w="90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1,2</w:t>
            </w:r>
          </w:p>
        </w:tc>
      </w:tr>
      <w:tr>
        <w:trPr>
          <w:trHeight w:val="665" w:hRule="exact"/>
        </w:trPr>
        <w:tc>
          <w:tcPr>
            <w:tcW w:w="198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DECFSZ f,d </w:t>
            </w:r>
          </w:p>
        </w:tc>
        <w:tc>
          <w:tcPr>
            <w:tcW w:w="2131"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Вирахувати 1 з f і пропустити якщо 0 </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1</w:t>
            </w:r>
            <w:r>
              <w:rPr>
                <w:vertAlign w:val="superscript"/>
                <w:lang w:val="uk-UA"/>
              </w:rPr>
              <w:t>(2)</w:t>
            </w:r>
          </w:p>
        </w:tc>
        <w:tc>
          <w:tcPr>
            <w:tcW w:w="1262" w:type="dxa"/>
            <w:tcBorders>
              <w:top w:val="single" w:sz="6" w:space="0" w:color="000001"/>
              <w:left w:val="single" w:sz="6" w:space="0" w:color="000001"/>
              <w:bottom w:val="single" w:sz="6" w:space="0" w:color="000001"/>
              <w:right w:val="single" w:sz="4" w:space="0" w:color="000001"/>
              <w:insideH w:val="single" w:sz="6" w:space="0" w:color="000001"/>
              <w:insideV w:val="single" w:sz="4" w:space="0" w:color="000001"/>
            </w:tcBorders>
            <w:shd w:color="auto" w:fill="FFFFFF"/>
            <w:tcMar>
              <w:left w:w="32" w:type="dxa"/>
            </w:tcMar>
          </w:tcPr>
          <w:p>
            <w:pPr>
              <w:pStyle w:val="Normal"/>
              <w:widowControl w:val="false"/>
              <w:bidi w:val="0"/>
              <w:spacing w:lineRule="auto" w:line="360"/>
              <w:ind w:left="0" w:right="0" w:hanging="40"/>
              <w:jc w:val="both"/>
              <w:textAlignment w:val="auto"/>
              <w:rPr/>
            </w:pPr>
            <w:r>
              <w:rPr>
                <w:lang w:val="uk-UA"/>
              </w:rPr>
              <w:t>00 1011</w:t>
            </w:r>
          </w:p>
        </w:tc>
        <w:tc>
          <w:tcPr>
            <w:tcW w:w="1439" w:type="dxa"/>
            <w:gridSpan w:val="2"/>
            <w:tcBorders>
              <w:top w:val="single" w:sz="6" w:space="0" w:color="000001"/>
              <w:left w:val="single" w:sz="4" w:space="0" w:color="000001"/>
              <w:bottom w:val="single" w:sz="6" w:space="0" w:color="000001"/>
              <w:right w:val="single" w:sz="6" w:space="0" w:color="000001"/>
              <w:insideH w:val="single" w:sz="6" w:space="0" w:color="000001"/>
              <w:insideV w:val="single" w:sz="6" w:space="0" w:color="000001"/>
            </w:tcBorders>
            <w:shd w:color="auto" w:fill="FFFFFF"/>
            <w:tcMar>
              <w:left w:w="35" w:type="dxa"/>
            </w:tcMar>
          </w:tcPr>
          <w:p>
            <w:pPr>
              <w:pStyle w:val="Normal"/>
              <w:widowControl w:val="false"/>
              <w:bidi w:val="0"/>
              <w:spacing w:lineRule="auto" w:line="360"/>
              <w:ind w:left="0" w:right="0" w:hanging="40"/>
              <w:jc w:val="both"/>
              <w:textAlignment w:val="auto"/>
              <w:rPr/>
            </w:pPr>
            <w:r>
              <w:rPr>
                <w:lang w:val="uk-UA"/>
              </w:rPr>
              <w:t>dfff ffff</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90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pPr>
            <w:r>
              <w:rPr>
                <w:lang w:val="uk-UA"/>
              </w:rPr>
              <w:t>1,2,3</w:t>
            </w:r>
          </w:p>
        </w:tc>
      </w:tr>
      <w:tr>
        <w:trPr>
          <w:trHeight w:val="337" w:hRule="exact"/>
        </w:trPr>
        <w:tc>
          <w:tcPr>
            <w:tcW w:w="198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INCF f,d </w:t>
            </w:r>
          </w:p>
        </w:tc>
        <w:tc>
          <w:tcPr>
            <w:tcW w:w="2131"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Додати 1 до f </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1</w:t>
            </w:r>
          </w:p>
        </w:tc>
        <w:tc>
          <w:tcPr>
            <w:tcW w:w="1262" w:type="dxa"/>
            <w:tcBorders>
              <w:top w:val="single" w:sz="6" w:space="0" w:color="000001"/>
              <w:left w:val="single" w:sz="6" w:space="0" w:color="000001"/>
              <w:bottom w:val="single" w:sz="6" w:space="0" w:color="000001"/>
              <w:right w:val="single" w:sz="4" w:space="0" w:color="000001"/>
              <w:insideH w:val="single" w:sz="6" w:space="0" w:color="000001"/>
              <w:insideV w:val="single" w:sz="4"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00 1010</w:t>
            </w:r>
          </w:p>
        </w:tc>
        <w:tc>
          <w:tcPr>
            <w:tcW w:w="1439" w:type="dxa"/>
            <w:gridSpan w:val="2"/>
            <w:tcBorders>
              <w:top w:val="single" w:sz="6" w:space="0" w:color="000001"/>
              <w:left w:val="single" w:sz="4" w:space="0" w:color="000001"/>
              <w:bottom w:val="single" w:sz="6" w:space="0" w:color="000001"/>
              <w:right w:val="single" w:sz="6" w:space="0" w:color="000001"/>
              <w:insideH w:val="single" w:sz="6" w:space="0" w:color="000001"/>
              <w:insideV w:val="single" w:sz="6" w:space="0" w:color="000001"/>
            </w:tcBorders>
            <w:shd w:color="auto" w:fill="FFFFFF"/>
            <w:tcMar>
              <w:left w:w="35" w:type="dxa"/>
            </w:tcMar>
          </w:tcPr>
          <w:p>
            <w:pPr>
              <w:pStyle w:val="Normal"/>
              <w:widowControl w:val="false"/>
              <w:bidi w:val="0"/>
              <w:spacing w:lineRule="auto" w:line="360"/>
              <w:ind w:left="0" w:right="0" w:hanging="40"/>
              <w:jc w:val="both"/>
              <w:textAlignment w:val="auto"/>
              <w:rPr>
                <w:lang w:val="uk-UA"/>
              </w:rPr>
            </w:pPr>
            <w:r>
              <w:rPr>
                <w:lang w:val="uk-UA"/>
              </w:rPr>
              <w:t>dfff ffff</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z </w:t>
            </w:r>
          </w:p>
        </w:tc>
        <w:tc>
          <w:tcPr>
            <w:tcW w:w="90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1,2</w:t>
            </w:r>
          </w:p>
        </w:tc>
      </w:tr>
      <w:tr>
        <w:trPr>
          <w:trHeight w:val="694" w:hRule="exact"/>
        </w:trPr>
        <w:tc>
          <w:tcPr>
            <w:tcW w:w="198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INCFSZ f,d </w:t>
            </w:r>
          </w:p>
        </w:tc>
        <w:tc>
          <w:tcPr>
            <w:tcW w:w="2131"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Додати 1 до f і пропустити</w:t>
            </w:r>
          </w:p>
          <w:p>
            <w:pPr>
              <w:pStyle w:val="Normal"/>
              <w:widowControl w:val="false"/>
              <w:bidi w:val="0"/>
              <w:spacing w:lineRule="auto" w:line="360"/>
              <w:ind w:left="0" w:right="0" w:hanging="40"/>
              <w:jc w:val="both"/>
              <w:textAlignment w:val="auto"/>
              <w:rPr>
                <w:lang w:val="uk-UA"/>
              </w:rPr>
            </w:pPr>
            <w:r>
              <w:rPr>
                <w:lang w:val="uk-UA"/>
              </w:rPr>
              <w:t xml:space="preserve"> </w:t>
            </w:r>
            <w:r>
              <w:rPr>
                <w:lang w:val="uk-UA"/>
              </w:rPr>
              <w:t xml:space="preserve">якщо 0 </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1</w:t>
            </w:r>
            <w:r>
              <w:rPr>
                <w:vertAlign w:val="superscript"/>
                <w:lang w:val="uk-UA"/>
              </w:rPr>
              <w:t>(2)</w:t>
            </w:r>
          </w:p>
        </w:tc>
        <w:tc>
          <w:tcPr>
            <w:tcW w:w="1262" w:type="dxa"/>
            <w:tcBorders>
              <w:top w:val="single" w:sz="6" w:space="0" w:color="000001"/>
              <w:left w:val="single" w:sz="6" w:space="0" w:color="000001"/>
              <w:bottom w:val="single" w:sz="6" w:space="0" w:color="000001"/>
              <w:right w:val="single" w:sz="4" w:space="0" w:color="000001"/>
              <w:insideH w:val="single" w:sz="6" w:space="0" w:color="000001"/>
              <w:insideV w:val="single" w:sz="4" w:space="0" w:color="000001"/>
            </w:tcBorders>
            <w:shd w:color="auto" w:fill="FFFFFF"/>
            <w:tcMar>
              <w:left w:w="32" w:type="dxa"/>
            </w:tcMar>
          </w:tcPr>
          <w:p>
            <w:pPr>
              <w:pStyle w:val="Normal"/>
              <w:widowControl w:val="false"/>
              <w:bidi w:val="0"/>
              <w:spacing w:lineRule="auto" w:line="360"/>
              <w:ind w:left="0" w:right="0" w:hanging="40"/>
              <w:jc w:val="both"/>
              <w:textAlignment w:val="auto"/>
              <w:rPr/>
            </w:pPr>
            <w:r>
              <w:rPr>
                <w:lang w:val="uk-UA"/>
              </w:rPr>
              <w:t>00 1111</w:t>
            </w:r>
          </w:p>
        </w:tc>
        <w:tc>
          <w:tcPr>
            <w:tcW w:w="1439" w:type="dxa"/>
            <w:gridSpan w:val="2"/>
            <w:tcBorders>
              <w:top w:val="single" w:sz="6" w:space="0" w:color="000001"/>
              <w:left w:val="single" w:sz="4" w:space="0" w:color="000001"/>
              <w:bottom w:val="single" w:sz="6" w:space="0" w:color="000001"/>
              <w:right w:val="single" w:sz="6" w:space="0" w:color="000001"/>
              <w:insideH w:val="single" w:sz="6" w:space="0" w:color="000001"/>
              <w:insideV w:val="single" w:sz="6" w:space="0" w:color="000001"/>
            </w:tcBorders>
            <w:shd w:color="auto" w:fill="FFFFFF"/>
            <w:tcMar>
              <w:left w:w="35" w:type="dxa"/>
            </w:tcMar>
          </w:tcPr>
          <w:p>
            <w:pPr>
              <w:pStyle w:val="Normal"/>
              <w:widowControl w:val="false"/>
              <w:bidi w:val="0"/>
              <w:spacing w:lineRule="auto" w:line="360"/>
              <w:ind w:left="0" w:right="0" w:hanging="40"/>
              <w:jc w:val="both"/>
              <w:textAlignment w:val="auto"/>
              <w:rPr/>
            </w:pPr>
            <w:r>
              <w:rPr>
                <w:lang w:val="uk-UA"/>
              </w:rPr>
              <w:t>dfff ffff</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90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pPr>
            <w:r>
              <w:rPr>
                <w:lang w:val="uk-UA"/>
              </w:rPr>
              <w:t>1,2,3</w:t>
            </w:r>
          </w:p>
        </w:tc>
      </w:tr>
      <w:tr>
        <w:trPr>
          <w:trHeight w:val="308" w:hRule="exact"/>
        </w:trPr>
        <w:tc>
          <w:tcPr>
            <w:tcW w:w="198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IORWF f,d </w:t>
            </w:r>
          </w:p>
        </w:tc>
        <w:tc>
          <w:tcPr>
            <w:tcW w:w="2131"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Побітове 'АБО' W и f </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1</w:t>
            </w:r>
          </w:p>
        </w:tc>
        <w:tc>
          <w:tcPr>
            <w:tcW w:w="1262" w:type="dxa"/>
            <w:tcBorders>
              <w:top w:val="single" w:sz="6" w:space="0" w:color="000001"/>
              <w:left w:val="single" w:sz="6" w:space="0" w:color="000001"/>
              <w:bottom w:val="single" w:sz="6" w:space="0" w:color="000001"/>
              <w:right w:val="single" w:sz="4" w:space="0" w:color="000001"/>
              <w:insideH w:val="single" w:sz="6" w:space="0" w:color="000001"/>
              <w:insideV w:val="single" w:sz="4"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00 0100</w:t>
            </w:r>
          </w:p>
        </w:tc>
        <w:tc>
          <w:tcPr>
            <w:tcW w:w="1439" w:type="dxa"/>
            <w:gridSpan w:val="2"/>
            <w:tcBorders>
              <w:top w:val="single" w:sz="6" w:space="0" w:color="000001"/>
              <w:left w:val="single" w:sz="4" w:space="0" w:color="000001"/>
              <w:bottom w:val="single" w:sz="6" w:space="0" w:color="000001"/>
              <w:right w:val="single" w:sz="6" w:space="0" w:color="000001"/>
              <w:insideH w:val="single" w:sz="6" w:space="0" w:color="000001"/>
              <w:insideV w:val="single" w:sz="6" w:space="0" w:color="000001"/>
            </w:tcBorders>
            <w:shd w:color="auto" w:fill="FFFFFF"/>
            <w:tcMar>
              <w:left w:w="35" w:type="dxa"/>
            </w:tcMar>
          </w:tcPr>
          <w:p>
            <w:pPr>
              <w:pStyle w:val="Normal"/>
              <w:widowControl w:val="false"/>
              <w:bidi w:val="0"/>
              <w:spacing w:lineRule="auto" w:line="360"/>
              <w:ind w:left="0" w:right="0" w:hanging="40"/>
              <w:jc w:val="both"/>
              <w:textAlignment w:val="auto"/>
              <w:rPr>
                <w:lang w:val="uk-UA"/>
              </w:rPr>
            </w:pPr>
            <w:r>
              <w:rPr>
                <w:lang w:val="uk-UA"/>
              </w:rPr>
              <w:t>dfff ffff</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z </w:t>
            </w:r>
          </w:p>
        </w:tc>
        <w:tc>
          <w:tcPr>
            <w:tcW w:w="90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1,2</w:t>
            </w:r>
          </w:p>
        </w:tc>
      </w:tr>
      <w:tr>
        <w:trPr>
          <w:trHeight w:val="411" w:hRule="exact"/>
        </w:trPr>
        <w:tc>
          <w:tcPr>
            <w:tcW w:w="198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MOVF f,d </w:t>
            </w:r>
          </w:p>
        </w:tc>
        <w:tc>
          <w:tcPr>
            <w:tcW w:w="2131"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Переслати f </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1</w:t>
            </w:r>
          </w:p>
        </w:tc>
        <w:tc>
          <w:tcPr>
            <w:tcW w:w="1262" w:type="dxa"/>
            <w:tcBorders>
              <w:top w:val="single" w:sz="6" w:space="0" w:color="000001"/>
              <w:left w:val="single" w:sz="6" w:space="0" w:color="000001"/>
              <w:bottom w:val="single" w:sz="6" w:space="0" w:color="000001"/>
              <w:right w:val="single" w:sz="4" w:space="0" w:color="000001"/>
              <w:insideH w:val="single" w:sz="6" w:space="0" w:color="000001"/>
              <w:insideV w:val="single" w:sz="4"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00 1000</w:t>
            </w:r>
          </w:p>
        </w:tc>
        <w:tc>
          <w:tcPr>
            <w:tcW w:w="1439" w:type="dxa"/>
            <w:gridSpan w:val="2"/>
            <w:tcBorders>
              <w:top w:val="single" w:sz="6" w:space="0" w:color="000001"/>
              <w:left w:val="single" w:sz="4" w:space="0" w:color="000001"/>
              <w:bottom w:val="single" w:sz="6" w:space="0" w:color="000001"/>
              <w:right w:val="single" w:sz="6" w:space="0" w:color="000001"/>
              <w:insideH w:val="single" w:sz="6" w:space="0" w:color="000001"/>
              <w:insideV w:val="single" w:sz="6" w:space="0" w:color="000001"/>
            </w:tcBorders>
            <w:shd w:color="auto" w:fill="FFFFFF"/>
            <w:tcMar>
              <w:left w:w="35" w:type="dxa"/>
            </w:tcMar>
          </w:tcPr>
          <w:p>
            <w:pPr>
              <w:pStyle w:val="Normal"/>
              <w:widowControl w:val="false"/>
              <w:bidi w:val="0"/>
              <w:spacing w:lineRule="auto" w:line="360"/>
              <w:ind w:left="0" w:right="0" w:hanging="40"/>
              <w:jc w:val="both"/>
              <w:textAlignment w:val="auto"/>
              <w:rPr>
                <w:lang w:val="uk-UA"/>
              </w:rPr>
            </w:pPr>
            <w:r>
              <w:rPr>
                <w:lang w:val="uk-UA"/>
              </w:rPr>
              <w:t>dfff ffff</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z </w:t>
            </w:r>
          </w:p>
        </w:tc>
        <w:tc>
          <w:tcPr>
            <w:tcW w:w="90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1,2</w:t>
            </w:r>
          </w:p>
        </w:tc>
      </w:tr>
      <w:tr>
        <w:trPr>
          <w:trHeight w:val="416" w:hRule="exact"/>
        </w:trPr>
        <w:tc>
          <w:tcPr>
            <w:tcW w:w="198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MOVWF f </w:t>
            </w:r>
          </w:p>
        </w:tc>
        <w:tc>
          <w:tcPr>
            <w:tcW w:w="2131"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Переслати W в f </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1</w:t>
            </w:r>
          </w:p>
        </w:tc>
        <w:tc>
          <w:tcPr>
            <w:tcW w:w="1262" w:type="dxa"/>
            <w:tcBorders>
              <w:top w:val="single" w:sz="6" w:space="0" w:color="000001"/>
              <w:left w:val="single" w:sz="6" w:space="0" w:color="000001"/>
              <w:bottom w:val="single" w:sz="6" w:space="0" w:color="000001"/>
              <w:right w:val="single" w:sz="4" w:space="0" w:color="000001"/>
              <w:insideH w:val="single" w:sz="6" w:space="0" w:color="000001"/>
              <w:insideV w:val="single" w:sz="4"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00 0000</w:t>
            </w:r>
          </w:p>
        </w:tc>
        <w:tc>
          <w:tcPr>
            <w:tcW w:w="1439" w:type="dxa"/>
            <w:gridSpan w:val="2"/>
            <w:tcBorders>
              <w:top w:val="single" w:sz="6" w:space="0" w:color="000001"/>
              <w:left w:val="single" w:sz="4" w:space="0" w:color="000001"/>
              <w:bottom w:val="single" w:sz="6" w:space="0" w:color="000001"/>
              <w:right w:val="single" w:sz="6" w:space="0" w:color="000001"/>
              <w:insideH w:val="single" w:sz="6" w:space="0" w:color="000001"/>
              <w:insideV w:val="single" w:sz="6" w:space="0" w:color="000001"/>
            </w:tcBorders>
            <w:shd w:color="auto" w:fill="FFFFFF"/>
            <w:tcMar>
              <w:left w:w="35" w:type="dxa"/>
            </w:tcMar>
          </w:tcPr>
          <w:p>
            <w:pPr>
              <w:pStyle w:val="Normal"/>
              <w:widowControl w:val="false"/>
              <w:bidi w:val="0"/>
              <w:spacing w:lineRule="auto" w:line="360"/>
              <w:ind w:left="0" w:right="0" w:hanging="40"/>
              <w:jc w:val="both"/>
              <w:textAlignment w:val="auto"/>
              <w:rPr>
                <w:lang w:val="uk-UA"/>
              </w:rPr>
            </w:pPr>
            <w:r>
              <w:rPr>
                <w:lang w:val="uk-UA"/>
              </w:rPr>
              <w:t>Ifff ffff</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90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r>
      <w:tr>
        <w:trPr>
          <w:trHeight w:val="281" w:hRule="exact"/>
        </w:trPr>
        <w:tc>
          <w:tcPr>
            <w:tcW w:w="198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NOP </w:t>
            </w:r>
          </w:p>
        </w:tc>
        <w:tc>
          <w:tcPr>
            <w:tcW w:w="2131"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Нема операції </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1</w:t>
            </w:r>
          </w:p>
        </w:tc>
        <w:tc>
          <w:tcPr>
            <w:tcW w:w="1262" w:type="dxa"/>
            <w:tcBorders>
              <w:top w:val="single" w:sz="6" w:space="0" w:color="000001"/>
              <w:left w:val="single" w:sz="6" w:space="0" w:color="000001"/>
              <w:bottom w:val="single" w:sz="6" w:space="0" w:color="000001"/>
              <w:right w:val="single" w:sz="4" w:space="0" w:color="000001"/>
              <w:insideH w:val="single" w:sz="6" w:space="0" w:color="000001"/>
              <w:insideV w:val="single" w:sz="4"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00 0000</w:t>
            </w:r>
          </w:p>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1439" w:type="dxa"/>
            <w:gridSpan w:val="2"/>
            <w:tcBorders>
              <w:top w:val="single" w:sz="6" w:space="0" w:color="000001"/>
              <w:left w:val="single" w:sz="4" w:space="0" w:color="000001"/>
              <w:bottom w:val="single" w:sz="6" w:space="0" w:color="000001"/>
              <w:right w:val="single" w:sz="6" w:space="0" w:color="000001"/>
              <w:insideH w:val="single" w:sz="6" w:space="0" w:color="000001"/>
              <w:insideV w:val="single" w:sz="6" w:space="0" w:color="000001"/>
            </w:tcBorders>
            <w:shd w:color="auto" w:fill="FFFFFF"/>
            <w:tcMar>
              <w:left w:w="35" w:type="dxa"/>
            </w:tcMar>
          </w:tcPr>
          <w:p>
            <w:pPr>
              <w:pStyle w:val="Normal"/>
              <w:widowControl w:val="false"/>
              <w:bidi w:val="0"/>
              <w:spacing w:lineRule="auto" w:line="360"/>
              <w:ind w:left="0" w:right="0" w:hanging="40"/>
              <w:jc w:val="both"/>
              <w:textAlignment w:val="auto"/>
              <w:rPr>
                <w:lang w:val="uk-UA"/>
              </w:rPr>
            </w:pPr>
            <w:r>
              <w:rPr>
                <w:lang w:val="uk-UA"/>
              </w:rPr>
              <w:t>0xx0 0000</w:t>
            </w:r>
          </w:p>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90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r>
      <w:tr>
        <w:trPr>
          <w:trHeight w:val="683" w:hRule="exact"/>
        </w:trPr>
        <w:tc>
          <w:tcPr>
            <w:tcW w:w="198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RLF f,d </w:t>
            </w:r>
          </w:p>
        </w:tc>
        <w:tc>
          <w:tcPr>
            <w:tcW w:w="2131"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Циклічний зсув f вліво через перенос </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1</w:t>
            </w:r>
          </w:p>
        </w:tc>
        <w:tc>
          <w:tcPr>
            <w:tcW w:w="1262" w:type="dxa"/>
            <w:tcBorders>
              <w:top w:val="single" w:sz="6" w:space="0" w:color="000001"/>
              <w:left w:val="single" w:sz="6" w:space="0" w:color="000001"/>
              <w:bottom w:val="single" w:sz="6" w:space="0" w:color="000001"/>
              <w:right w:val="single" w:sz="4" w:space="0" w:color="000001"/>
              <w:insideH w:val="single" w:sz="6" w:space="0" w:color="000001"/>
              <w:insideV w:val="single" w:sz="4"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00 1101</w:t>
            </w:r>
          </w:p>
        </w:tc>
        <w:tc>
          <w:tcPr>
            <w:tcW w:w="1439" w:type="dxa"/>
            <w:gridSpan w:val="2"/>
            <w:tcBorders>
              <w:top w:val="single" w:sz="6" w:space="0" w:color="000001"/>
              <w:left w:val="single" w:sz="4" w:space="0" w:color="000001"/>
              <w:bottom w:val="single" w:sz="6" w:space="0" w:color="000001"/>
              <w:right w:val="single" w:sz="6" w:space="0" w:color="000001"/>
              <w:insideH w:val="single" w:sz="6" w:space="0" w:color="000001"/>
              <w:insideV w:val="single" w:sz="6" w:space="0" w:color="000001"/>
            </w:tcBorders>
            <w:shd w:color="auto" w:fill="FFFFFF"/>
            <w:tcMar>
              <w:left w:w="35" w:type="dxa"/>
            </w:tcMar>
          </w:tcPr>
          <w:p>
            <w:pPr>
              <w:pStyle w:val="Normal"/>
              <w:widowControl w:val="false"/>
              <w:bidi w:val="0"/>
              <w:spacing w:lineRule="auto" w:line="360"/>
              <w:ind w:left="0" w:right="0" w:hanging="40"/>
              <w:jc w:val="both"/>
              <w:textAlignment w:val="auto"/>
              <w:rPr>
                <w:lang w:val="uk-UA"/>
              </w:rPr>
            </w:pPr>
            <w:r>
              <w:rPr>
                <w:lang w:val="uk-UA"/>
              </w:rPr>
              <w:t>dfff ffff</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с </w:t>
            </w:r>
          </w:p>
        </w:tc>
        <w:tc>
          <w:tcPr>
            <w:tcW w:w="90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1,2</w:t>
            </w:r>
          </w:p>
        </w:tc>
      </w:tr>
      <w:tr>
        <w:trPr>
          <w:trHeight w:val="733" w:hRule="exact"/>
        </w:trPr>
        <w:tc>
          <w:tcPr>
            <w:tcW w:w="198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RRF f,d </w:t>
            </w:r>
          </w:p>
        </w:tc>
        <w:tc>
          <w:tcPr>
            <w:tcW w:w="2131"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Циклічний зсув f вправо через перенос </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1</w:t>
            </w:r>
          </w:p>
        </w:tc>
        <w:tc>
          <w:tcPr>
            <w:tcW w:w="1262" w:type="dxa"/>
            <w:tcBorders>
              <w:top w:val="single" w:sz="6" w:space="0" w:color="000001"/>
              <w:left w:val="single" w:sz="6" w:space="0" w:color="000001"/>
              <w:bottom w:val="single" w:sz="6" w:space="0" w:color="000001"/>
              <w:right w:val="single" w:sz="4" w:space="0" w:color="000001"/>
              <w:insideH w:val="single" w:sz="6" w:space="0" w:color="000001"/>
              <w:insideV w:val="single" w:sz="4"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00 1100</w:t>
            </w:r>
          </w:p>
        </w:tc>
        <w:tc>
          <w:tcPr>
            <w:tcW w:w="1439" w:type="dxa"/>
            <w:gridSpan w:val="2"/>
            <w:tcBorders>
              <w:top w:val="single" w:sz="6" w:space="0" w:color="000001"/>
              <w:left w:val="single" w:sz="4" w:space="0" w:color="000001"/>
              <w:bottom w:val="single" w:sz="6" w:space="0" w:color="000001"/>
              <w:right w:val="single" w:sz="6" w:space="0" w:color="000001"/>
              <w:insideH w:val="single" w:sz="6" w:space="0" w:color="000001"/>
              <w:insideV w:val="single" w:sz="6" w:space="0" w:color="000001"/>
            </w:tcBorders>
            <w:shd w:color="auto" w:fill="FFFFFF"/>
            <w:tcMar>
              <w:left w:w="35" w:type="dxa"/>
            </w:tcMar>
          </w:tcPr>
          <w:p>
            <w:pPr>
              <w:pStyle w:val="Normal"/>
              <w:widowControl w:val="false"/>
              <w:bidi w:val="0"/>
              <w:spacing w:lineRule="auto" w:line="360"/>
              <w:ind w:left="0" w:right="0" w:hanging="40"/>
              <w:jc w:val="both"/>
              <w:textAlignment w:val="auto"/>
              <w:rPr>
                <w:lang w:val="uk-UA"/>
              </w:rPr>
            </w:pPr>
            <w:r>
              <w:rPr>
                <w:lang w:val="uk-UA"/>
              </w:rPr>
              <w:t>dfff ffff</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с </w:t>
            </w:r>
          </w:p>
        </w:tc>
        <w:tc>
          <w:tcPr>
            <w:tcW w:w="90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1,2</w:t>
            </w:r>
          </w:p>
        </w:tc>
      </w:tr>
      <w:tr>
        <w:trPr>
          <w:trHeight w:val="363" w:hRule="exact"/>
        </w:trPr>
        <w:tc>
          <w:tcPr>
            <w:tcW w:w="198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SUBWF f,d </w:t>
            </w:r>
          </w:p>
        </w:tc>
        <w:tc>
          <w:tcPr>
            <w:tcW w:w="2131"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Вирахувати W з f </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1</w:t>
            </w:r>
          </w:p>
        </w:tc>
        <w:tc>
          <w:tcPr>
            <w:tcW w:w="1262" w:type="dxa"/>
            <w:tcBorders>
              <w:top w:val="single" w:sz="6" w:space="0" w:color="000001"/>
              <w:left w:val="single" w:sz="6" w:space="0" w:color="000001"/>
              <w:bottom w:val="single" w:sz="6" w:space="0" w:color="000001"/>
              <w:right w:val="single" w:sz="4" w:space="0" w:color="000001"/>
              <w:insideH w:val="single" w:sz="6" w:space="0" w:color="000001"/>
              <w:insideV w:val="single" w:sz="4"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00 0010</w:t>
            </w:r>
          </w:p>
        </w:tc>
        <w:tc>
          <w:tcPr>
            <w:tcW w:w="1439" w:type="dxa"/>
            <w:gridSpan w:val="2"/>
            <w:tcBorders>
              <w:top w:val="single" w:sz="6" w:space="0" w:color="000001"/>
              <w:left w:val="single" w:sz="4" w:space="0" w:color="000001"/>
              <w:bottom w:val="single" w:sz="6" w:space="0" w:color="000001"/>
              <w:right w:val="single" w:sz="6" w:space="0" w:color="000001"/>
              <w:insideH w:val="single" w:sz="6" w:space="0" w:color="000001"/>
              <w:insideV w:val="single" w:sz="6" w:space="0" w:color="000001"/>
            </w:tcBorders>
            <w:shd w:color="auto" w:fill="FFFFFF"/>
            <w:tcMar>
              <w:left w:w="35" w:type="dxa"/>
            </w:tcMar>
          </w:tcPr>
          <w:p>
            <w:pPr>
              <w:pStyle w:val="Normal"/>
              <w:widowControl w:val="false"/>
              <w:bidi w:val="0"/>
              <w:spacing w:lineRule="auto" w:line="360"/>
              <w:ind w:left="0" w:right="0" w:hanging="40"/>
              <w:jc w:val="both"/>
              <w:textAlignment w:val="auto"/>
              <w:rPr>
                <w:lang w:val="uk-UA"/>
              </w:rPr>
            </w:pPr>
            <w:r>
              <w:rPr>
                <w:lang w:val="uk-UA"/>
              </w:rPr>
              <w:t>dfff ffff</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C,DC,Z </w:t>
            </w:r>
          </w:p>
        </w:tc>
        <w:tc>
          <w:tcPr>
            <w:tcW w:w="90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1,2</w:t>
            </w:r>
          </w:p>
        </w:tc>
      </w:tr>
      <w:tr>
        <w:trPr>
          <w:trHeight w:val="663" w:hRule="exact"/>
        </w:trPr>
        <w:tc>
          <w:tcPr>
            <w:tcW w:w="198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SWAPF f,d </w:t>
            </w:r>
          </w:p>
        </w:tc>
        <w:tc>
          <w:tcPr>
            <w:tcW w:w="2131"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Поміняти місцями півбайти в регістрі f </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1</w:t>
            </w:r>
          </w:p>
        </w:tc>
        <w:tc>
          <w:tcPr>
            <w:tcW w:w="1262" w:type="dxa"/>
            <w:tcBorders>
              <w:top w:val="single" w:sz="6" w:space="0" w:color="000001"/>
              <w:left w:val="single" w:sz="6" w:space="0" w:color="000001"/>
              <w:bottom w:val="single" w:sz="6" w:space="0" w:color="000001"/>
              <w:right w:val="single" w:sz="4" w:space="0" w:color="000001"/>
              <w:insideH w:val="single" w:sz="6" w:space="0" w:color="000001"/>
              <w:insideV w:val="single" w:sz="4"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00 1110</w:t>
            </w:r>
          </w:p>
        </w:tc>
        <w:tc>
          <w:tcPr>
            <w:tcW w:w="1439" w:type="dxa"/>
            <w:gridSpan w:val="2"/>
            <w:tcBorders>
              <w:top w:val="single" w:sz="6" w:space="0" w:color="000001"/>
              <w:left w:val="single" w:sz="4" w:space="0" w:color="000001"/>
              <w:bottom w:val="single" w:sz="6" w:space="0" w:color="000001"/>
              <w:right w:val="single" w:sz="6" w:space="0" w:color="000001"/>
              <w:insideH w:val="single" w:sz="6" w:space="0" w:color="000001"/>
              <w:insideV w:val="single" w:sz="6" w:space="0" w:color="000001"/>
            </w:tcBorders>
            <w:shd w:color="auto" w:fill="FFFFFF"/>
            <w:tcMar>
              <w:left w:w="35" w:type="dxa"/>
            </w:tcMar>
          </w:tcPr>
          <w:p>
            <w:pPr>
              <w:pStyle w:val="Normal"/>
              <w:widowControl w:val="false"/>
              <w:bidi w:val="0"/>
              <w:spacing w:lineRule="auto" w:line="360"/>
              <w:ind w:left="0" w:right="0" w:hanging="40"/>
              <w:jc w:val="both"/>
              <w:textAlignment w:val="auto"/>
              <w:rPr>
                <w:lang w:val="uk-UA"/>
              </w:rPr>
            </w:pPr>
            <w:r>
              <w:rPr>
                <w:lang w:val="uk-UA"/>
              </w:rPr>
              <w:t>dfff ffff</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90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1,2</w:t>
            </w:r>
          </w:p>
        </w:tc>
      </w:tr>
      <w:tr>
        <w:trPr>
          <w:trHeight w:val="711" w:hRule="exact"/>
        </w:trPr>
        <w:tc>
          <w:tcPr>
            <w:tcW w:w="198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XORWF f,d </w:t>
            </w:r>
          </w:p>
        </w:tc>
        <w:tc>
          <w:tcPr>
            <w:tcW w:w="2131"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Побітове 'виключаюче АБО' W і f </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1</w:t>
            </w:r>
          </w:p>
        </w:tc>
        <w:tc>
          <w:tcPr>
            <w:tcW w:w="1262" w:type="dxa"/>
            <w:tcBorders>
              <w:top w:val="single" w:sz="6" w:space="0" w:color="000001"/>
              <w:left w:val="single" w:sz="6" w:space="0" w:color="000001"/>
              <w:bottom w:val="single" w:sz="6" w:space="0" w:color="000001"/>
              <w:right w:val="single" w:sz="4" w:space="0" w:color="000001"/>
              <w:insideH w:val="single" w:sz="6" w:space="0" w:color="000001"/>
              <w:insideV w:val="single" w:sz="4"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00 0110</w:t>
            </w:r>
          </w:p>
        </w:tc>
        <w:tc>
          <w:tcPr>
            <w:tcW w:w="1439" w:type="dxa"/>
            <w:gridSpan w:val="2"/>
            <w:tcBorders>
              <w:top w:val="single" w:sz="6" w:space="0" w:color="000001"/>
              <w:left w:val="single" w:sz="4" w:space="0" w:color="000001"/>
              <w:bottom w:val="single" w:sz="6" w:space="0" w:color="000001"/>
              <w:right w:val="single" w:sz="6" w:space="0" w:color="000001"/>
              <w:insideH w:val="single" w:sz="6" w:space="0" w:color="000001"/>
              <w:insideV w:val="single" w:sz="6" w:space="0" w:color="000001"/>
            </w:tcBorders>
            <w:shd w:color="auto" w:fill="FFFFFF"/>
            <w:tcMar>
              <w:left w:w="35" w:type="dxa"/>
            </w:tcMar>
          </w:tcPr>
          <w:p>
            <w:pPr>
              <w:pStyle w:val="Normal"/>
              <w:widowControl w:val="false"/>
              <w:bidi w:val="0"/>
              <w:spacing w:lineRule="auto" w:line="360"/>
              <w:ind w:left="0" w:right="0" w:hanging="40"/>
              <w:jc w:val="both"/>
              <w:textAlignment w:val="auto"/>
              <w:rPr>
                <w:lang w:val="uk-UA"/>
              </w:rPr>
            </w:pPr>
            <w:r>
              <w:rPr>
                <w:lang w:val="uk-UA"/>
              </w:rPr>
              <w:t>dfff ffff</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z </w:t>
            </w:r>
          </w:p>
        </w:tc>
        <w:tc>
          <w:tcPr>
            <w:tcW w:w="90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1,2</w:t>
            </w:r>
          </w:p>
        </w:tc>
      </w:tr>
      <w:tr>
        <w:trPr>
          <w:trHeight w:val="373" w:hRule="exact"/>
        </w:trPr>
        <w:tc>
          <w:tcPr>
            <w:tcW w:w="9152" w:type="dxa"/>
            <w:gridSpan w:val="1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Біт0 орієнтовані команди</w:t>
            </w:r>
          </w:p>
        </w:tc>
      </w:tr>
      <w:tr>
        <w:trPr>
          <w:trHeight w:val="279" w:hRule="exact"/>
        </w:trPr>
        <w:tc>
          <w:tcPr>
            <w:tcW w:w="198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BCF f,b </w:t>
            </w:r>
          </w:p>
        </w:tc>
        <w:tc>
          <w:tcPr>
            <w:tcW w:w="2131"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Очистити Біт0 b в регистрі f </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1</w:t>
            </w:r>
          </w:p>
        </w:tc>
        <w:tc>
          <w:tcPr>
            <w:tcW w:w="1262" w:type="dxa"/>
            <w:tcBorders>
              <w:top w:val="single" w:sz="6" w:space="0" w:color="000001"/>
              <w:left w:val="single" w:sz="6" w:space="0" w:color="000001"/>
              <w:bottom w:val="single" w:sz="6" w:space="0" w:color="000001"/>
              <w:right w:val="single" w:sz="4" w:space="0" w:color="000001"/>
              <w:insideH w:val="single" w:sz="6" w:space="0" w:color="000001"/>
              <w:insideV w:val="single" w:sz="4"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01 00bb</w:t>
            </w:r>
          </w:p>
        </w:tc>
        <w:tc>
          <w:tcPr>
            <w:tcW w:w="1439" w:type="dxa"/>
            <w:gridSpan w:val="2"/>
            <w:tcBorders>
              <w:top w:val="single" w:sz="6" w:space="0" w:color="000001"/>
              <w:left w:val="single" w:sz="4" w:space="0" w:color="000001"/>
              <w:bottom w:val="single" w:sz="6" w:space="0" w:color="000001"/>
              <w:right w:val="single" w:sz="6" w:space="0" w:color="000001"/>
              <w:insideH w:val="single" w:sz="6" w:space="0" w:color="000001"/>
              <w:insideV w:val="single" w:sz="6" w:space="0" w:color="000001"/>
            </w:tcBorders>
            <w:shd w:color="auto" w:fill="FFFFFF"/>
            <w:tcMar>
              <w:left w:w="35" w:type="dxa"/>
            </w:tcMar>
          </w:tcPr>
          <w:p>
            <w:pPr>
              <w:pStyle w:val="Normal"/>
              <w:widowControl w:val="false"/>
              <w:bidi w:val="0"/>
              <w:spacing w:lineRule="auto" w:line="360"/>
              <w:ind w:left="0" w:right="0" w:hanging="40"/>
              <w:jc w:val="both"/>
              <w:textAlignment w:val="auto"/>
              <w:rPr>
                <w:lang w:val="uk-UA"/>
              </w:rPr>
            </w:pPr>
            <w:r>
              <w:rPr>
                <w:lang w:val="uk-UA"/>
              </w:rPr>
              <w:t>bfff ffff</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90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1,2</w:t>
            </w:r>
          </w:p>
        </w:tc>
      </w:tr>
      <w:tr>
        <w:trPr>
          <w:trHeight w:val="705" w:hRule="exact"/>
        </w:trPr>
        <w:tc>
          <w:tcPr>
            <w:tcW w:w="198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BSF f,b </w:t>
            </w:r>
          </w:p>
        </w:tc>
        <w:tc>
          <w:tcPr>
            <w:tcW w:w="2131"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Встановити Біт0 b в регистрі f </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1</w:t>
            </w:r>
          </w:p>
        </w:tc>
        <w:tc>
          <w:tcPr>
            <w:tcW w:w="1262" w:type="dxa"/>
            <w:tcBorders>
              <w:top w:val="single" w:sz="6" w:space="0" w:color="000001"/>
              <w:left w:val="single" w:sz="6" w:space="0" w:color="000001"/>
              <w:bottom w:val="single" w:sz="6" w:space="0" w:color="000001"/>
              <w:right w:val="single" w:sz="4" w:space="0" w:color="000001"/>
              <w:insideH w:val="single" w:sz="6" w:space="0" w:color="000001"/>
              <w:insideV w:val="single" w:sz="4"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01 0lbb bfff ffff</w:t>
            </w:r>
          </w:p>
        </w:tc>
        <w:tc>
          <w:tcPr>
            <w:tcW w:w="1439" w:type="dxa"/>
            <w:gridSpan w:val="2"/>
            <w:tcBorders>
              <w:top w:val="single" w:sz="6" w:space="0" w:color="000001"/>
              <w:left w:val="single" w:sz="4" w:space="0" w:color="000001"/>
              <w:bottom w:val="single" w:sz="6" w:space="0" w:color="000001"/>
              <w:right w:val="single" w:sz="6" w:space="0" w:color="000001"/>
              <w:insideH w:val="single" w:sz="6" w:space="0" w:color="000001"/>
              <w:insideV w:val="single" w:sz="6" w:space="0" w:color="000001"/>
            </w:tcBorders>
            <w:shd w:color="auto" w:fill="FFFFFF"/>
            <w:tcMar>
              <w:left w:w="35" w:type="dxa"/>
            </w:tcMar>
          </w:tcPr>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90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1,2</w:t>
            </w:r>
          </w:p>
        </w:tc>
      </w:tr>
      <w:tr>
        <w:trPr>
          <w:trHeight w:val="630" w:hRule="exact"/>
        </w:trPr>
        <w:tc>
          <w:tcPr>
            <w:tcW w:w="198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vAlign w:val="center"/>
          </w:tcPr>
          <w:p>
            <w:pPr>
              <w:pStyle w:val="Normal"/>
              <w:widowControl w:val="false"/>
              <w:bidi w:val="0"/>
              <w:spacing w:lineRule="auto" w:line="360"/>
              <w:ind w:left="0" w:right="0" w:hanging="40"/>
              <w:jc w:val="both"/>
              <w:textAlignment w:val="auto"/>
              <w:rPr>
                <w:lang w:val="uk-UA"/>
              </w:rPr>
            </w:pPr>
            <w:r>
              <w:rPr>
                <w:lang w:val="uk-UA"/>
              </w:rPr>
              <w:t xml:space="preserve">BTFSC f,b </w:t>
            </w:r>
          </w:p>
        </w:tc>
        <w:tc>
          <w:tcPr>
            <w:tcW w:w="2131"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vAlign w:val="center"/>
          </w:tcPr>
          <w:p>
            <w:pPr>
              <w:pStyle w:val="Normal"/>
              <w:widowControl w:val="false"/>
              <w:bidi w:val="0"/>
              <w:spacing w:lineRule="auto" w:line="360"/>
              <w:ind w:left="0" w:right="0" w:hanging="40"/>
              <w:jc w:val="both"/>
              <w:textAlignment w:val="auto"/>
              <w:rPr>
                <w:lang w:val="uk-UA"/>
              </w:rPr>
            </w:pPr>
            <w:r>
              <w:rPr>
                <w:lang w:val="uk-UA"/>
              </w:rPr>
              <w:t xml:space="preserve">Перевірити Біт0 b в регистрі f, пропустити якщо 0 </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vAlign w:val="center"/>
          </w:tcPr>
          <w:p>
            <w:pPr>
              <w:pStyle w:val="Normal"/>
              <w:widowControl w:val="false"/>
              <w:bidi w:val="0"/>
              <w:spacing w:lineRule="auto" w:line="360"/>
              <w:ind w:left="0" w:right="0" w:hanging="40"/>
              <w:jc w:val="both"/>
              <w:textAlignment w:val="auto"/>
              <w:rPr>
                <w:lang w:val="uk-UA"/>
              </w:rPr>
            </w:pPr>
            <w:r>
              <w:rPr>
                <w:lang w:val="uk-UA"/>
              </w:rPr>
              <w:t>1</w:t>
            </w:r>
            <w:r>
              <w:rPr>
                <w:vertAlign w:val="superscript"/>
                <w:lang w:val="uk-UA"/>
              </w:rPr>
              <w:t>(2)</w:t>
            </w:r>
          </w:p>
        </w:tc>
        <w:tc>
          <w:tcPr>
            <w:tcW w:w="1262" w:type="dxa"/>
            <w:tcBorders>
              <w:top w:val="single" w:sz="6" w:space="0" w:color="000001"/>
              <w:left w:val="single" w:sz="6" w:space="0" w:color="000001"/>
              <w:bottom w:val="single" w:sz="6" w:space="0" w:color="000001"/>
              <w:right w:val="single" w:sz="4" w:space="0" w:color="000001"/>
              <w:insideH w:val="single" w:sz="6" w:space="0" w:color="000001"/>
              <w:insideV w:val="single" w:sz="4" w:space="0" w:color="000001"/>
            </w:tcBorders>
            <w:shd w:color="auto" w:fill="FFFFFF"/>
            <w:tcMar>
              <w:left w:w="32" w:type="dxa"/>
            </w:tcMar>
            <w:vAlign w:val="center"/>
          </w:tcPr>
          <w:p>
            <w:pPr>
              <w:pStyle w:val="Normal"/>
              <w:widowControl w:val="false"/>
              <w:bidi w:val="0"/>
              <w:spacing w:lineRule="auto" w:line="360"/>
              <w:ind w:left="0" w:right="0" w:hanging="40"/>
              <w:jc w:val="both"/>
              <w:textAlignment w:val="auto"/>
              <w:rPr/>
            </w:pPr>
            <w:r>
              <w:rPr>
                <w:lang w:val="uk-UA"/>
              </w:rPr>
              <w:t>01 l0bb bfff ffff</w:t>
            </w:r>
          </w:p>
        </w:tc>
        <w:tc>
          <w:tcPr>
            <w:tcW w:w="1439" w:type="dxa"/>
            <w:gridSpan w:val="2"/>
            <w:tcBorders>
              <w:top w:val="single" w:sz="6" w:space="0" w:color="000001"/>
              <w:left w:val="single" w:sz="4" w:space="0" w:color="000001"/>
              <w:bottom w:val="single" w:sz="6" w:space="0" w:color="000001"/>
              <w:right w:val="single" w:sz="6" w:space="0" w:color="000001"/>
              <w:insideH w:val="single" w:sz="6" w:space="0" w:color="000001"/>
              <w:insideV w:val="single" w:sz="6" w:space="0" w:color="000001"/>
            </w:tcBorders>
            <w:shd w:color="auto" w:fill="FFFFFF"/>
            <w:tcMar>
              <w:left w:w="35" w:type="dxa"/>
            </w:tcMar>
            <w:vAlign w:val="center"/>
          </w:tcPr>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90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vAlign w:val="center"/>
          </w:tcPr>
          <w:p>
            <w:pPr>
              <w:pStyle w:val="Normal"/>
              <w:widowControl w:val="false"/>
              <w:bidi w:val="0"/>
              <w:spacing w:lineRule="auto" w:line="360"/>
              <w:ind w:left="0" w:right="0" w:hanging="40"/>
              <w:jc w:val="both"/>
              <w:textAlignment w:val="auto"/>
              <w:rPr/>
            </w:pPr>
            <w:r>
              <w:rPr>
                <w:lang w:val="uk-UA"/>
              </w:rPr>
              <w:t>3</w:t>
            </w:r>
          </w:p>
        </w:tc>
      </w:tr>
      <w:tr>
        <w:trPr>
          <w:trHeight w:val="953" w:hRule="exact"/>
        </w:trPr>
        <w:tc>
          <w:tcPr>
            <w:tcW w:w="198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vAlign w:val="center"/>
          </w:tcPr>
          <w:p>
            <w:pPr>
              <w:pStyle w:val="Normal"/>
              <w:widowControl w:val="false"/>
              <w:bidi w:val="0"/>
              <w:spacing w:lineRule="auto" w:line="360"/>
              <w:ind w:left="0" w:right="0" w:hanging="40"/>
              <w:jc w:val="both"/>
              <w:textAlignment w:val="auto"/>
              <w:rPr>
                <w:lang w:val="uk-UA"/>
              </w:rPr>
            </w:pPr>
            <w:r>
              <w:rPr>
                <w:lang w:val="uk-UA"/>
              </w:rPr>
              <w:t xml:space="preserve">BTFSS f,b </w:t>
            </w:r>
          </w:p>
        </w:tc>
        <w:tc>
          <w:tcPr>
            <w:tcW w:w="2131"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vAlign w:val="center"/>
          </w:tcPr>
          <w:p>
            <w:pPr>
              <w:pStyle w:val="Normal"/>
              <w:widowControl w:val="false"/>
              <w:bidi w:val="0"/>
              <w:spacing w:lineRule="auto" w:line="360"/>
              <w:ind w:left="0" w:right="0" w:hanging="40"/>
              <w:jc w:val="both"/>
              <w:textAlignment w:val="auto"/>
              <w:rPr>
                <w:lang w:val="uk-UA"/>
              </w:rPr>
            </w:pPr>
            <w:r>
              <w:rPr>
                <w:lang w:val="uk-UA"/>
              </w:rPr>
              <w:t xml:space="preserve">Перевірити Біт0 b в регистрі f, пропустити якщо 1 </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vAlign w:val="center"/>
          </w:tcPr>
          <w:p>
            <w:pPr>
              <w:pStyle w:val="Normal"/>
              <w:widowControl w:val="false"/>
              <w:bidi w:val="0"/>
              <w:spacing w:lineRule="auto" w:line="360"/>
              <w:ind w:left="0" w:right="0" w:hanging="40"/>
              <w:jc w:val="both"/>
              <w:textAlignment w:val="auto"/>
              <w:rPr>
                <w:lang w:val="uk-UA"/>
              </w:rPr>
            </w:pPr>
            <w:r>
              <w:rPr>
                <w:lang w:val="uk-UA"/>
              </w:rPr>
              <w:t>1</w:t>
            </w:r>
            <w:r>
              <w:rPr>
                <w:vertAlign w:val="superscript"/>
                <w:lang w:val="uk-UA"/>
              </w:rPr>
              <w:t>(2)</w:t>
            </w:r>
          </w:p>
        </w:tc>
        <w:tc>
          <w:tcPr>
            <w:tcW w:w="1262" w:type="dxa"/>
            <w:tcBorders>
              <w:top w:val="single" w:sz="6" w:space="0" w:color="000001"/>
              <w:left w:val="single" w:sz="6" w:space="0" w:color="000001"/>
              <w:bottom w:val="single" w:sz="6" w:space="0" w:color="000001"/>
              <w:right w:val="single" w:sz="4" w:space="0" w:color="000001"/>
              <w:insideH w:val="single" w:sz="6" w:space="0" w:color="000001"/>
              <w:insideV w:val="single" w:sz="4" w:space="0" w:color="000001"/>
            </w:tcBorders>
            <w:shd w:color="auto" w:fill="FFFFFF"/>
            <w:tcMar>
              <w:left w:w="32" w:type="dxa"/>
            </w:tcMar>
            <w:vAlign w:val="center"/>
          </w:tcPr>
          <w:p>
            <w:pPr>
              <w:pStyle w:val="Normal"/>
              <w:widowControl w:val="false"/>
              <w:bidi w:val="0"/>
              <w:spacing w:lineRule="auto" w:line="360"/>
              <w:ind w:left="0" w:right="0" w:hanging="40"/>
              <w:jc w:val="both"/>
              <w:textAlignment w:val="auto"/>
              <w:rPr/>
            </w:pPr>
            <w:r>
              <w:rPr>
                <w:lang w:val="uk-UA"/>
              </w:rPr>
              <w:t>01 llbb bfff ffff</w:t>
            </w:r>
          </w:p>
        </w:tc>
        <w:tc>
          <w:tcPr>
            <w:tcW w:w="1439" w:type="dxa"/>
            <w:gridSpan w:val="2"/>
            <w:tcBorders>
              <w:top w:val="single" w:sz="6" w:space="0" w:color="000001"/>
              <w:left w:val="single" w:sz="4" w:space="0" w:color="000001"/>
              <w:bottom w:val="single" w:sz="6" w:space="0" w:color="000001"/>
              <w:right w:val="single" w:sz="6" w:space="0" w:color="000001"/>
              <w:insideH w:val="single" w:sz="6" w:space="0" w:color="000001"/>
              <w:insideV w:val="single" w:sz="6" w:space="0" w:color="000001"/>
            </w:tcBorders>
            <w:shd w:color="auto" w:fill="FFFFFF"/>
            <w:tcMar>
              <w:left w:w="35" w:type="dxa"/>
            </w:tcMar>
            <w:vAlign w:val="center"/>
          </w:tcPr>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90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vAlign w:val="center"/>
          </w:tcPr>
          <w:p>
            <w:pPr>
              <w:pStyle w:val="Normal"/>
              <w:widowControl w:val="false"/>
              <w:bidi w:val="0"/>
              <w:spacing w:lineRule="auto" w:line="360"/>
              <w:ind w:left="0" w:right="0" w:hanging="40"/>
              <w:jc w:val="both"/>
              <w:textAlignment w:val="auto"/>
              <w:rPr/>
            </w:pPr>
            <w:r>
              <w:rPr>
                <w:lang w:val="uk-UA"/>
              </w:rPr>
              <w:t>3</w:t>
            </w:r>
          </w:p>
        </w:tc>
      </w:tr>
      <w:tr>
        <w:trPr>
          <w:trHeight w:val="327" w:hRule="exact"/>
        </w:trPr>
        <w:tc>
          <w:tcPr>
            <w:tcW w:w="9152" w:type="dxa"/>
            <w:gridSpan w:val="1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Команди керування і операції з константами</w:t>
            </w:r>
          </w:p>
        </w:tc>
      </w:tr>
      <w:tr>
        <w:trPr>
          <w:trHeight w:val="519" w:hRule="exact"/>
        </w:trPr>
        <w:tc>
          <w:tcPr>
            <w:tcW w:w="198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ADDLW k </w:t>
            </w:r>
          </w:p>
        </w:tc>
        <w:tc>
          <w:tcPr>
            <w:tcW w:w="2131"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Скласти константу з W </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1</w:t>
            </w:r>
          </w:p>
        </w:tc>
        <w:tc>
          <w:tcPr>
            <w:tcW w:w="1262" w:type="dxa"/>
            <w:tcBorders>
              <w:top w:val="single" w:sz="6" w:space="0" w:color="000001"/>
              <w:left w:val="single" w:sz="6" w:space="0" w:color="000001"/>
              <w:bottom w:val="single" w:sz="6" w:space="0" w:color="000001"/>
              <w:right w:val="single" w:sz="4" w:space="0" w:color="000001"/>
              <w:insideH w:val="single" w:sz="6" w:space="0" w:color="000001"/>
              <w:insideV w:val="single" w:sz="4"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11 lllx </w:t>
            </w:r>
          </w:p>
        </w:tc>
        <w:tc>
          <w:tcPr>
            <w:tcW w:w="1439" w:type="dxa"/>
            <w:gridSpan w:val="2"/>
            <w:tcBorders>
              <w:top w:val="single" w:sz="6" w:space="0" w:color="000001"/>
              <w:left w:val="single" w:sz="4" w:space="0" w:color="000001"/>
              <w:bottom w:val="single" w:sz="6" w:space="0" w:color="000001"/>
              <w:right w:val="single" w:sz="6" w:space="0" w:color="000001"/>
              <w:insideH w:val="single" w:sz="6" w:space="0" w:color="000001"/>
              <w:insideV w:val="single" w:sz="6" w:space="0" w:color="000001"/>
            </w:tcBorders>
            <w:shd w:color="auto" w:fill="FFFFFF"/>
            <w:tcMar>
              <w:left w:w="35" w:type="dxa"/>
            </w:tcMar>
          </w:tcPr>
          <w:p>
            <w:pPr>
              <w:pStyle w:val="Normal"/>
              <w:widowControl w:val="false"/>
              <w:bidi w:val="0"/>
              <w:spacing w:lineRule="auto" w:line="360"/>
              <w:ind w:left="0" w:right="0" w:hanging="40"/>
              <w:jc w:val="both"/>
              <w:textAlignment w:val="auto"/>
              <w:rPr>
                <w:lang w:val="uk-UA"/>
              </w:rPr>
            </w:pPr>
            <w:r>
              <w:rPr>
                <w:lang w:val="uk-UA"/>
              </w:rPr>
              <w:t>kkkk kkkk</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C,DC,Z </w:t>
            </w:r>
          </w:p>
        </w:tc>
        <w:tc>
          <w:tcPr>
            <w:tcW w:w="90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r>
      <w:tr>
        <w:trPr>
          <w:trHeight w:val="696" w:hRule="exact"/>
        </w:trPr>
        <w:tc>
          <w:tcPr>
            <w:tcW w:w="198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ANDLW k </w:t>
            </w:r>
          </w:p>
        </w:tc>
        <w:tc>
          <w:tcPr>
            <w:tcW w:w="2131"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Побітне 'І' константи і W </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1</w:t>
            </w:r>
          </w:p>
        </w:tc>
        <w:tc>
          <w:tcPr>
            <w:tcW w:w="1262" w:type="dxa"/>
            <w:tcBorders>
              <w:top w:val="single" w:sz="6" w:space="0" w:color="000001"/>
              <w:left w:val="single" w:sz="6" w:space="0" w:color="000001"/>
              <w:bottom w:val="single" w:sz="6" w:space="0" w:color="000001"/>
              <w:right w:val="single" w:sz="4" w:space="0" w:color="000001"/>
              <w:insideH w:val="single" w:sz="6" w:space="0" w:color="000001"/>
              <w:insideV w:val="single" w:sz="4"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11 1001</w:t>
            </w:r>
          </w:p>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1439" w:type="dxa"/>
            <w:gridSpan w:val="2"/>
            <w:tcBorders>
              <w:top w:val="single" w:sz="6" w:space="0" w:color="000001"/>
              <w:left w:val="single" w:sz="4" w:space="0" w:color="000001"/>
              <w:bottom w:val="single" w:sz="6" w:space="0" w:color="000001"/>
              <w:right w:val="single" w:sz="6" w:space="0" w:color="000001"/>
              <w:insideH w:val="single" w:sz="6" w:space="0" w:color="000001"/>
              <w:insideV w:val="single" w:sz="6" w:space="0" w:color="000001"/>
            </w:tcBorders>
            <w:shd w:color="auto" w:fill="FFFFFF"/>
            <w:tcMar>
              <w:left w:w="35" w:type="dxa"/>
            </w:tcMar>
          </w:tcPr>
          <w:p>
            <w:pPr>
              <w:pStyle w:val="Normal"/>
              <w:widowControl w:val="false"/>
              <w:bidi w:val="0"/>
              <w:spacing w:lineRule="auto" w:line="360"/>
              <w:ind w:left="0" w:right="0" w:hanging="40"/>
              <w:jc w:val="both"/>
              <w:textAlignment w:val="auto"/>
              <w:rPr>
                <w:lang w:val="uk-UA"/>
              </w:rPr>
            </w:pPr>
            <w:r>
              <w:rPr>
                <w:lang w:val="uk-UA"/>
              </w:rPr>
              <w:t xml:space="preserve">kkkk kkkk </w:t>
            </w:r>
          </w:p>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Z </w:t>
            </w:r>
          </w:p>
        </w:tc>
        <w:tc>
          <w:tcPr>
            <w:tcW w:w="90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r>
      <w:tr>
        <w:trPr>
          <w:trHeight w:val="436" w:hRule="exact"/>
        </w:trPr>
        <w:tc>
          <w:tcPr>
            <w:tcW w:w="198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CALL k </w:t>
            </w:r>
          </w:p>
        </w:tc>
        <w:tc>
          <w:tcPr>
            <w:tcW w:w="2131"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Виклик підпрограми </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2</w:t>
            </w:r>
          </w:p>
        </w:tc>
        <w:tc>
          <w:tcPr>
            <w:tcW w:w="1262" w:type="dxa"/>
            <w:tcBorders>
              <w:top w:val="single" w:sz="6" w:space="0" w:color="000001"/>
              <w:left w:val="single" w:sz="6" w:space="0" w:color="000001"/>
              <w:bottom w:val="single" w:sz="6" w:space="0" w:color="000001"/>
              <w:right w:val="single" w:sz="4" w:space="0" w:color="000001"/>
              <w:insideH w:val="single" w:sz="6" w:space="0" w:color="000001"/>
              <w:insideV w:val="single" w:sz="4"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10 Okkk</w:t>
            </w:r>
          </w:p>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1439" w:type="dxa"/>
            <w:gridSpan w:val="2"/>
            <w:tcBorders>
              <w:top w:val="single" w:sz="6" w:space="0" w:color="000001"/>
              <w:left w:val="single" w:sz="4" w:space="0" w:color="000001"/>
              <w:bottom w:val="single" w:sz="6" w:space="0" w:color="000001"/>
              <w:right w:val="single" w:sz="6" w:space="0" w:color="000001"/>
              <w:insideH w:val="single" w:sz="6" w:space="0" w:color="000001"/>
              <w:insideV w:val="single" w:sz="6" w:space="0" w:color="000001"/>
            </w:tcBorders>
            <w:shd w:color="auto" w:fill="FFFFFF"/>
            <w:tcMar>
              <w:left w:w="35" w:type="dxa"/>
            </w:tcMar>
          </w:tcPr>
          <w:p>
            <w:pPr>
              <w:pStyle w:val="Normal"/>
              <w:widowControl w:val="false"/>
              <w:bidi w:val="0"/>
              <w:spacing w:lineRule="auto" w:line="360"/>
              <w:ind w:left="0" w:right="0" w:hanging="40"/>
              <w:jc w:val="both"/>
              <w:textAlignment w:val="auto"/>
              <w:rPr>
                <w:lang w:val="uk-UA"/>
              </w:rPr>
            </w:pPr>
            <w:r>
              <w:rPr>
                <w:lang w:val="uk-UA"/>
              </w:rPr>
              <w:t>kkkk kkkk</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90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r>
      <w:tr>
        <w:trPr>
          <w:trHeight w:val="430" w:hRule="exact"/>
        </w:trPr>
        <w:tc>
          <w:tcPr>
            <w:tcW w:w="198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CLRWDT </w:t>
            </w:r>
          </w:p>
        </w:tc>
        <w:tc>
          <w:tcPr>
            <w:tcW w:w="2131"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Очистити WDT </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1</w:t>
            </w:r>
          </w:p>
        </w:tc>
        <w:tc>
          <w:tcPr>
            <w:tcW w:w="1262" w:type="dxa"/>
            <w:tcBorders>
              <w:top w:val="single" w:sz="6" w:space="0" w:color="000001"/>
              <w:left w:val="single" w:sz="6" w:space="0" w:color="000001"/>
              <w:bottom w:val="single" w:sz="6" w:space="0" w:color="000001"/>
              <w:right w:val="single" w:sz="4" w:space="0" w:color="000001"/>
              <w:insideH w:val="single" w:sz="6" w:space="0" w:color="000001"/>
              <w:insideV w:val="single" w:sz="4"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00 0000</w:t>
            </w:r>
          </w:p>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1439" w:type="dxa"/>
            <w:gridSpan w:val="2"/>
            <w:tcBorders>
              <w:top w:val="single" w:sz="6" w:space="0" w:color="000001"/>
              <w:left w:val="single" w:sz="4" w:space="0" w:color="000001"/>
              <w:bottom w:val="single" w:sz="6" w:space="0" w:color="000001"/>
              <w:right w:val="single" w:sz="6" w:space="0" w:color="000001"/>
              <w:insideH w:val="single" w:sz="6" w:space="0" w:color="000001"/>
              <w:insideV w:val="single" w:sz="6" w:space="0" w:color="000001"/>
            </w:tcBorders>
            <w:shd w:color="auto" w:fill="FFFFFF"/>
            <w:tcMar>
              <w:left w:w="35" w:type="dxa"/>
            </w:tcMar>
          </w:tcPr>
          <w:p>
            <w:pPr>
              <w:pStyle w:val="Normal"/>
              <w:widowControl w:val="false"/>
              <w:bidi w:val="0"/>
              <w:spacing w:lineRule="auto" w:line="360"/>
              <w:ind w:left="0" w:right="0" w:hanging="40"/>
              <w:jc w:val="both"/>
              <w:textAlignment w:val="auto"/>
              <w:rPr>
                <w:lang w:val="uk-UA"/>
              </w:rPr>
            </w:pPr>
            <w:r>
              <w:rPr>
                <w:lang w:val="uk-UA"/>
              </w:rPr>
              <w:t xml:space="preserve">0110 0100 </w:t>
            </w:r>
          </w:p>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-TO.-PD </w:t>
            </w:r>
          </w:p>
        </w:tc>
        <w:tc>
          <w:tcPr>
            <w:tcW w:w="90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r>
      <w:tr>
        <w:trPr>
          <w:trHeight w:val="409" w:hRule="exact"/>
        </w:trPr>
        <w:tc>
          <w:tcPr>
            <w:tcW w:w="198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GOTO k </w:t>
            </w:r>
          </w:p>
        </w:tc>
        <w:tc>
          <w:tcPr>
            <w:tcW w:w="2131"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Безумовний перехід </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2</w:t>
            </w:r>
          </w:p>
        </w:tc>
        <w:tc>
          <w:tcPr>
            <w:tcW w:w="1262" w:type="dxa"/>
            <w:tcBorders>
              <w:top w:val="single" w:sz="6" w:space="0" w:color="000001"/>
              <w:left w:val="single" w:sz="6" w:space="0" w:color="000001"/>
              <w:bottom w:val="single" w:sz="6" w:space="0" w:color="000001"/>
              <w:right w:val="single" w:sz="4" w:space="0" w:color="000001"/>
              <w:insideH w:val="single" w:sz="6" w:space="0" w:color="000001"/>
              <w:insideV w:val="single" w:sz="4"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10 Ikkk </w:t>
            </w:r>
          </w:p>
        </w:tc>
        <w:tc>
          <w:tcPr>
            <w:tcW w:w="1439" w:type="dxa"/>
            <w:gridSpan w:val="2"/>
            <w:tcBorders>
              <w:top w:val="single" w:sz="6" w:space="0" w:color="000001"/>
              <w:left w:val="single" w:sz="4" w:space="0" w:color="000001"/>
              <w:bottom w:val="single" w:sz="6" w:space="0" w:color="000001"/>
              <w:right w:val="single" w:sz="6" w:space="0" w:color="000001"/>
              <w:insideH w:val="single" w:sz="6" w:space="0" w:color="000001"/>
              <w:insideV w:val="single" w:sz="6" w:space="0" w:color="000001"/>
            </w:tcBorders>
            <w:shd w:color="auto" w:fill="FFFFFF"/>
            <w:tcMar>
              <w:left w:w="35" w:type="dxa"/>
            </w:tcMar>
          </w:tcPr>
          <w:p>
            <w:pPr>
              <w:pStyle w:val="Normal"/>
              <w:widowControl w:val="false"/>
              <w:bidi w:val="0"/>
              <w:spacing w:lineRule="auto" w:line="360"/>
              <w:ind w:left="0" w:right="0" w:hanging="40"/>
              <w:jc w:val="both"/>
              <w:textAlignment w:val="auto"/>
              <w:rPr>
                <w:lang w:val="uk-UA"/>
              </w:rPr>
            </w:pPr>
            <w:r>
              <w:rPr>
                <w:lang w:val="uk-UA"/>
              </w:rPr>
              <w:t>kkkk kkkk</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90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r>
      <w:tr>
        <w:trPr>
          <w:trHeight w:val="301" w:hRule="exact"/>
        </w:trPr>
        <w:tc>
          <w:tcPr>
            <w:tcW w:w="198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IORLW k </w:t>
            </w:r>
          </w:p>
        </w:tc>
        <w:tc>
          <w:tcPr>
            <w:tcW w:w="2131"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Побітне 'АБО' константи і W </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1</w:t>
            </w:r>
          </w:p>
        </w:tc>
        <w:tc>
          <w:tcPr>
            <w:tcW w:w="1262" w:type="dxa"/>
            <w:tcBorders>
              <w:top w:val="single" w:sz="6" w:space="0" w:color="000001"/>
              <w:left w:val="single" w:sz="6" w:space="0" w:color="000001"/>
              <w:bottom w:val="single" w:sz="6" w:space="0" w:color="000001"/>
              <w:right w:val="single" w:sz="4" w:space="0" w:color="000001"/>
              <w:insideH w:val="single" w:sz="6" w:space="0" w:color="000001"/>
              <w:insideV w:val="single" w:sz="4"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11 1000</w:t>
            </w:r>
          </w:p>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1439" w:type="dxa"/>
            <w:gridSpan w:val="2"/>
            <w:tcBorders>
              <w:top w:val="single" w:sz="6" w:space="0" w:color="000001"/>
              <w:left w:val="single" w:sz="4" w:space="0" w:color="000001"/>
              <w:bottom w:val="single" w:sz="6" w:space="0" w:color="000001"/>
              <w:right w:val="single" w:sz="6" w:space="0" w:color="000001"/>
              <w:insideH w:val="single" w:sz="6" w:space="0" w:color="000001"/>
              <w:insideV w:val="single" w:sz="6" w:space="0" w:color="000001"/>
            </w:tcBorders>
            <w:shd w:color="auto" w:fill="FFFFFF"/>
            <w:tcMar>
              <w:left w:w="35" w:type="dxa"/>
            </w:tcMar>
          </w:tcPr>
          <w:p>
            <w:pPr>
              <w:pStyle w:val="Normal"/>
              <w:widowControl w:val="false"/>
              <w:bidi w:val="0"/>
              <w:spacing w:lineRule="auto" w:line="360"/>
              <w:ind w:left="0" w:right="0" w:hanging="40"/>
              <w:jc w:val="both"/>
              <w:textAlignment w:val="auto"/>
              <w:rPr>
                <w:lang w:val="uk-UA"/>
              </w:rPr>
            </w:pPr>
            <w:r>
              <w:rPr>
                <w:lang w:val="uk-UA"/>
              </w:rPr>
              <w:t>kkkk kkkk</w:t>
            </w:r>
          </w:p>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Z </w:t>
            </w:r>
          </w:p>
        </w:tc>
        <w:tc>
          <w:tcPr>
            <w:tcW w:w="90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r>
      <w:tr>
        <w:trPr>
          <w:trHeight w:val="276" w:hRule="exact"/>
        </w:trPr>
        <w:tc>
          <w:tcPr>
            <w:tcW w:w="198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MOVLW k </w:t>
            </w:r>
          </w:p>
        </w:tc>
        <w:tc>
          <w:tcPr>
            <w:tcW w:w="2131"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Переслати константу в W </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1</w:t>
            </w:r>
          </w:p>
        </w:tc>
        <w:tc>
          <w:tcPr>
            <w:tcW w:w="1262" w:type="dxa"/>
            <w:tcBorders>
              <w:top w:val="single" w:sz="6" w:space="0" w:color="000001"/>
              <w:left w:val="single" w:sz="6" w:space="0" w:color="000001"/>
              <w:bottom w:val="single" w:sz="6" w:space="0" w:color="000001"/>
              <w:right w:val="single" w:sz="4" w:space="0" w:color="000001"/>
              <w:insideH w:val="single" w:sz="6" w:space="0" w:color="000001"/>
              <w:insideV w:val="single" w:sz="4"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11 00xx</w:t>
            </w:r>
          </w:p>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1439" w:type="dxa"/>
            <w:gridSpan w:val="2"/>
            <w:tcBorders>
              <w:top w:val="single" w:sz="6" w:space="0" w:color="000001"/>
              <w:left w:val="single" w:sz="4" w:space="0" w:color="000001"/>
              <w:bottom w:val="single" w:sz="6" w:space="0" w:color="000001"/>
              <w:right w:val="single" w:sz="6" w:space="0" w:color="000001"/>
              <w:insideH w:val="single" w:sz="6" w:space="0" w:color="000001"/>
              <w:insideV w:val="single" w:sz="6" w:space="0" w:color="000001"/>
            </w:tcBorders>
            <w:shd w:color="auto" w:fill="FFFFFF"/>
            <w:tcMar>
              <w:left w:w="35" w:type="dxa"/>
            </w:tcMar>
          </w:tcPr>
          <w:p>
            <w:pPr>
              <w:pStyle w:val="Normal"/>
              <w:widowControl w:val="false"/>
              <w:bidi w:val="0"/>
              <w:spacing w:lineRule="auto" w:line="360"/>
              <w:ind w:left="0" w:right="0" w:hanging="40"/>
              <w:jc w:val="both"/>
              <w:textAlignment w:val="auto"/>
              <w:rPr>
                <w:lang w:val="uk-UA"/>
              </w:rPr>
            </w:pPr>
            <w:r>
              <w:rPr>
                <w:lang w:val="uk-UA"/>
              </w:rPr>
              <w:t>kkkk kkkk</w:t>
            </w:r>
          </w:p>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90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r>
      <w:tr>
        <w:trPr>
          <w:trHeight w:val="1141" w:hRule="exact"/>
        </w:trPr>
        <w:tc>
          <w:tcPr>
            <w:tcW w:w="198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vAlign w:val="center"/>
          </w:tcPr>
          <w:p>
            <w:pPr>
              <w:pStyle w:val="Normal"/>
              <w:widowControl w:val="false"/>
              <w:bidi w:val="0"/>
              <w:spacing w:lineRule="auto" w:line="360"/>
              <w:ind w:left="0" w:right="0" w:hanging="40"/>
              <w:jc w:val="both"/>
              <w:textAlignment w:val="auto"/>
              <w:rPr>
                <w:lang w:val="uk-UA"/>
              </w:rPr>
            </w:pPr>
            <w:r>
              <w:rPr>
                <w:lang w:val="uk-UA"/>
              </w:rPr>
              <w:t xml:space="preserve">RETFIE </w:t>
            </w:r>
          </w:p>
        </w:tc>
        <w:tc>
          <w:tcPr>
            <w:tcW w:w="2131"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vAlign w:val="center"/>
          </w:tcPr>
          <w:p>
            <w:pPr>
              <w:pStyle w:val="Normal"/>
              <w:widowControl w:val="false"/>
              <w:bidi w:val="0"/>
              <w:spacing w:lineRule="auto" w:line="360"/>
              <w:ind w:left="0" w:right="0" w:hanging="40"/>
              <w:jc w:val="both"/>
              <w:textAlignment w:val="auto"/>
              <w:rPr>
                <w:lang w:val="uk-UA"/>
              </w:rPr>
            </w:pPr>
            <w:r>
              <w:rPr>
                <w:lang w:val="uk-UA"/>
              </w:rPr>
              <w:t>Повернення з підпрограми з дозволом переривань</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vAlign w:val="center"/>
          </w:tcPr>
          <w:p>
            <w:pPr>
              <w:pStyle w:val="Normal"/>
              <w:widowControl w:val="false"/>
              <w:bidi w:val="0"/>
              <w:spacing w:lineRule="auto" w:line="360"/>
              <w:ind w:left="0" w:right="0" w:hanging="40"/>
              <w:jc w:val="both"/>
              <w:textAlignment w:val="auto"/>
              <w:rPr>
                <w:lang w:val="uk-UA"/>
              </w:rPr>
            </w:pPr>
            <w:r>
              <w:rPr>
                <w:lang w:val="uk-UA"/>
              </w:rPr>
              <w:t>2</w:t>
            </w:r>
          </w:p>
        </w:tc>
        <w:tc>
          <w:tcPr>
            <w:tcW w:w="1262" w:type="dxa"/>
            <w:tcBorders>
              <w:top w:val="single" w:sz="6" w:space="0" w:color="000001"/>
              <w:left w:val="single" w:sz="6" w:space="0" w:color="000001"/>
              <w:bottom w:val="single" w:sz="6" w:space="0" w:color="000001"/>
              <w:right w:val="single" w:sz="4" w:space="0" w:color="000001"/>
              <w:insideH w:val="single" w:sz="6" w:space="0" w:color="000001"/>
              <w:insideV w:val="single" w:sz="4" w:space="0" w:color="000001"/>
            </w:tcBorders>
            <w:shd w:color="auto" w:fill="FFFFFF"/>
            <w:tcMar>
              <w:left w:w="32" w:type="dxa"/>
            </w:tcMar>
            <w:vAlign w:val="center"/>
          </w:tcPr>
          <w:p>
            <w:pPr>
              <w:pStyle w:val="Normal"/>
              <w:widowControl w:val="false"/>
              <w:bidi w:val="0"/>
              <w:spacing w:lineRule="auto" w:line="360"/>
              <w:ind w:left="0" w:right="0" w:hanging="40"/>
              <w:jc w:val="both"/>
              <w:textAlignment w:val="auto"/>
              <w:rPr>
                <w:lang w:val="uk-UA"/>
              </w:rPr>
            </w:pPr>
            <w:r>
              <w:rPr>
                <w:lang w:val="uk-UA"/>
              </w:rPr>
              <w:t>00 0000</w:t>
            </w:r>
          </w:p>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1439" w:type="dxa"/>
            <w:gridSpan w:val="2"/>
            <w:tcBorders>
              <w:top w:val="single" w:sz="6" w:space="0" w:color="000001"/>
              <w:left w:val="single" w:sz="4" w:space="0" w:color="000001"/>
              <w:bottom w:val="single" w:sz="6" w:space="0" w:color="000001"/>
              <w:right w:val="single" w:sz="6" w:space="0" w:color="000001"/>
              <w:insideH w:val="single" w:sz="6" w:space="0" w:color="000001"/>
              <w:insideV w:val="single" w:sz="6" w:space="0" w:color="000001"/>
            </w:tcBorders>
            <w:shd w:color="auto" w:fill="FFFFFF"/>
            <w:tcMar>
              <w:left w:w="35" w:type="dxa"/>
            </w:tcMar>
            <w:vAlign w:val="center"/>
          </w:tcPr>
          <w:p>
            <w:pPr>
              <w:pStyle w:val="Normal"/>
              <w:widowControl w:val="false"/>
              <w:bidi w:val="0"/>
              <w:spacing w:lineRule="auto" w:line="360"/>
              <w:ind w:left="0" w:right="0" w:hanging="40"/>
              <w:jc w:val="both"/>
              <w:textAlignment w:val="auto"/>
              <w:rPr>
                <w:lang w:val="uk-UA"/>
              </w:rPr>
            </w:pPr>
            <w:r>
              <w:rPr>
                <w:lang w:val="uk-UA"/>
              </w:rPr>
              <w:t>0000 1001</w:t>
            </w:r>
          </w:p>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90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r>
      <w:tr>
        <w:trPr>
          <w:trHeight w:val="1037" w:hRule="exact"/>
        </w:trPr>
        <w:tc>
          <w:tcPr>
            <w:tcW w:w="198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vAlign w:val="center"/>
          </w:tcPr>
          <w:p>
            <w:pPr>
              <w:pStyle w:val="Normal"/>
              <w:widowControl w:val="false"/>
              <w:bidi w:val="0"/>
              <w:spacing w:lineRule="auto" w:line="360"/>
              <w:ind w:left="0" w:right="0" w:hanging="40"/>
              <w:jc w:val="both"/>
              <w:textAlignment w:val="auto"/>
              <w:rPr>
                <w:lang w:val="uk-UA"/>
              </w:rPr>
            </w:pPr>
            <w:r>
              <w:rPr>
                <w:lang w:val="uk-UA"/>
              </w:rPr>
              <w:t xml:space="preserve">RETLW k </w:t>
            </w:r>
          </w:p>
        </w:tc>
        <w:tc>
          <w:tcPr>
            <w:tcW w:w="2131"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vAlign w:val="center"/>
          </w:tcPr>
          <w:p>
            <w:pPr>
              <w:pStyle w:val="Normal"/>
              <w:widowControl w:val="false"/>
              <w:bidi w:val="0"/>
              <w:spacing w:lineRule="auto" w:line="360"/>
              <w:ind w:left="0" w:right="0" w:hanging="40"/>
              <w:jc w:val="both"/>
              <w:textAlignment w:val="auto"/>
              <w:rPr>
                <w:lang w:val="uk-UA"/>
              </w:rPr>
            </w:pPr>
            <w:r>
              <w:rPr>
                <w:lang w:val="uk-UA"/>
              </w:rPr>
              <w:t>Повернення з підпрограми с записом константи в W</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vAlign w:val="center"/>
          </w:tcPr>
          <w:p>
            <w:pPr>
              <w:pStyle w:val="Normal"/>
              <w:widowControl w:val="false"/>
              <w:bidi w:val="0"/>
              <w:spacing w:lineRule="auto" w:line="360"/>
              <w:ind w:left="0" w:right="0" w:hanging="40"/>
              <w:jc w:val="both"/>
              <w:textAlignment w:val="auto"/>
              <w:rPr>
                <w:lang w:val="uk-UA"/>
              </w:rPr>
            </w:pPr>
            <w:r>
              <w:rPr>
                <w:lang w:val="uk-UA"/>
              </w:rPr>
              <w:t>2</w:t>
            </w:r>
          </w:p>
        </w:tc>
        <w:tc>
          <w:tcPr>
            <w:tcW w:w="1262" w:type="dxa"/>
            <w:tcBorders>
              <w:top w:val="single" w:sz="6" w:space="0" w:color="000001"/>
              <w:left w:val="single" w:sz="6" w:space="0" w:color="000001"/>
              <w:bottom w:val="single" w:sz="6" w:space="0" w:color="000001"/>
              <w:right w:val="single" w:sz="4" w:space="0" w:color="000001"/>
              <w:insideH w:val="single" w:sz="6" w:space="0" w:color="000001"/>
              <w:insideV w:val="single" w:sz="4" w:space="0" w:color="000001"/>
            </w:tcBorders>
            <w:shd w:color="auto" w:fill="FFFFFF"/>
            <w:tcMar>
              <w:left w:w="32" w:type="dxa"/>
            </w:tcMar>
            <w:vAlign w:val="center"/>
          </w:tcPr>
          <w:p>
            <w:pPr>
              <w:pStyle w:val="Normal"/>
              <w:widowControl w:val="false"/>
              <w:bidi w:val="0"/>
              <w:spacing w:lineRule="auto" w:line="360"/>
              <w:ind w:left="0" w:right="0" w:hanging="40"/>
              <w:jc w:val="both"/>
              <w:textAlignment w:val="auto"/>
              <w:rPr>
                <w:lang w:val="uk-UA"/>
              </w:rPr>
            </w:pPr>
            <w:r>
              <w:rPr>
                <w:lang w:val="uk-UA"/>
              </w:rPr>
              <w:t>11 0lxx</w:t>
            </w:r>
          </w:p>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1439" w:type="dxa"/>
            <w:gridSpan w:val="2"/>
            <w:tcBorders>
              <w:top w:val="single" w:sz="6" w:space="0" w:color="000001"/>
              <w:left w:val="single" w:sz="4" w:space="0" w:color="000001"/>
              <w:bottom w:val="single" w:sz="6" w:space="0" w:color="000001"/>
              <w:right w:val="single" w:sz="6" w:space="0" w:color="000001"/>
              <w:insideH w:val="single" w:sz="6" w:space="0" w:color="000001"/>
              <w:insideV w:val="single" w:sz="6" w:space="0" w:color="000001"/>
            </w:tcBorders>
            <w:shd w:color="auto" w:fill="FFFFFF"/>
            <w:tcMar>
              <w:left w:w="35" w:type="dxa"/>
            </w:tcMar>
            <w:vAlign w:val="center"/>
          </w:tcPr>
          <w:p>
            <w:pPr>
              <w:pStyle w:val="Normal"/>
              <w:widowControl w:val="false"/>
              <w:bidi w:val="0"/>
              <w:spacing w:lineRule="auto" w:line="360"/>
              <w:ind w:left="0" w:right="0" w:hanging="40"/>
              <w:jc w:val="both"/>
              <w:textAlignment w:val="auto"/>
              <w:rPr>
                <w:lang w:val="uk-UA"/>
              </w:rPr>
            </w:pPr>
            <w:r>
              <w:rPr>
                <w:lang w:val="uk-UA"/>
              </w:rPr>
              <w:t>kkkk kkkk</w:t>
            </w:r>
          </w:p>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90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r>
      <w:tr>
        <w:trPr>
          <w:trHeight w:val="782" w:hRule="exact"/>
        </w:trPr>
        <w:tc>
          <w:tcPr>
            <w:tcW w:w="198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RETURN </w:t>
            </w:r>
          </w:p>
        </w:tc>
        <w:tc>
          <w:tcPr>
            <w:tcW w:w="2131"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Поветрення з підпрограми</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2</w:t>
            </w:r>
          </w:p>
        </w:tc>
        <w:tc>
          <w:tcPr>
            <w:tcW w:w="1262" w:type="dxa"/>
            <w:tcBorders>
              <w:top w:val="single" w:sz="6" w:space="0" w:color="000001"/>
              <w:left w:val="single" w:sz="6" w:space="0" w:color="000001"/>
              <w:bottom w:val="single" w:sz="6" w:space="0" w:color="000001"/>
              <w:right w:val="single" w:sz="4" w:space="0" w:color="000001"/>
              <w:insideH w:val="single" w:sz="6" w:space="0" w:color="000001"/>
              <w:insideV w:val="single" w:sz="4"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00 0000</w:t>
            </w:r>
          </w:p>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1439" w:type="dxa"/>
            <w:gridSpan w:val="2"/>
            <w:tcBorders>
              <w:top w:val="single" w:sz="6" w:space="0" w:color="000001"/>
              <w:left w:val="single" w:sz="4" w:space="0" w:color="000001"/>
              <w:bottom w:val="single" w:sz="6" w:space="0" w:color="000001"/>
              <w:right w:val="single" w:sz="6" w:space="0" w:color="000001"/>
              <w:insideH w:val="single" w:sz="6" w:space="0" w:color="000001"/>
              <w:insideV w:val="single" w:sz="6" w:space="0" w:color="000001"/>
            </w:tcBorders>
            <w:shd w:color="auto" w:fill="FFFFFF"/>
            <w:tcMar>
              <w:left w:w="35" w:type="dxa"/>
            </w:tcMar>
          </w:tcPr>
          <w:p>
            <w:pPr>
              <w:pStyle w:val="Normal"/>
              <w:widowControl w:val="false"/>
              <w:bidi w:val="0"/>
              <w:spacing w:lineRule="auto" w:line="360"/>
              <w:ind w:left="0" w:right="0" w:hanging="40"/>
              <w:jc w:val="both"/>
              <w:textAlignment w:val="auto"/>
              <w:rPr>
                <w:lang w:val="uk-UA"/>
              </w:rPr>
            </w:pPr>
            <w:r>
              <w:rPr>
                <w:lang w:val="uk-UA"/>
              </w:rPr>
              <w:t>0000 1000</w:t>
            </w:r>
          </w:p>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90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r>
      <w:tr>
        <w:trPr>
          <w:trHeight w:val="580" w:hRule="exact"/>
        </w:trPr>
        <w:tc>
          <w:tcPr>
            <w:tcW w:w="198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SLEEP </w:t>
            </w:r>
          </w:p>
        </w:tc>
        <w:tc>
          <w:tcPr>
            <w:tcW w:w="2131"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Перейти в режим SLEEP</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1</w:t>
            </w:r>
          </w:p>
        </w:tc>
        <w:tc>
          <w:tcPr>
            <w:tcW w:w="1262" w:type="dxa"/>
            <w:tcBorders>
              <w:top w:val="single" w:sz="6" w:space="0" w:color="000001"/>
              <w:left w:val="single" w:sz="6" w:space="0" w:color="000001"/>
              <w:bottom w:val="single" w:sz="6" w:space="0" w:color="000001"/>
              <w:right w:val="single" w:sz="4" w:space="0" w:color="000001"/>
              <w:insideH w:val="single" w:sz="6" w:space="0" w:color="000001"/>
              <w:insideV w:val="single" w:sz="4"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00 0000</w:t>
            </w:r>
          </w:p>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1439" w:type="dxa"/>
            <w:gridSpan w:val="2"/>
            <w:tcBorders>
              <w:top w:val="single" w:sz="6" w:space="0" w:color="000001"/>
              <w:left w:val="single" w:sz="4" w:space="0" w:color="000001"/>
              <w:bottom w:val="single" w:sz="6" w:space="0" w:color="000001"/>
              <w:right w:val="single" w:sz="6" w:space="0" w:color="000001"/>
              <w:insideH w:val="single" w:sz="6" w:space="0" w:color="000001"/>
              <w:insideV w:val="single" w:sz="6" w:space="0" w:color="000001"/>
            </w:tcBorders>
            <w:shd w:color="auto" w:fill="FFFFFF"/>
            <w:tcMar>
              <w:left w:w="35" w:type="dxa"/>
            </w:tcMar>
          </w:tcPr>
          <w:p>
            <w:pPr>
              <w:pStyle w:val="Normal"/>
              <w:widowControl w:val="false"/>
              <w:bidi w:val="0"/>
              <w:spacing w:lineRule="auto" w:line="360"/>
              <w:ind w:left="0" w:right="0" w:hanging="40"/>
              <w:jc w:val="both"/>
              <w:textAlignment w:val="auto"/>
              <w:rPr>
                <w:lang w:val="uk-UA"/>
              </w:rPr>
            </w:pPr>
            <w:r>
              <w:rPr>
                <w:lang w:val="uk-UA"/>
              </w:rPr>
              <w:t>0110 0011</w:t>
            </w:r>
          </w:p>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-TO.-PD </w:t>
            </w:r>
          </w:p>
        </w:tc>
        <w:tc>
          <w:tcPr>
            <w:tcW w:w="90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r>
      <w:tr>
        <w:trPr>
          <w:trHeight w:val="560" w:hRule="exact"/>
        </w:trPr>
        <w:tc>
          <w:tcPr>
            <w:tcW w:w="198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SUBLW k </w:t>
            </w:r>
          </w:p>
        </w:tc>
        <w:tc>
          <w:tcPr>
            <w:tcW w:w="2131"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Вивахувати W з константи</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1</w:t>
            </w:r>
          </w:p>
        </w:tc>
        <w:tc>
          <w:tcPr>
            <w:tcW w:w="1262" w:type="dxa"/>
            <w:tcBorders>
              <w:top w:val="single" w:sz="6" w:space="0" w:color="000001"/>
              <w:left w:val="single" w:sz="6" w:space="0" w:color="000001"/>
              <w:bottom w:val="single" w:sz="6" w:space="0" w:color="000001"/>
              <w:right w:val="single" w:sz="4" w:space="0" w:color="000001"/>
              <w:insideH w:val="single" w:sz="6" w:space="0" w:color="000001"/>
              <w:insideV w:val="single" w:sz="4"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11 110x</w:t>
            </w:r>
          </w:p>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1439" w:type="dxa"/>
            <w:gridSpan w:val="2"/>
            <w:tcBorders>
              <w:top w:val="single" w:sz="6" w:space="0" w:color="000001"/>
              <w:left w:val="single" w:sz="4" w:space="0" w:color="000001"/>
              <w:bottom w:val="single" w:sz="6" w:space="0" w:color="000001"/>
              <w:right w:val="single" w:sz="6" w:space="0" w:color="000001"/>
              <w:insideH w:val="single" w:sz="6" w:space="0" w:color="000001"/>
              <w:insideV w:val="single" w:sz="6" w:space="0" w:color="000001"/>
            </w:tcBorders>
            <w:shd w:color="auto" w:fill="FFFFFF"/>
            <w:tcMar>
              <w:left w:w="35" w:type="dxa"/>
            </w:tcMar>
          </w:tcPr>
          <w:p>
            <w:pPr>
              <w:pStyle w:val="Normal"/>
              <w:widowControl w:val="false"/>
              <w:bidi w:val="0"/>
              <w:spacing w:lineRule="auto" w:line="360"/>
              <w:ind w:left="0" w:right="0" w:hanging="40"/>
              <w:jc w:val="both"/>
              <w:textAlignment w:val="auto"/>
              <w:rPr>
                <w:lang w:val="uk-UA"/>
              </w:rPr>
            </w:pPr>
            <w:r>
              <w:rPr>
                <w:lang w:val="uk-UA"/>
              </w:rPr>
              <w:t>kkkk kkkk</w:t>
            </w:r>
          </w:p>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C,DC,Z </w:t>
            </w:r>
          </w:p>
        </w:tc>
        <w:tc>
          <w:tcPr>
            <w:tcW w:w="90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r>
      <w:tr>
        <w:trPr>
          <w:trHeight w:val="627" w:hRule="exact"/>
        </w:trPr>
        <w:tc>
          <w:tcPr>
            <w:tcW w:w="198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XORLW k </w:t>
            </w:r>
          </w:p>
        </w:tc>
        <w:tc>
          <w:tcPr>
            <w:tcW w:w="2131"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Побітне 'виключаюче АБО' константи W</w:t>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1</w:t>
            </w:r>
          </w:p>
        </w:tc>
        <w:tc>
          <w:tcPr>
            <w:tcW w:w="1262" w:type="dxa"/>
            <w:tcBorders>
              <w:top w:val="single" w:sz="6" w:space="0" w:color="000001"/>
              <w:left w:val="single" w:sz="6" w:space="0" w:color="000001"/>
              <w:bottom w:val="single" w:sz="6" w:space="0" w:color="000001"/>
              <w:right w:val="single" w:sz="4" w:space="0" w:color="000001"/>
              <w:insideH w:val="single" w:sz="6" w:space="0" w:color="000001"/>
              <w:insideV w:val="single" w:sz="4"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11 1010</w:t>
            </w:r>
          </w:p>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1439" w:type="dxa"/>
            <w:gridSpan w:val="2"/>
            <w:tcBorders>
              <w:top w:val="single" w:sz="6" w:space="0" w:color="000001"/>
              <w:left w:val="single" w:sz="4" w:space="0" w:color="000001"/>
              <w:bottom w:val="single" w:sz="6" w:space="0" w:color="000001"/>
              <w:right w:val="single" w:sz="6" w:space="0" w:color="000001"/>
              <w:insideH w:val="single" w:sz="6" w:space="0" w:color="000001"/>
              <w:insideV w:val="single" w:sz="6" w:space="0" w:color="000001"/>
            </w:tcBorders>
            <w:shd w:color="auto" w:fill="FFFFFF"/>
            <w:tcMar>
              <w:left w:w="35" w:type="dxa"/>
            </w:tcMar>
          </w:tcPr>
          <w:p>
            <w:pPr>
              <w:pStyle w:val="Normal"/>
              <w:widowControl w:val="false"/>
              <w:bidi w:val="0"/>
              <w:spacing w:lineRule="auto" w:line="360"/>
              <w:ind w:left="0" w:right="0" w:hanging="40"/>
              <w:jc w:val="both"/>
              <w:textAlignment w:val="auto"/>
              <w:rPr>
                <w:lang w:val="uk-UA"/>
              </w:rPr>
            </w:pPr>
            <w:r>
              <w:rPr>
                <w:lang w:val="uk-UA"/>
              </w:rPr>
              <w:t>kkkk kkkk</w:t>
            </w:r>
          </w:p>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c>
          <w:tcPr>
            <w:tcW w:w="720"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lang w:val="uk-UA"/>
              </w:rPr>
            </w:pPr>
            <w:r>
              <w:rPr>
                <w:lang w:val="uk-UA"/>
              </w:rPr>
              <w:t xml:space="preserve">Z </w:t>
            </w:r>
          </w:p>
        </w:tc>
        <w:tc>
          <w:tcPr>
            <w:tcW w:w="900"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tcMar>
              <w:left w:w="32" w:type="dxa"/>
            </w:tcMar>
          </w:tcPr>
          <w:p>
            <w:pPr>
              <w:pStyle w:val="Normal"/>
              <w:widowControl w:val="false"/>
              <w:bidi w:val="0"/>
              <w:spacing w:lineRule="auto" w:line="360"/>
              <w:ind w:left="0" w:right="0" w:hanging="40"/>
              <w:jc w:val="both"/>
              <w:textAlignment w:val="auto"/>
              <w:rPr>
                <w:rFonts w:ascii="Times New Roman" w:hAnsi="Times New Roman"/>
                <w:lang w:val="uk-UA"/>
              </w:rPr>
            </w:pPr>
            <w:r>
              <w:rPr>
                <w:lang w:val="uk-UA"/>
              </w:rPr>
            </w:r>
          </w:p>
        </w:tc>
      </w:tr>
    </w:tbl>
    <w:p>
      <w:pPr>
        <w:pStyle w:val="Normal"/>
        <w:keepNext/>
        <w:widowControl w:val="false"/>
        <w:bidi w:val="0"/>
        <w:spacing w:lineRule="auto" w:line="360"/>
        <w:ind w:left="0" w:right="0" w:firstLine="709"/>
        <w:jc w:val="both"/>
        <w:textAlignment w:val="auto"/>
        <w:rPr>
          <w:lang w:val="uk-UA"/>
        </w:rPr>
      </w:pPr>
      <w:r>
        <w:rPr>
          <w:sz w:val="28"/>
          <w:szCs w:val="28"/>
          <w:lang w:val="uk-UA"/>
        </w:rPr>
        <w:t>Примітка:</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При виконанні операції "читання - модифікація - запис" з портом вводу/виводу початкові значення зчитуются з виводів порта, а не з вихідних защібок. Наприклад, якщо в вихідній защібці було записано '1', а на відповідному виході низкий рівень сигналу, то будет записано значение '0'.</w:t>
      </w:r>
    </w:p>
    <w:p>
      <w:pPr>
        <w:pStyle w:val="Normal"/>
        <w:keepNext/>
        <w:widowControl w:val="false"/>
        <w:bidi w:val="0"/>
        <w:spacing w:lineRule="auto" w:line="360"/>
        <w:ind w:left="0" w:right="0" w:firstLine="709"/>
        <w:jc w:val="both"/>
        <w:textAlignment w:val="auto"/>
        <w:rPr/>
      </w:pPr>
      <w:r>
        <w:rPr>
          <w:sz w:val="28"/>
          <w:szCs w:val="28"/>
          <w:lang w:val="uk-UA"/>
        </w:rPr>
        <w:t>При виконанні запису в TMR0 (і d=1) передподільник TMR0 скидаєсться, якщо він підключений до модуля TMRO.</w:t>
      </w:r>
    </w:p>
    <w:p>
      <w:pPr>
        <w:pStyle w:val="Normal"/>
        <w:keepNext/>
        <w:widowControl w:val="false"/>
        <w:bidi w:val="0"/>
        <w:spacing w:lineRule="auto" w:line="360"/>
        <w:ind w:left="0" w:right="0" w:firstLine="709"/>
        <w:jc w:val="both"/>
        <w:textAlignment w:val="auto"/>
        <w:rPr/>
      </w:pPr>
      <w:r>
        <w:rPr>
          <w:sz w:val="28"/>
          <w:szCs w:val="28"/>
          <w:lang w:val="uk-UA"/>
        </w:rPr>
        <w:t>Якщо умова істина або змінюється значення лічильника команд PC, то інструкція виконується за два цикла. В другому циклі виконується команда NOP. [8,184]</w:t>
      </w:r>
    </w:p>
    <w:p>
      <w:pPr>
        <w:pStyle w:val="Normal"/>
        <w:keepNext/>
        <w:widowControl w:val="false"/>
        <w:bidi w:val="0"/>
        <w:spacing w:lineRule="auto" w:line="360"/>
        <w:ind w:left="0" w:right="0" w:firstLine="709"/>
        <w:jc w:val="both"/>
        <w:textAlignment w:val="auto"/>
        <w:rPr>
          <w:rFonts w:ascii="Times New Roman" w:hAnsi="Times New Roman" w:cs="Tahoma"/>
          <w:sz w:val="28"/>
          <w:lang w:val="uk-UA"/>
        </w:rPr>
      </w:pPr>
      <w:r>
        <w:rPr>
          <w:rFonts w:cs="Tahoma"/>
          <w:sz w:val="28"/>
          <w:lang w:val="uk-UA"/>
        </w:rPr>
      </w:r>
    </w:p>
    <w:p>
      <w:pPr>
        <w:pStyle w:val="Normal"/>
        <w:keepNext/>
        <w:widowControl w:val="false"/>
        <w:bidi w:val="0"/>
        <w:spacing w:lineRule="auto" w:line="360"/>
        <w:ind w:left="0" w:right="0" w:firstLine="709"/>
        <w:jc w:val="both"/>
        <w:textAlignment w:val="auto"/>
        <w:rPr>
          <w:lang w:val="uk-UA"/>
        </w:rPr>
      </w:pPr>
      <w:r>
        <w:rPr>
          <w:b/>
          <w:i/>
          <w:sz w:val="28"/>
          <w:szCs w:val="28"/>
          <w:lang w:val="uk-UA"/>
        </w:rPr>
        <w:t>3.4 Структура та метрологічні характеристики каналів контролю і регулювання</w:t>
      </w:r>
    </w:p>
    <w:p>
      <w:pPr>
        <w:pStyle w:val="Normal"/>
        <w:keepNext/>
        <w:widowControl w:val="false"/>
        <w:bidi w:val="0"/>
        <w:spacing w:lineRule="auto" w:line="360"/>
        <w:ind w:left="0" w:right="0" w:firstLine="709"/>
        <w:jc w:val="both"/>
        <w:textAlignment w:val="auto"/>
        <w:rPr>
          <w:rFonts w:ascii="Times New Roman" w:hAnsi="Times New Roman"/>
          <w:b/>
          <w:b/>
          <w:i/>
          <w:i/>
          <w:sz w:val="28"/>
          <w:szCs w:val="28"/>
          <w:lang w:val="uk-UA"/>
        </w:rPr>
      </w:pPr>
      <w:r>
        <w:rPr>
          <w:b/>
          <w:i/>
          <w:sz w:val="28"/>
          <w:szCs w:val="28"/>
          <w:lang w:val="uk-UA"/>
        </w:rPr>
      </w:r>
    </w:p>
    <w:p>
      <w:pPr>
        <w:pStyle w:val="BodyTextIndent3"/>
        <w:keepNext/>
        <w:widowControl w:val="false"/>
        <w:bidi w:val="0"/>
        <w:spacing w:lineRule="auto" w:line="360"/>
        <w:ind w:left="0" w:right="0" w:firstLine="709"/>
        <w:jc w:val="both"/>
        <w:textAlignment w:val="auto"/>
        <w:rPr/>
      </w:pPr>
      <w:r>
        <w:rPr/>
        <w:t>Система автоматизації має в своєму складі канали вводу/виводу. Всі вихідні канали мають дискретний (логічний) характер і призначені для керування пристроями автоматизації. Канали вводу розрізняються</w:t>
      </w:r>
    </w:p>
    <w:p>
      <w:pPr>
        <w:pStyle w:val="Normal"/>
        <w:keepNext/>
        <w:widowControl w:val="false"/>
        <w:bidi w:val="0"/>
        <w:spacing w:lineRule="auto" w:line="360"/>
        <w:ind w:left="0" w:right="0" w:firstLine="709"/>
        <w:jc w:val="both"/>
        <w:textAlignment w:val="auto"/>
        <w:rPr>
          <w:lang w:val="uk-UA"/>
        </w:rPr>
      </w:pPr>
      <w:r>
        <w:rPr>
          <w:lang w:val="uk-UA"/>
        </w:rPr>
      </w:r>
      <w:r>
        <w:br w:type="page"/>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Таблиця 3.11 </w:t>
      </w:r>
    </w:p>
    <w:p>
      <w:pPr>
        <w:pStyle w:val="Normal"/>
        <w:keepNext/>
        <w:widowControl w:val="false"/>
        <w:bidi w:val="0"/>
        <w:spacing w:lineRule="auto" w:line="360"/>
        <w:ind w:left="0" w:right="0" w:firstLine="709"/>
        <w:jc w:val="both"/>
        <w:textAlignment w:val="auto"/>
        <w:rPr>
          <w:lang w:val="uk-UA"/>
        </w:rPr>
      </w:pPr>
      <w:r>
        <w:rPr>
          <w:sz w:val="28"/>
          <w:szCs w:val="28"/>
          <w:lang w:val="uk-UA"/>
        </w:rPr>
        <w:t>Карта сигналів.</w:t>
      </w:r>
    </w:p>
    <w:tbl>
      <w:tblPr>
        <w:tblW w:w="8931" w:type="dxa"/>
        <w:jc w:val="left"/>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3" w:type="dxa"/>
          <w:bottom w:w="0" w:type="dxa"/>
          <w:right w:w="108" w:type="dxa"/>
        </w:tblCellMar>
      </w:tblPr>
      <w:tblGrid>
        <w:gridCol w:w="719"/>
        <w:gridCol w:w="2160"/>
        <w:gridCol w:w="1799"/>
        <w:gridCol w:w="1440"/>
        <w:gridCol w:w="1535"/>
        <w:gridCol w:w="1277"/>
      </w:tblGrid>
      <w:tr>
        <w:trPr>
          <w:trHeight w:val="889" w:hRule="atLeast"/>
        </w:trPr>
        <w:tc>
          <w:tcPr>
            <w:tcW w:w="7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N п/п</w:t>
            </w:r>
          </w:p>
        </w:tc>
        <w:tc>
          <w:tcPr>
            <w:tcW w:w="21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Назва параметру</w:t>
            </w:r>
          </w:p>
        </w:tc>
        <w:tc>
          <w:tcPr>
            <w:tcW w:w="179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Вид сигналу</w:t>
            </w:r>
          </w:p>
        </w:tc>
        <w:tc>
          <w:tcPr>
            <w:tcW w:w="14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Одиниця вимірювання</w:t>
            </w:r>
          </w:p>
        </w:tc>
        <w:tc>
          <w:tcPr>
            <w:tcW w:w="153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pPr>
            <w:r>
              <w:rPr>
                <w:lang w:val="uk-UA"/>
              </w:rPr>
              <w:t>Номінальне значення</w:t>
            </w:r>
          </w:p>
        </w:tc>
        <w:tc>
          <w:tcPr>
            <w:tcW w:w="127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pPr>
            <w:r>
              <w:rPr>
                <w:lang w:val="uk-UA"/>
              </w:rPr>
              <w:t>Допустиме відхилення</w:t>
            </w:r>
          </w:p>
        </w:tc>
      </w:tr>
      <w:tr>
        <w:trPr>
          <w:trHeight w:val="10" w:hRule="exact"/>
        </w:trPr>
        <w:tc>
          <w:tcPr>
            <w:tcW w:w="7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1</w:t>
            </w:r>
          </w:p>
        </w:tc>
        <w:tc>
          <w:tcPr>
            <w:tcW w:w="21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Температура в камері, точка 1</w:t>
            </w:r>
          </w:p>
        </w:tc>
        <w:tc>
          <w:tcPr>
            <w:tcW w:w="179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 xml:space="preserve"> </w:t>
            </w:r>
            <w:r>
              <w:rPr>
                <w:lang w:val="uk-UA"/>
              </w:rPr>
              <w:t>Цифровий</w:t>
            </w:r>
          </w:p>
        </w:tc>
        <w:tc>
          <w:tcPr>
            <w:tcW w:w="14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vertAlign w:val="superscript"/>
                <w:lang w:val="uk-UA"/>
              </w:rPr>
              <w:t>0</w:t>
            </w:r>
            <w:r>
              <w:rPr>
                <w:lang w:val="uk-UA"/>
              </w:rPr>
              <w:t>С</w:t>
            </w:r>
          </w:p>
        </w:tc>
        <w:tc>
          <w:tcPr>
            <w:tcW w:w="153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pPr>
            <w:r>
              <w:rPr>
                <w:lang w:val="uk-UA"/>
              </w:rPr>
              <w:t>0…90</w:t>
            </w:r>
          </w:p>
        </w:tc>
        <w:tc>
          <w:tcPr>
            <w:tcW w:w="127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pPr>
            <w:r>
              <w:rPr>
                <w:lang w:val="uk-UA"/>
              </w:rPr>
              <w:t>–</w:t>
            </w:r>
          </w:p>
        </w:tc>
      </w:tr>
      <w:tr>
        <w:trPr/>
        <w:tc>
          <w:tcPr>
            <w:tcW w:w="7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2</w:t>
            </w:r>
          </w:p>
        </w:tc>
        <w:tc>
          <w:tcPr>
            <w:tcW w:w="21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Температура в камері, точка 2</w:t>
            </w:r>
          </w:p>
        </w:tc>
        <w:tc>
          <w:tcPr>
            <w:tcW w:w="179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 xml:space="preserve"> </w:t>
            </w:r>
            <w:r>
              <w:rPr>
                <w:lang w:val="uk-UA"/>
              </w:rPr>
              <w:t>Цифровий</w:t>
            </w:r>
          </w:p>
        </w:tc>
        <w:tc>
          <w:tcPr>
            <w:tcW w:w="14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vertAlign w:val="superscript"/>
                <w:lang w:val="uk-UA"/>
              </w:rPr>
              <w:t>0</w:t>
            </w:r>
            <w:r>
              <w:rPr>
                <w:lang w:val="uk-UA"/>
              </w:rPr>
              <w:t>С</w:t>
            </w:r>
          </w:p>
        </w:tc>
        <w:tc>
          <w:tcPr>
            <w:tcW w:w="153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pPr>
            <w:r>
              <w:rPr>
                <w:lang w:val="uk-UA"/>
              </w:rPr>
              <w:t>0…90</w:t>
            </w:r>
          </w:p>
        </w:tc>
        <w:tc>
          <w:tcPr>
            <w:tcW w:w="127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pPr>
            <w:r>
              <w:rPr>
                <w:lang w:val="uk-UA"/>
              </w:rPr>
              <w:t>–</w:t>
            </w:r>
          </w:p>
        </w:tc>
      </w:tr>
      <w:tr>
        <w:trPr/>
        <w:tc>
          <w:tcPr>
            <w:tcW w:w="7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lang w:val="uk-UA"/>
              </w:rPr>
            </w:pPr>
            <w:r>
              <w:rPr>
                <w:lang w:val="uk-UA"/>
              </w:rPr>
              <w:t>3</w:t>
            </w:r>
          </w:p>
        </w:tc>
        <w:tc>
          <w:tcPr>
            <w:tcW w:w="21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lang w:val="uk-UA"/>
              </w:rPr>
            </w:pPr>
            <w:r>
              <w:rPr>
                <w:lang w:val="uk-UA"/>
              </w:rPr>
              <w:t>Температура в камері, точка 3</w:t>
            </w:r>
          </w:p>
        </w:tc>
        <w:tc>
          <w:tcPr>
            <w:tcW w:w="179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lang w:val="uk-UA"/>
              </w:rPr>
            </w:pPr>
            <w:r>
              <w:rPr>
                <w:lang w:val="uk-UA"/>
              </w:rPr>
              <w:t xml:space="preserve"> </w:t>
            </w:r>
            <w:r>
              <w:rPr>
                <w:lang w:val="uk-UA"/>
              </w:rPr>
              <w:t>Цифровий</w:t>
            </w:r>
          </w:p>
        </w:tc>
        <w:tc>
          <w:tcPr>
            <w:tcW w:w="14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lang w:val="uk-UA"/>
              </w:rPr>
            </w:pPr>
            <w:r>
              <w:rPr>
                <w:vertAlign w:val="superscript"/>
                <w:lang w:val="uk-UA"/>
              </w:rPr>
              <w:t>0</w:t>
            </w:r>
            <w:r>
              <w:rPr>
                <w:lang w:val="uk-UA"/>
              </w:rPr>
              <w:t>С</w:t>
            </w:r>
          </w:p>
        </w:tc>
        <w:tc>
          <w:tcPr>
            <w:tcW w:w="153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pPr>
            <w:r>
              <w:rPr>
                <w:lang w:val="uk-UA"/>
              </w:rPr>
              <w:t>0…90</w:t>
            </w:r>
          </w:p>
        </w:tc>
        <w:tc>
          <w:tcPr>
            <w:tcW w:w="127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pPr>
            <w:r>
              <w:rPr>
                <w:lang w:val="uk-UA"/>
              </w:rPr>
              <w:t>–</w:t>
            </w:r>
          </w:p>
        </w:tc>
      </w:tr>
      <w:tr>
        <w:trPr/>
        <w:tc>
          <w:tcPr>
            <w:tcW w:w="7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lang w:val="uk-UA"/>
              </w:rPr>
            </w:pPr>
            <w:r>
              <w:rPr>
                <w:lang w:val="uk-UA"/>
              </w:rPr>
              <w:t>4</w:t>
            </w:r>
          </w:p>
        </w:tc>
        <w:tc>
          <w:tcPr>
            <w:tcW w:w="21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lang w:val="uk-UA"/>
              </w:rPr>
            </w:pPr>
            <w:r>
              <w:rPr>
                <w:lang w:val="uk-UA"/>
              </w:rPr>
              <w:t>Температура в камері, точка 4</w:t>
            </w:r>
          </w:p>
        </w:tc>
        <w:tc>
          <w:tcPr>
            <w:tcW w:w="179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lang w:val="uk-UA"/>
              </w:rPr>
            </w:pPr>
            <w:r>
              <w:rPr>
                <w:lang w:val="uk-UA"/>
              </w:rPr>
              <w:t xml:space="preserve"> </w:t>
            </w:r>
            <w:r>
              <w:rPr>
                <w:lang w:val="uk-UA"/>
              </w:rPr>
              <w:t>Цифровий</w:t>
            </w:r>
          </w:p>
        </w:tc>
        <w:tc>
          <w:tcPr>
            <w:tcW w:w="14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lang w:val="uk-UA"/>
              </w:rPr>
            </w:pPr>
            <w:r>
              <w:rPr>
                <w:vertAlign w:val="superscript"/>
                <w:lang w:val="uk-UA"/>
              </w:rPr>
              <w:t>0</w:t>
            </w:r>
            <w:r>
              <w:rPr>
                <w:lang w:val="uk-UA"/>
              </w:rPr>
              <w:t>С</w:t>
            </w:r>
          </w:p>
        </w:tc>
        <w:tc>
          <w:tcPr>
            <w:tcW w:w="153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pPr>
            <w:r>
              <w:rPr>
                <w:lang w:val="uk-UA"/>
              </w:rPr>
              <w:t>0…90</w:t>
            </w:r>
          </w:p>
        </w:tc>
        <w:tc>
          <w:tcPr>
            <w:tcW w:w="127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pPr>
            <w:r>
              <w:rPr>
                <w:lang w:val="uk-UA"/>
              </w:rPr>
              <w:t>–</w:t>
            </w:r>
          </w:p>
        </w:tc>
      </w:tr>
      <w:tr>
        <w:trPr>
          <w:trHeight w:val="1218" w:hRule="atLeast"/>
        </w:trPr>
        <w:tc>
          <w:tcPr>
            <w:tcW w:w="7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5</w:t>
            </w:r>
          </w:p>
        </w:tc>
        <w:tc>
          <w:tcPr>
            <w:tcW w:w="21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Керування двигуном центробіжноговентилятора</w:t>
            </w:r>
          </w:p>
        </w:tc>
        <w:tc>
          <w:tcPr>
            <w:tcW w:w="179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Дискретний</w:t>
            </w:r>
          </w:p>
        </w:tc>
        <w:tc>
          <w:tcPr>
            <w:tcW w:w="14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В</w:t>
            </w:r>
          </w:p>
        </w:tc>
        <w:tc>
          <w:tcPr>
            <w:tcW w:w="153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w:t>
            </w:r>
            <w:r>
              <w:rPr>
                <w:lang w:val="uk-UA"/>
              </w:rPr>
              <w:t>0” – +0..1</w:t>
            </w:r>
          </w:p>
          <w:p>
            <w:pPr>
              <w:pStyle w:val="Normal"/>
              <w:widowControl w:val="false"/>
              <w:bidi w:val="0"/>
              <w:spacing w:lineRule="auto" w:line="360"/>
              <w:ind w:left="0" w:right="0" w:hanging="0"/>
              <w:jc w:val="both"/>
              <w:textAlignment w:val="auto"/>
              <w:rPr>
                <w:lang w:val="uk-UA"/>
              </w:rPr>
            </w:pPr>
            <w:r>
              <w:rPr>
                <w:lang w:val="uk-UA"/>
              </w:rPr>
              <w:t>“</w:t>
            </w:r>
            <w:r>
              <w:rPr>
                <w:lang w:val="uk-UA"/>
              </w:rPr>
              <w:t>1” – +2,5..5</w:t>
            </w:r>
          </w:p>
        </w:tc>
        <w:tc>
          <w:tcPr>
            <w:tcW w:w="127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w:t>
            </w:r>
          </w:p>
        </w:tc>
      </w:tr>
      <w:tr>
        <w:trPr/>
        <w:tc>
          <w:tcPr>
            <w:tcW w:w="7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6</w:t>
            </w:r>
          </w:p>
        </w:tc>
        <w:tc>
          <w:tcPr>
            <w:tcW w:w="21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Вологість в камері, точка 1</w:t>
            </w:r>
          </w:p>
        </w:tc>
        <w:tc>
          <w:tcPr>
            <w:tcW w:w="179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Аналоговий</w:t>
            </w:r>
          </w:p>
        </w:tc>
        <w:tc>
          <w:tcPr>
            <w:tcW w:w="14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w:t>
            </w:r>
          </w:p>
        </w:tc>
        <w:tc>
          <w:tcPr>
            <w:tcW w:w="153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0…100</w:t>
            </w:r>
          </w:p>
        </w:tc>
        <w:tc>
          <w:tcPr>
            <w:tcW w:w="127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w:t>
            </w:r>
          </w:p>
        </w:tc>
      </w:tr>
      <w:tr>
        <w:trPr/>
        <w:tc>
          <w:tcPr>
            <w:tcW w:w="7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lang w:val="uk-UA"/>
              </w:rPr>
            </w:pPr>
            <w:r>
              <w:rPr>
                <w:lang w:val="uk-UA"/>
              </w:rPr>
              <w:t>7</w:t>
            </w:r>
          </w:p>
        </w:tc>
        <w:tc>
          <w:tcPr>
            <w:tcW w:w="21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lang w:val="uk-UA"/>
              </w:rPr>
            </w:pPr>
            <w:r>
              <w:rPr>
                <w:lang w:val="uk-UA"/>
              </w:rPr>
              <w:t>Вологість в камері, точка 2</w:t>
            </w:r>
          </w:p>
        </w:tc>
        <w:tc>
          <w:tcPr>
            <w:tcW w:w="179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lang w:val="uk-UA"/>
              </w:rPr>
            </w:pPr>
            <w:r>
              <w:rPr>
                <w:lang w:val="uk-UA"/>
              </w:rPr>
              <w:t>Аналоговий</w:t>
            </w:r>
          </w:p>
        </w:tc>
        <w:tc>
          <w:tcPr>
            <w:tcW w:w="14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lang w:val="uk-UA"/>
              </w:rPr>
            </w:pPr>
            <w:r>
              <w:rPr>
                <w:lang w:val="uk-UA"/>
              </w:rPr>
              <w:t>%</w:t>
            </w:r>
          </w:p>
        </w:tc>
        <w:tc>
          <w:tcPr>
            <w:tcW w:w="153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lang w:val="uk-UA"/>
              </w:rPr>
            </w:pPr>
            <w:r>
              <w:rPr>
                <w:lang w:val="uk-UA"/>
              </w:rPr>
              <w:t>0…100</w:t>
            </w:r>
          </w:p>
        </w:tc>
        <w:tc>
          <w:tcPr>
            <w:tcW w:w="127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lang w:val="uk-UA"/>
              </w:rPr>
            </w:pPr>
            <w:r>
              <w:rPr>
                <w:lang w:val="uk-UA"/>
              </w:rPr>
              <w:t>–</w:t>
            </w:r>
          </w:p>
        </w:tc>
      </w:tr>
      <w:tr>
        <w:trPr>
          <w:trHeight w:val="450" w:hRule="atLeast"/>
        </w:trPr>
        <w:tc>
          <w:tcPr>
            <w:tcW w:w="7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8</w:t>
            </w:r>
          </w:p>
        </w:tc>
        <w:tc>
          <w:tcPr>
            <w:tcW w:w="21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Вентилюванняв сушильній камері</w:t>
            </w:r>
          </w:p>
        </w:tc>
        <w:tc>
          <w:tcPr>
            <w:tcW w:w="179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Дискретний</w:t>
            </w:r>
          </w:p>
        </w:tc>
        <w:tc>
          <w:tcPr>
            <w:tcW w:w="14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В</w:t>
            </w:r>
          </w:p>
        </w:tc>
        <w:tc>
          <w:tcPr>
            <w:tcW w:w="153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w:t>
            </w:r>
            <w:r>
              <w:rPr>
                <w:lang w:val="uk-UA"/>
              </w:rPr>
              <w:t>0” – +0..1</w:t>
            </w:r>
          </w:p>
          <w:p>
            <w:pPr>
              <w:pStyle w:val="Normal"/>
              <w:widowControl w:val="false"/>
              <w:bidi w:val="0"/>
              <w:spacing w:lineRule="auto" w:line="360"/>
              <w:ind w:left="0" w:right="0" w:hanging="0"/>
              <w:jc w:val="both"/>
              <w:textAlignment w:val="auto"/>
              <w:rPr>
                <w:lang w:val="uk-UA"/>
              </w:rPr>
            </w:pPr>
            <w:r>
              <w:rPr>
                <w:lang w:val="uk-UA"/>
              </w:rPr>
              <w:t>“</w:t>
            </w:r>
            <w:r>
              <w:rPr>
                <w:lang w:val="uk-UA"/>
              </w:rPr>
              <w:t>1” – +2,5..5</w:t>
            </w:r>
          </w:p>
        </w:tc>
        <w:tc>
          <w:tcPr>
            <w:tcW w:w="127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w:t>
            </w:r>
          </w:p>
        </w:tc>
      </w:tr>
      <w:tr>
        <w:trPr>
          <w:trHeight w:val="541" w:hRule="atLeast"/>
        </w:trPr>
        <w:tc>
          <w:tcPr>
            <w:tcW w:w="7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9</w:t>
            </w:r>
          </w:p>
        </w:tc>
        <w:tc>
          <w:tcPr>
            <w:tcW w:w="21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Керування циркуля-ційним насосом</w:t>
            </w:r>
          </w:p>
        </w:tc>
        <w:tc>
          <w:tcPr>
            <w:tcW w:w="179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Дискретний</w:t>
            </w:r>
          </w:p>
        </w:tc>
        <w:tc>
          <w:tcPr>
            <w:tcW w:w="14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В</w:t>
            </w:r>
          </w:p>
        </w:tc>
        <w:tc>
          <w:tcPr>
            <w:tcW w:w="153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w:t>
            </w:r>
            <w:r>
              <w:rPr>
                <w:lang w:val="uk-UA"/>
              </w:rPr>
              <w:t>0” – +0..1</w:t>
            </w:r>
          </w:p>
          <w:p>
            <w:pPr>
              <w:pStyle w:val="Normal"/>
              <w:widowControl w:val="false"/>
              <w:bidi w:val="0"/>
              <w:spacing w:lineRule="auto" w:line="360"/>
              <w:ind w:left="0" w:right="0" w:hanging="0"/>
              <w:jc w:val="both"/>
              <w:textAlignment w:val="auto"/>
              <w:rPr>
                <w:lang w:val="uk-UA"/>
              </w:rPr>
            </w:pPr>
            <w:r>
              <w:rPr>
                <w:lang w:val="uk-UA"/>
              </w:rPr>
              <w:t>“</w:t>
            </w:r>
            <w:r>
              <w:rPr>
                <w:lang w:val="uk-UA"/>
              </w:rPr>
              <w:t>1” – +2,5..5</w:t>
            </w:r>
          </w:p>
        </w:tc>
        <w:tc>
          <w:tcPr>
            <w:tcW w:w="127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w:t>
            </w:r>
          </w:p>
        </w:tc>
      </w:tr>
      <w:tr>
        <w:trPr>
          <w:trHeight w:val="1064" w:hRule="atLeast"/>
        </w:trPr>
        <w:tc>
          <w:tcPr>
            <w:tcW w:w="7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10</w:t>
            </w:r>
          </w:p>
        </w:tc>
        <w:tc>
          <w:tcPr>
            <w:tcW w:w="21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Керування вентиляторами вентелювання камери</w:t>
            </w:r>
          </w:p>
        </w:tc>
        <w:tc>
          <w:tcPr>
            <w:tcW w:w="179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Дискретний</w:t>
            </w:r>
          </w:p>
        </w:tc>
        <w:tc>
          <w:tcPr>
            <w:tcW w:w="14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В</w:t>
            </w:r>
          </w:p>
        </w:tc>
        <w:tc>
          <w:tcPr>
            <w:tcW w:w="153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w:t>
            </w:r>
            <w:r>
              <w:rPr>
                <w:lang w:val="uk-UA"/>
              </w:rPr>
              <w:t>0” – +0..1</w:t>
            </w:r>
          </w:p>
          <w:p>
            <w:pPr>
              <w:pStyle w:val="Normal"/>
              <w:widowControl w:val="false"/>
              <w:bidi w:val="0"/>
              <w:spacing w:lineRule="auto" w:line="360"/>
              <w:ind w:left="0" w:right="0" w:hanging="0"/>
              <w:jc w:val="both"/>
              <w:textAlignment w:val="auto"/>
              <w:rPr>
                <w:lang w:val="uk-UA"/>
              </w:rPr>
            </w:pPr>
            <w:r>
              <w:rPr>
                <w:lang w:val="uk-UA"/>
              </w:rPr>
              <w:t>“</w:t>
            </w:r>
            <w:r>
              <w:rPr>
                <w:lang w:val="uk-UA"/>
              </w:rPr>
              <w:t>1” – +2,5..5</w:t>
            </w:r>
          </w:p>
        </w:tc>
        <w:tc>
          <w:tcPr>
            <w:tcW w:w="127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w:t>
            </w:r>
          </w:p>
        </w:tc>
      </w:tr>
      <w:tr>
        <w:trPr>
          <w:trHeight w:val="559" w:hRule="atLeast"/>
        </w:trPr>
        <w:tc>
          <w:tcPr>
            <w:tcW w:w="7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11</w:t>
            </w:r>
          </w:p>
        </w:tc>
        <w:tc>
          <w:tcPr>
            <w:tcW w:w="21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Регулюваня температури в камері</w:t>
            </w:r>
          </w:p>
        </w:tc>
        <w:tc>
          <w:tcPr>
            <w:tcW w:w="179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Дискретний</w:t>
            </w:r>
          </w:p>
        </w:tc>
        <w:tc>
          <w:tcPr>
            <w:tcW w:w="14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В</w:t>
            </w:r>
          </w:p>
        </w:tc>
        <w:tc>
          <w:tcPr>
            <w:tcW w:w="153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w:t>
            </w:r>
            <w:r>
              <w:rPr>
                <w:lang w:val="uk-UA"/>
              </w:rPr>
              <w:t>0” – +0..1</w:t>
            </w:r>
          </w:p>
          <w:p>
            <w:pPr>
              <w:pStyle w:val="Normal"/>
              <w:widowControl w:val="false"/>
              <w:bidi w:val="0"/>
              <w:spacing w:lineRule="auto" w:line="360"/>
              <w:ind w:left="0" w:right="0" w:hanging="0"/>
              <w:jc w:val="both"/>
              <w:textAlignment w:val="auto"/>
              <w:rPr>
                <w:lang w:val="uk-UA"/>
              </w:rPr>
            </w:pPr>
            <w:r>
              <w:rPr>
                <w:lang w:val="uk-UA"/>
              </w:rPr>
              <w:t>“</w:t>
            </w:r>
            <w:r>
              <w:rPr>
                <w:lang w:val="uk-UA"/>
              </w:rPr>
              <w:t>1” – +2,5..5</w:t>
            </w:r>
          </w:p>
        </w:tc>
        <w:tc>
          <w:tcPr>
            <w:tcW w:w="127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w:t>
            </w:r>
          </w:p>
        </w:tc>
      </w:tr>
      <w:tr>
        <w:trPr>
          <w:trHeight w:val="529" w:hRule="atLeast"/>
        </w:trPr>
        <w:tc>
          <w:tcPr>
            <w:tcW w:w="7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12</w:t>
            </w:r>
          </w:p>
        </w:tc>
        <w:tc>
          <w:tcPr>
            <w:tcW w:w="21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Вологість дошки в</w:t>
            </w:r>
          </w:p>
          <w:p>
            <w:pPr>
              <w:pStyle w:val="Normal"/>
              <w:widowControl w:val="false"/>
              <w:bidi w:val="0"/>
              <w:spacing w:lineRule="auto" w:line="360"/>
              <w:ind w:left="0" w:right="0" w:hanging="0"/>
              <w:jc w:val="both"/>
              <w:textAlignment w:val="auto"/>
              <w:rPr>
                <w:lang w:val="uk-UA"/>
              </w:rPr>
            </w:pPr>
            <w:r>
              <w:rPr>
                <w:lang w:val="uk-UA"/>
              </w:rPr>
              <w:t>точці 1</w:t>
            </w:r>
          </w:p>
        </w:tc>
        <w:tc>
          <w:tcPr>
            <w:tcW w:w="179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Аналоговий</w:t>
            </w:r>
          </w:p>
        </w:tc>
        <w:tc>
          <w:tcPr>
            <w:tcW w:w="14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w:t>
            </w:r>
          </w:p>
        </w:tc>
        <w:tc>
          <w:tcPr>
            <w:tcW w:w="153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5…100</w:t>
            </w:r>
          </w:p>
        </w:tc>
        <w:tc>
          <w:tcPr>
            <w:tcW w:w="127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w:t>
            </w:r>
          </w:p>
        </w:tc>
      </w:tr>
      <w:tr>
        <w:trPr>
          <w:trHeight w:val="676" w:hRule="atLeast"/>
        </w:trPr>
        <w:tc>
          <w:tcPr>
            <w:tcW w:w="7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13</w:t>
            </w:r>
          </w:p>
        </w:tc>
        <w:tc>
          <w:tcPr>
            <w:tcW w:w="21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 xml:space="preserve">Вологість дошки в </w:t>
            </w:r>
          </w:p>
          <w:p>
            <w:pPr>
              <w:pStyle w:val="Normal"/>
              <w:widowControl w:val="false"/>
              <w:bidi w:val="0"/>
              <w:spacing w:lineRule="auto" w:line="360"/>
              <w:ind w:left="0" w:right="0" w:hanging="0"/>
              <w:jc w:val="both"/>
              <w:textAlignment w:val="auto"/>
              <w:rPr>
                <w:lang w:val="uk-UA"/>
              </w:rPr>
            </w:pPr>
            <w:r>
              <w:rPr>
                <w:lang w:val="uk-UA"/>
              </w:rPr>
              <w:t>точці 2</w:t>
            </w:r>
          </w:p>
        </w:tc>
        <w:tc>
          <w:tcPr>
            <w:tcW w:w="179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Аналоговий</w:t>
            </w:r>
          </w:p>
        </w:tc>
        <w:tc>
          <w:tcPr>
            <w:tcW w:w="14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w:t>
            </w:r>
          </w:p>
        </w:tc>
        <w:tc>
          <w:tcPr>
            <w:tcW w:w="153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5…100</w:t>
            </w:r>
          </w:p>
        </w:tc>
        <w:tc>
          <w:tcPr>
            <w:tcW w:w="127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w:t>
            </w:r>
          </w:p>
        </w:tc>
      </w:tr>
    </w:tbl>
    <w:p>
      <w:pPr>
        <w:pStyle w:val="Normal"/>
        <w:keepNext/>
        <w:widowControl w:val="false"/>
        <w:bidi w:val="0"/>
        <w:spacing w:lineRule="auto" w:line="360"/>
        <w:ind w:left="0" w:right="0" w:hanging="0"/>
        <w:jc w:val="both"/>
        <w:textAlignment w:val="auto"/>
        <w:rPr>
          <w:rFonts w:ascii="Times New Roman" w:hAnsi="Times New Roman"/>
          <w:sz w:val="28"/>
          <w:lang w:val="uk-UA"/>
        </w:rPr>
      </w:pPr>
      <w:r>
        <w:rPr>
          <w:sz w:val="28"/>
          <w:lang w:val="uk-UA"/>
        </w:rPr>
      </w:r>
    </w:p>
    <w:p>
      <w:pPr>
        <w:pStyle w:val="Normal"/>
        <w:keepNext/>
        <w:widowControl w:val="false"/>
        <w:bidi w:val="0"/>
        <w:spacing w:lineRule="auto" w:line="360"/>
        <w:ind w:left="0" w:right="0" w:firstLine="709"/>
        <w:jc w:val="both"/>
        <w:textAlignment w:val="auto"/>
        <w:rPr>
          <w:lang w:val="uk-UA"/>
        </w:rPr>
      </w:pPr>
      <w:r>
        <w:rPr>
          <w:lang w:val="uk-UA"/>
        </w:rPr>
      </w:r>
      <w:r>
        <w:br w:type="page"/>
      </w:r>
    </w:p>
    <w:p>
      <w:pPr>
        <w:pStyle w:val="Normal"/>
        <w:keepNext/>
        <w:widowControl w:val="false"/>
        <w:bidi w:val="0"/>
        <w:spacing w:lineRule="auto" w:line="360"/>
        <w:ind w:left="0" w:right="0" w:firstLine="709"/>
        <w:jc w:val="both"/>
        <w:textAlignment w:val="auto"/>
        <w:rPr>
          <w:lang w:val="uk-UA"/>
        </w:rPr>
      </w:pPr>
      <w:r>
        <w:rPr>
          <w:b/>
          <w:i/>
          <w:sz w:val="28"/>
          <w:szCs w:val="28"/>
          <w:lang w:val="uk-UA"/>
        </w:rPr>
        <w:t>4. Функціональна структура системи управління</w:t>
      </w:r>
    </w:p>
    <w:p>
      <w:pPr>
        <w:pStyle w:val="Normal"/>
        <w:keepNext/>
        <w:widowControl w:val="false"/>
        <w:bidi w:val="0"/>
        <w:spacing w:lineRule="auto" w:line="360"/>
        <w:ind w:left="0" w:right="0" w:firstLine="709"/>
        <w:jc w:val="both"/>
        <w:textAlignment w:val="auto"/>
        <w:rPr>
          <w:rFonts w:ascii="Times New Roman" w:hAnsi="Times New Roman"/>
          <w:b/>
          <w:b/>
          <w:i/>
          <w:i/>
          <w:sz w:val="28"/>
          <w:szCs w:val="28"/>
          <w:lang w:val="uk-UA"/>
        </w:rPr>
      </w:pPr>
      <w:r>
        <w:rPr>
          <w:b/>
          <w:i/>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Функціональна схема автоматизації є основним документом, який визначає функціонально-блокову організацію структури керування. Для процесу вакуумної сушки деревини функціональна схема приведена в графічній частині проекту (лист 6). Система складається з лісосушильної камери, вентиляторів, насосів та мікропроцесорного комплексу. Комплекс побудований на базі мікроконтролера PIC16F877 та периферійних давачів збору технічних параметрів системи.</w:t>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 </w:t>
      </w:r>
      <w:r>
        <w:rPr>
          <w:sz w:val="28"/>
          <w:szCs w:val="28"/>
          <w:lang w:val="uk-UA"/>
        </w:rPr>
        <w:t>Опишемо роботу системи. В початковий момент часу, коли ще не розпочато процес сушіння система знаходиться в стані готовності. Після завантаження деревини і її стартового прогріву, оператор дає команду на початок процесу. Оператор вводить значення бажаних вологостей для кожної ступені сушіння пиломатеріалів, та значення температур і вологості в камері для трьох ступенів сушки. Значення підбираються в залежності від породи пиломатеріалів та їх геометричних розмірів. Подальша робота сушарної установки йде у відповідності до введених оператором даних. Вмикається нагрів котлів. Гаряча вода поступає в систему теплообмінників. Тепле повітря накачується в сушильну камеру. Мікроконтролер PIC16F877 отримує, від давачів, значення вологості та температури в лісосушильній камері, вологості дошки. Також на канали дискретного вводу PIC16F877 отримує інформацію з електродних давачів про стан заслінки черз яку здійснюється вентелювання камери. Отримані значення PIC16F877 опрацьовує.</w:t>
      </w:r>
    </w:p>
    <w:p>
      <w:pPr>
        <w:pStyle w:val="Normal"/>
        <w:keepNext/>
        <w:widowControl w:val="false"/>
        <w:bidi w:val="0"/>
        <w:spacing w:lineRule="auto" w:line="360"/>
        <w:ind w:left="0" w:right="0" w:firstLine="709"/>
        <w:jc w:val="both"/>
        <w:textAlignment w:val="auto"/>
        <w:rPr/>
      </w:pPr>
      <w:r>
        <w:rPr>
          <w:sz w:val="28"/>
          <w:szCs w:val="28"/>
          <w:lang w:val="uk-UA"/>
        </w:rPr>
        <w:t>При значеннях вологості дошки Wd.&gt;Wd.c.1 установка працює в режимі за яким процес сушіння пиломатеріалів відбувається на першій степені сушіння. При наближенні температури в камері до граничного максимального рівня характерного для поточної ступені сушки контролер дає команду на відключення нагріву котла, при значеннях вологості в камері Wк&gt;Wk.c.(*) відбувається вимикання вентилятора витяжки сушильної камери та відкриття заслінки вентилювання камери. Даний процес повторюється циклічно в межах заданого ступення сушіння до тих пір поки справджується умова для переходу в наступну ступінь сушіння. Дана система передбачає два види регулювання температури в сушильній камері: «грубе» і «точне» регулювання. Для встановлення і підтримання потрібної температури «грубим» шляхом застосовують рідинний і повітряний контур обігріву камери, для контролювання температури «точним» шляхом використовується електрокалорифер керування яким здійснюється за допомогою мікроконтролера. На панель виводиться поточне значення вологості дошки, температури та вологості в камері.</w:t>
      </w:r>
    </w:p>
    <w:p>
      <w:pPr>
        <w:pStyle w:val="Normal"/>
        <w:keepNext/>
        <w:widowControl w:val="false"/>
        <w:bidi w:val="0"/>
        <w:spacing w:lineRule="auto" w:line="360"/>
        <w:ind w:left="0" w:right="0" w:firstLine="709"/>
        <w:jc w:val="both"/>
        <w:textAlignment w:val="auto"/>
        <w:rPr/>
      </w:pPr>
      <w:r>
        <w:rPr>
          <w:sz w:val="28"/>
          <w:szCs w:val="28"/>
          <w:lang w:val="uk-UA"/>
        </w:rPr>
        <w:t>При значенні вологості в камері менше заданого відбувається зупинка витяжного вентилятора та закривається вентиляційна заслінка. Це необхідно для запобігання виникнення внутрішніх напружень в деревині та її короблення.</w:t>
      </w:r>
    </w:p>
    <w:p>
      <w:pPr>
        <w:pStyle w:val="Normal"/>
        <w:keepNext/>
        <w:widowControl w:val="false"/>
        <w:bidi w:val="0"/>
        <w:spacing w:lineRule="auto" w:line="360"/>
        <w:ind w:left="0" w:right="0" w:firstLine="709"/>
        <w:jc w:val="both"/>
        <w:textAlignment w:val="auto"/>
        <w:rPr/>
      </w:pPr>
      <w:r>
        <w:rPr>
          <w:sz w:val="28"/>
          <w:szCs w:val="28"/>
          <w:lang w:val="uk-UA"/>
        </w:rPr>
        <w:t>При закінченні ступені сушіння (при досягненні необхідного значення вологості матеріалу що висушується, яке поступає на канал аналогового вводу) контролер сигналізує про закінчення даного ступеню сушіння та очікує команди від оператора на перехід на наступний степінь сушіння, при досягненні кінцевого значення вологості дошки процес зупиняється і контролер сповіщає по закінчення процесу.</w:t>
      </w:r>
    </w:p>
    <w:p>
      <w:pPr>
        <w:pStyle w:val="Normal"/>
        <w:keepNext/>
        <w:widowControl w:val="false"/>
        <w:bidi w:val="0"/>
        <w:spacing w:lineRule="auto" w:line="360"/>
        <w:ind w:left="0" w:right="0" w:firstLine="709"/>
        <w:jc w:val="both"/>
        <w:textAlignment w:val="auto"/>
        <w:rPr>
          <w:rFonts w:ascii="Times New Roman" w:hAnsi="Times New Roman"/>
          <w:sz w:val="28"/>
          <w:lang w:val="uk-UA"/>
        </w:rPr>
      </w:pPr>
      <w:r>
        <w:rPr>
          <w:sz w:val="28"/>
          <w:lang w:val="uk-UA"/>
        </w:rPr>
      </w:r>
    </w:p>
    <w:p>
      <w:pPr>
        <w:pStyle w:val="Normal"/>
        <w:keepNext/>
        <w:widowControl w:val="false"/>
        <w:bidi w:val="0"/>
        <w:spacing w:lineRule="auto" w:line="360"/>
        <w:ind w:left="0" w:right="0" w:firstLine="709"/>
        <w:jc w:val="both"/>
        <w:textAlignment w:val="auto"/>
        <w:rPr>
          <w:lang w:val="uk-UA"/>
        </w:rPr>
      </w:pPr>
      <w:r>
        <w:rPr>
          <w:b/>
          <w:i/>
          <w:sz w:val="28"/>
          <w:szCs w:val="28"/>
          <w:lang w:val="uk-UA"/>
        </w:rPr>
        <w:t>4.1 Опис алгоритму роботи системи</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Дослідження поставленої задачі показало, що для детального розуміння процесу, потрібно перш за все зрозуміти технологію сушіння деревини трьохступеневим камерним режимом сушіння. В процесі розробки проекту автоматизації було проаналізовано можливі стани системи, та фактори що викликають зміни. Охоплюючи весь технологічний процес і враховуючи пріоритети факторів впливу на стан системи було розроблено алгоритм роботи трьохступеневої камерної сушарки. Блок схема алгоритму роботи системи зображена на листі формату А1 (лист 7).</w:t>
      </w:r>
    </w:p>
    <w:p>
      <w:pPr>
        <w:pStyle w:val="Normal"/>
        <w:keepNext/>
        <w:widowControl w:val="false"/>
        <w:bidi w:val="0"/>
        <w:spacing w:lineRule="auto" w:line="360"/>
        <w:ind w:left="0" w:right="0" w:firstLine="709"/>
        <w:jc w:val="both"/>
        <w:textAlignment w:val="auto"/>
        <w:rPr>
          <w:lang w:val="uk-UA"/>
        </w:rPr>
      </w:pPr>
      <w:r>
        <w:rPr>
          <w:sz w:val="28"/>
          <w:szCs w:val="28"/>
          <w:lang w:val="uk-UA"/>
        </w:rPr>
        <w:t>Отже в результаті впливу факторів, що змінюють стан системи мікроконтролерна система формує на каналах виводу дискретні значення, високого та низького рівнів, тим самим керуючи протікання процесу.</w:t>
      </w:r>
    </w:p>
    <w:p>
      <w:pPr>
        <w:pStyle w:val="Normal"/>
        <w:keepNext/>
        <w:widowControl w:val="false"/>
        <w:bidi w:val="0"/>
        <w:spacing w:lineRule="auto" w:line="360"/>
        <w:ind w:left="0" w:right="0" w:firstLine="709"/>
        <w:jc w:val="both"/>
        <w:textAlignment w:val="auto"/>
        <w:rPr>
          <w:lang w:val="uk-UA"/>
        </w:rPr>
      </w:pPr>
      <w:r>
        <w:rPr>
          <w:sz w:val="28"/>
          <w:szCs w:val="28"/>
          <w:lang w:val="uk-UA"/>
        </w:rPr>
        <w:t>В момент завантаження пиломатеріалів система знаходиться в стані „повна зупинка процесу сушки”. В цьому стані не працюють повітряний та рідинний контур обігріву, електрокалорифер вимкнений, не здійснюється вентилювання в камері також зачинений клапан вентилювання, не ввімкнений витяжний вентилятор. Потім відбувається прогрів камери з пиломатеріалами, він триває з розрахунку 1 год. на 1см. деревини.</w:t>
      </w:r>
    </w:p>
    <w:p>
      <w:pPr>
        <w:pStyle w:val="Normal"/>
        <w:keepNext/>
        <w:widowControl w:val="false"/>
        <w:bidi w:val="0"/>
        <w:spacing w:lineRule="auto" w:line="360"/>
        <w:ind w:left="0" w:right="0" w:firstLine="709"/>
        <w:jc w:val="both"/>
        <w:textAlignment w:val="auto"/>
        <w:rPr/>
      </w:pPr>
      <w:r>
        <w:rPr>
          <w:sz w:val="28"/>
          <w:szCs w:val="28"/>
          <w:lang w:val="uk-UA"/>
        </w:rPr>
        <w:t>Наступним етапом є старт мікроконтролерної системи (надалі МКС) з пристроями збору інформації.</w:t>
      </w:r>
    </w:p>
    <w:p>
      <w:pPr>
        <w:pStyle w:val="Normal"/>
        <w:keepNext/>
        <w:widowControl w:val="false"/>
        <w:bidi w:val="0"/>
        <w:spacing w:lineRule="auto" w:line="360"/>
        <w:ind w:left="0" w:right="0" w:firstLine="709"/>
        <w:jc w:val="both"/>
        <w:textAlignment w:val="auto"/>
        <w:rPr/>
      </w:pPr>
      <w:r>
        <w:rPr>
          <w:sz w:val="28"/>
          <w:szCs w:val="28"/>
          <w:lang w:val="uk-UA"/>
        </w:rPr>
        <w:t>МКС формує запит на бажані значення вологості для кожного з трьох ступенів сушіння. Також виконується запит на значення вологості та температури в камері для трьох ступенів сушіння відповідно.</w:t>
      </w:r>
    </w:p>
    <w:p>
      <w:pPr>
        <w:pStyle w:val="Normal"/>
        <w:keepNext/>
        <w:widowControl w:val="false"/>
        <w:bidi w:val="0"/>
        <w:spacing w:lineRule="auto" w:line="360"/>
        <w:ind w:left="0" w:right="0" w:firstLine="709"/>
        <w:jc w:val="both"/>
        <w:textAlignment w:val="auto"/>
        <w:rPr/>
      </w:pPr>
      <w:r>
        <w:rPr>
          <w:sz w:val="28"/>
          <w:szCs w:val="28"/>
          <w:lang w:val="uk-UA"/>
        </w:rPr>
        <w:t>Після вводу оператором значення дається команда на початок процесу сушіння.</w:t>
      </w:r>
    </w:p>
    <w:p>
      <w:pPr>
        <w:pStyle w:val="Normal"/>
        <w:keepNext/>
        <w:widowControl w:val="false"/>
        <w:bidi w:val="0"/>
        <w:spacing w:lineRule="auto" w:line="360"/>
        <w:ind w:left="0" w:right="0" w:firstLine="709"/>
        <w:jc w:val="both"/>
        <w:textAlignment w:val="auto"/>
        <w:rPr/>
      </w:pPr>
      <w:r>
        <w:rPr>
          <w:sz w:val="28"/>
          <w:szCs w:val="28"/>
          <w:lang w:val="uk-UA"/>
        </w:rPr>
        <w:t xml:space="preserve">МКС зчитує значення вологості завантажених пиломатеріалів і на основі отриманої інформації установка переходить в режим сушіння по першому з трьох ступенів. </w:t>
      </w:r>
    </w:p>
    <w:p>
      <w:pPr>
        <w:pStyle w:val="Normal"/>
        <w:keepNext/>
        <w:widowControl w:val="false"/>
        <w:bidi w:val="0"/>
        <w:spacing w:lineRule="auto" w:line="360"/>
        <w:ind w:left="0" w:right="0" w:firstLine="709"/>
        <w:jc w:val="both"/>
        <w:textAlignment w:val="auto"/>
        <w:rPr/>
      </w:pPr>
      <w:r>
        <w:rPr>
          <w:sz w:val="28"/>
          <w:szCs w:val="28"/>
          <w:lang w:val="uk-UA"/>
        </w:rPr>
        <w:t xml:space="preserve">Сушіння в межах певного ступінню виконується до тих пір поки виконується умова ( Wd. &lt; Wd.c.*) достатня для переходу на наступну ступінь. </w:t>
      </w:r>
    </w:p>
    <w:p>
      <w:pPr>
        <w:pStyle w:val="Normal"/>
        <w:keepNext/>
        <w:widowControl w:val="false"/>
        <w:bidi w:val="0"/>
        <w:spacing w:lineRule="auto" w:line="360"/>
        <w:ind w:left="0" w:right="0" w:firstLine="709"/>
        <w:jc w:val="both"/>
        <w:textAlignment w:val="auto"/>
        <w:rPr/>
      </w:pPr>
      <w:r>
        <w:rPr>
          <w:sz w:val="28"/>
          <w:szCs w:val="28"/>
          <w:lang w:val="uk-UA"/>
        </w:rPr>
        <w:t xml:space="preserve">Де: Wd. – вологість дошки в момент збору інформації, </w:t>
      </w:r>
    </w:p>
    <w:p>
      <w:pPr>
        <w:pStyle w:val="Normal"/>
        <w:keepNext/>
        <w:widowControl w:val="false"/>
        <w:bidi w:val="0"/>
        <w:spacing w:lineRule="auto" w:line="360"/>
        <w:ind w:left="0" w:right="0" w:firstLine="709"/>
        <w:jc w:val="both"/>
        <w:textAlignment w:val="auto"/>
        <w:rPr/>
      </w:pPr>
      <w:r>
        <w:rPr>
          <w:sz w:val="28"/>
          <w:szCs w:val="28"/>
          <w:lang w:val="uk-UA"/>
        </w:rPr>
        <w:t>Wd.c.* - бажана вологість дошки для даного ступеню сушіння (вводиться оператором на початку процесу сушіння).</w:t>
      </w:r>
    </w:p>
    <w:p>
      <w:pPr>
        <w:pStyle w:val="Normal"/>
        <w:keepNext/>
        <w:widowControl w:val="false"/>
        <w:bidi w:val="0"/>
        <w:spacing w:lineRule="auto" w:line="360"/>
        <w:ind w:left="0" w:right="0" w:firstLine="709"/>
        <w:jc w:val="both"/>
        <w:textAlignment w:val="auto"/>
        <w:rPr/>
      </w:pPr>
      <w:r>
        <w:rPr>
          <w:sz w:val="28"/>
          <w:szCs w:val="28"/>
          <w:lang w:val="uk-UA"/>
        </w:rPr>
        <w:t>Тепер детальніше опишемо алгоритм роботи установки в межах ступеню сушіння.</w:t>
      </w:r>
    </w:p>
    <w:p>
      <w:pPr>
        <w:pStyle w:val="Normal"/>
        <w:keepNext/>
        <w:widowControl w:val="false"/>
        <w:bidi w:val="0"/>
        <w:spacing w:lineRule="auto" w:line="360"/>
        <w:ind w:left="0" w:right="0" w:firstLine="709"/>
        <w:jc w:val="both"/>
        <w:textAlignment w:val="auto"/>
        <w:rPr/>
      </w:pPr>
      <w:r>
        <w:rPr>
          <w:sz w:val="28"/>
          <w:szCs w:val="28"/>
          <w:lang w:val="uk-UA"/>
        </w:rPr>
        <w:t xml:space="preserve">МКС отримує від давачів поточні значення температури в камері та вологості в камері (Tk, Wk). Дані значення температури і вологості порівнюються з тими які відповідають значенням що потрібно досягнути для даного ступеню сушіння. В результаті порівняння МКС формує керуючі сигнали на пристрої що регулюють температуру та здійснюють вентилювання камери тим самим зменшують вологість повітря в камері. При виконанні умови Tк &lt; Tк.с.(*) вмикається електрокалорифер, в протилежному випадку МКС дає сигнал на вимкнення. Відкриття клапану вентилювання та включення вентилятору витяжки відбувається при виконанні умови Wк &lt; Wк.с.(*). </w:t>
      </w:r>
    </w:p>
    <w:p>
      <w:pPr>
        <w:pStyle w:val="Normal"/>
        <w:keepNext/>
        <w:widowControl w:val="false"/>
        <w:bidi w:val="0"/>
        <w:spacing w:lineRule="auto" w:line="360"/>
        <w:ind w:left="0" w:right="0" w:firstLine="709"/>
        <w:jc w:val="both"/>
        <w:textAlignment w:val="auto"/>
        <w:rPr/>
      </w:pPr>
      <w:r>
        <w:rPr>
          <w:sz w:val="28"/>
          <w:szCs w:val="28"/>
          <w:lang w:val="uk-UA"/>
        </w:rPr>
        <w:t xml:space="preserve">Де: </w:t>
        <w:tab/>
        <w:t>Tк - поточне значення температури в камері.</w:t>
      </w:r>
    </w:p>
    <w:p>
      <w:pPr>
        <w:pStyle w:val="Normal"/>
        <w:keepNext/>
        <w:widowControl w:val="false"/>
        <w:bidi w:val="0"/>
        <w:spacing w:lineRule="auto" w:line="360"/>
        <w:ind w:left="0" w:right="0" w:firstLine="709"/>
        <w:jc w:val="both"/>
        <w:textAlignment w:val="auto"/>
        <w:rPr/>
      </w:pPr>
      <w:r>
        <w:rPr>
          <w:sz w:val="28"/>
          <w:szCs w:val="28"/>
          <w:lang w:val="uk-UA"/>
        </w:rPr>
        <w:t>Tк.с.(*) – граничне значення температури в камері для даного ступеню сушки.</w:t>
      </w:r>
    </w:p>
    <w:p>
      <w:pPr>
        <w:pStyle w:val="Normal"/>
        <w:keepNext/>
        <w:widowControl w:val="false"/>
        <w:bidi w:val="0"/>
        <w:spacing w:lineRule="auto" w:line="360"/>
        <w:ind w:left="0" w:right="0" w:firstLine="709"/>
        <w:jc w:val="both"/>
        <w:textAlignment w:val="auto"/>
        <w:rPr/>
      </w:pPr>
      <w:r>
        <w:rPr>
          <w:sz w:val="28"/>
          <w:szCs w:val="28"/>
          <w:lang w:val="uk-UA"/>
        </w:rPr>
        <w:t>Wк – поточне значення вологості в камері</w:t>
      </w:r>
    </w:p>
    <w:p>
      <w:pPr>
        <w:pStyle w:val="Normal"/>
        <w:keepNext/>
        <w:widowControl w:val="false"/>
        <w:bidi w:val="0"/>
        <w:spacing w:lineRule="auto" w:line="360"/>
        <w:ind w:left="0" w:right="0" w:firstLine="709"/>
        <w:jc w:val="both"/>
        <w:textAlignment w:val="auto"/>
        <w:rPr/>
      </w:pPr>
      <w:r>
        <w:rPr>
          <w:sz w:val="28"/>
          <w:szCs w:val="28"/>
          <w:lang w:val="uk-UA"/>
        </w:rPr>
        <w:t>Wк.с.(*) - граничне значення вологості в камері для даного ступеню сушки.</w:t>
      </w:r>
    </w:p>
    <w:p>
      <w:pPr>
        <w:pStyle w:val="Normal"/>
        <w:keepNext/>
        <w:widowControl w:val="false"/>
        <w:bidi w:val="0"/>
        <w:spacing w:lineRule="auto" w:line="360"/>
        <w:ind w:left="0" w:right="0" w:firstLine="709"/>
        <w:jc w:val="both"/>
        <w:textAlignment w:val="auto"/>
        <w:rPr/>
      </w:pPr>
      <w:r>
        <w:rPr>
          <w:sz w:val="28"/>
          <w:szCs w:val="28"/>
          <w:lang w:val="uk-UA"/>
        </w:rPr>
        <w:t>В залежності від стадії сухості пиломатеріалів змінюється циклічність зміни станів системи та тривалість перебування в певному стані.</w:t>
      </w:r>
    </w:p>
    <w:p>
      <w:pPr>
        <w:pStyle w:val="Normal"/>
        <w:keepNext/>
        <w:widowControl w:val="false"/>
        <w:bidi w:val="0"/>
        <w:spacing w:lineRule="auto" w:line="360"/>
        <w:ind w:left="0" w:right="0" w:firstLine="709"/>
        <w:jc w:val="both"/>
        <w:textAlignment w:val="auto"/>
        <w:rPr/>
      </w:pPr>
      <w:r>
        <w:rPr>
          <w:sz w:val="28"/>
          <w:szCs w:val="28"/>
          <w:lang w:val="uk-UA"/>
        </w:rPr>
        <w:t>Запропонований алгоритм роботи трьохступеневої сушарки пиломатеріалів дозволяє здійснювати автоматичну роботу сушки, та адаптувати його до апаратних засобів збору технічних параметрів, також дозволяє створити просту програму, що мінімально затрачає ресурси мікроконтролера.</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lang w:val="uk-UA"/>
        </w:rPr>
      </w:r>
      <w:r>
        <w:br w:type="page"/>
      </w:r>
    </w:p>
    <w:p>
      <w:pPr>
        <w:pStyle w:val="Normal"/>
        <w:keepNext/>
        <w:widowControl w:val="false"/>
        <w:bidi w:val="0"/>
        <w:spacing w:lineRule="auto" w:line="360"/>
        <w:ind w:left="0" w:right="0" w:firstLine="709"/>
        <w:jc w:val="both"/>
        <w:textAlignment w:val="auto"/>
        <w:rPr>
          <w:lang w:val="uk-UA"/>
        </w:rPr>
      </w:pPr>
      <w:r>
        <w:rPr>
          <w:b/>
          <w:bCs/>
          <w:i/>
          <w:iCs/>
          <w:sz w:val="28"/>
          <w:lang w:val="uk-UA"/>
        </w:rPr>
        <w:t>5.Проектування пристрою</w:t>
      </w:r>
    </w:p>
    <w:p>
      <w:pPr>
        <w:pStyle w:val="NormalWeb"/>
        <w:keepNext/>
        <w:widowControl w:val="false"/>
        <w:bidi w:val="0"/>
        <w:spacing w:lineRule="auto" w:line="360" w:before="0" w:after="0"/>
        <w:ind w:left="0" w:right="0" w:firstLine="709"/>
        <w:jc w:val="both"/>
        <w:textAlignment w:val="auto"/>
        <w:rPr>
          <w:rFonts w:ascii="Times New Roman" w:hAnsi="Times New Roman" w:cs="Times New Roman"/>
          <w:b/>
          <w:b/>
          <w:i/>
          <w:i/>
          <w:sz w:val="28"/>
          <w:szCs w:val="28"/>
          <w:lang w:val="uk-UA"/>
        </w:rPr>
      </w:pPr>
      <w:r>
        <w:rPr>
          <w:rFonts w:cs="Times New Roman" w:ascii="Times New Roman" w:hAnsi="Times New Roman"/>
          <w:b/>
          <w:i/>
          <w:sz w:val="28"/>
          <w:szCs w:val="28"/>
          <w:lang w:val="uk-UA"/>
        </w:rPr>
      </w:r>
    </w:p>
    <w:p>
      <w:pPr>
        <w:pStyle w:val="NormalWeb"/>
        <w:keepNext/>
        <w:widowControl w:val="false"/>
        <w:bidi w:val="0"/>
        <w:spacing w:lineRule="auto" w:line="360" w:before="0" w:after="0"/>
        <w:ind w:left="0" w:right="0" w:firstLine="709"/>
        <w:jc w:val="both"/>
        <w:textAlignment w:val="auto"/>
        <w:rPr>
          <w:lang w:val="uk-UA"/>
        </w:rPr>
      </w:pPr>
      <w:r>
        <w:rPr>
          <w:rFonts w:cs="Times New Roman" w:ascii="Times New Roman" w:hAnsi="Times New Roman"/>
          <w:b/>
          <w:i/>
          <w:sz w:val="28"/>
          <w:szCs w:val="28"/>
          <w:lang w:val="uk-UA"/>
        </w:rPr>
        <w:t xml:space="preserve">5.1 Загальні відомості про систему проектування друкованих плат P-CAD </w:t>
      </w:r>
    </w:p>
    <w:p>
      <w:pPr>
        <w:pStyle w:val="NormalWeb"/>
        <w:keepNext/>
        <w:widowControl w:val="false"/>
        <w:bidi w:val="0"/>
        <w:spacing w:lineRule="auto" w:line="360" w:before="0" w:after="0"/>
        <w:ind w:left="0" w:right="0" w:firstLine="709"/>
        <w:jc w:val="both"/>
        <w:textAlignment w:val="auto"/>
        <w:rPr>
          <w:rFonts w:ascii="Times New Roman" w:hAnsi="Times New Roman" w:cs="Times New Roman"/>
          <w:sz w:val="28"/>
          <w:szCs w:val="28"/>
          <w:lang w:val="uk-UA"/>
        </w:rPr>
      </w:pPr>
      <w:r>
        <w:rPr>
          <w:rFonts w:cs="Times New Roman" w:ascii="Times New Roman" w:hAnsi="Times New Roman"/>
          <w:sz w:val="28"/>
          <w:szCs w:val="28"/>
          <w:lang w:val="uk-UA"/>
        </w:rPr>
      </w:r>
    </w:p>
    <w:p>
      <w:pPr>
        <w:pStyle w:val="NormalWeb"/>
        <w:keepNext/>
        <w:widowControl w:val="false"/>
        <w:bidi w:val="0"/>
        <w:spacing w:lineRule="auto" w:line="360" w:before="0" w:after="0"/>
        <w:ind w:left="0" w:right="0" w:firstLine="709"/>
        <w:jc w:val="both"/>
        <w:textAlignment w:val="auto"/>
        <w:rPr>
          <w:lang w:val="uk-UA"/>
        </w:rPr>
      </w:pPr>
      <w:r>
        <w:rPr>
          <w:rFonts w:cs="Times New Roman" w:ascii="Times New Roman" w:hAnsi="Times New Roman"/>
          <w:sz w:val="28"/>
          <w:szCs w:val="28"/>
          <w:lang w:val="uk-UA"/>
        </w:rPr>
        <w:t>Для проектування приладу було обрано CAD систему P-CAD.</w:t>
      </w:r>
    </w:p>
    <w:p>
      <w:pPr>
        <w:pStyle w:val="NormalWeb"/>
        <w:keepNext/>
        <w:widowControl w:val="false"/>
        <w:bidi w:val="0"/>
        <w:spacing w:lineRule="auto" w:line="360" w:before="0" w:after="0"/>
        <w:ind w:left="0" w:right="0" w:firstLine="709"/>
        <w:jc w:val="both"/>
        <w:textAlignment w:val="auto"/>
        <w:rPr>
          <w:lang w:val="uk-UA"/>
        </w:rPr>
      </w:pPr>
      <w:r>
        <w:rPr>
          <w:rFonts w:cs="Times New Roman" w:ascii="Times New Roman" w:hAnsi="Times New Roman"/>
          <w:sz w:val="28"/>
          <w:szCs w:val="28"/>
          <w:lang w:val="uk-UA"/>
        </w:rPr>
        <w:t xml:space="preserve">Система P-CAD призначена для проектування багатошарових друкованих плат (ДП) обчислювальних і радіоелектронних пристроїв. До складу P-CAD входять чотири основних модулі - P-CAD Schematic, P-CAD PCB, P-CAD Library Executive, P-CAD Autorouters і ряд інших допоміжних програм. </w:t>
      </w:r>
    </w:p>
    <w:p>
      <w:pPr>
        <w:pStyle w:val="NormalWeb"/>
        <w:keepNext/>
        <w:widowControl w:val="false"/>
        <w:bidi w:val="0"/>
        <w:spacing w:lineRule="auto" w:line="360" w:before="0" w:after="0"/>
        <w:ind w:left="0" w:right="0" w:firstLine="709"/>
        <w:jc w:val="both"/>
        <w:textAlignment w:val="auto"/>
        <w:rPr>
          <w:lang w:val="uk-UA"/>
        </w:rPr>
      </w:pPr>
      <w:r>
        <w:rPr>
          <w:rFonts w:cs="Times New Roman" w:ascii="Times New Roman" w:hAnsi="Times New Roman"/>
          <w:sz w:val="28"/>
          <w:szCs w:val="28"/>
          <w:lang w:val="uk-UA"/>
        </w:rPr>
        <w:t xml:space="preserve">P-CAD Schematic і P-CAD PCB - відповідно графічні редактори принципових електричних схем і ДП. У бібліотеках, що постачаються разом із системою, закордонних цифрових IМС є три варіанти графіки: Normal - нормальний (у стандарті США), DeMorgan - позначення логічних функцій, IEEE - у стандарті Інституту інженерів по електротехніці (найбільш близький до російських стандартів). </w:t>
      </w:r>
    </w:p>
    <w:p>
      <w:pPr>
        <w:pStyle w:val="NormalWeb"/>
        <w:keepNext/>
        <w:widowControl w:val="false"/>
        <w:bidi w:val="0"/>
        <w:spacing w:lineRule="auto" w:line="360" w:before="0" w:after="0"/>
        <w:ind w:left="0" w:right="0" w:firstLine="709"/>
        <w:jc w:val="both"/>
        <w:textAlignment w:val="auto"/>
        <w:rPr>
          <w:lang w:val="uk-UA"/>
        </w:rPr>
      </w:pPr>
      <w:r>
        <w:rPr>
          <w:rFonts w:cs="Times New Roman" w:ascii="Times New Roman" w:hAnsi="Times New Roman"/>
          <w:sz w:val="28"/>
          <w:szCs w:val="28"/>
          <w:lang w:val="uk-UA"/>
        </w:rPr>
        <w:t xml:space="preserve">Редактор P-CAD PCB може запускатися автономно і дозволяє розмістити модулі на обраному монтажно-комутаційному полі і проводити ручне, напівавтоматичне й автоматичне трасування провідників. Якщо P-CAD PCB викликається з редактора P-CAD Schematic, то автоматично складається список з'єднань схеми і на поле ДП переносяться зображення корпусів компонентів із вказівкою ліній електричних з'єднань між їхніми виводами - упакуванням схеми на друковану плату. Потім формується контур ДП, на ньому розміщаються компоненти і, нарешті, виконується трасування провідників. Застосування шрифтів True Type дозволяє використовувати на схемі і ДП написи російською мовою. </w:t>
      </w:r>
    </w:p>
    <w:p>
      <w:pPr>
        <w:pStyle w:val="NormalWeb"/>
        <w:keepNext/>
        <w:widowControl w:val="false"/>
        <w:bidi w:val="0"/>
        <w:spacing w:lineRule="auto" w:line="360" w:before="0" w:after="0"/>
        <w:ind w:left="0" w:right="0" w:firstLine="709"/>
        <w:jc w:val="both"/>
        <w:textAlignment w:val="auto"/>
        <w:rPr>
          <w:lang w:val="uk-UA"/>
        </w:rPr>
      </w:pPr>
      <w:r>
        <w:rPr>
          <w:rFonts w:cs="Times New Roman" w:ascii="Times New Roman" w:hAnsi="Times New Roman"/>
          <w:sz w:val="28"/>
          <w:szCs w:val="28"/>
          <w:lang w:val="uk-UA"/>
        </w:rPr>
        <w:t xml:space="preserve">Автотрасувальники викликаються з керуючої оболонки P-CAD РСВ, де і виконується настроювання стратегії трасування. Інформацію про особливості трасування окремих ланцюгів можна за допомогою стандартних атрибутів ввести на етапах створення принципової схеми або ДП. Перший трасувальник QuickRoute відноситься до трасувальника лабіринтового типу і призначений для трасування найпростіших ДП. Другий автоматичний трасувальник PRO Route трасує ДП із числом сигнальних шарів до 32. Трасувальник Shape-Based Autorouter - безсіткова програма автотрасувння ДП. Програма призначена для автоматичного трасування багатошарових друкованих плат з високою щільністю розміщення елементів. Ефективна при поверхневому монтажі корпусів елементів, виконаних у різних системах координат. Є можливість розміщення провідників під різними кутами на різних шарах плати, оптимізації їхньої довжини і числа перехідних отворів. </w:t>
      </w:r>
    </w:p>
    <w:p>
      <w:pPr>
        <w:pStyle w:val="NormalWeb"/>
        <w:keepNext/>
        <w:widowControl w:val="false"/>
        <w:bidi w:val="0"/>
        <w:spacing w:lineRule="auto" w:line="360" w:before="0" w:after="0"/>
        <w:ind w:left="0" w:right="0" w:firstLine="709"/>
        <w:jc w:val="both"/>
        <w:textAlignment w:val="auto"/>
        <w:rPr>
          <w:lang w:val="uk-UA"/>
        </w:rPr>
      </w:pPr>
      <w:r>
        <w:rPr>
          <w:rFonts w:cs="Times New Roman" w:ascii="Times New Roman" w:hAnsi="Times New Roman"/>
          <w:sz w:val="28"/>
          <w:szCs w:val="28"/>
          <w:lang w:val="uk-UA"/>
        </w:rPr>
        <w:t xml:space="preserve">Document Toolbox - додаткова опція P-CAD РСВ і P-CAD Schematic для розміщення на кресленнях схем або ДП різних діаграм і таблиць, складання різних списків і звітів, що динамічно обновляються, таблиць сверління, даних про структуру плати, технологічної й облікової інформації, розміщення на кресленнях схем списків з'єднань, виводів підключення живленя й іншої текстової інформації. </w:t>
      </w:r>
    </w:p>
    <w:p>
      <w:pPr>
        <w:pStyle w:val="NormalWeb"/>
        <w:keepNext/>
        <w:widowControl w:val="false"/>
        <w:bidi w:val="0"/>
        <w:spacing w:lineRule="auto" w:line="360" w:before="0" w:after="0"/>
        <w:ind w:left="0" w:right="0" w:firstLine="709"/>
        <w:jc w:val="both"/>
        <w:textAlignment w:val="auto"/>
        <w:rPr>
          <w:lang w:val="uk-UA"/>
        </w:rPr>
      </w:pPr>
      <w:r>
        <w:rPr>
          <w:rFonts w:cs="Times New Roman" w:ascii="Times New Roman" w:hAnsi="Times New Roman"/>
          <w:sz w:val="28"/>
          <w:szCs w:val="28"/>
          <w:lang w:val="uk-UA"/>
        </w:rPr>
        <w:t xml:space="preserve">P-CAD Library Executive - менеджер бібліотек. Інтегровані бібліотеки P-CAD містять як графічну інформацію про символи і типові корпуси компонентів, так і текстову інформацію (число секцій у корпусі компонента, номери й імена виводів, коди логічної еквівалентності виводів і т.д.). Програма має вбудовані модулі: Symbol Editor — для створення і редагування символів компонентів і Pattern Editor — для створення і редагування посадкового місця і корпуса компонента. Модуль має засіб перегляду бібліотечних файлів, пошуку компонентів, символів і корпусів компонентів по всіх можливих атрибутах. </w:t>
      </w:r>
    </w:p>
    <w:p>
      <w:pPr>
        <w:pStyle w:val="NormalWeb"/>
        <w:keepNext/>
        <w:widowControl w:val="false"/>
        <w:bidi w:val="0"/>
        <w:spacing w:lineRule="auto" w:line="360" w:before="0" w:after="0"/>
        <w:ind w:left="0" w:right="0" w:firstLine="709"/>
        <w:jc w:val="both"/>
        <w:textAlignment w:val="auto"/>
        <w:rPr>
          <w:lang w:val="uk-UA"/>
        </w:rPr>
      </w:pPr>
      <w:r>
        <w:rPr>
          <w:rFonts w:cs="Times New Roman" w:ascii="Times New Roman" w:hAnsi="Times New Roman"/>
          <w:sz w:val="28"/>
          <w:szCs w:val="28"/>
          <w:lang w:val="uk-UA"/>
        </w:rPr>
        <w:t xml:space="preserve">Основні характеристики системи проектування P-CAD приведені нижче. </w:t>
      </w:r>
    </w:p>
    <w:p>
      <w:pPr>
        <w:pStyle w:val="Normal"/>
        <w:keepNext/>
        <w:widowControl w:val="false"/>
        <w:numPr>
          <w:ilvl w:val="0"/>
          <w:numId w:val="5"/>
        </w:numPr>
        <w:tabs>
          <w:tab w:val="left" w:pos="720" w:leader="none"/>
        </w:tabs>
        <w:bidi w:val="0"/>
        <w:spacing w:lineRule="auto" w:line="360"/>
        <w:ind w:left="0" w:right="0" w:firstLine="709"/>
        <w:jc w:val="both"/>
        <w:textAlignment w:val="auto"/>
        <w:rPr>
          <w:lang w:val="uk-UA"/>
        </w:rPr>
      </w:pPr>
      <w:r>
        <w:rPr>
          <w:sz w:val="28"/>
          <w:szCs w:val="28"/>
          <w:lang w:val="uk-UA"/>
        </w:rPr>
        <w:t xml:space="preserve">32-розрядна база даних; </w:t>
      </w:r>
    </w:p>
    <w:p>
      <w:pPr>
        <w:pStyle w:val="Normal"/>
        <w:keepNext/>
        <w:widowControl w:val="false"/>
        <w:numPr>
          <w:ilvl w:val="0"/>
          <w:numId w:val="5"/>
        </w:numPr>
        <w:tabs>
          <w:tab w:val="left" w:pos="720" w:leader="none"/>
        </w:tabs>
        <w:bidi w:val="0"/>
        <w:spacing w:lineRule="auto" w:line="360"/>
        <w:ind w:left="0" w:right="0" w:firstLine="709"/>
        <w:jc w:val="both"/>
        <w:textAlignment w:val="auto"/>
        <w:rPr>
          <w:lang w:val="uk-UA"/>
        </w:rPr>
      </w:pPr>
      <w:r>
        <w:rPr>
          <w:sz w:val="28"/>
          <w:szCs w:val="28"/>
          <w:lang w:val="uk-UA"/>
        </w:rPr>
        <w:t xml:space="preserve"> </w:t>
      </w:r>
      <w:r>
        <w:rPr>
          <w:sz w:val="28"/>
          <w:szCs w:val="28"/>
          <w:lang w:val="uk-UA"/>
        </w:rPr>
        <w:t xml:space="preserve">здатність, що дозволяє, P-CAD РСВ і інших програм дорівнює 0,001мм; </w:t>
      </w:r>
    </w:p>
    <w:p>
      <w:pPr>
        <w:pStyle w:val="Normal"/>
        <w:keepNext/>
        <w:widowControl w:val="false"/>
        <w:numPr>
          <w:ilvl w:val="0"/>
          <w:numId w:val="5"/>
        </w:numPr>
        <w:tabs>
          <w:tab w:val="left" w:pos="720" w:leader="none"/>
        </w:tabs>
        <w:bidi w:val="0"/>
        <w:spacing w:lineRule="auto" w:line="360"/>
        <w:ind w:left="0" w:right="0" w:firstLine="709"/>
        <w:jc w:val="both"/>
        <w:textAlignment w:val="auto"/>
        <w:rPr>
          <w:lang w:val="uk-UA"/>
        </w:rPr>
      </w:pPr>
      <w:r>
        <w:rPr>
          <w:sz w:val="28"/>
          <w:szCs w:val="28"/>
          <w:lang w:val="uk-UA"/>
        </w:rPr>
        <w:t xml:space="preserve">до 100 відкритих одночасно бібліотек; </w:t>
      </w:r>
    </w:p>
    <w:p>
      <w:pPr>
        <w:pStyle w:val="Normal"/>
        <w:keepNext/>
        <w:widowControl w:val="false"/>
        <w:numPr>
          <w:ilvl w:val="0"/>
          <w:numId w:val="5"/>
        </w:numPr>
        <w:tabs>
          <w:tab w:val="left" w:pos="720" w:leader="none"/>
        </w:tabs>
        <w:bidi w:val="0"/>
        <w:spacing w:lineRule="auto" w:line="360"/>
        <w:ind w:left="0" w:right="0" w:firstLine="709"/>
        <w:jc w:val="both"/>
        <w:textAlignment w:val="auto"/>
        <w:rPr>
          <w:lang w:val="uk-UA"/>
        </w:rPr>
      </w:pPr>
      <w:r>
        <w:rPr>
          <w:sz w:val="28"/>
          <w:szCs w:val="28"/>
          <w:lang w:val="uk-UA"/>
        </w:rPr>
        <w:t xml:space="preserve">число компонентів в одній бібліотеці - необмежено; </w:t>
      </w:r>
    </w:p>
    <w:p>
      <w:pPr>
        <w:pStyle w:val="Normal"/>
        <w:keepNext/>
        <w:widowControl w:val="false"/>
        <w:numPr>
          <w:ilvl w:val="0"/>
          <w:numId w:val="5"/>
        </w:numPr>
        <w:tabs>
          <w:tab w:val="left" w:pos="720" w:leader="none"/>
        </w:tabs>
        <w:bidi w:val="0"/>
        <w:spacing w:lineRule="auto" w:line="360"/>
        <w:ind w:left="0" w:right="0" w:firstLine="709"/>
        <w:jc w:val="both"/>
        <w:textAlignment w:val="auto"/>
        <w:rPr>
          <w:lang w:val="uk-UA"/>
        </w:rPr>
      </w:pPr>
      <w:r>
        <w:rPr>
          <w:sz w:val="28"/>
          <w:szCs w:val="28"/>
          <w:lang w:val="uk-UA"/>
        </w:rPr>
        <w:t xml:space="preserve">до 64 000 електричних ланцюгів в одному проекті; </w:t>
      </w:r>
    </w:p>
    <w:p>
      <w:pPr>
        <w:pStyle w:val="Normal"/>
        <w:keepNext/>
        <w:widowControl w:val="false"/>
        <w:numPr>
          <w:ilvl w:val="0"/>
          <w:numId w:val="5"/>
        </w:numPr>
        <w:tabs>
          <w:tab w:val="left" w:pos="720" w:leader="none"/>
        </w:tabs>
        <w:bidi w:val="0"/>
        <w:spacing w:lineRule="auto" w:line="360"/>
        <w:ind w:left="0" w:right="0" w:firstLine="709"/>
        <w:jc w:val="both"/>
        <w:textAlignment w:val="auto"/>
        <w:rPr>
          <w:lang w:val="uk-UA"/>
        </w:rPr>
      </w:pPr>
      <w:r>
        <w:rPr>
          <w:sz w:val="28"/>
          <w:szCs w:val="28"/>
          <w:lang w:val="uk-UA"/>
        </w:rPr>
        <w:t xml:space="preserve">до 10 000 виводів в одному компоненті; </w:t>
      </w:r>
    </w:p>
    <w:p>
      <w:pPr>
        <w:pStyle w:val="Normal"/>
        <w:keepNext/>
        <w:widowControl w:val="false"/>
        <w:numPr>
          <w:ilvl w:val="0"/>
          <w:numId w:val="5"/>
        </w:numPr>
        <w:tabs>
          <w:tab w:val="left" w:pos="720" w:leader="none"/>
        </w:tabs>
        <w:bidi w:val="0"/>
        <w:spacing w:lineRule="auto" w:line="360"/>
        <w:ind w:left="0" w:right="0" w:firstLine="709"/>
        <w:jc w:val="both"/>
        <w:textAlignment w:val="auto"/>
        <w:rPr>
          <w:lang w:val="uk-UA"/>
        </w:rPr>
      </w:pPr>
      <w:r>
        <w:rPr>
          <w:sz w:val="28"/>
          <w:szCs w:val="28"/>
          <w:lang w:val="uk-UA"/>
        </w:rPr>
        <w:t xml:space="preserve">до 5000 секцій (вентилів) в одному компоненті; </w:t>
      </w:r>
    </w:p>
    <w:p>
      <w:pPr>
        <w:pStyle w:val="Normal"/>
        <w:keepNext/>
        <w:widowControl w:val="false"/>
        <w:numPr>
          <w:ilvl w:val="0"/>
          <w:numId w:val="5"/>
        </w:numPr>
        <w:tabs>
          <w:tab w:val="left" w:pos="720" w:leader="none"/>
        </w:tabs>
        <w:bidi w:val="0"/>
        <w:spacing w:lineRule="auto" w:line="360"/>
        <w:ind w:left="0" w:right="0" w:firstLine="709"/>
        <w:jc w:val="both"/>
        <w:textAlignment w:val="auto"/>
        <w:rPr>
          <w:lang w:val="uk-UA"/>
        </w:rPr>
      </w:pPr>
      <w:r>
        <w:rPr>
          <w:sz w:val="28"/>
          <w:szCs w:val="28"/>
          <w:lang w:val="uk-UA"/>
        </w:rPr>
        <w:t xml:space="preserve">до 2000 символів в атрибуті компонента; </w:t>
      </w:r>
    </w:p>
    <w:p>
      <w:pPr>
        <w:pStyle w:val="Normal"/>
        <w:keepNext/>
        <w:widowControl w:val="false"/>
        <w:numPr>
          <w:ilvl w:val="0"/>
          <w:numId w:val="5"/>
        </w:numPr>
        <w:tabs>
          <w:tab w:val="left" w:pos="720" w:leader="none"/>
        </w:tabs>
        <w:bidi w:val="0"/>
        <w:spacing w:lineRule="auto" w:line="360"/>
        <w:ind w:left="0" w:right="0" w:firstLine="709"/>
        <w:jc w:val="both"/>
        <w:textAlignment w:val="auto"/>
        <w:rPr>
          <w:lang w:val="uk-UA"/>
        </w:rPr>
      </w:pPr>
      <w:r>
        <w:rPr>
          <w:sz w:val="28"/>
          <w:szCs w:val="28"/>
          <w:lang w:val="uk-UA"/>
        </w:rPr>
        <w:t xml:space="preserve">до 2000 символів у текстовому рядку; </w:t>
      </w:r>
    </w:p>
    <w:p>
      <w:pPr>
        <w:pStyle w:val="Normal"/>
        <w:keepNext/>
        <w:widowControl w:val="false"/>
        <w:numPr>
          <w:ilvl w:val="0"/>
          <w:numId w:val="5"/>
        </w:numPr>
        <w:tabs>
          <w:tab w:val="left" w:pos="720" w:leader="none"/>
        </w:tabs>
        <w:bidi w:val="0"/>
        <w:spacing w:lineRule="auto" w:line="360"/>
        <w:ind w:left="0" w:right="0" w:firstLine="709"/>
        <w:jc w:val="both"/>
        <w:textAlignment w:val="auto"/>
        <w:rPr>
          <w:lang w:val="uk-UA"/>
        </w:rPr>
      </w:pPr>
      <w:r>
        <w:rPr>
          <w:sz w:val="28"/>
          <w:szCs w:val="28"/>
          <w:lang w:val="uk-UA"/>
        </w:rPr>
        <w:t xml:space="preserve">до 20 символів в імені виводу, імені ланцюга, позиційному позначенні виводу (пробіли, знаки табуляції, крапки і дужки не допускаються); </w:t>
      </w:r>
    </w:p>
    <w:p>
      <w:pPr>
        <w:pStyle w:val="Normal"/>
        <w:keepNext/>
        <w:widowControl w:val="false"/>
        <w:numPr>
          <w:ilvl w:val="0"/>
          <w:numId w:val="5"/>
        </w:numPr>
        <w:tabs>
          <w:tab w:val="left" w:pos="720" w:leader="none"/>
        </w:tabs>
        <w:bidi w:val="0"/>
        <w:spacing w:lineRule="auto" w:line="360"/>
        <w:ind w:left="0" w:right="0" w:firstLine="709"/>
        <w:jc w:val="both"/>
        <w:textAlignment w:val="auto"/>
        <w:rPr>
          <w:lang w:val="uk-UA"/>
        </w:rPr>
      </w:pPr>
      <w:r>
        <w:rPr>
          <w:sz w:val="28"/>
          <w:szCs w:val="28"/>
          <w:lang w:val="uk-UA"/>
        </w:rPr>
        <w:t xml:space="preserve">до 16 символів в імені типу компонента (пробіли і знаки табуляції не допускаються); </w:t>
      </w:r>
    </w:p>
    <w:p>
      <w:pPr>
        <w:pStyle w:val="NormalWeb"/>
        <w:keepNext/>
        <w:widowControl w:val="false"/>
        <w:bidi w:val="0"/>
        <w:spacing w:lineRule="auto" w:line="360" w:before="0" w:after="0"/>
        <w:ind w:left="0" w:right="0" w:firstLine="709"/>
        <w:jc w:val="both"/>
        <w:textAlignment w:val="auto"/>
        <w:rPr>
          <w:lang w:val="uk-UA"/>
        </w:rPr>
      </w:pPr>
      <w:r>
        <w:rPr>
          <w:rFonts w:cs="Times New Roman" w:ascii="Times New Roman" w:hAnsi="Times New Roman"/>
          <w:sz w:val="28"/>
          <w:szCs w:val="28"/>
          <w:lang w:val="uk-UA"/>
        </w:rPr>
        <w:t xml:space="preserve">до 30 символів у позиційному позначенні компонента (двокрапка, пробіли, знаки табуляції, крапка і крапка з коми не допускаються); </w:t>
      </w:r>
    </w:p>
    <w:p>
      <w:pPr>
        <w:pStyle w:val="NormalWeb"/>
        <w:keepNext/>
        <w:widowControl w:val="false"/>
        <w:bidi w:val="0"/>
        <w:spacing w:lineRule="auto" w:line="360" w:before="0" w:after="0"/>
        <w:ind w:left="0" w:right="0" w:firstLine="709"/>
        <w:jc w:val="both"/>
        <w:textAlignment w:val="auto"/>
        <w:rPr>
          <w:lang w:val="uk-UA"/>
        </w:rPr>
      </w:pPr>
      <w:r>
        <w:rPr>
          <w:rFonts w:cs="Times New Roman" w:ascii="Times New Roman" w:hAnsi="Times New Roman"/>
          <w:sz w:val="28"/>
          <w:szCs w:val="28"/>
          <w:lang w:val="uk-UA"/>
        </w:rPr>
        <w:t xml:space="preserve">до 8 символів в імені файлу (у тому числі і при роботі в середовищі Windows); </w:t>
      </w:r>
    </w:p>
    <w:p>
      <w:pPr>
        <w:pStyle w:val="NormalWeb"/>
        <w:keepNext/>
        <w:widowControl w:val="false"/>
        <w:bidi w:val="0"/>
        <w:spacing w:lineRule="auto" w:line="360" w:before="0" w:after="0"/>
        <w:ind w:left="0" w:right="0" w:firstLine="709"/>
        <w:jc w:val="both"/>
        <w:textAlignment w:val="auto"/>
        <w:rPr>
          <w:lang w:val="uk-UA"/>
        </w:rPr>
      </w:pPr>
      <w:r>
        <w:rPr>
          <w:rFonts w:cs="Times New Roman" w:ascii="Times New Roman" w:hAnsi="Times New Roman"/>
          <w:sz w:val="28"/>
          <w:szCs w:val="28"/>
          <w:lang w:val="uk-UA"/>
        </w:rPr>
        <w:t xml:space="preserve">багатокроковий «відкат» уперед та назад. За замовчуванням кількість кроків, що запам'ятовуються, установлено рівним 10, але цю величину можна при необхідності змінити, редагуючи файл конфігурації *.ini. </w:t>
      </w:r>
    </w:p>
    <w:p>
      <w:pPr>
        <w:pStyle w:val="NormalWeb"/>
        <w:keepNext/>
        <w:widowControl w:val="false"/>
        <w:bidi w:val="0"/>
        <w:spacing w:lineRule="auto" w:line="360" w:before="0" w:after="0"/>
        <w:ind w:left="0" w:right="0" w:firstLine="709"/>
        <w:jc w:val="both"/>
        <w:textAlignment w:val="auto"/>
        <w:rPr>
          <w:lang w:val="uk-UA"/>
        </w:rPr>
      </w:pPr>
      <w:r>
        <w:rPr>
          <w:rFonts w:cs="Times New Roman" w:ascii="Times New Roman" w:hAnsi="Times New Roman"/>
          <w:sz w:val="28"/>
          <w:szCs w:val="28"/>
          <w:lang w:val="uk-UA"/>
        </w:rPr>
        <w:t xml:space="preserve">мінімальний крок сітки 0,1 mil в англійській системі і 0,001 мм у метричній системі (1 mil = 0,001 дюйма = 0,0254 мм, 1 мм = 40 mil). Систему одиниць можна змінювати в будь-якій фазі проекту. </w:t>
      </w:r>
    </w:p>
    <w:p>
      <w:pPr>
        <w:pStyle w:val="NormalWeb"/>
        <w:keepNext/>
        <w:widowControl w:val="false"/>
        <w:bidi w:val="0"/>
        <w:spacing w:lineRule="auto" w:line="360" w:before="0" w:after="0"/>
        <w:ind w:left="0" w:right="0" w:firstLine="709"/>
        <w:jc w:val="both"/>
        <w:textAlignment w:val="auto"/>
        <w:rPr>
          <w:rFonts w:ascii="Times New Roman" w:hAnsi="Times New Roman" w:cs="Times New Roman"/>
          <w:b/>
          <w:b/>
          <w:i/>
          <w:i/>
          <w:sz w:val="28"/>
          <w:szCs w:val="28"/>
          <w:lang w:val="uk-UA"/>
        </w:rPr>
      </w:pPr>
      <w:r>
        <w:rPr>
          <w:rFonts w:cs="Times New Roman" w:ascii="Times New Roman" w:hAnsi="Times New Roman"/>
          <w:b/>
          <w:i/>
          <w:sz w:val="28"/>
          <w:szCs w:val="28"/>
          <w:lang w:val="uk-UA"/>
        </w:rPr>
      </w:r>
    </w:p>
    <w:p>
      <w:pPr>
        <w:pStyle w:val="NormalWeb"/>
        <w:keepNext/>
        <w:widowControl w:val="false"/>
        <w:bidi w:val="0"/>
        <w:spacing w:lineRule="auto" w:line="360" w:before="0" w:after="0"/>
        <w:ind w:left="0" w:right="0" w:firstLine="709"/>
        <w:jc w:val="both"/>
        <w:textAlignment w:val="auto"/>
        <w:rPr>
          <w:lang w:val="uk-UA"/>
        </w:rPr>
      </w:pPr>
      <w:r>
        <w:rPr>
          <w:rFonts w:cs="Times New Roman" w:ascii="Times New Roman" w:hAnsi="Times New Roman"/>
          <w:b/>
          <w:i/>
          <w:sz w:val="28"/>
          <w:szCs w:val="28"/>
          <w:lang w:val="uk-UA"/>
        </w:rPr>
        <w:t xml:space="preserve">5.2 Графічний редактор принципових схем P-CAD Schematic </w:t>
      </w:r>
    </w:p>
    <w:p>
      <w:pPr>
        <w:pStyle w:val="NormalWeb"/>
        <w:keepNext/>
        <w:widowControl w:val="false"/>
        <w:bidi w:val="0"/>
        <w:spacing w:lineRule="auto" w:line="360" w:before="0" w:after="0"/>
        <w:ind w:left="0" w:right="0" w:firstLine="709"/>
        <w:jc w:val="both"/>
        <w:textAlignment w:val="auto"/>
        <w:rPr>
          <w:rFonts w:ascii="Times New Roman" w:hAnsi="Times New Roman" w:cs="Times New Roman"/>
          <w:b/>
          <w:b/>
          <w:i/>
          <w:i/>
          <w:sz w:val="28"/>
          <w:szCs w:val="28"/>
          <w:lang w:val="uk-UA"/>
        </w:rPr>
      </w:pPr>
      <w:r>
        <w:rPr>
          <w:rFonts w:cs="Times New Roman" w:ascii="Times New Roman" w:hAnsi="Times New Roman"/>
          <w:b/>
          <w:i/>
          <w:sz w:val="28"/>
          <w:szCs w:val="28"/>
          <w:lang w:val="uk-UA"/>
        </w:rPr>
      </w:r>
    </w:p>
    <w:p>
      <w:pPr>
        <w:pStyle w:val="Normal"/>
        <w:keepNext/>
        <w:widowControl w:val="false"/>
        <w:numPr>
          <w:ilvl w:val="0"/>
          <w:numId w:val="6"/>
        </w:numPr>
        <w:tabs>
          <w:tab w:val="left" w:pos="720" w:leader="none"/>
        </w:tabs>
        <w:bidi w:val="0"/>
        <w:spacing w:lineRule="auto" w:line="360"/>
        <w:ind w:left="0" w:right="0" w:firstLine="709"/>
        <w:jc w:val="both"/>
        <w:textAlignment w:val="auto"/>
        <w:rPr>
          <w:lang w:val="uk-UA"/>
        </w:rPr>
      </w:pPr>
      <w:r>
        <w:rPr>
          <w:sz w:val="28"/>
          <w:szCs w:val="28"/>
          <w:lang w:val="uk-UA"/>
        </w:rPr>
        <w:t xml:space="preserve">до 99 аркушів схем в одному проекті, максимальний розмір листа 60 х 60 дюймів; </w:t>
      </w:r>
    </w:p>
    <w:p>
      <w:pPr>
        <w:pStyle w:val="Normal"/>
        <w:keepNext/>
        <w:widowControl w:val="false"/>
        <w:numPr>
          <w:ilvl w:val="0"/>
          <w:numId w:val="6"/>
        </w:numPr>
        <w:tabs>
          <w:tab w:val="left" w:pos="720" w:leader="none"/>
        </w:tabs>
        <w:bidi w:val="0"/>
        <w:spacing w:lineRule="auto" w:line="360"/>
        <w:ind w:left="0" w:right="0" w:firstLine="709"/>
        <w:jc w:val="both"/>
        <w:textAlignment w:val="auto"/>
        <w:rPr>
          <w:lang w:val="uk-UA"/>
        </w:rPr>
      </w:pPr>
      <w:r>
        <w:rPr>
          <w:sz w:val="28"/>
          <w:szCs w:val="28"/>
          <w:lang w:val="uk-UA"/>
        </w:rPr>
        <w:t xml:space="preserve">підтримка стандартних форматів аркушів від А до Е, АО-А4 і ін. форматів; </w:t>
      </w:r>
    </w:p>
    <w:p>
      <w:pPr>
        <w:pStyle w:val="Normal"/>
        <w:keepNext/>
        <w:widowControl w:val="false"/>
        <w:numPr>
          <w:ilvl w:val="0"/>
          <w:numId w:val="6"/>
        </w:numPr>
        <w:tabs>
          <w:tab w:val="left" w:pos="720" w:leader="none"/>
        </w:tabs>
        <w:bidi w:val="0"/>
        <w:spacing w:lineRule="auto" w:line="360"/>
        <w:ind w:left="0" w:right="0" w:firstLine="709"/>
        <w:jc w:val="both"/>
        <w:textAlignment w:val="auto"/>
        <w:rPr>
          <w:lang w:val="uk-UA"/>
        </w:rPr>
      </w:pPr>
      <w:r>
        <w:rPr>
          <w:sz w:val="28"/>
          <w:szCs w:val="28"/>
          <w:lang w:val="uk-UA"/>
        </w:rPr>
        <w:t xml:space="preserve">дискретність кута повороту компонента 90°; </w:t>
      </w:r>
    </w:p>
    <w:p>
      <w:pPr>
        <w:pStyle w:val="Normal"/>
        <w:keepNext/>
        <w:widowControl w:val="false"/>
        <w:numPr>
          <w:ilvl w:val="0"/>
          <w:numId w:val="6"/>
        </w:numPr>
        <w:tabs>
          <w:tab w:val="left" w:pos="720" w:leader="none"/>
        </w:tabs>
        <w:bidi w:val="0"/>
        <w:spacing w:lineRule="auto" w:line="360"/>
        <w:ind w:left="0" w:right="0" w:firstLine="709"/>
        <w:jc w:val="both"/>
        <w:textAlignment w:val="auto"/>
        <w:rPr>
          <w:lang w:val="uk-UA"/>
        </w:rPr>
      </w:pPr>
      <w:r>
        <w:rPr>
          <w:sz w:val="28"/>
          <w:szCs w:val="28"/>
          <w:lang w:val="uk-UA"/>
        </w:rPr>
        <w:t xml:space="preserve">працює утиліта ERC для перегляду і сортування помилок у принципових схемах; </w:t>
      </w:r>
    </w:p>
    <w:p>
      <w:pPr>
        <w:pStyle w:val="Normal"/>
        <w:keepNext/>
        <w:widowControl w:val="false"/>
        <w:numPr>
          <w:ilvl w:val="0"/>
          <w:numId w:val="6"/>
        </w:numPr>
        <w:tabs>
          <w:tab w:val="left" w:pos="720" w:leader="none"/>
        </w:tabs>
        <w:bidi w:val="0"/>
        <w:spacing w:lineRule="auto" w:line="360"/>
        <w:ind w:left="0" w:right="0" w:firstLine="709"/>
        <w:jc w:val="both"/>
        <w:textAlignment w:val="auto"/>
        <w:rPr>
          <w:lang w:val="uk-UA"/>
        </w:rPr>
      </w:pPr>
      <w:r>
        <w:rPr>
          <w:sz w:val="28"/>
          <w:szCs w:val="28"/>
          <w:lang w:val="uk-UA"/>
        </w:rPr>
        <w:t xml:space="preserve">перехресні зв'язки між P-CAD Schematic і P-CAD РСВ дозволяють для обраної на схемі ланцюга висвітити на ДП відповідний їй провідник і навпаки; </w:t>
      </w:r>
    </w:p>
    <w:p>
      <w:pPr>
        <w:pStyle w:val="Normal"/>
        <w:keepNext/>
        <w:widowControl w:val="false"/>
        <w:numPr>
          <w:ilvl w:val="0"/>
          <w:numId w:val="6"/>
        </w:numPr>
        <w:tabs>
          <w:tab w:val="left" w:pos="720" w:leader="none"/>
        </w:tabs>
        <w:bidi w:val="0"/>
        <w:spacing w:lineRule="auto" w:line="360"/>
        <w:ind w:left="0" w:right="0" w:firstLine="709"/>
        <w:jc w:val="both"/>
        <w:textAlignment w:val="auto"/>
        <w:rPr>
          <w:lang w:val="uk-UA"/>
        </w:rPr>
      </w:pPr>
      <w:r>
        <w:rPr>
          <w:sz w:val="28"/>
          <w:szCs w:val="28"/>
          <w:lang w:val="uk-UA"/>
        </w:rPr>
        <w:t xml:space="preserve">можлива передача даних у програму моделювання Dr. Spice A/D. </w:t>
      </w:r>
    </w:p>
    <w:p>
      <w:pPr>
        <w:pStyle w:val="NormalWeb"/>
        <w:keepNext/>
        <w:widowControl w:val="false"/>
        <w:bidi w:val="0"/>
        <w:spacing w:lineRule="auto" w:line="360" w:before="0" w:after="0"/>
        <w:ind w:left="0" w:right="0" w:firstLine="709"/>
        <w:jc w:val="both"/>
        <w:textAlignment w:val="auto"/>
        <w:rPr>
          <w:rFonts w:ascii="Times New Roman" w:hAnsi="Times New Roman" w:cs="Times New Roman"/>
          <w:b/>
          <w:b/>
          <w:i/>
          <w:i/>
          <w:sz w:val="28"/>
          <w:szCs w:val="28"/>
          <w:lang w:val="uk-UA"/>
        </w:rPr>
      </w:pPr>
      <w:r>
        <w:rPr>
          <w:rFonts w:cs="Times New Roman" w:ascii="Times New Roman" w:hAnsi="Times New Roman"/>
          <w:b/>
          <w:i/>
          <w:sz w:val="28"/>
          <w:szCs w:val="28"/>
          <w:lang w:val="uk-UA"/>
        </w:rPr>
      </w:r>
    </w:p>
    <w:p>
      <w:pPr>
        <w:pStyle w:val="NormalWeb"/>
        <w:keepNext/>
        <w:widowControl w:val="false"/>
        <w:bidi w:val="0"/>
        <w:spacing w:lineRule="auto" w:line="360" w:before="0" w:after="0"/>
        <w:ind w:left="0" w:right="0" w:firstLine="709"/>
        <w:jc w:val="both"/>
        <w:textAlignment w:val="auto"/>
        <w:rPr>
          <w:lang w:val="uk-UA"/>
        </w:rPr>
      </w:pPr>
      <w:r>
        <w:rPr>
          <w:rFonts w:cs="Times New Roman" w:ascii="Times New Roman" w:hAnsi="Times New Roman"/>
          <w:b/>
          <w:i/>
          <w:sz w:val="28"/>
          <w:szCs w:val="28"/>
          <w:lang w:val="uk-UA"/>
        </w:rPr>
        <w:t xml:space="preserve">5.3 Графічний редактор друкованих плат, P-CAD РСВ </w:t>
      </w:r>
    </w:p>
    <w:p>
      <w:pPr>
        <w:pStyle w:val="Normal"/>
        <w:keepNext/>
        <w:widowControl w:val="false"/>
        <w:bidi w:val="0"/>
        <w:spacing w:lineRule="auto" w:line="360"/>
        <w:ind w:left="709" w:right="0" w:hanging="0"/>
        <w:jc w:val="both"/>
        <w:textAlignment w:val="auto"/>
        <w:rPr>
          <w:rFonts w:ascii="Times New Roman" w:hAnsi="Times New Roman"/>
          <w:sz w:val="28"/>
          <w:szCs w:val="28"/>
          <w:lang w:val="uk-UA"/>
        </w:rPr>
      </w:pPr>
      <w:r>
        <w:rPr>
          <w:sz w:val="28"/>
          <w:szCs w:val="28"/>
          <w:lang w:val="uk-UA"/>
        </w:rPr>
      </w:r>
    </w:p>
    <w:p>
      <w:pPr>
        <w:pStyle w:val="Normal"/>
        <w:keepNext/>
        <w:widowControl w:val="false"/>
        <w:numPr>
          <w:ilvl w:val="0"/>
          <w:numId w:val="7"/>
        </w:numPr>
        <w:tabs>
          <w:tab w:val="left" w:pos="720" w:leader="none"/>
        </w:tabs>
        <w:bidi w:val="0"/>
        <w:spacing w:lineRule="auto" w:line="360"/>
        <w:ind w:left="0" w:right="0" w:firstLine="709"/>
        <w:jc w:val="both"/>
        <w:textAlignment w:val="auto"/>
        <w:rPr>
          <w:lang w:val="uk-UA"/>
        </w:rPr>
      </w:pPr>
      <w:r>
        <w:rPr>
          <w:sz w:val="28"/>
          <w:szCs w:val="28"/>
          <w:lang w:val="uk-UA"/>
        </w:rPr>
        <w:t xml:space="preserve">до 99 шарів у ДП, з них 11 шарів попередньо визначені; </w:t>
      </w:r>
    </w:p>
    <w:p>
      <w:pPr>
        <w:pStyle w:val="Normal"/>
        <w:keepNext/>
        <w:widowControl w:val="false"/>
        <w:numPr>
          <w:ilvl w:val="0"/>
          <w:numId w:val="7"/>
        </w:numPr>
        <w:tabs>
          <w:tab w:val="left" w:pos="720" w:leader="none"/>
        </w:tabs>
        <w:bidi w:val="0"/>
        <w:spacing w:lineRule="auto" w:line="360"/>
        <w:ind w:left="0" w:right="0" w:firstLine="709"/>
        <w:jc w:val="both"/>
        <w:textAlignment w:val="auto"/>
        <w:rPr>
          <w:lang w:val="uk-UA"/>
        </w:rPr>
      </w:pPr>
      <w:r>
        <w:rPr>
          <w:sz w:val="28"/>
          <w:szCs w:val="28"/>
          <w:lang w:val="uk-UA"/>
        </w:rPr>
        <w:t xml:space="preserve">максимальний розмір ДП 60 х 60 дюймів; </w:t>
      </w:r>
    </w:p>
    <w:p>
      <w:pPr>
        <w:pStyle w:val="Normal"/>
        <w:keepNext/>
        <w:widowControl w:val="false"/>
        <w:numPr>
          <w:ilvl w:val="0"/>
          <w:numId w:val="7"/>
        </w:numPr>
        <w:tabs>
          <w:tab w:val="left" w:pos="720" w:leader="none"/>
        </w:tabs>
        <w:bidi w:val="0"/>
        <w:spacing w:lineRule="auto" w:line="360"/>
        <w:ind w:left="0" w:right="0" w:firstLine="709"/>
        <w:jc w:val="both"/>
        <w:textAlignment w:val="auto"/>
        <w:rPr>
          <w:lang w:val="uk-UA"/>
        </w:rPr>
      </w:pPr>
      <w:r>
        <w:rPr>
          <w:sz w:val="28"/>
          <w:szCs w:val="28"/>
          <w:lang w:val="uk-UA"/>
        </w:rPr>
        <w:t xml:space="preserve">автоматична корекція принципових схем по змінах у друкованій платі і навпаки (корекція «назад» і «уперед»); </w:t>
      </w:r>
    </w:p>
    <w:p>
      <w:pPr>
        <w:pStyle w:val="Normal"/>
        <w:keepNext/>
        <w:widowControl w:val="false"/>
        <w:numPr>
          <w:ilvl w:val="0"/>
          <w:numId w:val="7"/>
        </w:numPr>
        <w:tabs>
          <w:tab w:val="left" w:pos="720" w:leader="none"/>
        </w:tabs>
        <w:bidi w:val="0"/>
        <w:spacing w:lineRule="auto" w:line="360"/>
        <w:ind w:left="0" w:right="0" w:firstLine="709"/>
        <w:jc w:val="both"/>
        <w:textAlignment w:val="auto"/>
        <w:rPr>
          <w:lang w:val="uk-UA"/>
        </w:rPr>
      </w:pPr>
      <w:r>
        <w:rPr>
          <w:sz w:val="28"/>
          <w:szCs w:val="28"/>
          <w:lang w:val="uk-UA"/>
        </w:rPr>
        <w:t xml:space="preserve">до 64 000 типів контактних площадок у проекті; </w:t>
      </w:r>
    </w:p>
    <w:p>
      <w:pPr>
        <w:pStyle w:val="Normal"/>
        <w:keepNext/>
        <w:widowControl w:val="false"/>
        <w:numPr>
          <w:ilvl w:val="0"/>
          <w:numId w:val="7"/>
        </w:numPr>
        <w:tabs>
          <w:tab w:val="left" w:pos="720" w:leader="none"/>
        </w:tabs>
        <w:bidi w:val="0"/>
        <w:spacing w:lineRule="auto" w:line="360"/>
        <w:ind w:left="0" w:right="0" w:firstLine="709"/>
        <w:jc w:val="both"/>
        <w:textAlignment w:val="auto"/>
        <w:rPr>
          <w:lang w:val="uk-UA"/>
        </w:rPr>
      </w:pPr>
      <w:r>
        <w:rPr>
          <w:sz w:val="28"/>
          <w:szCs w:val="28"/>
          <w:lang w:val="uk-UA"/>
        </w:rPr>
        <w:t xml:space="preserve">ширина провідника на ДП до 10 мм; </w:t>
      </w:r>
    </w:p>
    <w:p>
      <w:pPr>
        <w:pStyle w:val="Normal"/>
        <w:keepNext/>
        <w:widowControl w:val="false"/>
        <w:numPr>
          <w:ilvl w:val="0"/>
          <w:numId w:val="7"/>
        </w:numPr>
        <w:tabs>
          <w:tab w:val="left" w:pos="720" w:leader="none"/>
        </w:tabs>
        <w:bidi w:val="0"/>
        <w:spacing w:lineRule="auto" w:line="360"/>
        <w:ind w:left="0" w:right="0" w:firstLine="709"/>
        <w:jc w:val="both"/>
        <w:textAlignment w:val="auto"/>
        <w:rPr>
          <w:lang w:val="uk-UA"/>
        </w:rPr>
      </w:pPr>
      <w:r>
        <w:rPr>
          <w:sz w:val="28"/>
          <w:szCs w:val="28"/>
          <w:lang w:val="uk-UA"/>
        </w:rPr>
        <w:t xml:space="preserve">до 64 000 стилів стеків контактних площадок у проекті; </w:t>
      </w:r>
    </w:p>
    <w:p>
      <w:pPr>
        <w:pStyle w:val="Normal"/>
        <w:keepNext/>
        <w:widowControl w:val="false"/>
        <w:numPr>
          <w:ilvl w:val="0"/>
          <w:numId w:val="7"/>
        </w:numPr>
        <w:tabs>
          <w:tab w:val="left" w:pos="720" w:leader="none"/>
        </w:tabs>
        <w:bidi w:val="0"/>
        <w:spacing w:lineRule="auto" w:line="360"/>
        <w:ind w:left="0" w:right="0" w:firstLine="709"/>
        <w:jc w:val="both"/>
        <w:textAlignment w:val="auto"/>
        <w:rPr>
          <w:lang w:val="uk-UA"/>
        </w:rPr>
      </w:pPr>
      <w:r>
        <w:rPr>
          <w:sz w:val="28"/>
          <w:szCs w:val="28"/>
          <w:lang w:val="uk-UA"/>
        </w:rPr>
        <w:t xml:space="preserve">контактні площадки різних форм: еліпс, овал, прямокутник, округлений прямокутник, наскрізний перехідний отвір, перехрестя для свердління (target), безпосереднє з'єднання, тепловий бар'єр з 2 або 4 перемичками; </w:t>
      </w:r>
    </w:p>
    <w:p>
      <w:pPr>
        <w:pStyle w:val="Normal"/>
        <w:keepNext/>
        <w:widowControl w:val="false"/>
        <w:numPr>
          <w:ilvl w:val="0"/>
          <w:numId w:val="7"/>
        </w:numPr>
        <w:tabs>
          <w:tab w:val="left" w:pos="720" w:leader="none"/>
        </w:tabs>
        <w:bidi w:val="0"/>
        <w:spacing w:lineRule="auto" w:line="360"/>
        <w:ind w:left="0" w:right="0" w:firstLine="709"/>
        <w:jc w:val="both"/>
        <w:textAlignment w:val="auto"/>
        <w:rPr>
          <w:lang w:val="uk-UA"/>
        </w:rPr>
      </w:pPr>
      <w:r>
        <w:rPr>
          <w:sz w:val="28"/>
          <w:szCs w:val="28"/>
          <w:lang w:val="uk-UA"/>
        </w:rPr>
        <w:t xml:space="preserve">контроль дотримання зазорів і повноти ровідомості ДП; </w:t>
      </w:r>
    </w:p>
    <w:p>
      <w:pPr>
        <w:pStyle w:val="Normal"/>
        <w:keepNext/>
        <w:widowControl w:val="false"/>
        <w:numPr>
          <w:ilvl w:val="0"/>
          <w:numId w:val="7"/>
        </w:numPr>
        <w:tabs>
          <w:tab w:val="left" w:pos="720" w:leader="none"/>
        </w:tabs>
        <w:bidi w:val="0"/>
        <w:spacing w:lineRule="auto" w:line="360"/>
        <w:ind w:left="0" w:right="0" w:firstLine="709"/>
        <w:jc w:val="both"/>
        <w:textAlignment w:val="auto"/>
        <w:rPr>
          <w:lang w:val="uk-UA"/>
        </w:rPr>
      </w:pPr>
      <w:r>
        <w:rPr>
          <w:sz w:val="28"/>
          <w:szCs w:val="28"/>
          <w:lang w:val="uk-UA"/>
        </w:rPr>
        <w:t xml:space="preserve">мінімальний дискрет кута повороту тексту і графічних об'єктів — 0,1 град; </w:t>
      </w:r>
    </w:p>
    <w:p>
      <w:pPr>
        <w:pStyle w:val="Normal"/>
        <w:keepNext/>
        <w:widowControl w:val="false"/>
        <w:numPr>
          <w:ilvl w:val="0"/>
          <w:numId w:val="7"/>
        </w:numPr>
        <w:tabs>
          <w:tab w:val="left" w:pos="720" w:leader="none"/>
        </w:tabs>
        <w:bidi w:val="0"/>
        <w:spacing w:lineRule="auto" w:line="360"/>
        <w:ind w:left="0" w:right="0" w:firstLine="709"/>
        <w:jc w:val="both"/>
        <w:textAlignment w:val="auto"/>
        <w:rPr>
          <w:lang w:val="uk-UA"/>
        </w:rPr>
      </w:pPr>
      <w:r>
        <w:rPr>
          <w:sz w:val="28"/>
          <w:szCs w:val="28"/>
          <w:lang w:val="uk-UA"/>
        </w:rPr>
        <w:t xml:space="preserve">підтримка керуючих файлів фотоплоттеров Gerber і свердлильних верстатів із ЧПУ типу Excellon. </w:t>
      </w:r>
    </w:p>
    <w:p>
      <w:pPr>
        <w:pStyle w:val="NormalWeb"/>
        <w:keepNext/>
        <w:widowControl w:val="false"/>
        <w:bidi w:val="0"/>
        <w:spacing w:lineRule="auto" w:line="360" w:before="0" w:after="0"/>
        <w:ind w:left="0" w:right="0" w:firstLine="709"/>
        <w:jc w:val="both"/>
        <w:textAlignment w:val="auto"/>
        <w:rPr>
          <w:rFonts w:ascii="Times New Roman" w:hAnsi="Times New Roman" w:cs="Times New Roman"/>
          <w:b/>
          <w:b/>
          <w:i/>
          <w:i/>
          <w:sz w:val="28"/>
          <w:szCs w:val="28"/>
          <w:lang w:val="uk-UA"/>
        </w:rPr>
      </w:pPr>
      <w:r>
        <w:rPr>
          <w:rFonts w:cs="Times New Roman" w:ascii="Times New Roman" w:hAnsi="Times New Roman"/>
          <w:b/>
          <w:i/>
          <w:sz w:val="28"/>
          <w:szCs w:val="28"/>
          <w:lang w:val="uk-UA"/>
        </w:rPr>
      </w:r>
    </w:p>
    <w:p>
      <w:pPr>
        <w:pStyle w:val="NormalWeb"/>
        <w:keepNext/>
        <w:widowControl w:val="false"/>
        <w:bidi w:val="0"/>
        <w:spacing w:lineRule="auto" w:line="360" w:before="0" w:after="0"/>
        <w:ind w:left="0" w:right="0" w:firstLine="709"/>
        <w:jc w:val="both"/>
        <w:textAlignment w:val="auto"/>
        <w:rPr>
          <w:lang w:val="uk-UA"/>
        </w:rPr>
      </w:pPr>
      <w:r>
        <w:rPr>
          <w:rFonts w:cs="Times New Roman" w:ascii="Times New Roman" w:hAnsi="Times New Roman"/>
          <w:b/>
          <w:i/>
          <w:sz w:val="28"/>
          <w:szCs w:val="28"/>
          <w:lang w:val="uk-UA"/>
        </w:rPr>
        <w:t xml:space="preserve">5.4 Структура бібліотек P-CAD </w:t>
      </w:r>
    </w:p>
    <w:p>
      <w:pPr>
        <w:pStyle w:val="NormalWeb"/>
        <w:keepNext/>
        <w:widowControl w:val="false"/>
        <w:bidi w:val="0"/>
        <w:spacing w:lineRule="auto" w:line="360" w:before="0" w:after="0"/>
        <w:ind w:left="0" w:right="0" w:firstLine="709"/>
        <w:jc w:val="both"/>
        <w:textAlignment w:val="auto"/>
        <w:rPr>
          <w:rFonts w:ascii="Times New Roman" w:hAnsi="Times New Roman" w:cs="Times New Roman"/>
          <w:sz w:val="28"/>
          <w:szCs w:val="28"/>
          <w:lang w:val="uk-UA"/>
        </w:rPr>
      </w:pPr>
      <w:r>
        <w:rPr>
          <w:rFonts w:cs="Times New Roman" w:ascii="Times New Roman" w:hAnsi="Times New Roman"/>
          <w:sz w:val="28"/>
          <w:szCs w:val="28"/>
          <w:lang w:val="uk-UA"/>
        </w:rPr>
      </w:r>
    </w:p>
    <w:p>
      <w:pPr>
        <w:pStyle w:val="NormalWeb"/>
        <w:keepNext/>
        <w:widowControl w:val="false"/>
        <w:bidi w:val="0"/>
        <w:spacing w:lineRule="auto" w:line="360" w:before="0" w:after="0"/>
        <w:ind w:left="0" w:right="0" w:firstLine="709"/>
        <w:jc w:val="both"/>
        <w:textAlignment w:val="auto"/>
        <w:rPr>
          <w:lang w:val="uk-UA"/>
        </w:rPr>
      </w:pPr>
      <w:r>
        <w:rPr>
          <w:rFonts w:cs="Times New Roman" w:ascii="Times New Roman" w:hAnsi="Times New Roman"/>
          <w:sz w:val="28"/>
          <w:szCs w:val="28"/>
          <w:lang w:val="uk-UA"/>
        </w:rPr>
        <w:t xml:space="preserve">Бібліотеки в системі P-CAD називаються інтегрованими з тієї причини, що бібліотека (*.lib), крім інформації про малюнок символу компонента на електричній схемі і посадковому місці компонента на друкованій платі, містить також і текстову інформацію про внутрішню структуру і функції окремих складового компонента. Кожен компонент складається з однієї або декількох (однакових або різних) логічних секцій (вентилів), що упаковуються в один корпус. Компоненти з різними іменами можуть мати ту саму графіку корпуса або символу. Корпуси і символи в цьому випадку повинні знаходитися в одній і тій же бібліотеці. </w:t>
      </w:r>
    </w:p>
    <w:p>
      <w:pPr>
        <w:pStyle w:val="NormalWeb"/>
        <w:keepNext/>
        <w:widowControl w:val="false"/>
        <w:bidi w:val="0"/>
        <w:spacing w:lineRule="auto" w:line="360" w:before="0" w:after="0"/>
        <w:ind w:left="0" w:right="0" w:firstLine="709"/>
        <w:jc w:val="both"/>
        <w:textAlignment w:val="auto"/>
        <w:rPr>
          <w:lang w:val="uk-UA"/>
        </w:rPr>
      </w:pPr>
      <w:r>
        <w:rPr>
          <w:rFonts w:cs="Times New Roman" w:ascii="Times New Roman" w:hAnsi="Times New Roman"/>
          <w:sz w:val="28"/>
          <w:szCs w:val="28"/>
          <w:lang w:val="uk-UA"/>
        </w:rPr>
        <w:t xml:space="preserve">При створенні компонентів введені наступні позначення: </w:t>
      </w:r>
    </w:p>
    <w:p>
      <w:pPr>
        <w:pStyle w:val="Normal"/>
        <w:keepNext/>
        <w:widowControl w:val="false"/>
        <w:numPr>
          <w:ilvl w:val="0"/>
          <w:numId w:val="8"/>
        </w:numPr>
        <w:tabs>
          <w:tab w:val="left" w:pos="720" w:leader="none"/>
        </w:tabs>
        <w:bidi w:val="0"/>
        <w:spacing w:lineRule="auto" w:line="360"/>
        <w:ind w:left="0" w:right="0" w:firstLine="709"/>
        <w:jc w:val="both"/>
        <w:textAlignment w:val="auto"/>
        <w:rPr>
          <w:lang w:val="uk-UA"/>
        </w:rPr>
      </w:pPr>
      <w:r>
        <w:rPr>
          <w:sz w:val="28"/>
          <w:szCs w:val="28"/>
          <w:lang w:val="uk-UA"/>
        </w:rPr>
        <w:t xml:space="preserve">Pad Numbers - номер виводу (контактної площадки) компонента; </w:t>
      </w:r>
    </w:p>
    <w:p>
      <w:pPr>
        <w:pStyle w:val="Normal"/>
        <w:keepNext/>
        <w:widowControl w:val="false"/>
        <w:numPr>
          <w:ilvl w:val="0"/>
          <w:numId w:val="8"/>
        </w:numPr>
        <w:tabs>
          <w:tab w:val="left" w:pos="720" w:leader="none"/>
        </w:tabs>
        <w:bidi w:val="0"/>
        <w:spacing w:lineRule="auto" w:line="360"/>
        <w:ind w:left="0" w:right="0" w:firstLine="709"/>
        <w:jc w:val="both"/>
        <w:textAlignment w:val="auto"/>
        <w:rPr>
          <w:lang w:val="uk-UA"/>
        </w:rPr>
      </w:pPr>
      <w:r>
        <w:rPr>
          <w:sz w:val="28"/>
          <w:szCs w:val="28"/>
          <w:lang w:val="uk-UA"/>
        </w:rPr>
        <w:t xml:space="preserve">Pin Designator - позиційне позначення виводу компонента на схемі (може відрізнятися від Pad Numbers); </w:t>
      </w:r>
    </w:p>
    <w:p>
      <w:pPr>
        <w:pStyle w:val="Normal"/>
        <w:keepNext/>
        <w:widowControl w:val="false"/>
        <w:numPr>
          <w:ilvl w:val="0"/>
          <w:numId w:val="8"/>
        </w:numPr>
        <w:tabs>
          <w:tab w:val="left" w:pos="720" w:leader="none"/>
        </w:tabs>
        <w:bidi w:val="0"/>
        <w:spacing w:lineRule="auto" w:line="360"/>
        <w:ind w:left="0" w:right="0" w:firstLine="709"/>
        <w:jc w:val="both"/>
        <w:textAlignment w:val="auto"/>
        <w:rPr>
          <w:lang w:val="uk-UA"/>
        </w:rPr>
      </w:pPr>
      <w:r>
        <w:rPr>
          <w:sz w:val="28"/>
          <w:szCs w:val="28"/>
          <w:lang w:val="uk-UA"/>
        </w:rPr>
        <w:t xml:space="preserve">Symbol Pin Numbers - номер виводу в секції (вентилі) компонента; </w:t>
      </w:r>
    </w:p>
    <w:p>
      <w:pPr>
        <w:pStyle w:val="Normal"/>
        <w:keepNext/>
        <w:widowControl w:val="false"/>
        <w:numPr>
          <w:ilvl w:val="0"/>
          <w:numId w:val="8"/>
        </w:numPr>
        <w:tabs>
          <w:tab w:val="left" w:pos="720" w:leader="none"/>
        </w:tabs>
        <w:bidi w:val="0"/>
        <w:spacing w:lineRule="auto" w:line="360"/>
        <w:ind w:left="0" w:right="0" w:firstLine="709"/>
        <w:jc w:val="both"/>
        <w:textAlignment w:val="auto"/>
        <w:rPr>
          <w:lang w:val="uk-UA"/>
        </w:rPr>
      </w:pPr>
      <w:r>
        <w:rPr>
          <w:sz w:val="28"/>
          <w:szCs w:val="28"/>
          <w:lang w:val="uk-UA"/>
        </w:rPr>
        <w:t xml:space="preserve">Pin Names — ім'я виводу в секції (вентилі) компонента. </w:t>
      </w:r>
    </w:p>
    <w:p>
      <w:pPr>
        <w:pStyle w:val="NormalWeb"/>
        <w:keepNext/>
        <w:widowControl w:val="false"/>
        <w:bidi w:val="0"/>
        <w:spacing w:lineRule="auto" w:line="360" w:before="0" w:after="0"/>
        <w:ind w:left="0" w:right="0" w:firstLine="709"/>
        <w:jc w:val="both"/>
        <w:textAlignment w:val="auto"/>
        <w:rPr>
          <w:lang w:val="uk-UA"/>
        </w:rPr>
      </w:pPr>
      <w:r>
        <w:rPr>
          <w:rFonts w:cs="Times New Roman" w:ascii="Times New Roman" w:hAnsi="Times New Roman"/>
          <w:sz w:val="28"/>
          <w:szCs w:val="28"/>
          <w:lang w:val="uk-UA"/>
        </w:rPr>
        <w:t xml:space="preserve">Для створення бібліотечних елементів при проектуванні електронних систем необхідно реалізувати наступні кроки: </w:t>
      </w:r>
    </w:p>
    <w:p>
      <w:pPr>
        <w:pStyle w:val="Normal"/>
        <w:keepNext/>
        <w:widowControl w:val="false"/>
        <w:numPr>
          <w:ilvl w:val="0"/>
          <w:numId w:val="9"/>
        </w:numPr>
        <w:tabs>
          <w:tab w:val="left" w:pos="720" w:leader="none"/>
        </w:tabs>
        <w:bidi w:val="0"/>
        <w:spacing w:lineRule="auto" w:line="360"/>
        <w:ind w:left="0" w:right="0" w:firstLine="709"/>
        <w:jc w:val="both"/>
        <w:textAlignment w:val="auto"/>
        <w:rPr>
          <w:lang w:val="uk-UA"/>
        </w:rPr>
      </w:pPr>
      <w:r>
        <w:rPr>
          <w:sz w:val="28"/>
          <w:szCs w:val="28"/>
          <w:lang w:val="uk-UA"/>
        </w:rPr>
        <w:t xml:space="preserve">створення схемного (символьного) образа компонента і запис його в бібліотеку; </w:t>
      </w:r>
    </w:p>
    <w:p>
      <w:pPr>
        <w:pStyle w:val="Normal"/>
        <w:keepNext/>
        <w:widowControl w:val="false"/>
        <w:numPr>
          <w:ilvl w:val="0"/>
          <w:numId w:val="9"/>
        </w:numPr>
        <w:tabs>
          <w:tab w:val="left" w:pos="720" w:leader="none"/>
        </w:tabs>
        <w:bidi w:val="0"/>
        <w:spacing w:lineRule="auto" w:line="360"/>
        <w:ind w:left="0" w:right="0" w:firstLine="709"/>
        <w:jc w:val="both"/>
        <w:textAlignment w:val="auto"/>
        <w:rPr>
          <w:lang w:val="uk-UA"/>
        </w:rPr>
      </w:pPr>
      <w:r>
        <w:rPr>
          <w:sz w:val="28"/>
          <w:szCs w:val="28"/>
          <w:lang w:val="uk-UA"/>
        </w:rPr>
        <w:t xml:space="preserve">створення стеків контактних площадок настановних місць компонентів; </w:t>
      </w:r>
    </w:p>
    <w:p>
      <w:pPr>
        <w:pStyle w:val="Normal"/>
        <w:keepNext/>
        <w:widowControl w:val="false"/>
        <w:numPr>
          <w:ilvl w:val="0"/>
          <w:numId w:val="9"/>
        </w:numPr>
        <w:tabs>
          <w:tab w:val="left" w:pos="720" w:leader="none"/>
        </w:tabs>
        <w:bidi w:val="0"/>
        <w:spacing w:lineRule="auto" w:line="360"/>
        <w:ind w:left="0" w:right="0" w:firstLine="709"/>
        <w:jc w:val="both"/>
        <w:textAlignment w:val="auto"/>
        <w:rPr>
          <w:lang w:val="uk-UA"/>
        </w:rPr>
      </w:pPr>
      <w:r>
        <w:rPr>
          <w:sz w:val="28"/>
          <w:szCs w:val="28"/>
          <w:lang w:val="uk-UA"/>
        </w:rPr>
        <w:t xml:space="preserve">створення посадкових місць елементів зі штирьовими і планарними виводами для подальшого розміщення їх на монтажно-комутаційному полі; </w:t>
      </w:r>
    </w:p>
    <w:p>
      <w:pPr>
        <w:pStyle w:val="Normal"/>
        <w:keepNext/>
        <w:widowControl w:val="false"/>
        <w:numPr>
          <w:ilvl w:val="0"/>
          <w:numId w:val="9"/>
        </w:numPr>
        <w:tabs>
          <w:tab w:val="left" w:pos="720" w:leader="none"/>
        </w:tabs>
        <w:bidi w:val="0"/>
        <w:spacing w:lineRule="auto" w:line="360"/>
        <w:ind w:left="0" w:right="0" w:firstLine="709"/>
        <w:jc w:val="both"/>
        <w:textAlignment w:val="auto"/>
        <w:rPr>
          <w:lang w:val="uk-UA"/>
        </w:rPr>
      </w:pPr>
      <w:r>
        <w:rPr>
          <w:sz w:val="28"/>
          <w:szCs w:val="28"/>
          <w:lang w:val="uk-UA"/>
        </w:rPr>
        <w:t xml:space="preserve">запис посадкових місць компонентів і стеків контактних площадок у бібліотеку; </w:t>
      </w:r>
    </w:p>
    <w:p>
      <w:pPr>
        <w:pStyle w:val="Normal"/>
        <w:keepNext/>
        <w:widowControl w:val="false"/>
        <w:numPr>
          <w:ilvl w:val="0"/>
          <w:numId w:val="9"/>
        </w:numPr>
        <w:tabs>
          <w:tab w:val="left" w:pos="720" w:leader="none"/>
        </w:tabs>
        <w:bidi w:val="0"/>
        <w:spacing w:lineRule="auto" w:line="360"/>
        <w:ind w:left="0" w:right="0" w:firstLine="709"/>
        <w:jc w:val="both"/>
        <w:textAlignment w:val="auto"/>
        <w:rPr>
          <w:lang w:val="uk-UA"/>
        </w:rPr>
      </w:pPr>
      <w:r>
        <w:rPr>
          <w:sz w:val="28"/>
          <w:szCs w:val="28"/>
          <w:lang w:val="uk-UA"/>
        </w:rPr>
        <w:t xml:space="preserve">створення взаємозв'язку між символами елементів і їхніх посадкових місць. </w:t>
      </w:r>
    </w:p>
    <w:p>
      <w:pPr>
        <w:pStyle w:val="NormalWeb"/>
        <w:keepNext/>
        <w:widowControl w:val="false"/>
        <w:bidi w:val="0"/>
        <w:spacing w:lineRule="auto" w:line="360" w:before="0" w:after="0"/>
        <w:ind w:left="0" w:right="0" w:firstLine="709"/>
        <w:jc w:val="both"/>
        <w:textAlignment w:val="auto"/>
        <w:rPr>
          <w:rFonts w:ascii="Times New Roman" w:hAnsi="Times New Roman" w:cs="Times New Roman"/>
          <w:b/>
          <w:b/>
          <w:i/>
          <w:i/>
          <w:sz w:val="28"/>
          <w:szCs w:val="28"/>
          <w:lang w:val="uk-UA"/>
        </w:rPr>
      </w:pPr>
      <w:r>
        <w:rPr>
          <w:rFonts w:cs="Times New Roman" w:ascii="Times New Roman" w:hAnsi="Times New Roman"/>
          <w:b/>
          <w:i/>
          <w:sz w:val="28"/>
          <w:szCs w:val="28"/>
          <w:lang w:val="uk-UA"/>
        </w:rPr>
      </w:r>
    </w:p>
    <w:p>
      <w:pPr>
        <w:pStyle w:val="NormalWeb"/>
        <w:keepNext/>
        <w:widowControl w:val="false"/>
        <w:bidi w:val="0"/>
        <w:spacing w:lineRule="auto" w:line="360" w:before="0" w:after="0"/>
        <w:ind w:left="0" w:right="0" w:firstLine="709"/>
        <w:jc w:val="both"/>
        <w:textAlignment w:val="auto"/>
        <w:rPr>
          <w:lang w:val="uk-UA"/>
        </w:rPr>
      </w:pPr>
      <w:r>
        <w:rPr>
          <w:lang w:val="uk-UA"/>
        </w:rPr>
      </w:r>
      <w:r>
        <w:br w:type="page"/>
      </w:r>
    </w:p>
    <w:p>
      <w:pPr>
        <w:pStyle w:val="NormalWeb"/>
        <w:keepNext/>
        <w:widowControl w:val="false"/>
        <w:bidi w:val="0"/>
        <w:spacing w:lineRule="auto" w:line="360" w:before="0" w:after="0"/>
        <w:ind w:left="0" w:right="0" w:firstLine="709"/>
        <w:jc w:val="both"/>
        <w:textAlignment w:val="auto"/>
        <w:rPr>
          <w:lang w:val="uk-UA"/>
        </w:rPr>
      </w:pPr>
      <w:r>
        <w:rPr>
          <w:rFonts w:cs="Times New Roman" w:ascii="Times New Roman" w:hAnsi="Times New Roman"/>
          <w:b/>
          <w:i/>
          <w:sz w:val="28"/>
          <w:szCs w:val="28"/>
          <w:lang w:val="uk-UA"/>
        </w:rPr>
        <w:t>5.5 Особливості проектування пристрою</w:t>
      </w:r>
    </w:p>
    <w:p>
      <w:pPr>
        <w:pStyle w:val="NormalWeb"/>
        <w:keepNext/>
        <w:widowControl w:val="false"/>
        <w:bidi w:val="0"/>
        <w:spacing w:lineRule="auto" w:line="360" w:before="0" w:after="0"/>
        <w:ind w:left="0" w:right="0" w:firstLine="709"/>
        <w:jc w:val="both"/>
        <w:textAlignment w:val="auto"/>
        <w:rPr>
          <w:rFonts w:ascii="Times New Roman" w:hAnsi="Times New Roman" w:cs="Times New Roman"/>
          <w:sz w:val="28"/>
          <w:szCs w:val="28"/>
          <w:lang w:val="uk-UA"/>
        </w:rPr>
      </w:pPr>
      <w:r>
        <w:rPr>
          <w:rFonts w:cs="Times New Roman" w:ascii="Times New Roman" w:hAnsi="Times New Roman"/>
          <w:sz w:val="28"/>
          <w:szCs w:val="28"/>
          <w:lang w:val="uk-UA"/>
        </w:rPr>
      </w:r>
    </w:p>
    <w:p>
      <w:pPr>
        <w:pStyle w:val="NormalWeb"/>
        <w:keepNext/>
        <w:widowControl w:val="false"/>
        <w:bidi w:val="0"/>
        <w:spacing w:lineRule="auto" w:line="360" w:before="0" w:after="0"/>
        <w:ind w:left="0" w:right="0" w:firstLine="709"/>
        <w:jc w:val="both"/>
        <w:textAlignment w:val="auto"/>
        <w:rPr>
          <w:lang w:val="uk-UA"/>
        </w:rPr>
      </w:pPr>
      <w:r>
        <w:rPr>
          <w:rFonts w:cs="Times New Roman" w:ascii="Times New Roman" w:hAnsi="Times New Roman"/>
          <w:sz w:val="28"/>
          <w:szCs w:val="28"/>
          <w:lang w:val="uk-UA"/>
        </w:rPr>
        <w:t>В процесі розробки приладу в даній CAD системі P-CAD, було створено власну бібліотеку в яку внесені специфічні компоненти, що були використані під час проектування приладу. Друкована плата має форм-фактор 95 х 105 мм.</w:t>
      </w:r>
    </w:p>
    <w:p>
      <w:pPr>
        <w:pStyle w:val="NormalWeb"/>
        <w:keepNext/>
        <w:widowControl w:val="false"/>
        <w:bidi w:val="0"/>
        <w:spacing w:lineRule="auto" w:line="360" w:before="0" w:after="0"/>
        <w:ind w:left="0" w:right="0" w:firstLine="709"/>
        <w:jc w:val="both"/>
        <w:textAlignment w:val="auto"/>
        <w:rPr/>
      </w:pPr>
      <w:r>
        <w:rPr>
          <w:rFonts w:cs="Times New Roman" w:ascii="Times New Roman" w:hAnsi="Times New Roman"/>
          <w:sz w:val="28"/>
          <w:szCs w:val="28"/>
          <w:lang w:val="uk-UA"/>
        </w:rPr>
        <w:t xml:space="preserve">Компактний розмір дозволяє встановлення монтажної плати в стандартні корпуси що широкорозповсюдженні на ринку електронних компонентів. </w:t>
      </w:r>
    </w:p>
    <w:p>
      <w:pPr>
        <w:pStyle w:val="NormalWeb"/>
        <w:keepNext/>
        <w:widowControl w:val="false"/>
        <w:bidi w:val="0"/>
        <w:spacing w:lineRule="auto" w:line="360" w:before="0" w:after="0"/>
        <w:ind w:left="0" w:right="0" w:firstLine="709"/>
        <w:jc w:val="both"/>
        <w:textAlignment w:val="auto"/>
        <w:rPr/>
      </w:pPr>
      <w:r>
        <w:rPr>
          <w:rFonts w:cs="Times New Roman" w:ascii="Times New Roman" w:hAnsi="Times New Roman"/>
          <w:sz w:val="28"/>
          <w:szCs w:val="28"/>
          <w:lang w:val="uk-UA"/>
        </w:rPr>
        <w:t>Друкована плата спроектована таким чином, що мікросхеми встановлюються в панелі, це в свою чергу дозволяє здійснювати швидку заміну та запобігає перегріву компонентів під час пайки.</w:t>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Ступінь складності приладу дозволяє виконання плати з кількістю шарів не менше двох, тому прилад спроектований з використанням технології двохшарового трасування. На листі формату А1 зображено відповідно тильну та фронтальну сторони, також є детальна інформація про місце розташування основних електричних елементів, та спеціалізованих роз’ємів для підключення периферійних пристроїв. </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tabs>
          <w:tab w:val="left" w:pos="900" w:leader="none"/>
        </w:tabs>
        <w:bidi w:val="0"/>
        <w:spacing w:lineRule="auto" w:line="360"/>
        <w:ind w:left="0" w:right="0" w:firstLine="709"/>
        <w:jc w:val="both"/>
        <w:textAlignment w:val="auto"/>
        <w:rPr>
          <w:lang w:val="uk-UA"/>
        </w:rPr>
      </w:pPr>
      <w:r>
        <w:rPr>
          <w:lang w:val="uk-UA"/>
        </w:rPr>
      </w:r>
      <w:r>
        <w:br w:type="page"/>
      </w:r>
    </w:p>
    <w:p>
      <w:pPr>
        <w:pStyle w:val="Normal"/>
        <w:keepNext/>
        <w:widowControl w:val="false"/>
        <w:tabs>
          <w:tab w:val="left" w:pos="900" w:leader="none"/>
        </w:tabs>
        <w:bidi w:val="0"/>
        <w:spacing w:lineRule="auto" w:line="360"/>
        <w:ind w:left="0" w:right="0" w:firstLine="709"/>
        <w:jc w:val="both"/>
        <w:textAlignment w:val="auto"/>
        <w:rPr>
          <w:lang w:val="uk-UA"/>
        </w:rPr>
      </w:pPr>
      <w:r>
        <w:rPr>
          <w:b/>
          <w:i/>
          <w:sz w:val="28"/>
          <w:szCs w:val="28"/>
          <w:lang w:val="uk-UA"/>
        </w:rPr>
        <w:t>6. Охорона праці</w:t>
      </w:r>
    </w:p>
    <w:p>
      <w:pPr>
        <w:pStyle w:val="Normal"/>
        <w:keepNext/>
        <w:widowControl w:val="false"/>
        <w:tabs>
          <w:tab w:val="left" w:pos="900" w:leader="none"/>
        </w:tabs>
        <w:bidi w:val="0"/>
        <w:spacing w:lineRule="auto" w:line="360"/>
        <w:ind w:left="0" w:right="0" w:firstLine="709"/>
        <w:jc w:val="both"/>
        <w:textAlignment w:val="auto"/>
        <w:rPr>
          <w:rFonts w:ascii="Times New Roman" w:hAnsi="Times New Roman"/>
          <w:b/>
          <w:b/>
          <w:i/>
          <w:i/>
          <w:sz w:val="28"/>
          <w:szCs w:val="28"/>
          <w:lang w:val="uk-UA"/>
        </w:rPr>
      </w:pPr>
      <w:r>
        <w:rPr>
          <w:b/>
          <w:i/>
          <w:sz w:val="28"/>
          <w:szCs w:val="28"/>
          <w:lang w:val="uk-UA"/>
        </w:rPr>
      </w:r>
    </w:p>
    <w:p>
      <w:pPr>
        <w:pStyle w:val="Normal"/>
        <w:keepNext/>
        <w:widowControl w:val="false"/>
        <w:tabs>
          <w:tab w:val="left" w:pos="900" w:leader="none"/>
        </w:tabs>
        <w:bidi w:val="0"/>
        <w:spacing w:lineRule="auto" w:line="360"/>
        <w:ind w:left="0" w:right="0" w:firstLine="709"/>
        <w:jc w:val="both"/>
        <w:textAlignment w:val="auto"/>
        <w:rPr/>
      </w:pPr>
      <w:r>
        <w:rPr>
          <w:b/>
          <w:i/>
          <w:sz w:val="28"/>
          <w:szCs w:val="28"/>
          <w:lang w:val="uk-UA"/>
        </w:rPr>
        <w:t>6.1 Організація ОП при автоматизації лісосушильної камери</w:t>
      </w:r>
    </w:p>
    <w:p>
      <w:pPr>
        <w:pStyle w:val="Normal"/>
        <w:keepNext/>
        <w:widowControl w:val="false"/>
        <w:tabs>
          <w:tab w:val="left" w:pos="900" w:leader="none"/>
        </w:tabs>
        <w:bidi w:val="0"/>
        <w:spacing w:lineRule="auto" w:line="360"/>
        <w:ind w:left="0" w:right="0" w:firstLine="709"/>
        <w:jc w:val="both"/>
        <w:textAlignment w:val="auto"/>
        <w:rPr>
          <w:rFonts w:ascii="Times New Roman" w:hAnsi="Times New Roman"/>
          <w:b/>
          <w:b/>
          <w:sz w:val="28"/>
          <w:szCs w:val="28"/>
          <w:lang w:val="uk-UA"/>
        </w:rPr>
      </w:pPr>
      <w:r>
        <w:rPr>
          <w:b/>
          <w:sz w:val="28"/>
          <w:szCs w:val="28"/>
          <w:lang w:val="uk-UA"/>
        </w:rPr>
      </w:r>
    </w:p>
    <w:p>
      <w:pPr>
        <w:pStyle w:val="Normal"/>
        <w:keepNext/>
        <w:widowControl w:val="false"/>
        <w:tabs>
          <w:tab w:val="left" w:pos="900" w:leader="none"/>
        </w:tabs>
        <w:bidi w:val="0"/>
        <w:spacing w:lineRule="auto" w:line="360"/>
        <w:ind w:left="0" w:right="0" w:firstLine="709"/>
        <w:jc w:val="both"/>
        <w:textAlignment w:val="auto"/>
        <w:rPr>
          <w:lang w:val="uk-UA"/>
        </w:rPr>
      </w:pPr>
      <w:r>
        <w:rPr>
          <w:sz w:val="28"/>
          <w:szCs w:val="28"/>
          <w:lang w:val="uk-UA"/>
        </w:rPr>
        <w:t>Управління охороною праці на підприємстві в цілому здійснює керівник (головний інженер), в цехах, на виробничих дільницях і в службах – керівники відповідних підрозділів і служб.</w:t>
      </w:r>
    </w:p>
    <w:p>
      <w:pPr>
        <w:pStyle w:val="Normal"/>
        <w:keepNext/>
        <w:widowControl w:val="false"/>
        <w:tabs>
          <w:tab w:val="left" w:pos="900" w:leader="none"/>
        </w:tabs>
        <w:bidi w:val="0"/>
        <w:spacing w:lineRule="auto" w:line="360"/>
        <w:ind w:left="0" w:right="0" w:firstLine="709"/>
        <w:jc w:val="both"/>
        <w:textAlignment w:val="auto"/>
        <w:rPr/>
      </w:pPr>
      <w:r>
        <w:rPr>
          <w:sz w:val="28"/>
          <w:szCs w:val="28"/>
          <w:lang w:val="uk-UA"/>
        </w:rPr>
        <w:t>Організаційно-методичну роботу по управлінню охороною праці, підготовку управлінських рішень і контроль за їх реалізацією здійснює служба охорони праці, безпосередньо підпорядкована керівнику (головному інженеру). Нормативною основою СУОП є кодекс законів про працю, система стандартів безпеки праці, норми, правила, положення, вказівки, інструкції з питань охорони праці. До основних організаційних документів з охорони праці в організаціях належать Положення про організацію роботи з охорони праці об’єднання (треста); Положення про відділ, в якому повинні бути відображені питання охорони праці, за які несе відповідальність даний відділ; Посадові інструкції керівних та інженерно-технічних працівників; Інструкції з охорони праці для робітників по професіях; Накази, постанови і розпорядження з охорони праці та інші інформаційні матеріали. СУОП передбачає комплексне вирішення питань з охорони праці на підприємстві, активну участь в цій роботі всіх інженерно-технічних і господарських служб, колективну відповідальність за створення безпечних умов праці на кожному робочому місці [3,16].</w:t>
      </w:r>
    </w:p>
    <w:p>
      <w:pPr>
        <w:pStyle w:val="Normal"/>
        <w:keepNext/>
        <w:widowControl w:val="false"/>
        <w:bidi w:val="0"/>
        <w:spacing w:lineRule="auto" w:line="360"/>
        <w:ind w:left="0" w:right="0" w:firstLine="709"/>
        <w:jc w:val="both"/>
        <w:textAlignment w:val="auto"/>
        <w:rPr>
          <w:lang w:val="uk-UA"/>
        </w:rPr>
      </w:pPr>
      <w:r>
        <w:rPr>
          <w:sz w:val="28"/>
          <w:szCs w:val="28"/>
          <w:lang w:val="uk-UA"/>
        </w:rPr>
        <w:t>Керівні й інженерно-технічні працівники підприємства зобов'язані не рідше одного разу в рік (чи в три роки один раз, у залежності від займаної посади) здавати екзамени з правил і норм охорони праці.</w:t>
      </w:r>
    </w:p>
    <w:p>
      <w:pPr>
        <w:pStyle w:val="Normal"/>
        <w:keepNext/>
        <w:widowControl w:val="false"/>
        <w:bidi w:val="0"/>
        <w:spacing w:lineRule="auto" w:line="360"/>
        <w:ind w:left="0" w:right="0" w:firstLine="709"/>
        <w:jc w:val="both"/>
        <w:textAlignment w:val="auto"/>
        <w:rPr>
          <w:lang w:val="uk-UA"/>
        </w:rPr>
      </w:pPr>
      <w:r>
        <w:rPr>
          <w:sz w:val="28"/>
          <w:szCs w:val="28"/>
          <w:lang w:val="uk-UA"/>
        </w:rPr>
        <w:t>Інструктаж з техніки безпеки буває: вступний (первинний), безпосередньо на робочому місці (періодичний, позаплановий, цільовий).</w:t>
      </w:r>
    </w:p>
    <w:p>
      <w:pPr>
        <w:pStyle w:val="Normal"/>
        <w:keepNext/>
        <w:widowControl w:val="false"/>
        <w:bidi w:val="0"/>
        <w:spacing w:lineRule="auto" w:line="360"/>
        <w:ind w:left="0" w:right="0" w:firstLine="709"/>
        <w:jc w:val="both"/>
        <w:textAlignment w:val="auto"/>
        <w:rPr>
          <w:lang w:val="uk-UA"/>
        </w:rPr>
      </w:pPr>
      <w:r>
        <w:rPr>
          <w:sz w:val="28"/>
          <w:szCs w:val="28"/>
          <w:lang w:val="uk-UA"/>
        </w:rPr>
        <w:t>Вступний інструктаж з техніки безпеки проводять працівники служби техніки безпеки підприємства в обладнаному кабінеті по техніці безпеки по спеціальній програмі, затвердженій головним інженером підприємства. Під час вступного інструктажу роз'ясняють загальні положення законодавства про працю, правила внутрішнього розпорядку підприємства, правила поведінки працівників на території підприємства, у виробничих цехах, вимоги до робочого місця, спецодягу і спецвзуття, основні вимоги особистої і виробничої гігієни, правила надання першої допомоги при нещасних випадках і захворюванні.</w:t>
      </w:r>
    </w:p>
    <w:p>
      <w:pPr>
        <w:pStyle w:val="Normal"/>
        <w:keepNext/>
        <w:widowControl w:val="false"/>
        <w:shd w:fill="FFFFFF"/>
        <w:bidi w:val="0"/>
        <w:spacing w:lineRule="auto" w:line="360"/>
        <w:ind w:left="0" w:right="0" w:firstLine="709"/>
        <w:jc w:val="both"/>
        <w:textAlignment w:val="auto"/>
        <w:rPr>
          <w:lang w:val="uk-UA"/>
        </w:rPr>
      </w:pPr>
      <w:r>
        <w:rPr>
          <w:sz w:val="28"/>
          <w:szCs w:val="28"/>
          <w:lang w:val="uk-UA"/>
        </w:rPr>
        <w:t>Інструктаж безпосередньо на робочому місці проводять до початку роботи з усіма новоприбулими на підприємство, а також з робітниками, переведеними з однієї роботи на іншу чи з одного виду устаткування на інший. Інструктаж проводить безпосередньо керівник робіт, виконавець робіт, майстер, під керівництвом якого знаходитися даний робітник. Під час інструктажу на робочому місці робітника знайомлять з основними безпечними прийомами праці на даній ділянці. [3,27]</w:t>
      </w:r>
    </w:p>
    <w:p>
      <w:pPr>
        <w:pStyle w:val="Normal"/>
        <w:keepNext/>
        <w:widowControl w:val="false"/>
        <w:shd w:fill="FFFFFF"/>
        <w:bidi w:val="0"/>
        <w:spacing w:lineRule="auto" w:line="360"/>
        <w:ind w:left="0" w:right="0" w:firstLine="709"/>
        <w:jc w:val="both"/>
        <w:textAlignment w:val="auto"/>
        <w:rPr/>
      </w:pPr>
      <w:r>
        <w:rPr>
          <w:sz w:val="28"/>
          <w:szCs w:val="28"/>
          <w:lang w:val="uk-UA"/>
        </w:rPr>
        <w:t>Періодичний інструктаж проводить безпосередній керівник робіт кожен квартал із усіма робітниками незалежно від їхньої кваліфікації і стажу роботи з даної професії, за програмою інструкцій на робочому місці.</w:t>
      </w:r>
    </w:p>
    <w:p>
      <w:pPr>
        <w:pStyle w:val="Normal"/>
        <w:keepNext/>
        <w:widowControl w:val="false"/>
        <w:shd w:fill="FFFFFF"/>
        <w:bidi w:val="0"/>
        <w:spacing w:lineRule="auto" w:line="360"/>
        <w:ind w:left="0" w:right="0" w:firstLine="709"/>
        <w:jc w:val="both"/>
        <w:textAlignment w:val="auto"/>
        <w:rPr/>
      </w:pPr>
      <w:r>
        <w:rPr>
          <w:sz w:val="28"/>
          <w:szCs w:val="28"/>
          <w:lang w:val="uk-UA"/>
        </w:rPr>
        <w:t>Позаплановий інструктаж робітників безпечним методам праці проводять у випадку зміни технологічного процесу, заміни устаткування, що обслуговується, і механізмів, у результаті чого змінюються умови безпеки роботи; якщо через слабкі знання вимог техніки безпеки були нещасні випадки та професійні захворювання.</w:t>
      </w:r>
    </w:p>
    <w:p>
      <w:pPr>
        <w:pStyle w:val="Heading5"/>
        <w:keepNext/>
        <w:widowControl w:val="false"/>
        <w:numPr>
          <w:ilvl w:val="0"/>
          <w:numId w:val="0"/>
        </w:numPr>
        <w:bidi w:val="0"/>
        <w:spacing w:lineRule="auto" w:line="360"/>
        <w:ind w:left="0" w:right="0" w:firstLine="709"/>
        <w:jc w:val="both"/>
        <w:textAlignment w:val="auto"/>
        <w:outlineLvl w:val="4"/>
        <w:rPr>
          <w:b w:val="false"/>
          <w:b w:val="false"/>
        </w:rPr>
      </w:pPr>
      <w:r>
        <w:rPr>
          <w:b w:val="false"/>
          <w:i w:val="false"/>
          <w:sz w:val="28"/>
          <w:szCs w:val="28"/>
        </w:rPr>
        <w:t>Всі види інструктажу фіксуються в журналі з підписами сторін</w:t>
      </w:r>
    </w:p>
    <w:p>
      <w:pPr>
        <w:pStyle w:val="Normal"/>
        <w:keepNext/>
        <w:widowControl w:val="false"/>
        <w:tabs>
          <w:tab w:val="left" w:pos="900" w:leader="none"/>
        </w:tabs>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Heading1"/>
        <w:keepNext/>
        <w:widowControl w:val="false"/>
        <w:numPr>
          <w:ilvl w:val="0"/>
          <w:numId w:val="0"/>
        </w:numPr>
        <w:tabs>
          <w:tab w:val="left" w:pos="900" w:leader="none"/>
        </w:tabs>
        <w:bidi w:val="0"/>
        <w:spacing w:lineRule="auto" w:line="360"/>
        <w:ind w:left="0" w:right="0" w:firstLine="709"/>
        <w:jc w:val="both"/>
        <w:textAlignment w:val="auto"/>
        <w:outlineLvl w:val="0"/>
        <w:rPr/>
      </w:pPr>
      <w:r>
        <w:rPr>
          <w:b/>
          <w:bCs/>
          <w:szCs w:val="28"/>
        </w:rPr>
        <w:t>6.2 Загальні вимоги до обладнання, що працює під тиском</w:t>
      </w:r>
    </w:p>
    <w:p>
      <w:pPr>
        <w:pStyle w:val="Normal"/>
        <w:keepNext/>
        <w:widowControl w:val="false"/>
        <w:bidi w:val="0"/>
        <w:spacing w:lineRule="auto" w:line="360"/>
        <w:ind w:left="0" w:right="0" w:firstLine="709"/>
        <w:jc w:val="both"/>
        <w:textAlignment w:val="auto"/>
        <w:rPr>
          <w:rFonts w:ascii="Times New Roman" w:hAnsi="Times New Roman"/>
          <w:sz w:val="28"/>
          <w:lang w:val="uk-UA"/>
        </w:rPr>
      </w:pPr>
      <w:r>
        <w:rPr>
          <w:sz w:val="28"/>
          <w:lang w:val="uk-UA"/>
        </w:rPr>
      </w:r>
    </w:p>
    <w:p>
      <w:pPr>
        <w:pStyle w:val="Normal"/>
        <w:keepNext/>
        <w:widowControl w:val="false"/>
        <w:tabs>
          <w:tab w:val="left" w:pos="900" w:leader="none"/>
        </w:tabs>
        <w:bidi w:val="0"/>
        <w:spacing w:lineRule="auto" w:line="360"/>
        <w:ind w:left="0" w:right="0" w:firstLine="709"/>
        <w:jc w:val="both"/>
        <w:textAlignment w:val="auto"/>
        <w:rPr>
          <w:lang w:val="uk-UA"/>
        </w:rPr>
      </w:pPr>
      <w:r>
        <w:rPr>
          <w:sz w:val="28"/>
          <w:szCs w:val="28"/>
          <w:lang w:val="uk-UA"/>
        </w:rPr>
        <w:t>На виробництві широко використовуються установки, що працюють під тиском. До таких належать водогрійні (парові) котли, компресори, повітрозбірники, паропроводи, газопроводи, газові балони та ін.</w:t>
      </w:r>
    </w:p>
    <w:p>
      <w:pPr>
        <w:pStyle w:val="Normal"/>
        <w:keepNext/>
        <w:widowControl w:val="false"/>
        <w:tabs>
          <w:tab w:val="left" w:pos="900" w:leader="none"/>
        </w:tabs>
        <w:bidi w:val="0"/>
        <w:spacing w:lineRule="auto" w:line="360"/>
        <w:ind w:left="0" w:right="0" w:firstLine="709"/>
        <w:jc w:val="both"/>
        <w:textAlignment w:val="auto"/>
        <w:rPr>
          <w:lang w:val="uk-UA"/>
        </w:rPr>
      </w:pPr>
      <w:r>
        <w:rPr>
          <w:sz w:val="28"/>
          <w:szCs w:val="28"/>
          <w:lang w:val="uk-UA"/>
        </w:rPr>
        <w:t>Парові котли використовують з метою виробництва пару для різних технологічних потреб. Компресорні установки служать для виробництва стиснутого повітря, яке застосовується як носій енергії при різних технологічних процесах (приводу машин, технологічного обладнання та ін.). Газові балони використовують для зберігання газів у стиснутому та зрідженому станах.</w:t>
      </w:r>
    </w:p>
    <w:p>
      <w:pPr>
        <w:pStyle w:val="Normal"/>
        <w:keepNext/>
        <w:widowControl w:val="false"/>
        <w:tabs>
          <w:tab w:val="left" w:pos="900" w:leader="none"/>
        </w:tabs>
        <w:bidi w:val="0"/>
        <w:spacing w:lineRule="auto" w:line="360"/>
        <w:ind w:left="0" w:right="0" w:firstLine="709"/>
        <w:jc w:val="both"/>
        <w:textAlignment w:val="auto"/>
        <w:rPr>
          <w:lang w:val="uk-UA"/>
        </w:rPr>
      </w:pPr>
      <w:r>
        <w:rPr>
          <w:sz w:val="28"/>
          <w:szCs w:val="28"/>
          <w:lang w:val="uk-UA"/>
        </w:rPr>
        <w:t>Посудини, що працюють під тиском, при експлуатації являють</w:t>
      </w:r>
    </w:p>
    <w:p>
      <w:pPr>
        <w:pStyle w:val="Normal"/>
        <w:keepNext/>
        <w:widowControl w:val="false"/>
        <w:tabs>
          <w:tab w:val="left" w:pos="900" w:leader="none"/>
        </w:tabs>
        <w:bidi w:val="0"/>
        <w:spacing w:lineRule="auto" w:line="360"/>
        <w:ind w:left="0" w:right="0" w:firstLine="709"/>
        <w:jc w:val="both"/>
        <w:textAlignment w:val="auto"/>
        <w:rPr>
          <w:lang w:val="uk-UA"/>
        </w:rPr>
      </w:pPr>
      <w:r>
        <w:rPr>
          <w:sz w:val="28"/>
          <w:szCs w:val="28"/>
          <w:lang w:val="uk-UA"/>
        </w:rPr>
        <w:t xml:space="preserve"> </w:t>
      </w:r>
      <w:r>
        <w:rPr>
          <w:sz w:val="28"/>
          <w:szCs w:val="28"/>
          <w:lang w:val="uk-UA"/>
        </w:rPr>
        <w:t>серйозну небезпеку, оскільки при порушенні нормального режиму експлуатації або в наслідок дефектів при їх виготовленні можуть відбуватись вибухи [3,85].</w:t>
      </w:r>
    </w:p>
    <w:p>
      <w:pPr>
        <w:pStyle w:val="Normal"/>
        <w:keepNext/>
        <w:widowControl w:val="false"/>
        <w:tabs>
          <w:tab w:val="left" w:pos="900" w:leader="none"/>
        </w:tabs>
        <w:bidi w:val="0"/>
        <w:spacing w:lineRule="auto" w:line="360"/>
        <w:ind w:left="0" w:right="0" w:firstLine="709"/>
        <w:jc w:val="both"/>
        <w:textAlignment w:val="auto"/>
        <w:rPr>
          <w:lang w:val="uk-UA"/>
        </w:rPr>
      </w:pPr>
      <w:r>
        <w:rPr>
          <w:sz w:val="28"/>
          <w:szCs w:val="28"/>
          <w:lang w:val="uk-UA"/>
        </w:rPr>
        <w:t>Вибух посудини під тиском це таке руйнування її стінок, при якому внутрішній тиск миттєво знижується до атмосферного. Це явище носить назву адіабатичного розширення (вибуху). На відміну від нього хімічний вибух є різновидом процесу горіння.</w:t>
      </w:r>
    </w:p>
    <w:p>
      <w:pPr>
        <w:pStyle w:val="Normal"/>
        <w:keepNext/>
        <w:widowControl w:val="false"/>
        <w:tabs>
          <w:tab w:val="left" w:pos="900" w:leader="none"/>
        </w:tabs>
        <w:bidi w:val="0"/>
        <w:spacing w:lineRule="auto" w:line="360"/>
        <w:ind w:left="0" w:right="0" w:firstLine="709"/>
        <w:jc w:val="both"/>
        <w:textAlignment w:val="auto"/>
        <w:rPr/>
      </w:pPr>
      <w:r>
        <w:rPr>
          <w:sz w:val="28"/>
          <w:szCs w:val="28"/>
          <w:lang w:val="uk-UA"/>
        </w:rPr>
        <w:t>Енергію при адіабатичному розширенні обчислюють за формулою:</w:t>
      </w:r>
    </w:p>
    <w:p>
      <w:pPr>
        <w:pStyle w:val="Normal"/>
        <w:keepNext/>
        <w:widowControl w:val="false"/>
        <w:tabs>
          <w:tab w:val="left" w:pos="900" w:leader="none"/>
        </w:tabs>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tabs>
          <w:tab w:val="left" w:pos="900" w:leader="none"/>
        </w:tabs>
        <w:bidi w:val="0"/>
        <w:spacing w:lineRule="auto" w:line="360"/>
        <w:ind w:left="0" w:right="0" w:firstLine="709"/>
        <w:jc w:val="both"/>
        <w:textAlignment w:val="auto"/>
        <w:rPr>
          <w:lang w:val="uk-UA"/>
        </w:rPr>
      </w:pPr>
      <w:r>
        <w:rPr/>
      </w:r>
      <m:oMath xmlns:m="http://schemas.openxmlformats.org/officeDocument/2006/math">
        <m:r>
          <w:rPr>
            <w:rFonts w:ascii="Cambria Math" w:hAnsi="Cambria Math"/>
          </w:rPr>
          <m:t xml:space="preserve">A</m:t>
        </m:r>
        <m:r>
          <w:rPr>
            <w:rFonts w:ascii="Cambria Math" w:hAnsi="Cambria Math"/>
          </w:rPr>
          <m:t xml:space="preserve">=</m:t>
        </m:r>
        <m:f>
          <m:num>
            <m:sSub>
              <m:e>
                <m:r>
                  <w:rPr>
                    <w:rFonts w:ascii="Cambria Math" w:hAnsi="Cambria Math"/>
                  </w:rPr>
                  <m:t xml:space="preserve">P</m:t>
                </m:r>
              </m:e>
              <m:sub>
                <m:r>
                  <w:rPr>
                    <w:rFonts w:ascii="Cambria Math" w:hAnsi="Cambria Math"/>
                  </w:rPr>
                  <m:t xml:space="preserve">1</m:t>
                </m:r>
              </m:sub>
            </m:sSub>
            <m:r>
              <w:rPr>
                <w:rFonts w:ascii="Cambria Math" w:hAnsi="Cambria Math"/>
              </w:rPr>
              <m:t xml:space="preserve">V</m:t>
            </m:r>
          </m:num>
          <m:den>
            <m:r>
              <w:rPr>
                <w:rFonts w:ascii="Cambria Math" w:hAnsi="Cambria Math"/>
              </w:rPr>
              <m:t xml:space="preserve">n</m:t>
            </m:r>
            <m:r>
              <w:rPr>
                <w:rFonts w:ascii="Cambria Math" w:hAnsi="Cambria Math"/>
              </w:rPr>
              <m:t xml:space="preserve">−</m:t>
            </m:r>
            <m:r>
              <w:rPr>
                <w:rFonts w:ascii="Cambria Math" w:hAnsi="Cambria Math"/>
              </w:rPr>
              <m:t xml:space="preserve">1</m:t>
            </m:r>
          </m:den>
        </m:f>
        <m:d>
          <m:dPr>
            <m:begChr m:val="["/>
            <m:endChr m:val="]"/>
          </m:dPr>
          <m:e>
            <m:r>
              <w:rPr>
                <w:rFonts w:ascii="Cambria Math" w:hAnsi="Cambria Math"/>
              </w:rPr>
              <m:t xml:space="preserve">1</m:t>
            </m:r>
            <m:r>
              <w:rPr>
                <w:rFonts w:ascii="Cambria Math" w:hAnsi="Cambria Math"/>
              </w:rPr>
              <m:t xml:space="preserve">−</m:t>
            </m:r>
            <m:sSup>
              <m:e>
                <m:d>
                  <m:dPr>
                    <m:begChr m:val="("/>
                    <m:endChr m:val=")"/>
                  </m:dPr>
                  <m:e>
                    <m:f>
                      <m:num>
                        <m:sSub>
                          <m:e>
                            <m:r>
                              <w:rPr>
                                <w:rFonts w:ascii="Cambria Math" w:hAnsi="Cambria Math"/>
                              </w:rPr>
                              <m:t xml:space="preserve">P</m:t>
                            </m:r>
                          </m:e>
                          <m:sub>
                            <m:r>
                              <w:rPr>
                                <w:rFonts w:ascii="Cambria Math" w:hAnsi="Cambria Math"/>
                              </w:rPr>
                              <m:t xml:space="preserve">2</m:t>
                            </m:r>
                          </m:sub>
                        </m:sSub>
                      </m:num>
                      <m:den>
                        <m:sSub>
                          <m:e>
                            <m:r>
                              <w:rPr>
                                <w:rFonts w:ascii="Cambria Math" w:hAnsi="Cambria Math"/>
                              </w:rPr>
                              <m:t xml:space="preserve">P</m:t>
                            </m:r>
                          </m:e>
                          <m:sub>
                            <m:r>
                              <w:rPr>
                                <w:rFonts w:ascii="Cambria Math" w:hAnsi="Cambria Math"/>
                              </w:rPr>
                              <m:t xml:space="preserve">1</m:t>
                            </m:r>
                          </m:sub>
                        </m:sSub>
                      </m:den>
                    </m:f>
                  </m:e>
                </m:d>
              </m:e>
              <m:sup>
                <m:f>
                  <m:num>
                    <m:r>
                      <w:rPr>
                        <w:rFonts w:ascii="Cambria Math" w:hAnsi="Cambria Math"/>
                      </w:rPr>
                      <m:t xml:space="preserve">n</m:t>
                    </m:r>
                    <m:r>
                      <w:rPr>
                        <w:rFonts w:ascii="Cambria Math" w:hAnsi="Cambria Math"/>
                      </w:rPr>
                      <m:t xml:space="preserve">−</m:t>
                    </m:r>
                    <m:r>
                      <w:rPr>
                        <w:rFonts w:ascii="Cambria Math" w:hAnsi="Cambria Math"/>
                      </w:rPr>
                      <m:t xml:space="preserve">1</m:t>
                    </m:r>
                  </m:num>
                  <m:den>
                    <m:r>
                      <w:rPr>
                        <w:rFonts w:ascii="Cambria Math" w:hAnsi="Cambria Math"/>
                      </w:rPr>
                      <m:t xml:space="preserve">n</m:t>
                    </m:r>
                  </m:den>
                </m:f>
              </m:sup>
            </m:sSup>
          </m:e>
        </m:d>
      </m:oMath>
      <w:r>
        <w:rPr>
          <w:sz w:val="28"/>
          <w:szCs w:val="28"/>
          <w:lang w:val="uk-UA"/>
        </w:rPr>
        <w:t>,</w:t>
      </w:r>
    </w:p>
    <w:p>
      <w:pPr>
        <w:pStyle w:val="Normal"/>
        <w:keepNext/>
        <w:widowControl w:val="false"/>
        <w:tabs>
          <w:tab w:val="left" w:pos="900" w:leader="none"/>
        </w:tabs>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tabs>
          <w:tab w:val="left" w:pos="900" w:leader="none"/>
        </w:tabs>
        <w:bidi w:val="0"/>
        <w:spacing w:lineRule="auto" w:line="360"/>
        <w:ind w:left="0" w:right="0" w:firstLine="709"/>
        <w:jc w:val="both"/>
        <w:textAlignment w:val="auto"/>
        <w:rPr>
          <w:lang w:val="uk-UA"/>
        </w:rPr>
      </w:pPr>
      <w:r>
        <w:rPr>
          <w:sz w:val="28"/>
          <w:szCs w:val="28"/>
          <w:lang w:val="uk-UA"/>
        </w:rPr>
        <w:t xml:space="preserve">де </w:t>
      </w:r>
      <w:r>
        <w:rPr>
          <w:sz w:val="28"/>
          <w:szCs w:val="28"/>
          <w:lang w:val="uk-UA"/>
        </w:rPr>
      </w:r>
      <m:oMath xmlns:m="http://schemas.openxmlformats.org/officeDocument/2006/math">
        <m:r>
          <w:rPr>
            <w:rFonts w:ascii="Cambria Math" w:hAnsi="Cambria Math"/>
          </w:rPr>
          <m:t xml:space="preserve">A</m:t>
        </m:r>
      </m:oMath>
      <w:r>
        <w:rPr>
          <w:sz w:val="28"/>
          <w:szCs w:val="28"/>
          <w:lang w:val="uk-UA"/>
        </w:rPr>
        <w:t xml:space="preserve"> – енергія вибуху, Дж; </w:t>
      </w:r>
      <w:r>
        <w:rPr>
          <w:sz w:val="28"/>
          <w:szCs w:val="28"/>
          <w:lang w:val="uk-UA"/>
        </w:rPr>
      </w:r>
      <m:oMath xmlns:m="http://schemas.openxmlformats.org/officeDocument/2006/math">
        <m:sSub>
          <m:e>
            <m:r>
              <w:rPr>
                <w:rFonts w:ascii="Cambria Math" w:hAnsi="Cambria Math"/>
              </w:rPr>
              <m:t xml:space="preserve">P</m:t>
            </m:r>
          </m:e>
          <m:sub>
            <m:r>
              <w:rPr>
                <w:rFonts w:ascii="Cambria Math" w:hAnsi="Cambria Math"/>
              </w:rPr>
              <m:t xml:space="preserve">1</m:t>
            </m:r>
          </m:sub>
        </m:sSub>
      </m:oMath>
      <w:r>
        <w:rPr>
          <w:sz w:val="28"/>
          <w:szCs w:val="28"/>
          <w:lang w:val="uk-UA"/>
        </w:rPr>
        <w:t>,</w:t>
      </w:r>
      <w:r>
        <w:rPr>
          <w:sz w:val="28"/>
          <w:szCs w:val="28"/>
          <w:lang w:val="uk-UA"/>
        </w:rPr>
      </w:r>
      <m:oMath xmlns:m="http://schemas.openxmlformats.org/officeDocument/2006/math">
        <m:sSub>
          <m:e>
            <m:r>
              <w:rPr>
                <w:rFonts w:ascii="Cambria Math" w:hAnsi="Cambria Math"/>
              </w:rPr>
              <m:t xml:space="preserve">P</m:t>
            </m:r>
          </m:e>
          <m:sub>
            <m:r>
              <w:rPr>
                <w:rFonts w:ascii="Cambria Math" w:hAnsi="Cambria Math"/>
              </w:rPr>
              <m:t xml:space="preserve">2</m:t>
            </m:r>
          </m:sub>
        </m:sSub>
      </m:oMath>
      <w:r>
        <w:rPr>
          <w:sz w:val="28"/>
          <w:szCs w:val="28"/>
          <w:lang w:val="uk-UA"/>
        </w:rPr>
        <w:t>– початковий і кінцевий (атмосферний) тиск в посудині Н/м</w:t>
      </w:r>
      <w:r>
        <w:rPr>
          <w:sz w:val="28"/>
          <w:szCs w:val="28"/>
          <w:vertAlign w:val="superscript"/>
          <w:lang w:val="uk-UA"/>
        </w:rPr>
        <w:t>2</w:t>
      </w:r>
      <w:r>
        <w:rPr>
          <w:sz w:val="28"/>
          <w:szCs w:val="28"/>
          <w:lang w:val="uk-UA"/>
        </w:rPr>
        <w:t xml:space="preserve">; </w:t>
      </w:r>
      <w:r>
        <w:rPr>
          <w:sz w:val="28"/>
          <w:szCs w:val="28"/>
          <w:lang w:val="uk-UA"/>
        </w:rPr>
      </w:r>
      <m:oMath xmlns:m="http://schemas.openxmlformats.org/officeDocument/2006/math">
        <m:r>
          <w:rPr>
            <w:rFonts w:ascii="Cambria Math" w:hAnsi="Cambria Math"/>
          </w:rPr>
          <m:t xml:space="preserve">V</m:t>
        </m:r>
      </m:oMath>
      <w:r>
        <w:rPr>
          <w:sz w:val="28"/>
          <w:szCs w:val="28"/>
          <w:lang w:val="uk-UA"/>
        </w:rPr>
        <w:t>– об’єм посудини, м</w:t>
      </w:r>
      <w:r>
        <w:rPr>
          <w:sz w:val="28"/>
          <w:szCs w:val="28"/>
          <w:vertAlign w:val="superscript"/>
          <w:lang w:val="uk-UA"/>
        </w:rPr>
        <w:t>3</w:t>
      </w:r>
      <w:r>
        <w:rPr>
          <w:sz w:val="28"/>
          <w:szCs w:val="28"/>
          <w:lang w:val="uk-UA"/>
        </w:rPr>
        <w:t xml:space="preserve">; </w:t>
      </w:r>
      <w:r>
        <w:rPr>
          <w:sz w:val="28"/>
          <w:szCs w:val="28"/>
          <w:lang w:val="uk-UA"/>
        </w:rPr>
      </w:r>
      <m:oMath xmlns:m="http://schemas.openxmlformats.org/officeDocument/2006/math">
        <m:r>
          <w:rPr>
            <w:rFonts w:ascii="Cambria Math" w:hAnsi="Cambria Math"/>
          </w:rPr>
          <m:t xml:space="preserve">n</m:t>
        </m:r>
      </m:oMath>
      <w:r>
        <w:rPr>
          <w:sz w:val="28"/>
          <w:szCs w:val="28"/>
          <w:lang w:val="uk-UA"/>
        </w:rPr>
        <w:t xml:space="preserve">– показник адіабати (для повітря </w:t>
      </w:r>
      <w:r>
        <w:rPr>
          <w:sz w:val="28"/>
          <w:szCs w:val="28"/>
          <w:lang w:val="uk-UA"/>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1,</m:t>
        </m:r>
        <m:r>
          <m:rPr>
            <m:lit/>
            <m:nor/>
          </m:rPr>
          <w:rPr>
            <w:rFonts w:ascii="Cambria Math" w:hAnsi="Cambria Math"/>
          </w:rPr>
          <m:t xml:space="preserve">41</m:t>
        </m:r>
      </m:oMath>
      <w:r>
        <w:rPr>
          <w:sz w:val="28"/>
          <w:szCs w:val="28"/>
          <w:lang w:val="uk-UA"/>
        </w:rPr>
        <w:t>).</w:t>
      </w:r>
    </w:p>
    <w:p>
      <w:pPr>
        <w:pStyle w:val="Normal"/>
        <w:keepNext/>
        <w:widowControl w:val="false"/>
        <w:tabs>
          <w:tab w:val="left" w:pos="900" w:leader="none"/>
        </w:tabs>
        <w:bidi w:val="0"/>
        <w:spacing w:lineRule="auto" w:line="360"/>
        <w:ind w:left="0" w:right="0" w:firstLine="709"/>
        <w:jc w:val="both"/>
        <w:textAlignment w:val="auto"/>
        <w:rPr>
          <w:lang w:val="uk-UA"/>
        </w:rPr>
      </w:pPr>
      <w:r>
        <w:rPr>
          <w:sz w:val="28"/>
          <w:szCs w:val="28"/>
          <w:lang w:val="uk-UA"/>
        </w:rPr>
        <w:t>Потужність вибуху, кВт,</w:t>
      </w:r>
    </w:p>
    <w:p>
      <w:pPr>
        <w:pStyle w:val="Normal"/>
        <w:keepNext/>
        <w:widowControl w:val="false"/>
        <w:tabs>
          <w:tab w:val="left" w:pos="900" w:leader="none"/>
        </w:tabs>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tabs>
          <w:tab w:val="left" w:pos="900" w:leader="none"/>
        </w:tabs>
        <w:bidi w:val="0"/>
        <w:spacing w:lineRule="auto" w:line="360"/>
        <w:ind w:left="0" w:right="0" w:firstLine="709"/>
        <w:jc w:val="both"/>
        <w:textAlignment w:val="auto"/>
        <w:rPr>
          <w:lang w:val="uk-UA"/>
        </w:rPr>
      </w:pPr>
      <w:r>
        <w:rPr/>
      </w:r>
      <m:oMath xmlns:m="http://schemas.openxmlformats.org/officeDocument/2006/math">
        <m:r>
          <w:rPr>
            <w:rFonts w:ascii="Cambria Math" w:hAnsi="Cambria Math"/>
          </w:rPr>
          <m:t xml:space="preserve">N</m:t>
        </m:r>
        <m:r>
          <w:rPr>
            <w:rFonts w:ascii="Cambria Math" w:hAnsi="Cambria Math"/>
          </w:rPr>
          <m:t xml:space="preserve">=</m:t>
        </m:r>
        <m:f>
          <m:num>
            <m:r>
              <w:rPr>
                <w:rFonts w:ascii="Cambria Math" w:hAnsi="Cambria Math"/>
              </w:rPr>
              <m:t xml:space="preserve">A</m:t>
            </m:r>
          </m:num>
          <m:den>
            <m:r>
              <m:rPr>
                <m:lit/>
                <m:nor/>
              </m:rPr>
              <w:rPr>
                <w:rFonts w:ascii="Cambria Math" w:hAnsi="Cambria Math"/>
              </w:rPr>
              <m:t xml:space="preserve">1000</m:t>
            </m:r>
            <m:r>
              <w:rPr>
                <w:rFonts w:ascii="Cambria Math" w:hAnsi="Cambria Math"/>
              </w:rPr>
              <m:t xml:space="preserve">τ</m:t>
            </m:r>
          </m:den>
        </m:f>
      </m:oMath>
      <w:r>
        <w:rPr>
          <w:sz w:val="28"/>
          <w:szCs w:val="28"/>
          <w:lang w:val="uk-UA"/>
        </w:rPr>
        <w:t>,</w:t>
      </w:r>
    </w:p>
    <w:p>
      <w:pPr>
        <w:pStyle w:val="Normal"/>
        <w:keepNext/>
        <w:widowControl w:val="false"/>
        <w:tabs>
          <w:tab w:val="left" w:pos="900" w:leader="none"/>
        </w:tabs>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tabs>
          <w:tab w:val="left" w:pos="900" w:leader="none"/>
        </w:tabs>
        <w:bidi w:val="0"/>
        <w:spacing w:lineRule="auto" w:line="360"/>
        <w:ind w:left="0" w:right="0" w:firstLine="709"/>
        <w:jc w:val="both"/>
        <w:textAlignment w:val="auto"/>
        <w:rPr>
          <w:lang w:val="uk-UA"/>
        </w:rPr>
      </w:pPr>
      <w:r>
        <w:rPr>
          <w:sz w:val="28"/>
          <w:szCs w:val="28"/>
          <w:lang w:val="uk-UA"/>
        </w:rPr>
        <w:t xml:space="preserve">де </w:t>
      </w:r>
      <w:r>
        <w:rPr>
          <w:sz w:val="28"/>
          <w:szCs w:val="28"/>
          <w:lang w:val="uk-UA"/>
        </w:rPr>
      </w:r>
      <m:oMath xmlns:m="http://schemas.openxmlformats.org/officeDocument/2006/math">
        <m:r>
          <w:rPr>
            <w:rFonts w:ascii="Cambria Math" w:hAnsi="Cambria Math"/>
          </w:rPr>
          <m:t xml:space="preserve">τ</m:t>
        </m:r>
      </m:oMath>
      <w:r>
        <w:rPr>
          <w:sz w:val="28"/>
          <w:szCs w:val="28"/>
          <w:lang w:val="uk-UA"/>
        </w:rPr>
        <w:t>– тривалість вибуху, с.</w:t>
      </w:r>
    </w:p>
    <w:p>
      <w:pPr>
        <w:pStyle w:val="Normal"/>
        <w:keepNext/>
        <w:widowControl w:val="false"/>
        <w:tabs>
          <w:tab w:val="left" w:pos="900" w:leader="none"/>
        </w:tabs>
        <w:bidi w:val="0"/>
        <w:spacing w:lineRule="auto" w:line="360"/>
        <w:ind w:left="0" w:right="0" w:firstLine="709"/>
        <w:jc w:val="both"/>
        <w:textAlignment w:val="auto"/>
        <w:rPr/>
      </w:pPr>
      <w:r>
        <w:rPr>
          <w:sz w:val="28"/>
          <w:szCs w:val="28"/>
          <w:lang w:val="uk-UA"/>
        </w:rPr>
        <w:t>Причини вибухів посудин, що працюють під тиском різноманітні, але в загальному вигляді їх можна звести до таких: підвищення тиску вище допустимого, механічна або хімічна дії, дефекти виготовлення та ін.</w:t>
      </w:r>
    </w:p>
    <w:p>
      <w:pPr>
        <w:pStyle w:val="Normal"/>
        <w:keepNext/>
        <w:widowControl w:val="false"/>
        <w:tabs>
          <w:tab w:val="left" w:pos="900" w:leader="none"/>
        </w:tabs>
        <w:bidi w:val="0"/>
        <w:spacing w:lineRule="auto" w:line="360"/>
        <w:ind w:left="0" w:right="0" w:firstLine="709"/>
        <w:jc w:val="both"/>
        <w:textAlignment w:val="auto"/>
        <w:rPr/>
      </w:pPr>
      <w:r>
        <w:rPr>
          <w:sz w:val="28"/>
          <w:szCs w:val="28"/>
          <w:lang w:val="uk-UA"/>
        </w:rPr>
        <w:t>Вибух посудин під тиском супроводжується великими руйнівними наслідками. Найнебезпечнішими є вибухи котлів.</w:t>
      </w:r>
    </w:p>
    <w:p>
      <w:pPr>
        <w:pStyle w:val="Normal"/>
        <w:keepNext/>
        <w:widowControl w:val="false"/>
        <w:tabs>
          <w:tab w:val="left" w:pos="900" w:leader="none"/>
        </w:tabs>
        <w:bidi w:val="0"/>
        <w:spacing w:lineRule="auto" w:line="360"/>
        <w:ind w:left="0" w:right="0" w:firstLine="709"/>
        <w:jc w:val="both"/>
        <w:textAlignment w:val="auto"/>
        <w:rPr/>
      </w:pPr>
      <w:r>
        <w:rPr>
          <w:sz w:val="28"/>
          <w:szCs w:val="28"/>
          <w:lang w:val="uk-UA"/>
        </w:rPr>
        <w:t>Нагляд за правильним виготовленням і експлуатацією посудин, що працюють під тиском, здійснює Державний комітет з охорони праці України (інспекція котлонагляду). Цей комітет здійснює технічний нагляд за влаштуванням і експлуатацією посудин під тиском, реєстрацію і дає дозвіл на їх випуск в роботу. Відповідальність за безпечну експлуатацію посудин покладається на власника устаткування.</w:t>
      </w:r>
    </w:p>
    <w:p>
      <w:pPr>
        <w:pStyle w:val="Normal"/>
        <w:keepNext/>
        <w:widowControl w:val="false"/>
        <w:tabs>
          <w:tab w:val="left" w:pos="900" w:leader="none"/>
        </w:tabs>
        <w:bidi w:val="0"/>
        <w:spacing w:lineRule="auto" w:line="360"/>
        <w:ind w:left="0" w:right="0" w:firstLine="709"/>
        <w:jc w:val="both"/>
        <w:textAlignment w:val="auto"/>
        <w:rPr/>
      </w:pPr>
      <w:r>
        <w:rPr>
          <w:sz w:val="28"/>
          <w:szCs w:val="28"/>
          <w:lang w:val="uk-UA"/>
        </w:rPr>
        <w:t>Реєстрація проводиться за заявкою власника, до якої додається паспорт обладнання заводу, що його виготовив, посвідчення про якість монтажу від організації, що його здійснювала, довідки про те, що є підготовлений обслуговуючий персонал і копія наказу про призначення відповідальної особи.</w:t>
      </w:r>
    </w:p>
    <w:p>
      <w:pPr>
        <w:pStyle w:val="Normal"/>
        <w:keepNext/>
        <w:widowControl w:val="false"/>
        <w:tabs>
          <w:tab w:val="left" w:pos="900" w:leader="none"/>
        </w:tabs>
        <w:bidi w:val="0"/>
        <w:spacing w:lineRule="auto" w:line="360"/>
        <w:ind w:left="0" w:right="0" w:firstLine="709"/>
        <w:jc w:val="both"/>
        <w:textAlignment w:val="auto"/>
        <w:rPr/>
      </w:pPr>
      <w:r>
        <w:rPr>
          <w:sz w:val="28"/>
          <w:szCs w:val="28"/>
          <w:lang w:val="uk-UA"/>
        </w:rPr>
        <w:t>До обслуговування посудин, які працюють під тиском, допускаються особи не молодші 18 років, що пройшли медичний огляд, навчені за відповідною програмою і мають посвідчення екзаменаційної кваліфікаційної комісії. Періодично через кожні 12 місяців, для обслуговуючого персоналу проводиться перевірка знань з техніки безпеки.</w:t>
      </w:r>
    </w:p>
    <w:p>
      <w:pPr>
        <w:pStyle w:val="Normal"/>
        <w:keepNext/>
        <w:widowControl w:val="false"/>
        <w:tabs>
          <w:tab w:val="left" w:pos="900" w:leader="none"/>
        </w:tabs>
        <w:bidi w:val="0"/>
        <w:spacing w:lineRule="auto" w:line="360"/>
        <w:ind w:left="0" w:right="0" w:firstLine="709"/>
        <w:jc w:val="both"/>
        <w:textAlignment w:val="auto"/>
        <w:rPr>
          <w:rFonts w:ascii="Times New Roman" w:hAnsi="Times New Roman"/>
          <w:b/>
          <w:b/>
          <w:bCs/>
          <w:i/>
          <w:i/>
          <w:iCs/>
          <w:sz w:val="28"/>
          <w:szCs w:val="28"/>
        </w:rPr>
      </w:pPr>
      <w:r>
        <w:rPr>
          <w:b/>
          <w:bCs/>
          <w:i/>
          <w:iCs/>
          <w:sz w:val="28"/>
          <w:szCs w:val="28"/>
        </w:rPr>
      </w:r>
    </w:p>
    <w:p>
      <w:pPr>
        <w:pStyle w:val="Normal"/>
        <w:keepNext/>
        <w:widowControl w:val="false"/>
        <w:tabs>
          <w:tab w:val="left" w:pos="900" w:leader="none"/>
        </w:tabs>
        <w:bidi w:val="0"/>
        <w:spacing w:lineRule="auto" w:line="360"/>
        <w:ind w:left="0" w:right="0" w:firstLine="709"/>
        <w:jc w:val="both"/>
        <w:textAlignment w:val="auto"/>
        <w:rPr>
          <w:lang w:val="uk-UA"/>
        </w:rPr>
      </w:pPr>
      <w:r>
        <w:rPr>
          <w:b/>
          <w:bCs/>
          <w:i/>
          <w:iCs/>
          <w:sz w:val="28"/>
          <w:szCs w:val="28"/>
          <w:lang w:val="uk-UA"/>
        </w:rPr>
        <w:t>6.3 Безпека при експлуатації парових і водогрійних котлів</w:t>
      </w:r>
    </w:p>
    <w:p>
      <w:pPr>
        <w:pStyle w:val="Normal"/>
        <w:keepNext/>
        <w:widowControl w:val="false"/>
        <w:tabs>
          <w:tab w:val="left" w:pos="900" w:leader="none"/>
        </w:tabs>
        <w:bidi w:val="0"/>
        <w:spacing w:lineRule="auto" w:line="360"/>
        <w:ind w:left="0" w:right="0" w:firstLine="709"/>
        <w:jc w:val="both"/>
        <w:textAlignment w:val="auto"/>
        <w:rPr>
          <w:rFonts w:ascii="Times New Roman" w:hAnsi="Times New Roman"/>
          <w:b/>
          <w:b/>
          <w:bCs/>
          <w:iCs/>
          <w:sz w:val="28"/>
          <w:szCs w:val="28"/>
          <w:lang w:val="uk-UA"/>
        </w:rPr>
      </w:pPr>
      <w:r>
        <w:rPr>
          <w:b/>
          <w:bCs/>
          <w:iCs/>
          <w:sz w:val="28"/>
          <w:szCs w:val="28"/>
          <w:lang w:val="uk-UA"/>
        </w:rPr>
      </w:r>
    </w:p>
    <w:p>
      <w:pPr>
        <w:pStyle w:val="Normal"/>
        <w:keepNext/>
        <w:widowControl w:val="false"/>
        <w:tabs>
          <w:tab w:val="left" w:pos="900" w:leader="none"/>
        </w:tabs>
        <w:bidi w:val="0"/>
        <w:spacing w:lineRule="auto" w:line="360"/>
        <w:ind w:left="0" w:right="0" w:firstLine="709"/>
        <w:jc w:val="both"/>
        <w:textAlignment w:val="auto"/>
        <w:rPr>
          <w:lang w:val="uk-UA"/>
        </w:rPr>
      </w:pPr>
      <w:r>
        <w:rPr>
          <w:sz w:val="28"/>
          <w:szCs w:val="28"/>
          <w:lang w:val="uk-UA"/>
        </w:rPr>
        <w:t xml:space="preserve">Вимоги до безпечної експлуатації котлів визначені “Правилами влаштування і безпечної експлуатації парових і водогрійних котлів”. Дані правила розповсюджуються на водогрійні котли з температурою води вище 115 </w:t>
      </w:r>
      <w:r>
        <w:rPr>
          <w:sz w:val="28"/>
          <w:szCs w:val="28"/>
          <w:vertAlign w:val="superscript"/>
          <w:lang w:val="uk-UA"/>
        </w:rPr>
        <w:t>0</w:t>
      </w:r>
      <w:r>
        <w:rPr>
          <w:sz w:val="28"/>
          <w:szCs w:val="28"/>
          <w:lang w:val="uk-UA"/>
        </w:rPr>
        <w:t>С.</w:t>
      </w:r>
    </w:p>
    <w:p>
      <w:pPr>
        <w:pStyle w:val="Normal"/>
        <w:keepNext/>
        <w:widowControl w:val="false"/>
        <w:tabs>
          <w:tab w:val="left" w:pos="900" w:leader="none"/>
        </w:tabs>
        <w:bidi w:val="0"/>
        <w:spacing w:lineRule="auto" w:line="360"/>
        <w:ind w:left="0" w:right="0" w:firstLine="709"/>
        <w:jc w:val="both"/>
        <w:textAlignment w:val="auto"/>
        <w:rPr/>
      </w:pPr>
      <w:r>
        <w:rPr>
          <w:sz w:val="28"/>
          <w:szCs w:val="28"/>
          <w:lang w:val="uk-UA"/>
        </w:rPr>
        <w:t>За статистичними даними, найбільша кількість аварій пов’язана з водним режимом котла (а саме зниження рівня води – 32%, незадовільний водний режим – 36%, порушення циркуляції води – 7%, дефекти виготовлення і монтажу – 18%).</w:t>
      </w:r>
    </w:p>
    <w:p>
      <w:pPr>
        <w:pStyle w:val="Normal"/>
        <w:keepNext/>
        <w:widowControl w:val="false"/>
        <w:tabs>
          <w:tab w:val="left" w:pos="900" w:leader="none"/>
        </w:tabs>
        <w:bidi w:val="0"/>
        <w:spacing w:lineRule="auto" w:line="360"/>
        <w:ind w:left="0" w:right="0" w:firstLine="709"/>
        <w:jc w:val="both"/>
        <w:textAlignment w:val="auto"/>
        <w:rPr/>
      </w:pPr>
      <w:r>
        <w:rPr>
          <w:sz w:val="28"/>
          <w:szCs w:val="28"/>
          <w:lang w:val="uk-UA"/>
        </w:rPr>
        <w:t xml:space="preserve">Небезпека аварій полягає в перегрітій (понад 100 </w:t>
      </w:r>
      <w:r>
        <w:rPr>
          <w:sz w:val="28"/>
          <w:szCs w:val="28"/>
          <w:vertAlign w:val="superscript"/>
          <w:lang w:val="uk-UA"/>
        </w:rPr>
        <w:t>0</w:t>
      </w:r>
      <w:r>
        <w:rPr>
          <w:sz w:val="28"/>
          <w:szCs w:val="28"/>
          <w:lang w:val="uk-UA"/>
        </w:rPr>
        <w:t>С) воді, яка має великий запас енергії. При миттєвому падінні тиску вода раптово перетворюється на пару, збільшуючись приблизно в 1700 разів.</w:t>
      </w:r>
    </w:p>
    <w:p>
      <w:pPr>
        <w:pStyle w:val="Normal"/>
        <w:keepNext/>
        <w:widowControl w:val="false"/>
        <w:tabs>
          <w:tab w:val="left" w:pos="900" w:leader="none"/>
        </w:tabs>
        <w:bidi w:val="0"/>
        <w:spacing w:lineRule="auto" w:line="360"/>
        <w:ind w:left="0" w:right="0" w:firstLine="709"/>
        <w:jc w:val="both"/>
        <w:textAlignment w:val="auto"/>
        <w:rPr/>
      </w:pPr>
      <w:r>
        <w:rPr>
          <w:sz w:val="28"/>
          <w:szCs w:val="28"/>
          <w:lang w:val="uk-UA"/>
        </w:rPr>
        <w:t>Причиною аварій котлів є перенапруження металу, що перебуває під безпосередньою дією високих температур і тиску. Внаслідок цього у металі відбуваються пластичні деформації, настає явище повзучості [3,81].</w:t>
      </w:r>
    </w:p>
    <w:p>
      <w:pPr>
        <w:pStyle w:val="Normal"/>
        <w:keepNext/>
        <w:widowControl w:val="false"/>
        <w:tabs>
          <w:tab w:val="left" w:pos="900" w:leader="none"/>
        </w:tabs>
        <w:bidi w:val="0"/>
        <w:spacing w:lineRule="auto" w:line="360"/>
        <w:ind w:left="0" w:right="0" w:firstLine="709"/>
        <w:jc w:val="both"/>
        <w:textAlignment w:val="auto"/>
        <w:rPr/>
      </w:pPr>
      <w:r>
        <w:rPr>
          <w:sz w:val="28"/>
          <w:szCs w:val="28"/>
          <w:lang w:val="uk-UA"/>
        </w:rPr>
        <w:t>Механічний розрив стінок виникає у тому випадку, коли у котлі недостатня кількість води. Коли рівень упав, теплота, що розрахована на нагрівання води, не відводиться, а перегріває стінки котла. Внаслідок явища повзучості металу стінка котла випинається до утворення в даному місці тріщини, з появою якої котел розривається. Причиною аварії буде ще й подача води у такий перегрітий котел. Якщо у котлі утворилась впучина, треба перекрити подачу тепла і випустити пар, а не подавати в нього воду.</w:t>
      </w:r>
    </w:p>
    <w:p>
      <w:pPr>
        <w:pStyle w:val="Normal"/>
        <w:keepNext/>
        <w:widowControl w:val="false"/>
        <w:tabs>
          <w:tab w:val="left" w:pos="900" w:leader="none"/>
        </w:tabs>
        <w:bidi w:val="0"/>
        <w:spacing w:lineRule="auto" w:line="360"/>
        <w:ind w:left="0" w:right="0" w:firstLine="709"/>
        <w:jc w:val="both"/>
        <w:textAlignment w:val="auto"/>
        <w:rPr/>
      </w:pPr>
      <w:r>
        <w:rPr>
          <w:sz w:val="28"/>
          <w:szCs w:val="28"/>
          <w:lang w:val="uk-UA"/>
        </w:rPr>
        <w:t>Причиною вибуху і аварії котлів є також поява на внутрішніх стінках накипу, який утворюється внаслідок незадовільного водного режиму і низької якості води. Накип небезпечний для котла як з фізичної так і з хімічної точки зору. Порушення водного режиму виникає не лише внаслідок відкладання накипу і шламу на поверхні нагрівання, а й в результаті корозії. Накип і шлам характеризується низьким коефіцієнтом теплопровідності, що призводить до недопустимого підвищення температури стінок, в результаті чого міцність матеріалу різко падає і елементи котла руйнуються.</w:t>
      </w:r>
    </w:p>
    <w:p>
      <w:pPr>
        <w:pStyle w:val="Normal"/>
        <w:keepNext/>
        <w:widowControl w:val="false"/>
        <w:tabs>
          <w:tab w:val="left" w:pos="900" w:leader="none"/>
        </w:tabs>
        <w:bidi w:val="0"/>
        <w:spacing w:lineRule="auto" w:line="360"/>
        <w:ind w:left="0" w:right="0" w:firstLine="709"/>
        <w:jc w:val="both"/>
        <w:textAlignment w:val="auto"/>
        <w:rPr/>
      </w:pPr>
      <w:r>
        <w:rPr>
          <w:sz w:val="28"/>
          <w:szCs w:val="28"/>
          <w:lang w:val="uk-UA"/>
        </w:rPr>
        <w:t>Щоб попередити відкладання накипу, треба використовувати воду відповідної якості. Існує багато способів очищення води шляхом фільтрації через шар натрію, польового шпату, піску глини, каоліну, соди та ін. Для запобігання відкладання накипу котел періодично промивають з добавкою різних пом’якшувачів води. Для цього використовують, наприклад, антинакипин, який сприяє утворенню на поверхні стінок котла захисної плівки, яка перешкоджає зсіданню накипу. Накип залишається у воді у вигляді шламу, який викидається з котла шляхом продувки через спускний кран.</w:t>
      </w:r>
    </w:p>
    <w:p>
      <w:pPr>
        <w:pStyle w:val="Normal"/>
        <w:keepNext/>
        <w:widowControl w:val="false"/>
        <w:tabs>
          <w:tab w:val="left" w:pos="900" w:leader="none"/>
        </w:tabs>
        <w:bidi w:val="0"/>
        <w:spacing w:lineRule="auto" w:line="360"/>
        <w:ind w:left="0" w:right="0" w:firstLine="709"/>
        <w:jc w:val="both"/>
        <w:textAlignment w:val="auto"/>
        <w:rPr/>
      </w:pPr>
      <w:r>
        <w:rPr>
          <w:sz w:val="28"/>
          <w:szCs w:val="28"/>
          <w:lang w:val="uk-UA"/>
        </w:rPr>
        <w:t>Крім цього причиною аварій може бути порушення правил технічної експлуатації котлів.</w:t>
      </w:r>
    </w:p>
    <w:p>
      <w:pPr>
        <w:pStyle w:val="Normal"/>
        <w:keepNext/>
        <w:widowControl w:val="false"/>
        <w:tabs>
          <w:tab w:val="left" w:pos="900" w:leader="none"/>
        </w:tabs>
        <w:bidi w:val="0"/>
        <w:spacing w:lineRule="auto" w:line="360"/>
        <w:ind w:left="0" w:right="0" w:firstLine="709"/>
        <w:jc w:val="both"/>
        <w:textAlignment w:val="auto"/>
        <w:rPr/>
      </w:pPr>
      <w:r>
        <w:rPr>
          <w:sz w:val="28"/>
          <w:szCs w:val="28"/>
          <w:lang w:val="uk-UA"/>
        </w:rPr>
        <w:t>Для безпечної експлуатації і забезпечення нормальних умов праці котли обладнують арматурою, контрольно-вимірювальними приладами і приладами безпеки. Манометри, що встановлюються для контролю тиску, повинні мати червону риску, яка відповідає дозволеному для даного котла робочому тиску. Запобіжні клапани автоматично спрацьовують, якщо тиск у котлі підвищився до відповідного значення. За принципом дії запобіжні клапани бувають важільно-вантажні, важільно-пружинні, та пружинні; за конструктивним виконанням – відкритими або закритими і встановлюються на котлі спарено або по одному [2,47].</w:t>
      </w:r>
    </w:p>
    <w:p>
      <w:pPr>
        <w:pStyle w:val="Normal"/>
        <w:keepNext/>
        <w:widowControl w:val="false"/>
        <w:tabs>
          <w:tab w:val="left" w:pos="900" w:leader="none"/>
        </w:tabs>
        <w:bidi w:val="0"/>
        <w:spacing w:lineRule="auto" w:line="360"/>
        <w:ind w:left="0" w:right="0" w:firstLine="709"/>
        <w:jc w:val="both"/>
        <w:textAlignment w:val="auto"/>
        <w:rPr/>
      </w:pPr>
      <w:r>
        <w:rPr>
          <w:sz w:val="28"/>
          <w:szCs w:val="28"/>
          <w:lang w:val="uk-UA"/>
        </w:rPr>
        <w:t>Запобіжні клапани забезпечуються пристроями, які захищають обслуговуючий персонал від опіків, коли спрацьовує клапан і коли перевіряється їх дія. Крім цього, запобіжні клапани мають сигнальні пристрої у вигляді свистка, щоб при виході пару з котла на робочому місці подавався сигнал.</w:t>
      </w:r>
    </w:p>
    <w:p>
      <w:pPr>
        <w:pStyle w:val="Normal"/>
        <w:keepNext/>
        <w:widowControl w:val="false"/>
        <w:tabs>
          <w:tab w:val="left" w:pos="900" w:leader="none"/>
        </w:tabs>
        <w:bidi w:val="0"/>
        <w:spacing w:lineRule="auto" w:line="360"/>
        <w:ind w:left="0" w:right="0" w:firstLine="709"/>
        <w:jc w:val="both"/>
        <w:textAlignment w:val="auto"/>
        <w:rPr/>
      </w:pPr>
      <w:r>
        <w:rPr>
          <w:sz w:val="28"/>
          <w:szCs w:val="28"/>
          <w:lang w:val="uk-UA"/>
        </w:rPr>
        <w:t>До арматури котельних установок також належать водовказівні прилади, за допомогою яких контролюється рівень води у котлі. Передбачається також встановлення автоматичних сигналізаторів верхнього і нижнього граничного рівня води.</w:t>
      </w:r>
    </w:p>
    <w:p>
      <w:pPr>
        <w:pStyle w:val="Normal"/>
        <w:keepNext/>
        <w:widowControl w:val="false"/>
        <w:tabs>
          <w:tab w:val="left" w:pos="900" w:leader="none"/>
        </w:tabs>
        <w:bidi w:val="0"/>
        <w:spacing w:lineRule="auto" w:line="360"/>
        <w:ind w:left="0" w:right="0" w:firstLine="709"/>
        <w:jc w:val="both"/>
        <w:textAlignment w:val="auto"/>
        <w:rPr/>
      </w:pPr>
      <w:r>
        <w:rPr>
          <w:sz w:val="28"/>
          <w:szCs w:val="28"/>
          <w:lang w:val="uk-UA"/>
        </w:rPr>
        <w:t>Пропускання води найчастіше виникає в результаті недогляду чи неправильної дії обслуговуючого персоналу, несправного стану водовказівної арматури та інших причин. До тяжких наслідків призводить також і переповнення котла водою.</w:t>
      </w:r>
    </w:p>
    <w:p>
      <w:pPr>
        <w:pStyle w:val="Normal"/>
        <w:keepNext/>
        <w:widowControl w:val="false"/>
        <w:tabs>
          <w:tab w:val="left" w:pos="900" w:leader="none"/>
        </w:tabs>
        <w:bidi w:val="0"/>
        <w:spacing w:lineRule="auto" w:line="360"/>
        <w:ind w:left="0" w:right="0" w:firstLine="709"/>
        <w:jc w:val="both"/>
        <w:textAlignment w:val="auto"/>
        <w:rPr/>
      </w:pPr>
      <w:r>
        <w:rPr>
          <w:sz w:val="28"/>
          <w:szCs w:val="28"/>
          <w:lang w:val="uk-UA"/>
        </w:rPr>
        <w:t>Котли встановлюють в спеціально відведених котельних приміщеннях. У зоні де перебувають люди, обладнують вентиляційні пристрої, що забезпечують усунення з робочої зони надлишків вологи, пилу газів.</w:t>
      </w:r>
    </w:p>
    <w:p>
      <w:pPr>
        <w:pStyle w:val="Normal"/>
        <w:keepNext/>
        <w:widowControl w:val="false"/>
        <w:tabs>
          <w:tab w:val="left" w:pos="900" w:leader="none"/>
        </w:tabs>
        <w:bidi w:val="0"/>
        <w:spacing w:lineRule="auto" w:line="360"/>
        <w:ind w:left="0" w:right="0" w:firstLine="709"/>
        <w:jc w:val="both"/>
        <w:textAlignment w:val="auto"/>
        <w:rPr/>
      </w:pPr>
      <w:r>
        <w:rPr>
          <w:sz w:val="28"/>
          <w:szCs w:val="28"/>
          <w:lang w:val="uk-UA"/>
        </w:rPr>
        <w:t>Власник водогрійних котлів зобов’язаний зареєструвати їх в органах Державного комітету по нагляду, якщо вони відповідають таким вимогам:</w:t>
      </w:r>
    </w:p>
    <w:p>
      <w:pPr>
        <w:pStyle w:val="Normal"/>
        <w:keepNext/>
        <w:widowControl w:val="false"/>
        <w:tabs>
          <w:tab w:val="left" w:pos="900" w:leader="none"/>
        </w:tabs>
        <w:bidi w:val="0"/>
        <w:spacing w:lineRule="auto" w:line="360"/>
        <w:ind w:left="0" w:right="0" w:firstLine="709"/>
        <w:jc w:val="both"/>
        <w:textAlignment w:val="auto"/>
        <w:rPr>
          <w:lang w:val="uk-UA"/>
        </w:rPr>
      </w:pPr>
      <w:r>
        <w:rPr/>
      </w:r>
      <m:oMath xmlns:m="http://schemas.openxmlformats.org/officeDocument/2006/math">
        <m:d>
          <m:dPr>
            <m:begChr m:val="("/>
            <m:endChr m:val=")"/>
          </m:dPr>
          <m:e>
            <m:r>
              <w:rPr>
                <w:rFonts w:ascii="Cambria Math" w:hAnsi="Cambria Math"/>
              </w:rPr>
              <m:t xml:space="preserve">t</m:t>
            </m:r>
            <m:r>
              <w:rPr>
                <w:rFonts w:ascii="Cambria Math" w:hAnsi="Cambria Math"/>
              </w:rPr>
              <m:t xml:space="preserve">−</m:t>
            </m:r>
            <m:r>
              <m:rPr>
                <m:lit/>
                <m:nor/>
              </m:rPr>
              <w:rPr>
                <w:rFonts w:ascii="Cambria Math" w:hAnsi="Cambria Math"/>
              </w:rPr>
              <m:t xml:space="preserve">100</m:t>
            </m:r>
          </m:e>
        </m:d>
        <m:r>
          <w:rPr>
            <w:rFonts w:ascii="Cambria Math" w:hAnsi="Cambria Math"/>
          </w:rPr>
          <m:t xml:space="preserve">V</m:t>
        </m:r>
        <m:r>
          <w:rPr>
            <w:rFonts w:ascii="Cambria Math" w:hAnsi="Cambria Math"/>
          </w:rPr>
          <m:t xml:space="preserve">≥</m:t>
        </m:r>
        <m:r>
          <w:rPr>
            <w:rFonts w:ascii="Cambria Math" w:hAnsi="Cambria Math"/>
          </w:rPr>
          <m:t xml:space="preserve">5</m:t>
        </m:r>
      </m:oMath>
      <w:r>
        <w:rPr>
          <w:sz w:val="28"/>
          <w:szCs w:val="28"/>
          <w:lang w:val="uk-UA"/>
        </w:rPr>
        <w:t>,</w:t>
      </w:r>
    </w:p>
    <w:p>
      <w:pPr>
        <w:pStyle w:val="Normal"/>
        <w:keepNext/>
        <w:widowControl w:val="false"/>
        <w:tabs>
          <w:tab w:val="left" w:pos="900" w:leader="none"/>
        </w:tabs>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tabs>
          <w:tab w:val="left" w:pos="900" w:leader="none"/>
        </w:tabs>
        <w:bidi w:val="0"/>
        <w:spacing w:lineRule="auto" w:line="360"/>
        <w:ind w:left="0" w:right="0" w:firstLine="709"/>
        <w:jc w:val="both"/>
        <w:textAlignment w:val="auto"/>
        <w:rPr>
          <w:lang w:val="uk-UA"/>
        </w:rPr>
      </w:pPr>
      <w:r>
        <w:rPr>
          <w:sz w:val="28"/>
          <w:szCs w:val="28"/>
          <w:lang w:val="uk-UA"/>
        </w:rPr>
        <w:t xml:space="preserve">де </w:t>
      </w:r>
      <w:r>
        <w:rPr>
          <w:sz w:val="28"/>
          <w:szCs w:val="28"/>
          <w:lang w:val="uk-UA"/>
        </w:rPr>
      </w:r>
      <m:oMath xmlns:m="http://schemas.openxmlformats.org/officeDocument/2006/math">
        <m:r>
          <w:rPr>
            <w:rFonts w:ascii="Cambria Math" w:hAnsi="Cambria Math"/>
          </w:rPr>
          <m:t xml:space="preserve">t</m:t>
        </m:r>
      </m:oMath>
      <w:r>
        <w:rPr>
          <w:sz w:val="28"/>
          <w:szCs w:val="28"/>
          <w:lang w:val="uk-UA"/>
        </w:rPr>
        <w:t xml:space="preserve">– температура в </w:t>
      </w:r>
      <w:r>
        <w:rPr>
          <w:sz w:val="28"/>
          <w:szCs w:val="28"/>
          <w:vertAlign w:val="superscript"/>
          <w:lang w:val="uk-UA"/>
        </w:rPr>
        <w:t>0</w:t>
      </w:r>
      <w:r>
        <w:rPr>
          <w:sz w:val="28"/>
          <w:szCs w:val="28"/>
          <w:lang w:val="uk-UA"/>
        </w:rPr>
        <w:t xml:space="preserve">С; </w:t>
      </w:r>
      <w:r>
        <w:rPr>
          <w:sz w:val="28"/>
          <w:szCs w:val="28"/>
          <w:lang w:val="uk-UA"/>
        </w:rPr>
      </w:r>
      <m:oMath xmlns:m="http://schemas.openxmlformats.org/officeDocument/2006/math">
        <m:r>
          <w:rPr>
            <w:rFonts w:ascii="Cambria Math" w:hAnsi="Cambria Math"/>
          </w:rPr>
          <m:t xml:space="preserve">V</m:t>
        </m:r>
      </m:oMath>
      <w:r>
        <w:rPr>
          <w:sz w:val="28"/>
          <w:szCs w:val="28"/>
          <w:lang w:val="uk-UA"/>
        </w:rPr>
        <w:t>– водяний об’єм котла, м</w:t>
      </w:r>
      <w:r>
        <w:rPr>
          <w:sz w:val="28"/>
          <w:szCs w:val="28"/>
          <w:vertAlign w:val="superscript"/>
          <w:lang w:val="uk-UA"/>
        </w:rPr>
        <w:t>3</w:t>
      </w:r>
      <w:r>
        <w:rPr>
          <w:sz w:val="28"/>
          <w:szCs w:val="28"/>
          <w:lang w:val="uk-UA"/>
        </w:rPr>
        <w:t>.</w:t>
      </w:r>
    </w:p>
    <w:p>
      <w:pPr>
        <w:pStyle w:val="Normal"/>
        <w:keepNext/>
        <w:widowControl w:val="false"/>
        <w:tabs>
          <w:tab w:val="left" w:pos="900" w:leader="none"/>
        </w:tabs>
        <w:bidi w:val="0"/>
        <w:spacing w:lineRule="auto" w:line="360"/>
        <w:ind w:left="0" w:right="0" w:firstLine="709"/>
        <w:jc w:val="both"/>
        <w:textAlignment w:val="auto"/>
        <w:rPr/>
      </w:pPr>
      <w:r>
        <w:rPr>
          <w:sz w:val="28"/>
          <w:szCs w:val="28"/>
          <w:lang w:val="uk-UA"/>
        </w:rPr>
        <w:t>Відмітка про реєстрацію ставиться на паспорті котла. Перереєстрацію котла проводять після демонтажу і установки його на новому місці.</w:t>
      </w:r>
    </w:p>
    <w:p>
      <w:pPr>
        <w:pStyle w:val="BodyTextIndent2"/>
        <w:keepNext/>
        <w:widowControl w:val="false"/>
        <w:tabs>
          <w:tab w:val="left" w:pos="900" w:leader="none"/>
        </w:tabs>
        <w:bidi w:val="0"/>
        <w:spacing w:lineRule="auto" w:line="360" w:before="0" w:after="0"/>
        <w:ind w:left="0" w:right="0" w:firstLine="709"/>
        <w:jc w:val="both"/>
        <w:textAlignment w:val="auto"/>
        <w:rPr/>
      </w:pPr>
      <w:r>
        <w:rPr>
          <w:sz w:val="28"/>
          <w:szCs w:val="28"/>
        </w:rPr>
        <w:t>Кожний котел підлягає технічному огляду, що в свою чергу полягає у зовнішньому і внутрішньому оглядах, та гідравлічному випробуванні. Технічний огляд проводиться перед пуском у роботу (первинний), періодично в процесі експлуатації (плановий) і в необхідних випадках (позачерговий).</w:t>
      </w:r>
    </w:p>
    <w:p>
      <w:pPr>
        <w:pStyle w:val="Normal"/>
        <w:keepNext/>
        <w:widowControl w:val="false"/>
        <w:tabs>
          <w:tab w:val="left" w:pos="900" w:leader="none"/>
        </w:tabs>
        <w:bidi w:val="0"/>
        <w:spacing w:lineRule="auto" w:line="360"/>
        <w:ind w:left="0" w:right="0" w:firstLine="709"/>
        <w:jc w:val="both"/>
        <w:textAlignment w:val="auto"/>
        <w:rPr>
          <w:lang w:val="uk-UA"/>
        </w:rPr>
      </w:pPr>
      <w:r>
        <w:rPr>
          <w:sz w:val="28"/>
          <w:szCs w:val="28"/>
          <w:lang w:val="uk-UA"/>
        </w:rPr>
        <w:t>Мета зовнішнього і внутрішнього огляду полягає при первинному огляді у визначенні відповідності обладнання вимогам правил експлуатації, а при планових і позачергових оглядах –справності котла і можливості його подальшого використання [3,52].</w:t>
      </w:r>
    </w:p>
    <w:p>
      <w:pPr>
        <w:pStyle w:val="Normal"/>
        <w:keepNext/>
        <w:widowControl w:val="false"/>
        <w:tabs>
          <w:tab w:val="left" w:pos="900" w:leader="none"/>
        </w:tabs>
        <w:bidi w:val="0"/>
        <w:spacing w:lineRule="auto" w:line="360"/>
        <w:ind w:left="0" w:right="0" w:firstLine="709"/>
        <w:jc w:val="both"/>
        <w:textAlignment w:val="auto"/>
        <w:rPr>
          <w:lang w:val="uk-UA"/>
        </w:rPr>
      </w:pPr>
      <w:r>
        <w:rPr>
          <w:sz w:val="28"/>
          <w:szCs w:val="28"/>
          <w:lang w:val="uk-UA"/>
        </w:rPr>
        <w:t>Первинний огляд котлів проводиться інспектором котлонагляду після їх монтажу і реєстрації. Котли, які не реєструються, підлягають первинному технічному огляду особою, відповідальною за справний стан і безпечну експлуатацію.</w:t>
      </w:r>
    </w:p>
    <w:p>
      <w:pPr>
        <w:pStyle w:val="Normal"/>
        <w:keepNext/>
        <w:widowControl w:val="false"/>
        <w:tabs>
          <w:tab w:val="left" w:pos="900" w:leader="none"/>
        </w:tabs>
        <w:bidi w:val="0"/>
        <w:spacing w:lineRule="auto" w:line="360"/>
        <w:ind w:left="0" w:right="0" w:firstLine="709"/>
        <w:jc w:val="both"/>
        <w:textAlignment w:val="auto"/>
        <w:rPr>
          <w:lang w:val="uk-UA"/>
        </w:rPr>
      </w:pPr>
      <w:r>
        <w:rPr>
          <w:sz w:val="28"/>
          <w:szCs w:val="28"/>
          <w:lang w:val="uk-UA"/>
        </w:rPr>
        <w:t>Плановий огляд проводиться в такі строки:</w:t>
      </w:r>
    </w:p>
    <w:p>
      <w:pPr>
        <w:pStyle w:val="Normal"/>
        <w:keepNext/>
        <w:widowControl w:val="false"/>
        <w:numPr>
          <w:ilvl w:val="0"/>
          <w:numId w:val="10"/>
        </w:numPr>
        <w:tabs>
          <w:tab w:val="left" w:pos="360" w:leader="none"/>
          <w:tab w:val="left" w:pos="900" w:leader="none"/>
          <w:tab w:val="left" w:pos="1276" w:leader="none"/>
        </w:tabs>
        <w:bidi w:val="0"/>
        <w:spacing w:lineRule="auto" w:line="360"/>
        <w:ind w:left="0" w:right="0" w:firstLine="709"/>
        <w:jc w:val="both"/>
        <w:textAlignment w:val="auto"/>
        <w:rPr>
          <w:lang w:val="uk-UA"/>
        </w:rPr>
      </w:pPr>
      <w:r>
        <w:rPr>
          <w:sz w:val="28"/>
          <w:szCs w:val="28"/>
          <w:lang w:val="uk-UA"/>
        </w:rPr>
        <w:t>зовнішній і внутрішній – не рідше одного разу в чотири роки;</w:t>
      </w:r>
    </w:p>
    <w:p>
      <w:pPr>
        <w:pStyle w:val="Normal"/>
        <w:keepNext/>
        <w:widowControl w:val="false"/>
        <w:numPr>
          <w:ilvl w:val="0"/>
          <w:numId w:val="10"/>
        </w:numPr>
        <w:tabs>
          <w:tab w:val="left" w:pos="360" w:leader="none"/>
          <w:tab w:val="left" w:pos="900" w:leader="none"/>
          <w:tab w:val="left" w:pos="1276" w:leader="none"/>
        </w:tabs>
        <w:bidi w:val="0"/>
        <w:spacing w:lineRule="auto" w:line="360"/>
        <w:ind w:left="0" w:right="0" w:firstLine="709"/>
        <w:jc w:val="both"/>
        <w:textAlignment w:val="auto"/>
        <w:rPr>
          <w:lang w:val="uk-UA"/>
        </w:rPr>
      </w:pPr>
      <w:r>
        <w:rPr>
          <w:sz w:val="28"/>
          <w:szCs w:val="28"/>
          <w:lang w:val="uk-UA"/>
        </w:rPr>
        <w:t>гідравлічні випробовування – один раз у вісім років.</w:t>
      </w:r>
    </w:p>
    <w:p>
      <w:pPr>
        <w:pStyle w:val="TextBodyIndent"/>
        <w:keepNext/>
        <w:widowControl w:val="false"/>
        <w:tabs>
          <w:tab w:val="left" w:pos="900" w:leader="none"/>
        </w:tabs>
        <w:bidi w:val="0"/>
        <w:spacing w:lineRule="auto" w:line="360" w:before="0" w:after="0"/>
        <w:ind w:left="0" w:right="0" w:firstLine="709"/>
        <w:jc w:val="both"/>
        <w:textAlignment w:val="auto"/>
        <w:rPr>
          <w:lang w:val="uk-UA"/>
        </w:rPr>
      </w:pPr>
      <w:r>
        <w:rPr>
          <w:sz w:val="28"/>
          <w:szCs w:val="28"/>
          <w:lang w:val="uk-UA"/>
        </w:rPr>
        <w:t>Гідравлічні випробовування проводяться після задовільного зовнішнього і внутрішнього огляду тиском, який перевищує робочий в 1,25-1,5 рази.</w:t>
      </w:r>
    </w:p>
    <w:p>
      <w:pPr>
        <w:pStyle w:val="Normal"/>
        <w:keepNext/>
        <w:widowControl w:val="false"/>
        <w:tabs>
          <w:tab w:val="left" w:pos="900" w:leader="none"/>
        </w:tabs>
        <w:bidi w:val="0"/>
        <w:spacing w:lineRule="auto" w:line="360"/>
        <w:ind w:left="0" w:right="0" w:firstLine="709"/>
        <w:jc w:val="both"/>
        <w:textAlignment w:val="auto"/>
        <w:rPr>
          <w:lang w:val="uk-UA"/>
        </w:rPr>
      </w:pPr>
      <w:r>
        <w:rPr>
          <w:sz w:val="28"/>
          <w:szCs w:val="28"/>
          <w:lang w:val="uk-UA"/>
        </w:rPr>
        <w:t>Під пробним тиском котел витримують протягом 5 хвилин, після чого тиск знижують до робочого і підтримують його до повного огляду.</w:t>
      </w:r>
    </w:p>
    <w:p>
      <w:pPr>
        <w:pStyle w:val="Normal"/>
        <w:keepNext/>
        <w:widowControl w:val="false"/>
        <w:tabs>
          <w:tab w:val="left" w:pos="900" w:leader="none"/>
        </w:tabs>
        <w:bidi w:val="0"/>
        <w:spacing w:lineRule="auto" w:line="360"/>
        <w:ind w:left="0" w:right="0" w:firstLine="709"/>
        <w:jc w:val="both"/>
        <w:textAlignment w:val="auto"/>
        <w:rPr>
          <w:rFonts w:ascii="Times New Roman" w:hAnsi="Times New Roman"/>
          <w:b/>
          <w:b/>
          <w:sz w:val="28"/>
          <w:szCs w:val="28"/>
          <w:lang w:val="uk-UA"/>
        </w:rPr>
      </w:pPr>
      <w:r>
        <w:rPr>
          <w:b/>
          <w:sz w:val="28"/>
          <w:szCs w:val="28"/>
          <w:lang w:val="uk-UA"/>
        </w:rPr>
      </w:r>
    </w:p>
    <w:p>
      <w:pPr>
        <w:pStyle w:val="Normal"/>
        <w:keepNext/>
        <w:widowControl w:val="false"/>
        <w:tabs>
          <w:tab w:val="left" w:pos="900" w:leader="none"/>
        </w:tabs>
        <w:bidi w:val="0"/>
        <w:spacing w:lineRule="auto" w:line="360"/>
        <w:ind w:left="0" w:right="0" w:firstLine="709"/>
        <w:jc w:val="both"/>
        <w:textAlignment w:val="auto"/>
        <w:rPr>
          <w:lang w:val="uk-UA"/>
        </w:rPr>
      </w:pPr>
      <w:r>
        <w:rPr>
          <w:b/>
          <w:i/>
          <w:sz w:val="28"/>
          <w:szCs w:val="28"/>
          <w:lang w:val="uk-UA"/>
        </w:rPr>
        <w:t>6.4 Техніка безпеки при транспортних роботах в сушильних цехах</w:t>
      </w:r>
    </w:p>
    <w:p>
      <w:pPr>
        <w:pStyle w:val="Normal"/>
        <w:keepNext/>
        <w:widowControl w:val="false"/>
        <w:tabs>
          <w:tab w:val="left" w:pos="900" w:leader="none"/>
        </w:tabs>
        <w:bidi w:val="0"/>
        <w:spacing w:lineRule="auto" w:line="360"/>
        <w:ind w:left="0" w:right="0" w:firstLine="709"/>
        <w:jc w:val="both"/>
        <w:textAlignment w:val="auto"/>
        <w:rPr>
          <w:rFonts w:ascii="Times New Roman" w:hAnsi="Times New Roman"/>
          <w:bCs/>
          <w:iCs/>
          <w:sz w:val="28"/>
          <w:szCs w:val="28"/>
          <w:lang w:val="uk-UA"/>
        </w:rPr>
      </w:pPr>
      <w:r>
        <w:rPr>
          <w:bCs/>
          <w:iCs/>
          <w:sz w:val="28"/>
          <w:szCs w:val="28"/>
          <w:lang w:val="uk-UA"/>
        </w:rPr>
      </w:r>
    </w:p>
    <w:p>
      <w:pPr>
        <w:pStyle w:val="Normal"/>
        <w:keepNext/>
        <w:widowControl w:val="false"/>
        <w:tabs>
          <w:tab w:val="left" w:pos="900" w:leader="none"/>
        </w:tabs>
        <w:bidi w:val="0"/>
        <w:spacing w:lineRule="auto" w:line="360"/>
        <w:ind w:left="0" w:right="0" w:firstLine="709"/>
        <w:jc w:val="both"/>
        <w:textAlignment w:val="auto"/>
        <w:rPr>
          <w:lang w:val="uk-UA"/>
        </w:rPr>
      </w:pPr>
      <w:r>
        <w:rPr>
          <w:bCs/>
          <w:iCs/>
          <w:sz w:val="28"/>
          <w:szCs w:val="28"/>
          <w:lang w:val="uk-UA"/>
        </w:rPr>
        <w:t>До вантажно-транспортних робіт в сушильних цехах допускаються особи, яким відомі правила експлуатації підйомно-транспортних механізмів та які пройшли інструктаж по техніці безпеки.</w:t>
      </w:r>
    </w:p>
    <w:p>
      <w:pPr>
        <w:pStyle w:val="Normal"/>
        <w:keepNext/>
        <w:widowControl w:val="false"/>
        <w:tabs>
          <w:tab w:val="left" w:pos="900" w:leader="none"/>
        </w:tabs>
        <w:bidi w:val="0"/>
        <w:spacing w:lineRule="auto" w:line="360"/>
        <w:ind w:left="0" w:right="0" w:firstLine="709"/>
        <w:jc w:val="both"/>
        <w:textAlignment w:val="auto"/>
        <w:rPr>
          <w:lang w:val="uk-UA"/>
        </w:rPr>
      </w:pPr>
      <w:r>
        <w:rPr>
          <w:bCs/>
          <w:iCs/>
          <w:sz w:val="28"/>
          <w:szCs w:val="28"/>
          <w:lang w:val="uk-UA"/>
        </w:rPr>
        <w:t>Основні правила техніки безпеки при формуванні штабелів та їхньому транспортуванні в цеху зводяться до наступного.</w:t>
      </w:r>
    </w:p>
    <w:p>
      <w:pPr>
        <w:pStyle w:val="Normal"/>
        <w:keepNext/>
        <w:widowControl w:val="false"/>
        <w:tabs>
          <w:tab w:val="left" w:pos="900" w:leader="none"/>
        </w:tabs>
        <w:bidi w:val="0"/>
        <w:spacing w:lineRule="auto" w:line="360"/>
        <w:ind w:left="0" w:right="0" w:firstLine="709"/>
        <w:jc w:val="both"/>
        <w:textAlignment w:val="auto"/>
        <w:rPr>
          <w:lang w:val="uk-UA"/>
        </w:rPr>
      </w:pPr>
      <w:r>
        <w:rPr>
          <w:bCs/>
          <w:iCs/>
          <w:sz w:val="28"/>
          <w:szCs w:val="28"/>
          <w:lang w:val="uk-UA"/>
        </w:rPr>
        <w:t>При формуванні штабелів:</w:t>
      </w:r>
    </w:p>
    <w:p>
      <w:pPr>
        <w:pStyle w:val="Normal"/>
        <w:keepNext/>
        <w:widowControl w:val="false"/>
        <w:tabs>
          <w:tab w:val="left" w:pos="900" w:leader="none"/>
        </w:tabs>
        <w:bidi w:val="0"/>
        <w:spacing w:lineRule="auto" w:line="360"/>
        <w:ind w:left="0" w:right="0" w:firstLine="709"/>
        <w:jc w:val="both"/>
        <w:textAlignment w:val="auto"/>
        <w:rPr>
          <w:lang w:val="uk-UA"/>
        </w:rPr>
      </w:pPr>
      <w:r>
        <w:rPr>
          <w:bCs/>
          <w:iCs/>
          <w:sz w:val="28"/>
          <w:szCs w:val="28"/>
          <w:lang w:val="uk-UA"/>
        </w:rPr>
        <w:t>Забороняється складувати та розбирати штабелі всередині сушильної камери;</w:t>
      </w:r>
    </w:p>
    <w:p>
      <w:pPr>
        <w:pStyle w:val="Normal"/>
        <w:keepNext/>
        <w:widowControl w:val="false"/>
        <w:tabs>
          <w:tab w:val="left" w:pos="900" w:leader="none"/>
        </w:tabs>
        <w:bidi w:val="0"/>
        <w:spacing w:lineRule="auto" w:line="360"/>
        <w:ind w:left="0" w:right="0" w:firstLine="709"/>
        <w:jc w:val="both"/>
        <w:textAlignment w:val="auto"/>
        <w:rPr>
          <w:lang w:val="uk-UA"/>
        </w:rPr>
      </w:pPr>
      <w:r>
        <w:rPr>
          <w:bCs/>
          <w:iCs/>
          <w:sz w:val="28"/>
          <w:szCs w:val="28"/>
          <w:lang w:val="uk-UA"/>
        </w:rPr>
        <w:t>Допускається ручна укладка штабелів на висоту до 1.5 м від рівня підлоги; верхню частину в цьому випадку необхідно формувати, використовуючи естакади, штабелери та інші механізми;</w:t>
      </w:r>
    </w:p>
    <w:p>
      <w:pPr>
        <w:pStyle w:val="Normal"/>
        <w:keepNext/>
        <w:widowControl w:val="false"/>
        <w:tabs>
          <w:tab w:val="left" w:pos="900" w:leader="none"/>
        </w:tabs>
        <w:bidi w:val="0"/>
        <w:spacing w:lineRule="auto" w:line="360"/>
        <w:ind w:left="0" w:right="0" w:firstLine="709"/>
        <w:jc w:val="both"/>
        <w:textAlignment w:val="auto"/>
        <w:rPr>
          <w:lang w:val="uk-UA"/>
        </w:rPr>
      </w:pPr>
      <w:r>
        <w:rPr>
          <w:bCs/>
          <w:iCs/>
          <w:sz w:val="28"/>
          <w:szCs w:val="28"/>
          <w:lang w:val="uk-UA"/>
        </w:rPr>
        <w:t>Необхідно обов’язково перевіряти правильність укладки штабеля по висоті і ширині габаритним шаблоном;</w:t>
      </w:r>
    </w:p>
    <w:p>
      <w:pPr>
        <w:pStyle w:val="Normal"/>
        <w:keepNext/>
        <w:widowControl w:val="false"/>
        <w:tabs>
          <w:tab w:val="left" w:pos="900" w:leader="none"/>
        </w:tabs>
        <w:bidi w:val="0"/>
        <w:spacing w:lineRule="auto" w:line="360"/>
        <w:ind w:left="0" w:right="0" w:firstLine="709"/>
        <w:jc w:val="both"/>
        <w:textAlignment w:val="auto"/>
        <w:rPr>
          <w:lang w:val="uk-UA"/>
        </w:rPr>
      </w:pPr>
      <w:r>
        <w:rPr>
          <w:bCs/>
          <w:iCs/>
          <w:sz w:val="28"/>
          <w:szCs w:val="28"/>
          <w:lang w:val="uk-UA"/>
        </w:rPr>
        <w:t xml:space="preserve">При роботі на вертикальному підйомнику не можна знаходитися в безпосередній близькості від штабеля при підйомі чи опусканні (при розбиранні) платформи; не допускати попадання предметів (дощок, прокладок) в зазор між поверхнями штабеля та стінками котловану; приймати міри по видаленню предметів що потрапили в котлован підйомника [3,91]. </w:t>
      </w:r>
    </w:p>
    <w:p>
      <w:pPr>
        <w:pStyle w:val="Normal"/>
        <w:keepNext/>
        <w:widowControl w:val="false"/>
        <w:tabs>
          <w:tab w:val="left" w:pos="900" w:leader="none"/>
        </w:tabs>
        <w:bidi w:val="0"/>
        <w:spacing w:lineRule="auto" w:line="360"/>
        <w:ind w:left="0" w:right="0" w:firstLine="709"/>
        <w:jc w:val="both"/>
        <w:textAlignment w:val="auto"/>
        <w:rPr>
          <w:lang w:val="uk-UA"/>
        </w:rPr>
      </w:pPr>
      <w:r>
        <w:rPr>
          <w:bCs/>
          <w:iCs/>
          <w:sz w:val="28"/>
          <w:szCs w:val="28"/>
          <w:lang w:val="uk-UA"/>
        </w:rPr>
        <w:t>Робота не несправних механізмах та при відсутності або несправності захисних огорож та пристосувань категорично забороняється. Не можна торкатися рухомих тросів, стояти близько штабеля при його русі, знаходитися під пакетом пиломатеріалів або іншого вантажу при підйомі та переміщенні.</w:t>
      </w:r>
    </w:p>
    <w:p>
      <w:pPr>
        <w:pStyle w:val="Normal"/>
        <w:keepNext/>
        <w:widowControl w:val="false"/>
        <w:tabs>
          <w:tab w:val="left" w:pos="900" w:leader="none"/>
        </w:tabs>
        <w:bidi w:val="0"/>
        <w:spacing w:lineRule="auto" w:line="360"/>
        <w:ind w:left="0" w:right="0" w:firstLine="709"/>
        <w:jc w:val="both"/>
        <w:textAlignment w:val="auto"/>
        <w:rPr>
          <w:lang w:val="uk-UA"/>
        </w:rPr>
      </w:pPr>
      <w:r>
        <w:rPr>
          <w:bCs/>
          <w:iCs/>
          <w:sz w:val="28"/>
          <w:szCs w:val="28"/>
          <w:lang w:val="uk-UA"/>
        </w:rPr>
        <w:t>Для зупинки рухомого штабеля необхідно застосовувати спеціальні башмаки, що встановлюються на рейки. В кінці рейкового шляху повинні бути встановлені упори, які перешкоджають сходження штабеля з рейок.</w:t>
      </w:r>
    </w:p>
    <w:p>
      <w:pPr>
        <w:pStyle w:val="Normal"/>
        <w:keepNext/>
        <w:widowControl w:val="false"/>
        <w:tabs>
          <w:tab w:val="left" w:pos="900" w:leader="none"/>
        </w:tabs>
        <w:bidi w:val="0"/>
        <w:spacing w:lineRule="auto" w:line="360"/>
        <w:ind w:left="0" w:right="0" w:firstLine="709"/>
        <w:jc w:val="both"/>
        <w:textAlignment w:val="auto"/>
        <w:rPr>
          <w:lang w:val="uk-UA"/>
        </w:rPr>
      </w:pPr>
      <w:r>
        <w:rPr>
          <w:bCs/>
          <w:iCs/>
          <w:sz w:val="28"/>
          <w:szCs w:val="28"/>
          <w:lang w:val="uk-UA"/>
        </w:rPr>
        <w:t xml:space="preserve">Необхідно слідкувати за тим, щоб постійні проходи утримувались в чистоті, а їх ширина була не менше одного метру [3,29]. </w:t>
      </w:r>
    </w:p>
    <w:p>
      <w:pPr>
        <w:pStyle w:val="Normal"/>
        <w:keepNext/>
        <w:widowControl w:val="false"/>
        <w:tabs>
          <w:tab w:val="left" w:pos="900" w:leader="none"/>
        </w:tabs>
        <w:bidi w:val="0"/>
        <w:spacing w:lineRule="auto" w:line="360"/>
        <w:ind w:left="0" w:right="0" w:firstLine="709"/>
        <w:jc w:val="both"/>
        <w:textAlignment w:val="auto"/>
        <w:rPr>
          <w:lang w:val="uk-UA"/>
        </w:rPr>
      </w:pPr>
      <w:r>
        <w:rPr>
          <w:lang w:val="uk-UA"/>
        </w:rPr>
      </w:r>
      <w:r>
        <w:br w:type="page"/>
      </w:r>
    </w:p>
    <w:p>
      <w:pPr>
        <w:pStyle w:val="Normal"/>
        <w:keepNext/>
        <w:widowControl w:val="false"/>
        <w:tabs>
          <w:tab w:val="left" w:pos="900" w:leader="none"/>
        </w:tabs>
        <w:bidi w:val="0"/>
        <w:spacing w:lineRule="auto" w:line="360"/>
        <w:ind w:left="0" w:right="0" w:firstLine="709"/>
        <w:jc w:val="both"/>
        <w:textAlignment w:val="auto"/>
        <w:rPr>
          <w:lang w:val="uk-UA"/>
        </w:rPr>
      </w:pPr>
      <w:r>
        <w:rPr>
          <w:b/>
          <w:i/>
          <w:sz w:val="28"/>
          <w:szCs w:val="28"/>
          <w:lang w:val="uk-UA"/>
        </w:rPr>
        <w:t>6.5 Техніка безпеки при обслуговуванні сушильних камер і протипожежні заходи</w:t>
      </w:r>
    </w:p>
    <w:p>
      <w:pPr>
        <w:pStyle w:val="Normal"/>
        <w:keepNext/>
        <w:widowControl w:val="false"/>
        <w:tabs>
          <w:tab w:val="left" w:pos="900" w:leader="none"/>
        </w:tabs>
        <w:bidi w:val="0"/>
        <w:spacing w:lineRule="auto" w:line="360"/>
        <w:ind w:left="0" w:right="0" w:firstLine="709"/>
        <w:jc w:val="both"/>
        <w:textAlignment w:val="auto"/>
        <w:rPr>
          <w:rFonts w:ascii="Times New Roman" w:hAnsi="Times New Roman"/>
          <w:b/>
          <w:b/>
          <w:sz w:val="28"/>
          <w:szCs w:val="28"/>
          <w:lang w:val="uk-UA"/>
        </w:rPr>
      </w:pPr>
      <w:r>
        <w:rPr>
          <w:b/>
          <w:sz w:val="28"/>
          <w:szCs w:val="28"/>
          <w:lang w:val="uk-UA"/>
        </w:rPr>
      </w:r>
    </w:p>
    <w:p>
      <w:pPr>
        <w:pStyle w:val="Normal"/>
        <w:keepNext/>
        <w:widowControl w:val="false"/>
        <w:tabs>
          <w:tab w:val="left" w:pos="900" w:leader="none"/>
        </w:tabs>
        <w:bidi w:val="0"/>
        <w:spacing w:lineRule="auto" w:line="360"/>
        <w:ind w:left="0" w:right="0" w:firstLine="709"/>
        <w:jc w:val="both"/>
        <w:textAlignment w:val="auto"/>
        <w:rPr>
          <w:lang w:val="uk-UA"/>
        </w:rPr>
      </w:pPr>
      <w:r>
        <w:rPr>
          <w:sz w:val="28"/>
          <w:szCs w:val="28"/>
          <w:lang w:val="uk-UA"/>
        </w:rPr>
        <w:t>До роботи по обслуговуванню сушильних камер допускаються особи, які знають їхній пристрій і правила технічної експлуатації. Основну небезпеку представляють заходи обслуговуючого персоналу в камери. Їхня кількість повинна бути максимально скорочена, для чого необхідно застосовувати стаціонарні чи дистанційні психрометри, пристосування для закладки і виїмки контрольних зразків з коридору керування.</w:t>
      </w:r>
    </w:p>
    <w:p>
      <w:pPr>
        <w:pStyle w:val="Normal"/>
        <w:keepNext/>
        <w:widowControl w:val="false"/>
        <w:tabs>
          <w:tab w:val="left" w:pos="900" w:leader="none"/>
        </w:tabs>
        <w:bidi w:val="0"/>
        <w:spacing w:lineRule="auto" w:line="360"/>
        <w:ind w:left="0" w:right="0" w:firstLine="709"/>
        <w:jc w:val="both"/>
        <w:textAlignment w:val="auto"/>
        <w:rPr>
          <w:lang w:val="uk-UA"/>
        </w:rPr>
      </w:pPr>
      <w:r>
        <w:rPr>
          <w:sz w:val="28"/>
          <w:szCs w:val="28"/>
          <w:lang w:val="uk-UA"/>
        </w:rPr>
        <w:t>При заході в камеру оператор сушильної установки повинний надягати брезентовий костюм із щільними застібками біля коміра і долоней рук, рукавички, шолом і протигазову маску з повітроохолоджувачем. Підлоги приміщення камер, особливо які мають підвал, повинні знаходитися в справному стані. Камери повинні бути обладнані електричним освітленням напругою 12—18 В. Якщо воно відсутнє, варто користатися акумуляторними ліхтарями чи переносними низьковольтними лампами із сіткою і броньованим шнуром.</w:t>
      </w:r>
    </w:p>
    <w:p>
      <w:pPr>
        <w:pStyle w:val="Normal"/>
        <w:keepNext/>
        <w:widowControl w:val="false"/>
        <w:tabs>
          <w:tab w:val="left" w:pos="900" w:leader="none"/>
        </w:tabs>
        <w:bidi w:val="0"/>
        <w:spacing w:lineRule="auto" w:line="360"/>
        <w:ind w:left="0" w:right="0" w:firstLine="709"/>
        <w:jc w:val="both"/>
        <w:textAlignment w:val="auto"/>
        <w:rPr>
          <w:lang w:val="uk-UA"/>
        </w:rPr>
      </w:pPr>
      <w:r>
        <w:rPr>
          <w:sz w:val="28"/>
          <w:szCs w:val="28"/>
          <w:lang w:val="uk-UA"/>
        </w:rPr>
        <w:t>Двері в камеру повинні мати зовнішні і внутрішні ручки. При вході в камеру необхідно стежити за тим, щоб двері випадково не закрили зовні. Якщо оператору треба зайти в гарячу камеру, біля її дверей повинен знаходитися черговий.</w:t>
      </w:r>
    </w:p>
    <w:p>
      <w:pPr>
        <w:pStyle w:val="Normal"/>
        <w:keepNext/>
        <w:widowControl w:val="false"/>
        <w:tabs>
          <w:tab w:val="left" w:pos="900" w:leader="none"/>
        </w:tabs>
        <w:bidi w:val="0"/>
        <w:spacing w:lineRule="auto" w:line="360"/>
        <w:ind w:left="0" w:right="0" w:firstLine="709"/>
        <w:jc w:val="both"/>
        <w:textAlignment w:val="auto"/>
        <w:rPr>
          <w:lang w:val="uk-UA"/>
        </w:rPr>
      </w:pPr>
      <w:r>
        <w:rPr>
          <w:sz w:val="28"/>
          <w:szCs w:val="28"/>
          <w:lang w:val="uk-UA"/>
        </w:rPr>
        <w:t>Коридори керування камер, лабораторія, топкові приміщення газових камер повинні бути обладнані вентиляцією для того, щоб підтримувати температуру не вище 25° С. Паропроводи необхідно теплоізолювати, фланці з’єднань паропроводів і калориферів закрити захисними екранами. Усі рухомі частини устаткування, сушильних камер повинні</w:t>
      </w:r>
      <w:r>
        <w:rPr>
          <w:b/>
          <w:bCs/>
          <w:sz w:val="28"/>
          <w:szCs w:val="28"/>
          <w:lang w:val="uk-UA"/>
        </w:rPr>
        <w:t xml:space="preserve"> </w:t>
      </w:r>
      <w:r>
        <w:rPr>
          <w:sz w:val="28"/>
          <w:szCs w:val="28"/>
          <w:lang w:val="uk-UA"/>
        </w:rPr>
        <w:t>бути закриті огородженнями.</w:t>
      </w:r>
    </w:p>
    <w:p>
      <w:pPr>
        <w:pStyle w:val="Normal"/>
        <w:keepNext/>
        <w:widowControl w:val="false"/>
        <w:tabs>
          <w:tab w:val="left" w:pos="900" w:leader="none"/>
        </w:tabs>
        <w:bidi w:val="0"/>
        <w:spacing w:lineRule="auto" w:line="360"/>
        <w:ind w:left="0" w:right="0" w:firstLine="709"/>
        <w:jc w:val="both"/>
        <w:textAlignment w:val="auto"/>
        <w:rPr/>
      </w:pPr>
      <w:r>
        <w:rPr>
          <w:sz w:val="28"/>
          <w:szCs w:val="28"/>
          <w:lang w:val="uk-UA"/>
        </w:rPr>
        <w:t>У сушильному цеху необхідно періодично проводити навчання персоналу правилам охорони праці і техніки безпеки, а також інструктаж з виробничої санітарії. У цеху повинний бути обладнані санітарний пост і стенди з наочними посібниками по техніці безпеки.</w:t>
      </w:r>
    </w:p>
    <w:p>
      <w:pPr>
        <w:pStyle w:val="Normal"/>
        <w:keepNext/>
        <w:widowControl w:val="false"/>
        <w:tabs>
          <w:tab w:val="left" w:pos="900" w:leader="none"/>
        </w:tabs>
        <w:bidi w:val="0"/>
        <w:spacing w:lineRule="auto" w:line="360"/>
        <w:ind w:left="0" w:right="0" w:firstLine="709"/>
        <w:jc w:val="both"/>
        <w:textAlignment w:val="auto"/>
        <w:rPr/>
      </w:pPr>
      <w:r>
        <w:rPr>
          <w:sz w:val="28"/>
          <w:szCs w:val="28"/>
          <w:lang w:val="uk-UA"/>
        </w:rPr>
        <w:t>При експлуатації газових камер необхідно стежити за герметичністю газоходів, топок і дверей камер. Заходити в працюючі газові камери дозволяється тільки в протигазі і захисному костюмі [3,245].</w:t>
      </w:r>
    </w:p>
    <w:p>
      <w:pPr>
        <w:pStyle w:val="Normal"/>
        <w:keepNext/>
        <w:widowControl w:val="false"/>
        <w:tabs>
          <w:tab w:val="left" w:pos="900" w:leader="none"/>
          <w:tab w:val="left" w:pos="1080" w:leader="none"/>
        </w:tabs>
        <w:bidi w:val="0"/>
        <w:spacing w:lineRule="auto" w:line="360"/>
        <w:ind w:left="0" w:right="0" w:firstLine="709"/>
        <w:jc w:val="both"/>
        <w:textAlignment w:val="auto"/>
        <w:rPr>
          <w:lang w:val="uk-UA"/>
        </w:rPr>
      </w:pPr>
      <w:r>
        <w:rPr>
          <w:sz w:val="28"/>
          <w:szCs w:val="28"/>
          <w:lang w:val="uk-UA"/>
        </w:rPr>
        <w:t>Зольне приміщення топки повинне бути обладнане вентиляцією і мати двері, що ведуть назовні. Перед топковим отвором повинні бути встановлені екрани, що охороняють робітників від впливу теплового випромінювання. Шибери і заслінки, що перекривають газоходи, повинні мати систему керування ними з підлоги приміщення. Положення шиберів і заслінок повинне надійно фіксуватися запірними пристроями. Категорично забороняється ходити по зводу топки під час її роботи.</w:t>
      </w:r>
    </w:p>
    <w:p>
      <w:pPr>
        <w:pStyle w:val="Normal"/>
        <w:keepNext/>
        <w:widowControl w:val="false"/>
        <w:tabs>
          <w:tab w:val="left" w:pos="900" w:leader="none"/>
          <w:tab w:val="left" w:pos="1080" w:leader="none"/>
        </w:tabs>
        <w:bidi w:val="0"/>
        <w:spacing w:lineRule="auto" w:line="360"/>
        <w:ind w:left="0" w:right="0" w:firstLine="709"/>
        <w:jc w:val="both"/>
        <w:textAlignment w:val="auto"/>
        <w:rPr>
          <w:lang w:val="uk-UA"/>
        </w:rPr>
      </w:pPr>
      <w:r>
        <w:rPr>
          <w:sz w:val="28"/>
          <w:szCs w:val="28"/>
          <w:lang w:val="uk-UA"/>
        </w:rPr>
        <w:t xml:space="preserve">Необхідно виконувати наступні протипожежні вимоги: </w:t>
      </w:r>
    </w:p>
    <w:p>
      <w:pPr>
        <w:pStyle w:val="Normal"/>
        <w:keepNext/>
        <w:widowControl w:val="false"/>
        <w:numPr>
          <w:ilvl w:val="0"/>
          <w:numId w:val="1"/>
        </w:numPr>
        <w:tabs>
          <w:tab w:val="left" w:pos="567" w:leader="none"/>
          <w:tab w:val="left" w:pos="900" w:leader="none"/>
          <w:tab w:val="left" w:pos="1080" w:leader="none"/>
        </w:tabs>
        <w:bidi w:val="0"/>
        <w:spacing w:lineRule="auto" w:line="360"/>
        <w:ind w:left="0" w:right="0" w:firstLine="709"/>
        <w:jc w:val="both"/>
        <w:textAlignment w:val="auto"/>
        <w:rPr>
          <w:lang w:val="uk-UA"/>
        </w:rPr>
      </w:pPr>
      <w:r>
        <w:rPr>
          <w:sz w:val="28"/>
          <w:szCs w:val="28"/>
          <w:lang w:val="uk-UA"/>
        </w:rPr>
        <w:t>регулярно прибирати приміщення камер, цеху й інших допоміжних приміщень, не допускаючи скупчення відходів і сміття;</w:t>
      </w:r>
    </w:p>
    <w:p>
      <w:pPr>
        <w:pStyle w:val="Normal"/>
        <w:keepNext/>
        <w:widowControl w:val="false"/>
        <w:numPr>
          <w:ilvl w:val="0"/>
          <w:numId w:val="1"/>
        </w:numPr>
        <w:tabs>
          <w:tab w:val="left" w:pos="567" w:leader="none"/>
          <w:tab w:val="left" w:pos="900" w:leader="none"/>
          <w:tab w:val="left" w:pos="1080" w:leader="none"/>
        </w:tabs>
        <w:bidi w:val="0"/>
        <w:spacing w:lineRule="auto" w:line="360"/>
        <w:ind w:left="0" w:right="0" w:firstLine="709"/>
        <w:jc w:val="both"/>
        <w:textAlignment w:val="auto"/>
        <w:rPr/>
      </w:pPr>
      <w:r>
        <w:rPr>
          <w:sz w:val="28"/>
          <w:szCs w:val="28"/>
          <w:lang w:val="uk-UA"/>
        </w:rPr>
        <w:t>у приміщенні сушильного цеху не застосовувати відкритий вогонь (свічі, гасові і паяльні лампи) і не курити; зварювальні роботи проводити з дозволу представників пожежної охорони;</w:t>
      </w:r>
    </w:p>
    <w:p>
      <w:pPr>
        <w:pStyle w:val="Normal"/>
        <w:keepNext/>
        <w:widowControl w:val="false"/>
        <w:numPr>
          <w:ilvl w:val="0"/>
          <w:numId w:val="1"/>
        </w:numPr>
        <w:tabs>
          <w:tab w:val="left" w:pos="567" w:leader="none"/>
          <w:tab w:val="left" w:pos="900" w:leader="none"/>
          <w:tab w:val="left" w:pos="1080" w:leader="none"/>
        </w:tabs>
        <w:bidi w:val="0"/>
        <w:spacing w:lineRule="auto" w:line="360"/>
        <w:ind w:left="0" w:right="0" w:firstLine="709"/>
        <w:jc w:val="both"/>
        <w:textAlignment w:val="auto"/>
        <w:rPr/>
      </w:pPr>
      <w:r>
        <w:rPr>
          <w:sz w:val="28"/>
          <w:szCs w:val="28"/>
          <w:lang w:val="uk-UA"/>
        </w:rPr>
        <w:t>вчасно подавати змазку в підшипники вентиляторів і електродвигунів, не допускаючи їхнього перегріву.</w:t>
      </w:r>
    </w:p>
    <w:p>
      <w:pPr>
        <w:pStyle w:val="Normal"/>
        <w:keepNext/>
        <w:widowControl w:val="false"/>
        <w:tabs>
          <w:tab w:val="left" w:pos="900" w:leader="none"/>
          <w:tab w:val="left" w:pos="1080" w:leader="none"/>
        </w:tabs>
        <w:bidi w:val="0"/>
        <w:spacing w:lineRule="auto" w:line="360"/>
        <w:ind w:left="0" w:right="0" w:firstLine="709"/>
        <w:jc w:val="both"/>
        <w:textAlignment w:val="auto"/>
        <w:rPr>
          <w:lang w:val="uk-UA"/>
        </w:rPr>
      </w:pPr>
      <w:r>
        <w:rPr>
          <w:sz w:val="28"/>
          <w:szCs w:val="28"/>
          <w:lang w:val="uk-UA"/>
        </w:rPr>
        <w:t>У газових сушильних камерах, крім того, необхідно:</w:t>
      </w:r>
    </w:p>
    <w:p>
      <w:pPr>
        <w:pStyle w:val="Normal"/>
        <w:keepNext/>
        <w:widowControl w:val="false"/>
        <w:numPr>
          <w:ilvl w:val="0"/>
          <w:numId w:val="1"/>
        </w:numPr>
        <w:tabs>
          <w:tab w:val="left" w:pos="567" w:leader="none"/>
          <w:tab w:val="left" w:pos="900" w:leader="none"/>
          <w:tab w:val="left" w:pos="1080" w:leader="none"/>
        </w:tabs>
        <w:bidi w:val="0"/>
        <w:spacing w:lineRule="auto" w:line="360"/>
        <w:ind w:left="0" w:right="0" w:firstLine="709"/>
        <w:jc w:val="both"/>
        <w:textAlignment w:val="auto"/>
        <w:rPr>
          <w:lang w:val="uk-UA"/>
        </w:rPr>
      </w:pPr>
      <w:r>
        <w:rPr>
          <w:sz w:val="28"/>
          <w:szCs w:val="28"/>
          <w:lang w:val="uk-UA"/>
        </w:rPr>
        <w:t>стежити за станом топкових газів, не допускати вильоту іскор за межі іскрогасильної камери топки, користатися тільки дозволеним для неї паливом;</w:t>
      </w:r>
    </w:p>
    <w:p>
      <w:pPr>
        <w:pStyle w:val="Normal"/>
        <w:keepNext/>
        <w:widowControl w:val="false"/>
        <w:numPr>
          <w:ilvl w:val="0"/>
          <w:numId w:val="1"/>
        </w:numPr>
        <w:tabs>
          <w:tab w:val="left" w:pos="567" w:leader="none"/>
          <w:tab w:val="left" w:pos="900" w:leader="none"/>
          <w:tab w:val="left" w:pos="1080" w:leader="none"/>
        </w:tabs>
        <w:bidi w:val="0"/>
        <w:spacing w:lineRule="auto" w:line="360"/>
        <w:ind w:left="0" w:right="0" w:firstLine="709"/>
        <w:jc w:val="both"/>
        <w:textAlignment w:val="auto"/>
        <w:rPr>
          <w:lang w:val="uk-UA"/>
        </w:rPr>
      </w:pPr>
      <w:r>
        <w:rPr>
          <w:sz w:val="28"/>
          <w:szCs w:val="28"/>
          <w:lang w:val="uk-UA"/>
        </w:rPr>
        <w:t>систематично чистити клапани і газоходи;</w:t>
      </w:r>
    </w:p>
    <w:p>
      <w:pPr>
        <w:pStyle w:val="Normal"/>
        <w:keepNext/>
        <w:widowControl w:val="false"/>
        <w:numPr>
          <w:ilvl w:val="0"/>
          <w:numId w:val="1"/>
        </w:numPr>
        <w:tabs>
          <w:tab w:val="left" w:pos="567" w:leader="none"/>
          <w:tab w:val="left" w:pos="900" w:leader="none"/>
          <w:tab w:val="left" w:pos="1080" w:leader="none"/>
        </w:tabs>
        <w:bidi w:val="0"/>
        <w:spacing w:lineRule="auto" w:line="360"/>
        <w:ind w:left="0" w:right="0" w:firstLine="709"/>
        <w:jc w:val="both"/>
        <w:textAlignment w:val="auto"/>
        <w:rPr>
          <w:lang w:val="uk-UA"/>
        </w:rPr>
      </w:pPr>
      <w:r>
        <w:rPr>
          <w:sz w:val="28"/>
          <w:szCs w:val="28"/>
          <w:lang w:val="uk-UA"/>
        </w:rPr>
        <w:t>не допускати прогарів топки і подачі великих мас палива, небезпечних у відношенні вибуху;</w:t>
      </w:r>
    </w:p>
    <w:p>
      <w:pPr>
        <w:pStyle w:val="Normal"/>
        <w:keepNext/>
        <w:widowControl w:val="false"/>
        <w:tabs>
          <w:tab w:val="left" w:pos="900" w:leader="none"/>
        </w:tabs>
        <w:bidi w:val="0"/>
        <w:spacing w:lineRule="auto" w:line="360"/>
        <w:ind w:left="0" w:right="0" w:firstLine="709"/>
        <w:jc w:val="both"/>
        <w:textAlignment w:val="auto"/>
        <w:rPr>
          <w:lang w:val="uk-UA"/>
        </w:rPr>
      </w:pPr>
      <w:r>
        <w:rPr>
          <w:sz w:val="28"/>
          <w:szCs w:val="28"/>
          <w:lang w:val="uk-UA"/>
        </w:rPr>
        <w:t>золу з зольного приміщення вивозити не раніше, ніж через 5 діб після її видалення з топки.</w:t>
      </w:r>
    </w:p>
    <w:p>
      <w:pPr>
        <w:pStyle w:val="Normal"/>
        <w:keepNext/>
        <w:widowControl w:val="false"/>
        <w:bidi w:val="0"/>
        <w:spacing w:lineRule="auto" w:line="360"/>
        <w:ind w:left="0" w:right="0" w:firstLine="709"/>
        <w:jc w:val="both"/>
        <w:textAlignment w:val="auto"/>
        <w:rPr>
          <w:lang w:val="uk-UA"/>
        </w:rPr>
      </w:pPr>
      <w:r>
        <w:rPr>
          <w:sz w:val="28"/>
          <w:szCs w:val="28"/>
          <w:lang w:val="uk-UA"/>
        </w:rPr>
        <w:t>Пожежі становлять особливу небезпеку, тому що пов’язані з великими матеріальними втратами. Як відомо пожежа може виникнути при взаємодії горючих речовин, окислювання і джерел запалювання. Горючими компонентами є: будівельні матеріали для акустичної і естетичної обробки приміщень, перегородки, двері, підлоги, ізоляція кабелів і ін [3,26].</w:t>
      </w:r>
    </w:p>
    <w:p>
      <w:pPr>
        <w:pStyle w:val="Normal"/>
        <w:keepNext/>
        <w:widowControl w:val="false"/>
        <w:bidi w:val="0"/>
        <w:spacing w:lineRule="auto" w:line="360"/>
        <w:ind w:left="0" w:right="0" w:firstLine="709"/>
        <w:jc w:val="both"/>
        <w:textAlignment w:val="auto"/>
        <w:rPr>
          <w:lang w:val="uk-UA"/>
        </w:rPr>
      </w:pPr>
      <w:r>
        <w:rPr>
          <w:sz w:val="28"/>
          <w:szCs w:val="28"/>
          <w:lang w:val="uk-UA"/>
        </w:rPr>
        <w:t>Протипожежний захист - це комплекс організаційних і технічних заходів, спрямованих на забезпечення безпеки людей, на запобігання пожежі, обмеження її поширення, а також на створення умов для успішного гасіння пожежі.</w:t>
      </w:r>
    </w:p>
    <w:p>
      <w:pPr>
        <w:pStyle w:val="Normal"/>
        <w:keepNext/>
        <w:widowControl w:val="false"/>
        <w:bidi w:val="0"/>
        <w:spacing w:lineRule="auto" w:line="360"/>
        <w:ind w:left="0" w:right="0" w:firstLine="709"/>
        <w:jc w:val="both"/>
        <w:textAlignment w:val="auto"/>
        <w:rPr>
          <w:lang w:val="uk-UA"/>
        </w:rPr>
      </w:pPr>
      <w:r>
        <w:rPr>
          <w:sz w:val="28"/>
          <w:szCs w:val="28"/>
          <w:lang w:val="uk-UA"/>
        </w:rPr>
        <w:t>Джерелами загоряння можуть бути електронні схеми від ЕОМ, прилади, застосовувані для технічного обслуговування, пристрої електроживлення, кондиціонування повітря, де в результаті різних порушень утворюються перегріті елементи, електричні іскри і дуги, здатні викликати загоряння горючих матеріалів.</w:t>
      </w:r>
    </w:p>
    <w:p>
      <w:pPr>
        <w:pStyle w:val="Normal"/>
        <w:keepNext/>
        <w:widowControl w:val="false"/>
        <w:bidi w:val="0"/>
        <w:spacing w:lineRule="auto" w:line="360"/>
        <w:ind w:left="0" w:right="0" w:firstLine="709"/>
        <w:jc w:val="both"/>
        <w:textAlignment w:val="auto"/>
        <w:rPr>
          <w:lang w:val="uk-UA"/>
        </w:rPr>
      </w:pPr>
      <w:r>
        <w:rPr>
          <w:sz w:val="28"/>
          <w:szCs w:val="28"/>
          <w:lang w:val="uk-UA"/>
        </w:rPr>
        <w:t>У сучасних ЕОМ дуже висока щільність розміщення елементів електронних схем. У безпосередній близькості друг від друга розташовуються сполучні проводи, кабелі. При протіканні по них електричного струму виділяється значна кількість теплоти. При цьому можливо оплавлення ізоляції. Для відводу надлишкової теплоти від ЕОМ служать системи вентиляції і кондиціонування повітря. При постійній дії ці системи являють собою додаткову пожежну небезпеку.</w:t>
      </w:r>
    </w:p>
    <w:p>
      <w:pPr>
        <w:pStyle w:val="Normal"/>
        <w:keepNext/>
        <w:widowControl w:val="false"/>
        <w:bidi w:val="0"/>
        <w:spacing w:lineRule="auto" w:line="360"/>
        <w:ind w:left="0" w:right="0" w:firstLine="709"/>
        <w:jc w:val="both"/>
        <w:textAlignment w:val="auto"/>
        <w:rPr>
          <w:lang w:val="uk-UA"/>
        </w:rPr>
      </w:pPr>
      <w:r>
        <w:rPr>
          <w:sz w:val="28"/>
          <w:szCs w:val="28"/>
          <w:lang w:val="uk-UA"/>
        </w:rPr>
        <w:t>Для більшості приміщень, де розміщені ЕОМ, установлена категорія пожежної небезпеки В.</w:t>
      </w:r>
    </w:p>
    <w:p>
      <w:pPr>
        <w:pStyle w:val="Normal"/>
        <w:keepNext/>
        <w:widowControl w:val="false"/>
        <w:bidi w:val="0"/>
        <w:spacing w:lineRule="auto" w:line="360"/>
        <w:ind w:left="0" w:right="0" w:firstLine="709"/>
        <w:jc w:val="both"/>
        <w:textAlignment w:val="auto"/>
        <w:rPr>
          <w:lang w:val="uk-UA"/>
        </w:rPr>
      </w:pPr>
      <w:r>
        <w:rPr>
          <w:sz w:val="28"/>
          <w:szCs w:val="28"/>
          <w:lang w:val="uk-UA"/>
        </w:rPr>
        <w:t>До засобів гасіння пожежі, призначених для локалізації невеликих загорянь, відносяться внутрішні пожежні водопроводи, вогнегасники, сухий пісок, азбестові ковдри і т.п.</w:t>
      </w:r>
    </w:p>
    <w:p>
      <w:pPr>
        <w:pStyle w:val="Normal"/>
        <w:keepNext/>
        <w:widowControl w:val="false"/>
        <w:bidi w:val="0"/>
        <w:spacing w:lineRule="auto" w:line="360"/>
        <w:ind w:left="0" w:right="0" w:firstLine="709"/>
        <w:jc w:val="both"/>
        <w:textAlignment w:val="auto"/>
        <w:rPr>
          <w:lang w:val="uk-UA"/>
        </w:rPr>
      </w:pPr>
      <w:r>
        <w:rPr>
          <w:sz w:val="28"/>
          <w:szCs w:val="28"/>
          <w:lang w:val="uk-UA"/>
        </w:rPr>
        <w:t>Для гасіння пожеж на початкових стадіях широко застосовуються вогнегасники. По виду використовуваної вогнегасильної речовини вогнегасники підрозділяються на наступні основні групи.</w:t>
      </w:r>
    </w:p>
    <w:p>
      <w:pPr>
        <w:pStyle w:val="Normal"/>
        <w:keepNext/>
        <w:widowControl w:val="false"/>
        <w:bidi w:val="0"/>
        <w:spacing w:lineRule="auto" w:line="360"/>
        <w:ind w:left="0" w:right="0" w:firstLine="709"/>
        <w:jc w:val="both"/>
        <w:textAlignment w:val="auto"/>
        <w:rPr>
          <w:lang w:val="uk-UA"/>
        </w:rPr>
      </w:pPr>
      <w:r>
        <w:rPr>
          <w:sz w:val="28"/>
          <w:szCs w:val="28"/>
          <w:lang w:val="uk-UA"/>
        </w:rPr>
        <w:t>Пінні вогнегасники, застосовуються для гасіння палаючих рідин, різних матеріалів, конструктивних елементів і устаткування, крім електроустаткування, що знаходиться під напругою [3,93].</w:t>
      </w:r>
    </w:p>
    <w:p>
      <w:pPr>
        <w:pStyle w:val="Normal"/>
        <w:keepNext/>
        <w:widowControl w:val="false"/>
        <w:bidi w:val="0"/>
        <w:spacing w:lineRule="auto" w:line="360"/>
        <w:ind w:left="0" w:right="0" w:firstLine="709"/>
        <w:jc w:val="both"/>
        <w:textAlignment w:val="auto"/>
        <w:rPr>
          <w:lang w:val="uk-UA"/>
        </w:rPr>
      </w:pPr>
      <w:r>
        <w:rPr>
          <w:sz w:val="28"/>
          <w:szCs w:val="28"/>
          <w:lang w:val="uk-UA"/>
        </w:rPr>
        <w:t>Газові вогнегасники застосовуються для гасіння рідких і твердих речовин, а також електроустановок, що знаходяться під напругою.</w:t>
      </w:r>
    </w:p>
    <w:p>
      <w:pPr>
        <w:pStyle w:val="Normal"/>
        <w:keepNext/>
        <w:widowControl w:val="false"/>
        <w:bidi w:val="0"/>
        <w:spacing w:lineRule="auto" w:line="360"/>
        <w:ind w:left="0" w:right="0" w:firstLine="709"/>
        <w:jc w:val="both"/>
        <w:textAlignment w:val="auto"/>
        <w:rPr>
          <w:lang w:val="uk-UA"/>
        </w:rPr>
      </w:pPr>
      <w:r>
        <w:rPr>
          <w:sz w:val="28"/>
          <w:szCs w:val="28"/>
          <w:lang w:val="uk-UA"/>
        </w:rPr>
        <w:t>У приміщеннях, де присутні ЕОМ застосовуються головним чином вуглекислотні вогнегасники, достоїнством яких є висока ефективність гасіння пожежі, схоронність електронного устаткування, діелектричні властивості вуглекислого газу, що дозволяє використовувати ці вогнегасники навіть у тому випадку, коли не вдається знеструмити електроустановку відразу.</w:t>
      </w:r>
    </w:p>
    <w:p>
      <w:pPr>
        <w:pStyle w:val="Normal"/>
        <w:keepNext/>
        <w:widowControl w:val="false"/>
        <w:bidi w:val="0"/>
        <w:spacing w:lineRule="auto" w:line="360"/>
        <w:ind w:left="0" w:right="0" w:firstLine="709"/>
        <w:jc w:val="both"/>
        <w:textAlignment w:val="auto"/>
        <w:rPr>
          <w:lang w:val="uk-UA"/>
        </w:rPr>
      </w:pPr>
      <w:r>
        <w:rPr>
          <w:sz w:val="28"/>
          <w:szCs w:val="28"/>
          <w:lang w:val="uk-UA"/>
        </w:rPr>
        <w:t>Для виявлення початкової стадії загоряння й оповіщення служби пожежної охорони використовують системи автоматичної пожежної сигналізації (АПС). Крім того, вони можуть самостійно пускати в хід установки пожежегасіння, коли пожежа ще не досягла великих розмірів. Системи АПС складаються з пожежних оповісників, ліній зв'язку і прийомних пультів (станцій).</w:t>
      </w:r>
    </w:p>
    <w:p>
      <w:pPr>
        <w:pStyle w:val="Normal"/>
        <w:keepNext/>
        <w:widowControl w:val="false"/>
        <w:bidi w:val="0"/>
        <w:spacing w:lineRule="auto" w:line="360"/>
        <w:ind w:left="0" w:right="0" w:firstLine="709"/>
        <w:jc w:val="both"/>
        <w:textAlignment w:val="auto"/>
        <w:rPr>
          <w:lang w:val="uk-UA"/>
        </w:rPr>
      </w:pPr>
      <w:r>
        <w:rPr>
          <w:sz w:val="28"/>
          <w:szCs w:val="28"/>
          <w:lang w:val="uk-UA"/>
        </w:rPr>
        <w:t>Відповідно до “Типових правил пожежної безпеки для промислових підприємств” зали ЕОМ, приміщення для зовнішніх запам'ятовуючих пристроїв, підготовки даних, сервісної апаратури, архівів, копіювально-множного устаткування і т.п. необхідно обладнати димовими пожежними оповісниками. У цих приміщеннях на початку пожежі при горінні різних пластмасових, ізоляційних матеріалів і паперових виробів виділяється значна кількість диму і мало теплоти.</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TextBodyIndent"/>
        <w:keepNext/>
        <w:widowControl w:val="false"/>
        <w:bidi w:val="0"/>
        <w:spacing w:lineRule="auto" w:line="360" w:before="0" w:after="0"/>
        <w:ind w:left="0" w:right="0" w:firstLine="709"/>
        <w:jc w:val="both"/>
        <w:textAlignment w:val="auto"/>
        <w:rPr>
          <w:lang w:val="uk-UA"/>
        </w:rPr>
      </w:pPr>
      <w:r>
        <w:rPr>
          <w:b/>
          <w:i/>
          <w:sz w:val="28"/>
          <w:szCs w:val="28"/>
          <w:lang w:val="uk-UA"/>
        </w:rPr>
        <w:t>6.6 Інженерні рішення з охорони праці</w:t>
      </w:r>
    </w:p>
    <w:p>
      <w:pPr>
        <w:pStyle w:val="TextBodyIndent"/>
        <w:keepNext/>
        <w:widowControl w:val="false"/>
        <w:bidi w:val="0"/>
        <w:spacing w:lineRule="auto" w:line="360" w:before="0" w:after="0"/>
        <w:ind w:left="0" w:right="0" w:firstLine="709"/>
        <w:jc w:val="both"/>
        <w:textAlignment w:val="auto"/>
        <w:rPr>
          <w:rFonts w:ascii="Times New Roman" w:hAnsi="Times New Roman"/>
          <w:b/>
          <w:b/>
          <w:i/>
          <w:i/>
          <w:sz w:val="28"/>
          <w:szCs w:val="28"/>
          <w:lang w:val="uk-UA"/>
        </w:rPr>
      </w:pPr>
      <w:r>
        <w:rPr>
          <w:b/>
          <w:i/>
          <w:sz w:val="28"/>
          <w:szCs w:val="28"/>
          <w:lang w:val="uk-UA"/>
        </w:rPr>
      </w:r>
    </w:p>
    <w:p>
      <w:pPr>
        <w:pStyle w:val="TextBodyIndent"/>
        <w:keepNext/>
        <w:widowControl w:val="false"/>
        <w:numPr>
          <w:ilvl w:val="0"/>
          <w:numId w:val="11"/>
        </w:numPr>
        <w:tabs>
          <w:tab w:val="left" w:pos="1080" w:leader="none"/>
        </w:tabs>
        <w:bidi w:val="0"/>
        <w:spacing w:lineRule="auto" w:line="360" w:before="0" w:after="0"/>
        <w:ind w:left="0" w:right="0" w:firstLine="709"/>
        <w:jc w:val="both"/>
        <w:textAlignment w:val="auto"/>
        <w:rPr>
          <w:lang w:val="uk-UA"/>
        </w:rPr>
      </w:pPr>
      <w:r>
        <w:rPr>
          <w:b/>
          <w:sz w:val="28"/>
          <w:szCs w:val="28"/>
          <w:lang w:val="uk-UA"/>
        </w:rPr>
        <w:t>розрахунок освітлення</w:t>
      </w:r>
    </w:p>
    <w:p>
      <w:pPr>
        <w:pStyle w:val="Normal"/>
        <w:keepNext/>
        <w:widowControl w:val="false"/>
        <w:shd w:fill="FFFFFF"/>
        <w:bidi w:val="0"/>
        <w:spacing w:lineRule="auto" w:line="360"/>
        <w:ind w:left="0" w:right="0" w:firstLine="709"/>
        <w:jc w:val="both"/>
        <w:textAlignment w:val="auto"/>
        <w:rPr>
          <w:lang w:val="uk-UA"/>
        </w:rPr>
      </w:pPr>
      <w:r>
        <w:rPr>
          <w:sz w:val="28"/>
          <w:szCs w:val="28"/>
          <w:lang w:val="uk-UA"/>
        </w:rPr>
        <w:t>Розрахуємо кількість світильників на довжину та ширину приміщення:</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r>
      <m:oMath xmlns:m="http://schemas.openxmlformats.org/officeDocument/2006/math">
        <m:eqArr>
          <m:e>
            <m:sSub>
              <m:e>
                <m:r>
                  <w:rPr>
                    <w:rFonts w:ascii="Cambria Math" w:hAnsi="Cambria Math"/>
                  </w:rPr>
                  <m:t xml:space="preserve">N</m:t>
                </m:r>
              </m:e>
              <m:sub>
                <m:r>
                  <w:rPr>
                    <w:rFonts w:ascii="Cambria Math" w:hAnsi="Cambria Math"/>
                  </w:rPr>
                  <m:t xml:space="preserve">d</m:t>
                </m:r>
              </m:sub>
            </m:sSub>
            <m:r>
              <w:rPr>
                <w:rFonts w:ascii="Cambria Math" w:hAnsi="Cambria Math"/>
              </w:rPr>
              <m:t xml:space="preserve">=</m:t>
            </m:r>
            <m:f>
              <m:num>
                <m:r>
                  <w:rPr>
                    <w:rFonts w:ascii="Cambria Math" w:hAnsi="Cambria Math"/>
                  </w:rPr>
                  <m:t xml:space="preserve">a</m:t>
                </m:r>
              </m:num>
              <m:den>
                <m:r>
                  <w:rPr>
                    <w:rFonts w:ascii="Cambria Math" w:hAnsi="Cambria Math"/>
                  </w:rPr>
                  <m:t xml:space="preserve">L</m:t>
                </m:r>
              </m:den>
            </m:f>
          </m:e>
          <m:e>
            <m:sSub>
              <m:e>
                <m:r>
                  <w:rPr>
                    <w:rFonts w:ascii="Cambria Math" w:hAnsi="Cambria Math"/>
                  </w:rPr>
                  <m:t xml:space="preserve">N</m:t>
                </m:r>
              </m:e>
              <m:sub>
                <m:r>
                  <w:rPr>
                    <w:rFonts w:ascii="Cambria Math" w:hAnsi="Cambria Math"/>
                  </w:rPr>
                  <m:t xml:space="preserve">ш</m:t>
                </m:r>
              </m:sub>
            </m:sSub>
            <m:r>
              <w:rPr>
                <w:rFonts w:ascii="Cambria Math" w:hAnsi="Cambria Math"/>
              </w:rPr>
              <m:t xml:space="preserve">=</m:t>
            </m:r>
            <m:f>
              <m:num>
                <m:r>
                  <w:rPr>
                    <w:rFonts w:ascii="Cambria Math" w:hAnsi="Cambria Math"/>
                  </w:rPr>
                  <m:t xml:space="preserve">b</m:t>
                </m:r>
              </m:num>
              <m:den>
                <m:r>
                  <w:rPr>
                    <w:rFonts w:ascii="Cambria Math" w:hAnsi="Cambria Math"/>
                  </w:rPr>
                  <m:t xml:space="preserve">L</m:t>
                </m:r>
              </m:den>
            </m:f>
          </m:e>
        </m:eqArr>
      </m:oMath>
    </w:p>
    <w:p>
      <w:pPr>
        <w:pStyle w:val="Normal"/>
        <w:keepNext/>
        <w:widowControl w:val="false"/>
        <w:shd w:fill="FFFFFF"/>
        <w:bidi w:val="0"/>
        <w:spacing w:lineRule="auto" w:line="360"/>
        <w:ind w:left="0" w:right="0" w:firstLine="709"/>
        <w:jc w:val="both"/>
        <w:textAlignment w:val="auto"/>
        <w:rPr>
          <w:lang w:val="uk-UA"/>
        </w:rPr>
      </w:pPr>
      <w:r>
        <w:rPr>
          <w:sz w:val="28"/>
          <w:szCs w:val="28"/>
          <w:lang w:val="uk-UA"/>
        </w:rPr>
        <w:t xml:space="preserve">де </w:t>
      </w:r>
      <w:r>
        <w:rPr>
          <w:i/>
          <w:iCs/>
          <w:sz w:val="28"/>
          <w:szCs w:val="28"/>
          <w:lang w:val="uk-UA"/>
        </w:rPr>
        <w:t xml:space="preserve">a, b - </w:t>
      </w:r>
      <w:r>
        <w:rPr>
          <w:sz w:val="28"/>
          <w:szCs w:val="28"/>
          <w:lang w:val="uk-UA"/>
        </w:rPr>
        <w:t xml:space="preserve">довжина і ширина приміщення, </w:t>
      </w:r>
      <w:r>
        <w:rPr>
          <w:i/>
          <w:iCs/>
          <w:sz w:val="28"/>
          <w:szCs w:val="28"/>
          <w:lang w:val="uk-UA"/>
        </w:rPr>
        <w:t xml:space="preserve">L - </w:t>
      </w:r>
      <w:r>
        <w:rPr>
          <w:sz w:val="28"/>
          <w:szCs w:val="28"/>
          <w:lang w:val="uk-UA"/>
        </w:rPr>
        <w:t>відстань між світильниками.</w:t>
      </w:r>
    </w:p>
    <w:p>
      <w:pPr>
        <w:pStyle w:val="Normal"/>
        <w:keepNext/>
        <w:widowControl w:val="false"/>
        <w:shd w:fill="FFFFFF"/>
        <w:bidi w:val="0"/>
        <w:spacing w:lineRule="auto" w:line="360"/>
        <w:ind w:left="0" w:right="0" w:firstLine="709"/>
        <w:jc w:val="both"/>
        <w:textAlignment w:val="auto"/>
        <w:rPr/>
      </w:pPr>
      <w:r>
        <w:rPr>
          <w:sz w:val="28"/>
          <w:szCs w:val="28"/>
          <w:lang w:val="uk-UA"/>
        </w:rPr>
        <w:t xml:space="preserve">Якщо прийняти довжину приміщення 4 м, а ширину 2 </w:t>
      </w:r>
      <w:r>
        <w:rPr>
          <w:i/>
          <w:iCs/>
          <w:sz w:val="28"/>
          <w:szCs w:val="28"/>
          <w:lang w:val="uk-UA"/>
        </w:rPr>
        <w:t xml:space="preserve">м </w:t>
      </w:r>
      <w:r>
        <w:rPr>
          <w:sz w:val="28"/>
          <w:szCs w:val="28"/>
          <w:lang w:val="uk-UA"/>
        </w:rPr>
        <w:t xml:space="preserve">і відстань між світильниками 2 </w:t>
      </w:r>
      <w:r>
        <w:rPr>
          <w:i/>
          <w:iCs/>
          <w:sz w:val="28"/>
          <w:szCs w:val="28"/>
          <w:lang w:val="uk-UA"/>
        </w:rPr>
        <w:t xml:space="preserve">м </w:t>
      </w:r>
      <w:r>
        <w:rPr>
          <w:sz w:val="28"/>
          <w:szCs w:val="28"/>
          <w:lang w:val="uk-UA"/>
        </w:rPr>
        <w:t>отримаємо:</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r>
      <m:oMath xmlns:m="http://schemas.openxmlformats.org/officeDocument/2006/math">
        <m:sSub>
          <m:e>
            <m:r>
              <w:rPr>
                <w:rFonts w:ascii="Cambria Math" w:hAnsi="Cambria Math"/>
              </w:rPr>
              <m:t xml:space="preserve">N</m:t>
            </m:r>
          </m:e>
          <m:sub>
            <m:r>
              <w:rPr>
                <w:rFonts w:ascii="Cambria Math" w:hAnsi="Cambria Math"/>
              </w:rPr>
              <m:t xml:space="preserve">д</m:t>
            </m:r>
          </m:sub>
        </m:sSub>
        <m:r>
          <w:rPr>
            <w:rFonts w:ascii="Cambria Math" w:hAnsi="Cambria Math"/>
          </w:rPr>
          <m:t xml:space="preserve">=</m:t>
        </m:r>
        <m:r>
          <w:rPr>
            <w:rFonts w:ascii="Cambria Math" w:hAnsi="Cambria Math"/>
          </w:rPr>
          <m:t xml:space="preserve">2,</m:t>
        </m:r>
        <m:r>
          <m:t xml:space="preserve"> </m:t>
        </m:r>
        <m:sSub>
          <m:e>
            <m:r>
              <w:rPr>
                <w:rFonts w:ascii="Cambria Math" w:hAnsi="Cambria Math"/>
              </w:rPr>
              <m:t xml:space="preserve">N</m:t>
            </m:r>
          </m:e>
          <m:sub>
            <m:r>
              <w:rPr>
                <w:rFonts w:ascii="Cambria Math" w:hAnsi="Cambria Math"/>
              </w:rPr>
              <m:t xml:space="preserve">ш</m:t>
            </m:r>
          </m:sub>
        </m:sSub>
        <m:r>
          <w:rPr>
            <w:rFonts w:ascii="Cambria Math" w:hAnsi="Cambria Math"/>
          </w:rPr>
          <m:t xml:space="preserve">=</m:t>
        </m:r>
        <m:r>
          <w:rPr>
            <w:rFonts w:ascii="Cambria Math" w:hAnsi="Cambria Math"/>
          </w:rPr>
          <m:t xml:space="preserve">1</m:t>
        </m:r>
      </m:oMath>
    </w:p>
    <w:p>
      <w:pPr>
        <w:pStyle w:val="Normal"/>
        <w:keepNext/>
        <w:widowControl w:val="false"/>
        <w:shd w:fill="FFFFFF"/>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shd w:fill="FFFFFF"/>
        <w:bidi w:val="0"/>
        <w:spacing w:lineRule="auto" w:line="360"/>
        <w:ind w:left="0" w:right="0" w:firstLine="709"/>
        <w:jc w:val="both"/>
        <w:textAlignment w:val="auto"/>
        <w:rPr>
          <w:lang w:val="uk-UA"/>
        </w:rPr>
      </w:pPr>
      <w:r>
        <w:rPr>
          <w:sz w:val="28"/>
          <w:szCs w:val="28"/>
          <w:lang w:val="uk-UA"/>
        </w:rPr>
        <w:t xml:space="preserve">Кількість світильників у приміщенні: </w:t>
      </w:r>
      <w:r>
        <w:rPr>
          <w:i/>
          <w:iCs/>
          <w:sz w:val="28"/>
          <w:szCs w:val="28"/>
          <w:lang w:val="uk-UA"/>
        </w:rPr>
        <w:t>N=N</w:t>
      </w:r>
      <w:r>
        <w:rPr>
          <w:i/>
          <w:iCs/>
          <w:sz w:val="28"/>
          <w:szCs w:val="28"/>
          <w:vertAlign w:val="subscript"/>
          <w:lang w:val="uk-UA"/>
        </w:rPr>
        <w:t>ш</w:t>
      </w:r>
      <w:r>
        <w:rPr>
          <w:i/>
          <w:iCs/>
          <w:sz w:val="28"/>
          <w:szCs w:val="28"/>
          <w:lang w:val="uk-UA"/>
        </w:rPr>
        <w:t>N</w:t>
      </w:r>
      <w:r>
        <w:rPr>
          <w:i/>
          <w:iCs/>
          <w:sz w:val="28"/>
          <w:szCs w:val="28"/>
          <w:vertAlign w:val="subscript"/>
          <w:lang w:val="uk-UA"/>
        </w:rPr>
        <w:t>д</w:t>
      </w:r>
      <w:r>
        <w:rPr>
          <w:i/>
          <w:iCs/>
          <w:sz w:val="28"/>
          <w:szCs w:val="28"/>
          <w:lang w:val="uk-UA"/>
        </w:rPr>
        <w:t xml:space="preserve">=2 </w:t>
      </w:r>
      <w:r>
        <w:rPr>
          <w:sz w:val="28"/>
          <w:szCs w:val="28"/>
          <w:lang w:val="uk-UA"/>
        </w:rPr>
        <w:t>(шт). Визначимо індекс приміщення:</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r>
      <m:oMath xmlns:m="http://schemas.openxmlformats.org/officeDocument/2006/math">
        <m:r>
          <w:rPr>
            <w:rFonts w:ascii="Cambria Math" w:hAnsi="Cambria Math"/>
          </w:rPr>
          <m:t xml:space="preserve">i</m:t>
        </m:r>
        <m:r>
          <w:rPr>
            <w:rFonts w:ascii="Cambria Math" w:hAnsi="Cambria Math"/>
          </w:rPr>
          <m:t xml:space="preserve">=</m:t>
        </m:r>
        <m:f>
          <m:num>
            <m:r>
              <w:rPr>
                <w:rFonts w:ascii="Cambria Math" w:hAnsi="Cambria Math"/>
              </w:rPr>
              <m:t xml:space="preserve">S</m:t>
            </m:r>
          </m:num>
          <m:den>
            <m:sSub>
              <m:e>
                <m:r>
                  <w:rPr>
                    <w:rFonts w:ascii="Cambria Math" w:hAnsi="Cambria Math"/>
                  </w:rPr>
                  <m:t xml:space="preserve">H</m:t>
                </m:r>
              </m:e>
              <m:sub>
                <m:r>
                  <w:rPr>
                    <w:rFonts w:ascii="Cambria Math" w:hAnsi="Cambria Math"/>
                  </w:rPr>
                  <m:t xml:space="preserve">p</m:t>
                </m:r>
              </m:sub>
            </m:sSub>
            <m:r>
              <w:rPr>
                <w:rFonts w:ascii="Cambria Math" w:hAnsi="Cambria Math"/>
              </w:rPr>
              <m:t xml:space="preserve">(</m:t>
            </m:r>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den>
        </m:f>
        <m:r>
          <w:rPr>
            <w:rFonts w:ascii="Cambria Math" w:hAnsi="Cambria Math"/>
          </w:rPr>
          <m:t xml:space="preserve">=</m:t>
        </m:r>
        <m:f>
          <m:num>
            <m:r>
              <w:rPr>
                <w:rFonts w:ascii="Cambria Math" w:hAnsi="Cambria Math"/>
              </w:rPr>
              <m:t xml:space="preserve">8</m:t>
            </m:r>
          </m:num>
          <m:den>
            <m:r>
              <m:rPr>
                <m:lit/>
                <m:nor/>
              </m:rPr>
              <w:rPr>
                <w:rFonts w:ascii="Cambria Math" w:hAnsi="Cambria Math"/>
              </w:rPr>
              <m:t xml:space="preserve">15</m:t>
            </m:r>
          </m:den>
        </m:f>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53</m:t>
        </m:r>
      </m:oMath>
    </w:p>
    <w:p>
      <w:pPr>
        <w:pStyle w:val="Normal"/>
        <w:keepNext/>
        <w:widowControl w:val="false"/>
        <w:shd w:fill="FFFFFF"/>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shd w:fill="FFFFFF"/>
        <w:bidi w:val="0"/>
        <w:spacing w:lineRule="auto" w:line="360"/>
        <w:ind w:left="0" w:right="0" w:firstLine="709"/>
        <w:jc w:val="both"/>
        <w:textAlignment w:val="auto"/>
        <w:rPr>
          <w:lang w:val="uk-UA"/>
        </w:rPr>
      </w:pPr>
      <w:r>
        <w:rPr>
          <w:sz w:val="28"/>
          <w:szCs w:val="28"/>
          <w:lang w:val="uk-UA"/>
        </w:rPr>
        <w:t xml:space="preserve">де </w:t>
      </w:r>
      <w:r>
        <w:rPr>
          <w:i/>
          <w:iCs/>
          <w:sz w:val="28"/>
          <w:szCs w:val="28"/>
          <w:lang w:val="uk-UA"/>
        </w:rPr>
        <w:t>Н</w:t>
      </w:r>
      <w:r>
        <w:rPr>
          <w:i/>
          <w:iCs/>
          <w:sz w:val="28"/>
          <w:szCs w:val="28"/>
          <w:vertAlign w:val="subscript"/>
          <w:lang w:val="uk-UA"/>
        </w:rPr>
        <w:t>р</w:t>
      </w:r>
      <w:r>
        <w:rPr>
          <w:i/>
          <w:iCs/>
          <w:sz w:val="28"/>
          <w:szCs w:val="28"/>
          <w:lang w:val="uk-UA"/>
        </w:rPr>
        <w:t xml:space="preserve"> - </w:t>
      </w:r>
      <w:r>
        <w:rPr>
          <w:sz w:val="28"/>
          <w:szCs w:val="28"/>
          <w:lang w:val="uk-UA"/>
        </w:rPr>
        <w:t xml:space="preserve">висота підвісу світильників </w:t>
      </w:r>
      <w:r>
        <w:rPr>
          <w:i/>
          <w:iCs/>
          <w:sz w:val="28"/>
          <w:szCs w:val="28"/>
          <w:lang w:val="uk-UA"/>
        </w:rPr>
        <w:t>Н</w:t>
      </w:r>
      <w:r>
        <w:rPr>
          <w:i/>
          <w:iCs/>
          <w:sz w:val="28"/>
          <w:szCs w:val="28"/>
          <w:vertAlign w:val="subscript"/>
          <w:lang w:val="uk-UA"/>
        </w:rPr>
        <w:t>р</w:t>
      </w:r>
      <w:r>
        <w:rPr>
          <w:i/>
          <w:iCs/>
          <w:sz w:val="28"/>
          <w:szCs w:val="28"/>
          <w:lang w:val="uk-UA"/>
        </w:rPr>
        <w:t>=2,5 м;</w:t>
      </w:r>
    </w:p>
    <w:p>
      <w:pPr>
        <w:pStyle w:val="Normal"/>
        <w:keepNext/>
        <w:widowControl w:val="false"/>
        <w:shd w:fill="FFFFFF"/>
        <w:bidi w:val="0"/>
        <w:spacing w:lineRule="auto" w:line="360"/>
        <w:ind w:left="0" w:right="0" w:firstLine="709"/>
        <w:jc w:val="both"/>
        <w:textAlignment w:val="auto"/>
        <w:rPr/>
      </w:pPr>
      <w:r>
        <w:rPr>
          <w:sz w:val="28"/>
          <w:szCs w:val="28"/>
          <w:lang w:val="uk-UA"/>
        </w:rPr>
        <w:t>Визначимо світловий потік, однієї лампи. Для цього використаємо формулу</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r>
      <m:oMath xmlns:m="http://schemas.openxmlformats.org/officeDocument/2006/math">
        <m:r>
          <w:rPr>
            <w:rFonts w:ascii="Cambria Math" w:hAnsi="Cambria Math"/>
          </w:rPr>
          <m:t xml:space="preserve">Ф</m:t>
        </m:r>
        <m:r>
          <w:rPr>
            <w:rFonts w:ascii="Cambria Math" w:hAnsi="Cambria Math"/>
          </w:rPr>
          <m:t xml:space="preserve">=</m:t>
        </m:r>
        <m:f>
          <m:num>
            <m:sSub>
              <m:e>
                <m:r>
                  <w:rPr>
                    <w:rFonts w:ascii="Cambria Math" w:hAnsi="Cambria Math"/>
                  </w:rPr>
                  <m:t xml:space="preserve">Е</m:t>
                </m:r>
              </m:e>
              <m:sub>
                <m:r>
                  <w:rPr>
                    <w:rFonts w:ascii="Cambria Math" w:hAnsi="Cambria Math"/>
                  </w:rPr>
                  <m:t xml:space="preserve">Н</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z</m:t>
            </m:r>
          </m:num>
          <m:den>
            <m:r>
              <w:rPr>
                <w:rFonts w:ascii="Cambria Math" w:hAnsi="Cambria Math"/>
              </w:rPr>
              <m:t xml:space="preserve">N</m:t>
            </m:r>
            <m:r>
              <w:rPr>
                <w:rFonts w:ascii="Cambria Math" w:hAnsi="Cambria Math"/>
              </w:rPr>
              <m:t xml:space="preserve">⋅</m:t>
            </m:r>
            <m:r>
              <w:rPr>
                <w:rFonts w:ascii="Cambria Math" w:hAnsi="Cambria Math"/>
              </w:rPr>
              <m:t xml:space="preserve">n</m:t>
            </m:r>
          </m:den>
        </m:f>
      </m:oMath>
    </w:p>
    <w:p>
      <w:pPr>
        <w:pStyle w:val="Normal"/>
        <w:keepNext/>
        <w:widowControl w:val="false"/>
        <w:shd w:fill="FFFFFF"/>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shd w:fill="FFFFFF"/>
        <w:bidi w:val="0"/>
        <w:spacing w:lineRule="auto" w:line="360"/>
        <w:ind w:left="0" w:right="0" w:firstLine="709"/>
        <w:jc w:val="both"/>
        <w:textAlignment w:val="auto"/>
        <w:rPr>
          <w:lang w:val="uk-UA"/>
        </w:rPr>
      </w:pPr>
      <w:r>
        <w:rPr>
          <w:sz w:val="28"/>
          <w:szCs w:val="28"/>
          <w:lang w:val="uk-UA"/>
        </w:rPr>
        <w:t xml:space="preserve">де </w:t>
      </w:r>
      <w:r>
        <w:rPr>
          <w:i/>
          <w:iCs/>
          <w:smallCaps/>
          <w:sz w:val="28"/>
          <w:szCs w:val="28"/>
          <w:lang w:val="uk-UA"/>
        </w:rPr>
        <w:t>е</w:t>
      </w:r>
      <w:r>
        <w:rPr>
          <w:i/>
          <w:iCs/>
          <w:smallCaps/>
          <w:sz w:val="28"/>
          <w:szCs w:val="28"/>
          <w:vertAlign w:val="subscript"/>
          <w:lang w:val="uk-UA"/>
        </w:rPr>
        <w:t>н</w:t>
      </w:r>
      <w:r>
        <w:rPr>
          <w:i/>
          <w:iCs/>
          <w:smallCaps/>
          <w:sz w:val="28"/>
          <w:szCs w:val="28"/>
          <w:lang w:val="uk-UA"/>
        </w:rPr>
        <w:t xml:space="preserve"> </w:t>
      </w:r>
      <w:r>
        <w:rPr>
          <w:i/>
          <w:iCs/>
          <w:sz w:val="28"/>
          <w:szCs w:val="28"/>
          <w:lang w:val="uk-UA"/>
        </w:rPr>
        <w:t xml:space="preserve">- </w:t>
      </w:r>
      <w:r>
        <w:rPr>
          <w:sz w:val="28"/>
          <w:szCs w:val="28"/>
          <w:lang w:val="uk-UA"/>
        </w:rPr>
        <w:t xml:space="preserve">нормативна освітленість, </w:t>
      </w:r>
      <w:r>
        <w:rPr>
          <w:i/>
          <w:iCs/>
          <w:sz w:val="28"/>
          <w:szCs w:val="28"/>
          <w:lang w:val="uk-UA"/>
        </w:rPr>
        <w:t xml:space="preserve">Ен=100 лк; ' k - </w:t>
      </w:r>
      <w:r>
        <w:rPr>
          <w:sz w:val="28"/>
          <w:szCs w:val="28"/>
          <w:lang w:val="uk-UA"/>
        </w:rPr>
        <w:t xml:space="preserve">коефіцієнт запасу </w:t>
      </w:r>
      <w:r>
        <w:rPr>
          <w:i/>
          <w:iCs/>
          <w:sz w:val="28"/>
          <w:szCs w:val="28"/>
          <w:lang w:val="uk-UA"/>
        </w:rPr>
        <w:t>k=1,5</w:t>
      </w:r>
      <w:r>
        <w:rPr>
          <w:sz w:val="28"/>
          <w:szCs w:val="28"/>
          <w:lang w:val="uk-UA"/>
        </w:rPr>
        <w:t>;</w:t>
      </w:r>
    </w:p>
    <w:p>
      <w:pPr>
        <w:pStyle w:val="Normal"/>
        <w:keepNext/>
        <w:widowControl w:val="false"/>
        <w:shd w:fill="FFFFFF"/>
        <w:bidi w:val="0"/>
        <w:spacing w:lineRule="auto" w:line="360"/>
        <w:ind w:left="0" w:right="0" w:firstLine="709"/>
        <w:jc w:val="both"/>
        <w:textAlignment w:val="auto"/>
        <w:rPr/>
      </w:pPr>
      <w:r>
        <w:rPr>
          <w:sz w:val="28"/>
          <w:szCs w:val="28"/>
          <w:lang w:val="uk-UA"/>
        </w:rPr>
        <w:t>z - коефіцієнт нерівномірності освітлення, приймається рівним 0,9 для ламп розжарення.</w:t>
      </w:r>
    </w:p>
    <w:p>
      <w:pPr>
        <w:pStyle w:val="Normal"/>
        <w:keepNext/>
        <w:widowControl w:val="false"/>
        <w:shd w:fill="FFFFFF"/>
        <w:bidi w:val="0"/>
        <w:spacing w:lineRule="auto" w:line="360"/>
        <w:ind w:left="0" w:right="0" w:firstLine="709"/>
        <w:jc w:val="both"/>
        <w:textAlignment w:val="auto"/>
        <w:rPr>
          <w:lang w:val="uk-UA"/>
        </w:rPr>
      </w:pPr>
      <w:r>
        <w:rPr>
          <w:iCs/>
          <w:sz w:val="28"/>
          <w:szCs w:val="28"/>
          <w:lang w:val="uk-UA"/>
        </w:rPr>
        <w:t>n -</w:t>
      </w:r>
      <w:r>
        <w:rPr>
          <w:i/>
          <w:iCs/>
          <w:sz w:val="28"/>
          <w:szCs w:val="28"/>
          <w:lang w:val="uk-UA"/>
        </w:rPr>
        <w:t xml:space="preserve"> </w:t>
      </w:r>
      <w:r>
        <w:rPr>
          <w:sz w:val="28"/>
          <w:szCs w:val="28"/>
          <w:lang w:val="uk-UA"/>
        </w:rPr>
        <w:t xml:space="preserve">коефіцієнт використання світлового потоку світильника, вибирається по таблицям [3,6] в залежності від </w:t>
      </w:r>
      <w:r>
        <w:rPr>
          <w:i/>
          <w:iCs/>
          <w:sz w:val="28"/>
          <w:szCs w:val="28"/>
          <w:lang w:val="uk-UA"/>
        </w:rPr>
        <w:t>і</w:t>
      </w:r>
      <w:r>
        <w:rPr>
          <w:sz w:val="28"/>
          <w:szCs w:val="28"/>
          <w:lang w:val="uk-UA"/>
        </w:rPr>
        <w:t>.</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r>
      <m:oMath xmlns:m="http://schemas.openxmlformats.org/officeDocument/2006/math">
        <m:r>
          <w:rPr>
            <w:rFonts w:ascii="Cambria Math" w:hAnsi="Cambria Math"/>
          </w:rPr>
          <m:t xml:space="preserve">Ф</m:t>
        </m:r>
        <m:r>
          <w:rPr>
            <w:rFonts w:ascii="Cambria Math" w:hAnsi="Cambria Math"/>
          </w:rPr>
          <m:t xml:space="preserve">=</m:t>
        </m:r>
        <m:f>
          <m:num>
            <m:r>
              <m:rPr>
                <m:lit/>
                <m:nor/>
              </m:rPr>
              <w:rPr>
                <w:rFonts w:ascii="Cambria Math" w:hAnsi="Cambria Math"/>
              </w:rPr>
              <m:t xml:space="preserve">100</m:t>
            </m:r>
            <m:r>
              <w:rPr>
                <w:rFonts w:ascii="Cambria Math" w:hAnsi="Cambria Math"/>
              </w:rPr>
              <m:t xml:space="preserve">⋅</m:t>
            </m:r>
            <m:r>
              <w:rPr>
                <w:rFonts w:ascii="Cambria Math" w:hAnsi="Cambria Math"/>
              </w:rPr>
              <m:t xml:space="preserve">1,5</m:t>
            </m:r>
            <m:r>
              <w:rPr>
                <w:rFonts w:ascii="Cambria Math" w:hAnsi="Cambria Math"/>
              </w:rPr>
              <m:t xml:space="preserve">⋅</m:t>
            </m:r>
            <m:r>
              <w:rPr>
                <w:rFonts w:ascii="Cambria Math" w:hAnsi="Cambria Math"/>
              </w:rPr>
              <m:t xml:space="preserve">8</m:t>
            </m:r>
            <m:r>
              <w:rPr>
                <w:rFonts w:ascii="Cambria Math" w:hAnsi="Cambria Math"/>
              </w:rPr>
              <m:t xml:space="preserve">⋅</m:t>
            </m:r>
            <m:r>
              <w:rPr>
                <w:rFonts w:ascii="Cambria Math" w:hAnsi="Cambria Math"/>
              </w:rPr>
              <m:t xml:space="preserve">0,9</m:t>
            </m:r>
          </m:num>
          <m:den>
            <m:r>
              <w:rPr>
                <w:rFonts w:ascii="Cambria Math" w:hAnsi="Cambria Math"/>
              </w:rPr>
              <m:t xml:space="preserve">2</m:t>
            </m:r>
            <m:r>
              <w:rPr>
                <w:rFonts w:ascii="Cambria Math" w:hAnsi="Cambria Math"/>
              </w:rPr>
              <m:t xml:space="preserve">⋅</m:t>
            </m:r>
            <m:r>
              <w:rPr>
                <w:rFonts w:ascii="Cambria Math" w:hAnsi="Cambria Math"/>
              </w:rPr>
              <m:t xml:space="preserve">0,3</m:t>
            </m:r>
          </m:den>
        </m:f>
        <m:r>
          <w:rPr>
            <w:rFonts w:ascii="Cambria Math" w:hAnsi="Cambria Math"/>
          </w:rPr>
          <m:t xml:space="preserve">=</m:t>
        </m:r>
        <m:r>
          <m:rPr>
            <m:lit/>
            <m:nor/>
          </m:rPr>
          <w:rPr>
            <w:rFonts w:ascii="Cambria Math" w:hAnsi="Cambria Math"/>
          </w:rPr>
          <m:t xml:space="preserve">1800</m:t>
        </m:r>
        <m:r>
          <m:t xml:space="preserve"> </m:t>
        </m:r>
        <m:r>
          <m:rPr>
            <m:lit/>
            <m:nor/>
          </m:rPr>
          <w:rPr>
            <w:rFonts w:ascii="Cambria Math" w:hAnsi="Cambria Math"/>
          </w:rPr>
          <m:t xml:space="preserve">лм</m:t>
        </m:r>
      </m:oMath>
    </w:p>
    <w:p>
      <w:pPr>
        <w:pStyle w:val="Normal"/>
        <w:keepNext/>
        <w:widowControl w:val="false"/>
        <w:shd w:fill="FFFFFF"/>
        <w:bidi w:val="0"/>
        <w:spacing w:lineRule="auto" w:line="360"/>
        <w:ind w:left="0" w:right="0" w:firstLine="709"/>
        <w:jc w:val="both"/>
        <w:textAlignment w:val="auto"/>
        <w:rPr>
          <w:lang w:val="uk-UA"/>
        </w:rPr>
      </w:pPr>
      <w:r>
        <w:rPr>
          <w:sz w:val="28"/>
          <w:szCs w:val="28"/>
          <w:lang w:val="uk-UA"/>
        </w:rPr>
        <w:t xml:space="preserve">По значенню </w:t>
      </w:r>
      <w:r>
        <w:rPr>
          <w:i/>
          <w:iCs/>
          <w:sz w:val="28"/>
          <w:szCs w:val="28"/>
          <w:lang w:val="uk-UA"/>
        </w:rPr>
        <w:t xml:space="preserve">Ф </w:t>
      </w:r>
      <w:r>
        <w:rPr>
          <w:sz w:val="28"/>
          <w:szCs w:val="28"/>
          <w:lang w:val="uk-UA"/>
        </w:rPr>
        <w:t xml:space="preserve">вибираємо тип лампи: лампа газонаповнена напругою 220 В типу </w:t>
      </w:r>
      <w:r>
        <w:rPr>
          <w:i/>
          <w:iCs/>
          <w:sz w:val="28"/>
          <w:szCs w:val="28"/>
          <w:lang w:val="uk-UA"/>
        </w:rPr>
        <w:t xml:space="preserve">НГ-49, </w:t>
      </w:r>
      <w:r>
        <w:rPr>
          <w:sz w:val="28"/>
          <w:szCs w:val="28"/>
          <w:lang w:val="uk-UA"/>
        </w:rPr>
        <w:t>потужністю 100 Вт</w:t>
      </w:r>
      <w:r>
        <w:rPr>
          <w:i/>
          <w:iCs/>
          <w:sz w:val="28"/>
          <w:szCs w:val="28"/>
          <w:lang w:val="uk-UA"/>
        </w:rPr>
        <w:t>.</w:t>
      </w:r>
    </w:p>
    <w:p>
      <w:pPr>
        <w:pStyle w:val="TextBodyIndent"/>
        <w:keepNext/>
        <w:widowControl w:val="false"/>
        <w:bidi w:val="0"/>
        <w:spacing w:lineRule="auto" w:line="360" w:before="0" w:after="0"/>
        <w:ind w:left="0" w:right="0" w:firstLine="709"/>
        <w:jc w:val="both"/>
        <w:textAlignment w:val="auto"/>
        <w:rPr>
          <w:lang w:val="uk-UA"/>
        </w:rPr>
      </w:pPr>
      <w:r>
        <w:rPr>
          <w:bCs/>
          <w:sz w:val="28"/>
          <w:szCs w:val="28"/>
          <w:lang w:val="uk-UA"/>
        </w:rPr>
        <w:t xml:space="preserve">– </w:t>
      </w:r>
      <w:r>
        <w:rPr>
          <w:b/>
          <w:sz w:val="28"/>
          <w:szCs w:val="28"/>
          <w:lang w:val="uk-UA"/>
        </w:rPr>
        <w:t>розрахунок захисного заземлення</w:t>
      </w:r>
    </w:p>
    <w:p>
      <w:pPr>
        <w:pStyle w:val="TextBodyIndent"/>
        <w:keepNext/>
        <w:widowControl w:val="false"/>
        <w:bidi w:val="0"/>
        <w:spacing w:lineRule="auto" w:line="360" w:before="0" w:after="0"/>
        <w:ind w:left="0" w:right="0" w:firstLine="709"/>
        <w:jc w:val="both"/>
        <w:textAlignment w:val="auto"/>
        <w:rPr>
          <w:lang w:val="uk-UA"/>
        </w:rPr>
      </w:pPr>
      <w:r>
        <w:rPr>
          <w:bCs/>
          <w:sz w:val="28"/>
          <w:szCs w:val="28"/>
          <w:lang w:val="uk-UA"/>
        </w:rPr>
        <w:t>Захисне заземлення – це навмисне з’єднання з землею частин обладнання, які не знаходяться під напругою в нормальних умовах експлуатації, але які можуть знаходитись під напругою в результаті порушення ізоляції електроустановки.</w:t>
      </w:r>
    </w:p>
    <w:p>
      <w:pPr>
        <w:pStyle w:val="TextBodyIndent"/>
        <w:keepNext/>
        <w:widowControl w:val="false"/>
        <w:bidi w:val="0"/>
        <w:spacing w:lineRule="auto" w:line="360" w:before="0" w:after="0"/>
        <w:ind w:left="0" w:right="0" w:firstLine="709"/>
        <w:jc w:val="both"/>
        <w:textAlignment w:val="auto"/>
        <w:rPr>
          <w:rFonts w:ascii="Times New Roman" w:hAnsi="Times New Roman"/>
          <w:bCs/>
          <w:sz w:val="28"/>
          <w:szCs w:val="28"/>
          <w:lang w:val="uk-UA"/>
        </w:rPr>
      </w:pPr>
      <w:r>
        <w:rPr>
          <w:bCs/>
          <w:sz w:val="28"/>
          <w:szCs w:val="28"/>
          <w:lang w:val="uk-UA"/>
        </w:rPr>
      </w:r>
    </w:p>
    <w:p>
      <w:pPr>
        <w:pStyle w:val="TextBodyIndent"/>
        <w:keepNext/>
        <w:widowControl w:val="false"/>
        <w:bidi w:val="0"/>
        <w:spacing w:lineRule="auto" w:line="360" w:before="0" w:after="0"/>
        <w:ind w:left="0" w:right="0" w:firstLine="709"/>
        <w:jc w:val="both"/>
        <w:textAlignment w:val="auto"/>
        <w:rPr>
          <w:rFonts w:ascii="Times New Roman" w:hAnsi="Times New Roman"/>
          <w:sz w:val="28"/>
          <w:szCs w:val="28"/>
          <w:lang w:val="uk-UA"/>
        </w:rPr>
      </w:pPr>
      <w:r>
        <w:rPr/>
        <w:object>
          <v:shape id="ole_rId32" style="width:483.75pt;height:234.1pt" o:ole="">
            <v:imagedata r:id="rId33" o:title=""/>
          </v:shape>
          <o:OLEObject Type="Embed" ProgID="CorelDRAW.Graphic.11" ShapeID="ole_rId32" DrawAspect="" ObjectID="_149496222" r:id="rId32"/>
        </w:object>
      </w:r>
    </w:p>
    <w:p>
      <w:pPr>
        <w:pStyle w:val="TextBodyIndent"/>
        <w:keepNext/>
        <w:widowControl w:val="false"/>
        <w:bidi w:val="0"/>
        <w:spacing w:lineRule="auto" w:line="360" w:before="0" w:after="0"/>
        <w:ind w:left="0" w:right="0" w:firstLine="709"/>
        <w:jc w:val="both"/>
        <w:textAlignment w:val="auto"/>
        <w:rPr>
          <w:lang w:val="uk-UA"/>
        </w:rPr>
      </w:pPr>
      <w:r>
        <w:rPr>
          <w:sz w:val="28"/>
          <w:szCs w:val="28"/>
          <w:lang w:val="uk-UA"/>
        </w:rPr>
        <w:t>Рис.6.1 Пристрій заземлення</w:t>
      </w:r>
    </w:p>
    <w:p>
      <w:pPr>
        <w:pStyle w:val="TextBodyIndent"/>
        <w:keepNext/>
        <w:widowControl w:val="false"/>
        <w:bidi w:val="0"/>
        <w:spacing w:lineRule="auto" w:line="360" w:before="0" w:after="0"/>
        <w:ind w:left="0" w:right="0" w:firstLine="709"/>
        <w:jc w:val="both"/>
        <w:textAlignment w:val="auto"/>
        <w:rPr>
          <w:lang w:val="uk-UA"/>
        </w:rPr>
      </w:pPr>
      <w:r>
        <w:rPr>
          <w:sz w:val="28"/>
          <w:szCs w:val="28"/>
          <w:lang w:val="uk-UA"/>
        </w:rPr>
        <w:t>а) – схема заземлюючого пристрою; b) – розміщення одиночного заземлювача;</w:t>
      </w:r>
    </w:p>
    <w:p>
      <w:pPr>
        <w:pStyle w:val="TextBodyIndent"/>
        <w:keepNext/>
        <w:widowControl w:val="false"/>
        <w:bidi w:val="0"/>
        <w:spacing w:lineRule="auto" w:line="360" w:before="0" w:after="0"/>
        <w:ind w:left="0" w:right="0" w:firstLine="709"/>
        <w:jc w:val="both"/>
        <w:textAlignment w:val="auto"/>
        <w:rPr>
          <w:rFonts w:ascii="Times New Roman" w:hAnsi="Times New Roman"/>
          <w:sz w:val="28"/>
          <w:szCs w:val="28"/>
          <w:lang w:val="uk-UA"/>
        </w:rPr>
      </w:pPr>
      <w:r>
        <w:rPr>
          <w:sz w:val="28"/>
          <w:szCs w:val="28"/>
          <w:lang w:val="uk-UA"/>
        </w:rPr>
      </w:r>
    </w:p>
    <w:p>
      <w:pPr>
        <w:pStyle w:val="TextBodyIndent"/>
        <w:keepNext/>
        <w:widowControl w:val="false"/>
        <w:bidi w:val="0"/>
        <w:spacing w:lineRule="auto" w:line="360" w:before="0" w:after="0"/>
        <w:ind w:left="0" w:right="0" w:firstLine="709"/>
        <w:jc w:val="both"/>
        <w:textAlignment w:val="auto"/>
        <w:rPr>
          <w:lang w:val="uk-UA"/>
        </w:rPr>
      </w:pPr>
      <w:r>
        <w:rPr>
          <w:sz w:val="28"/>
          <w:szCs w:val="28"/>
          <w:lang w:val="uk-UA"/>
        </w:rPr>
        <w:t>1-плавкі вставки; 2 – електродвигун; 3- з’єднувальна штаба; 4- трубчатий заземлювач</w:t>
      </w:r>
    </w:p>
    <w:p>
      <w:pPr>
        <w:pStyle w:val="TextBodyIndent"/>
        <w:keepNext/>
        <w:widowControl w:val="false"/>
        <w:bidi w:val="0"/>
        <w:spacing w:lineRule="auto" w:line="360" w:before="0" w:after="0"/>
        <w:ind w:left="0" w:right="0" w:firstLine="709"/>
        <w:jc w:val="both"/>
        <w:textAlignment w:val="auto"/>
        <w:rPr/>
      </w:pPr>
      <w:r>
        <w:rPr>
          <w:bCs/>
          <w:sz w:val="28"/>
          <w:szCs w:val="28"/>
          <w:lang w:val="uk-UA"/>
        </w:rPr>
        <w:t>В даному розділі дипломного проекту необхідно розрахувати заземлюючий пристрій для заземлення електродвигуна при слідуючих вихідних даних:</w:t>
      </w:r>
    </w:p>
    <w:p>
      <w:pPr>
        <w:pStyle w:val="TextBodyIndent"/>
        <w:keepNext/>
        <w:widowControl w:val="false"/>
        <w:bidi w:val="0"/>
        <w:spacing w:lineRule="auto" w:line="360" w:before="0" w:after="0"/>
        <w:ind w:left="0" w:right="0" w:firstLine="709"/>
        <w:jc w:val="both"/>
        <w:textAlignment w:val="auto"/>
        <w:rPr/>
      </w:pPr>
      <w:r>
        <w:rPr>
          <w:bCs/>
          <w:sz w:val="28"/>
          <w:szCs w:val="28"/>
          <w:lang w:val="uk-UA"/>
        </w:rPr>
        <w:t xml:space="preserve">грунт – суглинок з питомим електричним опором </w:t>
      </w:r>
      <w:r>
        <w:fldChar w:fldCharType="begin"/>
      </w:r>
      <w:r>
        <w:instrText>SYMBOL 114 \f "Symbol" \s 14</w:instrText>
      </w:r>
      <w:r>
        <w:fldChar w:fldCharType="separate"/>
      </w:r>
      <w:bookmarkStart w:id="75" w:name="__Fieldmark__22369_738075390"/>
      <w:r>
        <w:rPr>
          <w:bCs/>
          <w:sz w:val="28"/>
          <w:szCs w:val="28"/>
          <w:lang w:val="uk-UA"/>
        </w:rPr>
      </w:r>
      <w:r>
        <w:rPr>
          <w:bCs/>
          <w:sz w:val="28"/>
          <w:szCs w:val="28"/>
          <w:lang w:val="uk-UA"/>
        </w:rPr>
      </w:r>
      <w:r>
        <w:fldChar w:fldCharType="end"/>
      </w:r>
      <w:bookmarkEnd w:id="75"/>
      <w:r>
        <w:rPr>
          <w:bCs/>
          <w:sz w:val="28"/>
          <w:szCs w:val="28"/>
          <w:lang w:val="uk-UA"/>
        </w:rPr>
        <w:t xml:space="preserve"> = 100 Ом*м;</w:t>
      </w:r>
    </w:p>
    <w:p>
      <w:pPr>
        <w:pStyle w:val="TextBodyIndent"/>
        <w:keepNext/>
        <w:widowControl w:val="false"/>
        <w:bidi w:val="0"/>
        <w:spacing w:lineRule="auto" w:line="360" w:before="0" w:after="0"/>
        <w:ind w:left="0" w:right="0" w:firstLine="709"/>
        <w:jc w:val="both"/>
        <w:textAlignment w:val="auto"/>
        <w:rPr/>
      </w:pPr>
      <w:r>
        <w:rPr>
          <w:bCs/>
          <w:sz w:val="28"/>
          <w:szCs w:val="28"/>
          <w:lang w:val="uk-UA"/>
        </w:rPr>
        <w:t>в якості заземлювачів прийнято сталеві труби діаметром d = 0.08 м і довжиною l = 2.5 м, розміщені вертикально і з’єднані зварюванням сталевою штабою 40</w:t>
      </w:r>
      <w:r>
        <w:fldChar w:fldCharType="begin"/>
      </w:r>
      <w:r>
        <w:instrText>SYMBOL 42 \f "Symbol" \s 14</w:instrText>
      </w:r>
      <w:r>
        <w:fldChar w:fldCharType="separate"/>
      </w:r>
      <w:bookmarkStart w:id="76" w:name="__Fieldmark__22395_738075390"/>
      <w:r>
        <w:rPr>
          <w:bCs/>
          <w:sz w:val="28"/>
          <w:szCs w:val="28"/>
          <w:lang w:val="uk-UA"/>
        </w:rPr>
      </w:r>
      <w:r>
        <w:rPr>
          <w:bCs/>
          <w:sz w:val="28"/>
          <w:szCs w:val="28"/>
          <w:lang w:val="uk-UA"/>
        </w:rPr>
      </w:r>
      <w:r>
        <w:fldChar w:fldCharType="end"/>
      </w:r>
      <w:bookmarkEnd w:id="76"/>
      <w:r>
        <w:rPr>
          <w:bCs/>
          <w:sz w:val="28"/>
          <w:szCs w:val="28"/>
          <w:lang w:val="uk-UA"/>
        </w:rPr>
        <w:t>4 мм;</w:t>
      </w:r>
    </w:p>
    <w:p>
      <w:pPr>
        <w:pStyle w:val="TextBodyIndent"/>
        <w:keepNext/>
        <w:widowControl w:val="false"/>
        <w:bidi w:val="0"/>
        <w:spacing w:lineRule="auto" w:line="360" w:before="0" w:after="0"/>
        <w:ind w:left="0" w:right="0" w:firstLine="709"/>
        <w:jc w:val="both"/>
        <w:textAlignment w:val="auto"/>
        <w:rPr/>
      </w:pPr>
      <w:r>
        <w:rPr>
          <w:bCs/>
          <w:sz w:val="28"/>
          <w:szCs w:val="28"/>
          <w:lang w:val="uk-UA"/>
        </w:rPr>
        <w:t>потужність електродвигуна U=1,5 кВт, n = 3000 хв</w:t>
      </w:r>
      <w:r>
        <w:rPr>
          <w:bCs/>
          <w:sz w:val="28"/>
          <w:szCs w:val="28"/>
          <w:vertAlign w:val="superscript"/>
          <w:lang w:val="uk-UA"/>
        </w:rPr>
        <w:t>-1</w:t>
      </w:r>
      <w:r>
        <w:rPr>
          <w:bCs/>
          <w:sz w:val="28"/>
          <w:szCs w:val="28"/>
          <w:lang w:val="uk-UA"/>
        </w:rPr>
        <w:t>;</w:t>
      </w:r>
    </w:p>
    <w:p>
      <w:pPr>
        <w:pStyle w:val="TextBodyIndent"/>
        <w:keepNext/>
        <w:widowControl w:val="false"/>
        <w:bidi w:val="0"/>
        <w:spacing w:lineRule="auto" w:line="360" w:before="0" w:after="0"/>
        <w:ind w:left="0" w:right="0" w:firstLine="709"/>
        <w:jc w:val="both"/>
        <w:textAlignment w:val="auto"/>
        <w:rPr/>
      </w:pPr>
      <w:r>
        <w:rPr>
          <w:bCs/>
          <w:sz w:val="28"/>
          <w:szCs w:val="28"/>
          <w:lang w:val="uk-UA"/>
        </w:rPr>
        <w:t xml:space="preserve">потужність трансформатора 170 кВ*А, допустимий по нормах опір заземлюючого пристрою </w:t>
      </w:r>
      <w:r>
        <w:fldChar w:fldCharType="begin"/>
      </w:r>
      <w:r>
        <w:instrText>SYMBOL 91 \f "Symbol" \s 14</w:instrText>
      </w:r>
      <w:r>
        <w:fldChar w:fldCharType="separate"/>
      </w:r>
      <w:bookmarkStart w:id="77" w:name="__Fieldmark__22416_738075390"/>
      <w:r>
        <w:rPr>
          <w:bCs/>
          <w:sz w:val="28"/>
          <w:szCs w:val="28"/>
          <w:lang w:val="uk-UA"/>
        </w:rPr>
      </w:r>
      <w:r>
        <w:rPr>
          <w:bCs/>
          <w:sz w:val="28"/>
          <w:szCs w:val="28"/>
          <w:lang w:val="uk-UA"/>
        </w:rPr>
      </w:r>
      <w:r>
        <w:fldChar w:fldCharType="end"/>
      </w:r>
      <w:bookmarkEnd w:id="77"/>
      <w:r>
        <w:rPr>
          <w:bCs/>
          <w:sz w:val="28"/>
          <w:szCs w:val="28"/>
          <w:lang w:val="uk-UA"/>
        </w:rPr>
        <w:t>r3</w:t>
      </w:r>
      <w:r>
        <w:fldChar w:fldCharType="begin"/>
      </w:r>
      <w:r>
        <w:instrText>SYMBOL 93 \f "Symbol" \s 14</w:instrText>
      </w:r>
      <w:r>
        <w:fldChar w:fldCharType="separate"/>
      </w:r>
      <w:bookmarkStart w:id="78" w:name="__Fieldmark__22419_738075390"/>
      <w:r>
        <w:rPr>
          <w:bCs/>
          <w:sz w:val="28"/>
          <w:szCs w:val="28"/>
          <w:lang w:val="uk-UA"/>
        </w:rPr>
      </w:r>
      <w:r>
        <w:rPr>
          <w:bCs/>
          <w:sz w:val="28"/>
          <w:szCs w:val="28"/>
          <w:lang w:val="uk-UA"/>
        </w:rPr>
      </w:r>
      <w:r>
        <w:fldChar w:fldCharType="end"/>
      </w:r>
      <w:bookmarkEnd w:id="78"/>
      <w:r>
        <w:rPr>
          <w:bCs/>
          <w:sz w:val="28"/>
          <w:szCs w:val="28"/>
          <w:lang w:val="uk-UA"/>
        </w:rPr>
        <w:t xml:space="preserve"> </w:t>
      </w:r>
      <w:r>
        <w:fldChar w:fldCharType="begin"/>
      </w:r>
      <w:r>
        <w:instrText>SYMBOL 60 \f "Symbol" \s 14</w:instrText>
      </w:r>
      <w:r>
        <w:fldChar w:fldCharType="separate"/>
      </w:r>
      <w:bookmarkStart w:id="79" w:name="__Fieldmark__22422_738075390"/>
      <w:r>
        <w:rPr>
          <w:bCs/>
          <w:sz w:val="28"/>
          <w:szCs w:val="28"/>
          <w:lang w:val="uk-UA"/>
        </w:rPr>
      </w:r>
      <w:r>
        <w:rPr>
          <w:bCs/>
          <w:sz w:val="28"/>
          <w:szCs w:val="28"/>
          <w:lang w:val="uk-UA"/>
        </w:rPr>
      </w:r>
      <w:r>
        <w:fldChar w:fldCharType="end"/>
      </w:r>
      <w:r>
        <w:fldChar w:fldCharType="begin"/>
      </w:r>
      <w:r>
        <w:instrText>SYMBOL 61 \f "Symbol" \s 14</w:instrText>
      </w:r>
      <w:r>
        <w:fldChar w:fldCharType="separate"/>
      </w:r>
      <w:bookmarkStart w:id="80" w:name="__Fieldmark__22424_738075390"/>
      <w:bookmarkEnd w:id="79"/>
      <w:r>
        <w:rPr>
          <w:bCs/>
          <w:sz w:val="28"/>
          <w:szCs w:val="28"/>
          <w:lang w:val="uk-UA"/>
        </w:rPr>
      </w:r>
      <w:r>
        <w:rPr>
          <w:bCs/>
          <w:sz w:val="28"/>
          <w:szCs w:val="28"/>
          <w:lang w:val="uk-UA"/>
        </w:rPr>
      </w:r>
      <w:r>
        <w:fldChar w:fldCharType="end"/>
      </w:r>
      <w:bookmarkEnd w:id="80"/>
      <w:r>
        <w:rPr>
          <w:bCs/>
          <w:sz w:val="28"/>
          <w:szCs w:val="28"/>
          <w:lang w:val="uk-UA"/>
        </w:rPr>
        <w:t xml:space="preserve"> 4 Ом.</w:t>
      </w:r>
    </w:p>
    <w:p>
      <w:pPr>
        <w:pStyle w:val="TextBodyIndent"/>
        <w:keepNext/>
        <w:widowControl w:val="false"/>
        <w:bidi w:val="0"/>
        <w:spacing w:lineRule="auto" w:line="360" w:before="0" w:after="0"/>
        <w:ind w:left="0" w:right="0" w:firstLine="709"/>
        <w:jc w:val="both"/>
        <w:textAlignment w:val="auto"/>
        <w:rPr/>
      </w:pPr>
      <w:r>
        <w:rPr>
          <w:bCs/>
          <w:sz w:val="28"/>
          <w:szCs w:val="28"/>
          <w:lang w:val="uk-UA"/>
        </w:rPr>
        <w:t>Розрахунок:</w:t>
      </w:r>
    </w:p>
    <w:p>
      <w:pPr>
        <w:pStyle w:val="TextBodyIndent"/>
        <w:keepNext/>
        <w:widowControl w:val="false"/>
        <w:bidi w:val="0"/>
        <w:spacing w:lineRule="auto" w:line="360" w:before="0" w:after="0"/>
        <w:ind w:left="0" w:right="0" w:firstLine="709"/>
        <w:jc w:val="both"/>
        <w:textAlignment w:val="auto"/>
        <w:rPr/>
      </w:pPr>
      <w:r>
        <w:rPr>
          <w:bCs/>
          <w:sz w:val="28"/>
          <w:szCs w:val="28"/>
          <w:lang w:val="uk-UA"/>
        </w:rPr>
        <w:t xml:space="preserve">Визначаємо опір одиночного вертикального заземлювача Rв, по формулі: </w:t>
      </w:r>
    </w:p>
    <w:p>
      <w:pPr>
        <w:pStyle w:val="TextBodyIndent"/>
        <w:keepNext/>
        <w:widowControl w:val="false"/>
        <w:bidi w:val="0"/>
        <w:spacing w:lineRule="auto" w:line="360" w:before="0" w:after="0"/>
        <w:ind w:left="0" w:right="0" w:firstLine="709"/>
        <w:jc w:val="both"/>
        <w:textAlignment w:val="auto"/>
        <w:rPr>
          <w:rFonts w:ascii="Times New Roman" w:hAnsi="Times New Roman"/>
          <w:bCs/>
          <w:sz w:val="28"/>
          <w:szCs w:val="28"/>
          <w:lang w:val="uk-UA"/>
        </w:rPr>
      </w:pPr>
      <w:r>
        <w:rPr>
          <w:bCs/>
          <w:sz w:val="28"/>
          <w:szCs w:val="28"/>
          <w:lang w:val="uk-UA"/>
        </w:rPr>
      </w:r>
    </w:p>
    <w:p>
      <w:pPr>
        <w:pStyle w:val="TextBodyIndent"/>
        <w:keepNext/>
        <w:widowControl w:val="false"/>
        <w:bidi w:val="0"/>
        <w:spacing w:lineRule="auto" w:line="360" w:before="0" w:after="0"/>
        <w:ind w:left="0" w:right="0" w:firstLine="709"/>
        <w:jc w:val="both"/>
        <w:textAlignment w:val="auto"/>
        <w:rPr>
          <w:lang w:val="uk-UA"/>
        </w:rPr>
      </w:pPr>
      <w:r>
        <w:rPr/>
      </w:r>
      <m:oMath xmlns:m="http://schemas.openxmlformats.org/officeDocument/2006/math">
        <m:sSub>
          <m:e>
            <m:r>
              <w:rPr>
                <w:rFonts w:ascii="Cambria Math" w:hAnsi="Cambria Math"/>
              </w:rPr>
              <m:t xml:space="preserve">R</m:t>
            </m:r>
          </m:e>
          <m:sub>
            <m:r>
              <w:rPr>
                <w:rFonts w:ascii="Cambria Math" w:hAnsi="Cambria Math"/>
              </w:rPr>
              <m:t xml:space="preserve">В</m:t>
            </m:r>
          </m:sub>
        </m:sSub>
        <m:r>
          <w:rPr>
            <w:rFonts w:ascii="Cambria Math" w:hAnsi="Cambria Math"/>
          </w:rPr>
          <m:t xml:space="preserve">=</m:t>
        </m:r>
        <m:f>
          <m:num>
            <m:sSub>
              <m:e>
                <m:r>
                  <w:rPr>
                    <w:rFonts w:ascii="Cambria Math" w:hAnsi="Cambria Math"/>
                  </w:rPr>
                  <m:t xml:space="preserve">ρ</m:t>
                </m:r>
              </m:e>
              <m:sub>
                <m:r>
                  <m:rPr>
                    <m:lit/>
                    <m:nor/>
                  </m:rPr>
                  <w:rPr>
                    <w:rFonts w:ascii="Cambria Math" w:hAnsi="Cambria Math"/>
                  </w:rPr>
                  <m:t xml:space="preserve">розр</m:t>
                </m:r>
              </m:sub>
            </m:sSub>
          </m:num>
          <m:den>
            <m:r>
              <w:rPr>
                <w:rFonts w:ascii="Cambria Math" w:hAnsi="Cambria Math"/>
              </w:rPr>
              <m:t xml:space="preserve">2</m:t>
            </m:r>
            <m:r>
              <w:rPr>
                <w:rFonts w:ascii="Cambria Math" w:hAnsi="Cambria Math"/>
              </w:rPr>
              <m:t xml:space="preserve">π</m:t>
            </m:r>
            <m:r>
              <w:rPr>
                <w:rFonts w:ascii="Cambria Math" w:hAnsi="Cambria Math"/>
              </w:rPr>
              <m:t xml:space="preserve">⋅</m:t>
            </m:r>
            <m:r>
              <w:rPr>
                <w:rFonts w:ascii="Cambria Math" w:hAnsi="Cambria Math"/>
              </w:rPr>
              <m:t xml:space="preserve">l</m:t>
            </m:r>
          </m:den>
        </m:f>
        <m:d>
          <m:dPr>
            <m:begChr m:val="("/>
            <m:endChr m:val=")"/>
          </m:dPr>
          <m:e>
            <m:r>
              <m:rPr>
                <m:lit/>
                <m:nor/>
              </m:rPr>
              <w:rPr>
                <w:rFonts w:ascii="Cambria Math" w:hAnsi="Cambria Math"/>
              </w:rPr>
              <m:t xml:space="preserve">ln</m:t>
            </m:r>
            <m:f>
              <m:num>
                <m:r>
                  <w:rPr>
                    <w:rFonts w:ascii="Cambria Math" w:hAnsi="Cambria Math"/>
                  </w:rPr>
                  <m:t xml:space="preserve">2</m:t>
                </m:r>
                <m:r>
                  <w:rPr>
                    <w:rFonts w:ascii="Cambria Math" w:hAnsi="Cambria Math"/>
                  </w:rPr>
                  <m:t xml:space="preserve">l</m:t>
                </m:r>
              </m:num>
              <m:den>
                <m:r>
                  <w:rPr>
                    <w:rFonts w:ascii="Cambria Math" w:hAnsi="Cambria Math"/>
                  </w:rPr>
                  <m:t xml:space="preserve">d</m:t>
                </m:r>
              </m:den>
            </m:f>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r>
              <w:rPr>
                <w:rFonts w:ascii="Cambria Math" w:hAnsi="Cambria Math"/>
              </w:rPr>
              <m:t xml:space="preserve">⋅</m:t>
            </m:r>
            <m:f>
              <m:num>
                <m:r>
                  <w:rPr>
                    <w:rFonts w:ascii="Cambria Math" w:hAnsi="Cambria Math"/>
                  </w:rPr>
                  <m:t xml:space="preserve">4</m:t>
                </m:r>
                <m:r>
                  <w:rPr>
                    <w:rFonts w:ascii="Cambria Math" w:hAnsi="Cambria Math"/>
                  </w:rPr>
                  <m:t xml:space="preserve">t</m:t>
                </m:r>
                <m:r>
                  <w:rPr>
                    <w:rFonts w:ascii="Cambria Math" w:hAnsi="Cambria Math"/>
                  </w:rPr>
                  <m:t xml:space="preserve">+</m:t>
                </m:r>
                <m:r>
                  <w:rPr>
                    <w:rFonts w:ascii="Cambria Math" w:hAnsi="Cambria Math"/>
                  </w:rPr>
                  <m:t xml:space="preserve">l</m:t>
                </m:r>
              </m:num>
              <m:den>
                <m:r>
                  <w:rPr>
                    <w:rFonts w:ascii="Cambria Math" w:hAnsi="Cambria Math"/>
                  </w:rPr>
                  <m:t xml:space="preserve">4</m:t>
                </m:r>
                <m:r>
                  <w:rPr>
                    <w:rFonts w:ascii="Cambria Math" w:hAnsi="Cambria Math"/>
                  </w:rPr>
                  <m:t xml:space="preserve">t</m:t>
                </m:r>
                <m:r>
                  <w:rPr>
                    <w:rFonts w:ascii="Cambria Math" w:hAnsi="Cambria Math"/>
                  </w:rPr>
                  <m:t xml:space="preserve">−</m:t>
                </m:r>
                <m:r>
                  <w:rPr>
                    <w:rFonts w:ascii="Cambria Math" w:hAnsi="Cambria Math"/>
                  </w:rPr>
                  <m:t xml:space="preserve">l</m:t>
                </m:r>
              </m:den>
            </m:f>
          </m:e>
        </m:d>
      </m:oMath>
      <w:r>
        <w:rPr>
          <w:bCs/>
          <w:sz w:val="28"/>
          <w:szCs w:val="28"/>
          <w:lang w:val="uk-UA"/>
        </w:rPr>
        <w:t>,</w:t>
      </w:r>
    </w:p>
    <w:p>
      <w:pPr>
        <w:pStyle w:val="TextBodyIndent"/>
        <w:keepNext/>
        <w:widowControl w:val="false"/>
        <w:bidi w:val="0"/>
        <w:spacing w:lineRule="auto" w:line="360" w:before="0" w:after="0"/>
        <w:ind w:left="0" w:right="0" w:firstLine="709"/>
        <w:jc w:val="both"/>
        <w:textAlignment w:val="auto"/>
        <w:rPr>
          <w:rFonts w:ascii="Times New Roman" w:hAnsi="Times New Roman"/>
          <w:bCs/>
          <w:sz w:val="28"/>
          <w:szCs w:val="28"/>
          <w:lang w:val="uk-UA"/>
        </w:rPr>
      </w:pPr>
      <w:r>
        <w:rPr>
          <w:bCs/>
          <w:sz w:val="28"/>
          <w:szCs w:val="28"/>
          <w:lang w:val="uk-UA"/>
        </w:rPr>
      </w:r>
    </w:p>
    <w:p>
      <w:pPr>
        <w:pStyle w:val="TextBodyIndent"/>
        <w:keepNext/>
        <w:widowControl w:val="false"/>
        <w:bidi w:val="0"/>
        <w:spacing w:lineRule="auto" w:line="360" w:before="0" w:after="0"/>
        <w:ind w:left="0" w:right="0" w:firstLine="709"/>
        <w:jc w:val="both"/>
        <w:textAlignment w:val="auto"/>
        <w:rPr>
          <w:lang w:val="uk-UA"/>
        </w:rPr>
      </w:pPr>
      <w:r>
        <w:rPr>
          <w:bCs/>
          <w:sz w:val="28"/>
          <w:szCs w:val="28"/>
          <w:lang w:val="uk-UA"/>
        </w:rPr>
        <w:t>де t – відстань від середини заземлювача до поверхні ґрунту, м;</w:t>
      </w:r>
    </w:p>
    <w:p>
      <w:pPr>
        <w:pStyle w:val="TextBodyIndent"/>
        <w:keepNext/>
        <w:widowControl w:val="false"/>
        <w:bidi w:val="0"/>
        <w:spacing w:lineRule="auto" w:line="360" w:before="0" w:after="0"/>
        <w:ind w:left="0" w:right="0" w:firstLine="709"/>
        <w:jc w:val="both"/>
        <w:textAlignment w:val="auto"/>
        <w:rPr/>
      </w:pPr>
      <w:r>
        <w:rPr>
          <w:bCs/>
          <w:sz w:val="28"/>
          <w:szCs w:val="28"/>
          <w:lang w:val="uk-UA"/>
        </w:rPr>
        <w:t>l, d – довжина і діаметр стержневого заземлювача, м.</w:t>
      </w:r>
    </w:p>
    <w:p>
      <w:pPr>
        <w:pStyle w:val="TextBodyIndent"/>
        <w:keepNext/>
        <w:widowControl w:val="false"/>
        <w:bidi w:val="0"/>
        <w:spacing w:lineRule="auto" w:line="360" w:before="0" w:after="0"/>
        <w:ind w:left="0" w:right="0" w:firstLine="709"/>
        <w:jc w:val="both"/>
        <w:textAlignment w:val="auto"/>
        <w:rPr/>
      </w:pPr>
      <w:r>
        <w:rPr>
          <w:bCs/>
          <w:sz w:val="28"/>
          <w:szCs w:val="28"/>
          <w:lang w:val="uk-UA"/>
        </w:rPr>
        <w:t>Розрахунковий питомий опір ґрунту</w:t>
      </w:r>
    </w:p>
    <w:p>
      <w:pPr>
        <w:pStyle w:val="TextBodyIndent"/>
        <w:keepNext/>
        <w:widowControl w:val="false"/>
        <w:bidi w:val="0"/>
        <w:spacing w:lineRule="auto" w:line="360" w:before="0" w:after="0"/>
        <w:ind w:left="0" w:right="0" w:firstLine="709"/>
        <w:jc w:val="both"/>
        <w:textAlignment w:val="auto"/>
        <w:rPr>
          <w:rFonts w:ascii="Times New Roman" w:hAnsi="Times New Roman"/>
          <w:bCs/>
          <w:sz w:val="28"/>
          <w:szCs w:val="28"/>
          <w:lang w:val="uk-UA"/>
        </w:rPr>
      </w:pPr>
      <w:r>
        <w:rPr>
          <w:bCs/>
          <w:sz w:val="28"/>
          <w:szCs w:val="28"/>
          <w:lang w:val="uk-UA"/>
        </w:rPr>
      </w:r>
    </w:p>
    <w:p>
      <w:pPr>
        <w:pStyle w:val="TextBodyIndent"/>
        <w:keepNext/>
        <w:widowControl w:val="false"/>
        <w:bidi w:val="0"/>
        <w:spacing w:lineRule="auto" w:line="360" w:before="0" w:after="0"/>
        <w:ind w:left="0" w:right="0" w:firstLine="709"/>
        <w:jc w:val="both"/>
        <w:textAlignment w:val="auto"/>
        <w:rPr>
          <w:lang w:val="uk-UA"/>
        </w:rPr>
      </w:pPr>
      <w:r>
        <w:rPr/>
      </w:r>
      <m:oMath xmlns:m="http://schemas.openxmlformats.org/officeDocument/2006/math">
        <m:sSub>
          <m:e>
            <m:r>
              <w:rPr>
                <w:rFonts w:ascii="Cambria Math" w:hAnsi="Cambria Math"/>
              </w:rPr>
              <m:t xml:space="preserve">ρ</m:t>
            </m:r>
          </m:e>
          <m:sub>
            <m:r>
              <m:rPr>
                <m:lit/>
                <m:nor/>
              </m:rPr>
              <w:rPr>
                <w:rFonts w:ascii="Cambria Math" w:hAnsi="Cambria Math"/>
              </w:rPr>
              <m:t xml:space="preserve">розр</m:t>
            </m:r>
          </m:sub>
        </m:sSub>
        <m:r>
          <w:rPr>
            <w:rFonts w:ascii="Cambria Math" w:hAnsi="Cambria Math"/>
          </w:rPr>
          <m:t xml:space="preserve">=</m:t>
        </m:r>
        <m:r>
          <w:rPr>
            <w:rFonts w:ascii="Cambria Math" w:hAnsi="Cambria Math"/>
          </w:rPr>
          <m:t xml:space="preserve">ρ</m:t>
        </m:r>
        <m:r>
          <w:rPr>
            <w:rFonts w:ascii="Cambria Math" w:hAnsi="Cambria Math"/>
          </w:rPr>
          <m:t xml:space="preserve">⋅</m:t>
        </m:r>
        <m:r>
          <w:rPr>
            <w:rFonts w:ascii="Cambria Math" w:hAnsi="Cambria Math"/>
          </w:rPr>
          <m:t xml:space="preserve">ψ</m:t>
        </m:r>
      </m:oMath>
      <w:r>
        <w:rPr>
          <w:bCs/>
          <w:sz w:val="28"/>
          <w:szCs w:val="28"/>
          <w:lang w:val="uk-UA"/>
        </w:rPr>
        <w:t>,</w:t>
      </w:r>
    </w:p>
    <w:p>
      <w:pPr>
        <w:pStyle w:val="TextBodyIndent"/>
        <w:keepNext/>
        <w:widowControl w:val="false"/>
        <w:bidi w:val="0"/>
        <w:spacing w:lineRule="auto" w:line="360" w:before="0" w:after="0"/>
        <w:ind w:left="0" w:right="0" w:firstLine="709"/>
        <w:jc w:val="both"/>
        <w:textAlignment w:val="auto"/>
        <w:rPr>
          <w:rFonts w:ascii="Times New Roman" w:hAnsi="Times New Roman"/>
          <w:bCs/>
          <w:sz w:val="28"/>
          <w:szCs w:val="28"/>
          <w:lang w:val="uk-UA"/>
        </w:rPr>
      </w:pPr>
      <w:r>
        <w:rPr>
          <w:bCs/>
          <w:sz w:val="28"/>
          <w:szCs w:val="28"/>
          <w:lang w:val="uk-UA"/>
        </w:rPr>
      </w:r>
    </w:p>
    <w:p>
      <w:pPr>
        <w:pStyle w:val="TextBodyIndent"/>
        <w:keepNext/>
        <w:widowControl w:val="false"/>
        <w:bidi w:val="0"/>
        <w:spacing w:lineRule="auto" w:line="360" w:before="0" w:after="0"/>
        <w:ind w:left="0" w:right="0" w:firstLine="709"/>
        <w:jc w:val="both"/>
        <w:textAlignment w:val="auto"/>
        <w:rPr/>
      </w:pPr>
      <w:r>
        <w:rPr>
          <w:bCs/>
          <w:sz w:val="28"/>
          <w:szCs w:val="28"/>
          <w:lang w:val="uk-UA"/>
        </w:rPr>
        <w:t xml:space="preserve">де </w:t>
      </w:r>
      <w:r>
        <w:fldChar w:fldCharType="begin"/>
      </w:r>
      <w:r>
        <w:instrText>SYMBOL 121 \f "Symbol" \s 14</w:instrText>
      </w:r>
      <w:r>
        <w:fldChar w:fldCharType="separate"/>
      </w:r>
      <w:bookmarkStart w:id="81" w:name="__Fieldmark__22471_738075390"/>
      <w:r>
        <w:rPr>
          <w:bCs/>
          <w:sz w:val="28"/>
          <w:szCs w:val="28"/>
          <w:lang w:val="uk-UA"/>
        </w:rPr>
      </w:r>
      <w:r>
        <w:rPr>
          <w:bCs/>
          <w:sz w:val="28"/>
          <w:szCs w:val="28"/>
          <w:lang w:val="uk-UA"/>
        </w:rPr>
      </w:r>
      <w:r>
        <w:fldChar w:fldCharType="end"/>
      </w:r>
      <w:bookmarkEnd w:id="81"/>
      <w:r>
        <w:rPr>
          <w:bCs/>
          <w:sz w:val="28"/>
          <w:szCs w:val="28"/>
          <w:lang w:val="uk-UA"/>
        </w:rPr>
        <w:t>– коефіцієнт сезонності, який враховує можливість підвищення опору ґрунту на протязі року.</w:t>
      </w:r>
    </w:p>
    <w:p>
      <w:pPr>
        <w:pStyle w:val="TextBodyIndent"/>
        <w:keepNext/>
        <w:widowControl w:val="false"/>
        <w:bidi w:val="0"/>
        <w:spacing w:lineRule="auto" w:line="360" w:before="0" w:after="0"/>
        <w:ind w:left="0" w:right="0" w:firstLine="709"/>
        <w:jc w:val="both"/>
        <w:textAlignment w:val="auto"/>
        <w:rPr/>
      </w:pPr>
      <w:r>
        <w:rPr>
          <w:bCs/>
          <w:sz w:val="28"/>
          <w:szCs w:val="28"/>
          <w:lang w:val="uk-UA"/>
        </w:rPr>
        <w:t xml:space="preserve">Приймаємо </w:t>
      </w:r>
      <w:r>
        <w:fldChar w:fldCharType="begin"/>
      </w:r>
      <w:r>
        <w:instrText>SYMBOL 121 \f "Symbol" \s 14</w:instrText>
      </w:r>
      <w:r>
        <w:fldChar w:fldCharType="separate"/>
      </w:r>
      <w:bookmarkStart w:id="82" w:name="__Fieldmark__22488_738075390"/>
      <w:r>
        <w:rPr>
          <w:bCs/>
          <w:sz w:val="28"/>
          <w:szCs w:val="28"/>
          <w:lang w:val="uk-UA"/>
        </w:rPr>
      </w:r>
      <w:r>
        <w:rPr>
          <w:bCs/>
          <w:sz w:val="28"/>
          <w:szCs w:val="28"/>
          <w:lang w:val="uk-UA"/>
        </w:rPr>
      </w:r>
      <w:r>
        <w:fldChar w:fldCharType="end"/>
      </w:r>
      <w:bookmarkEnd w:id="82"/>
      <w:r>
        <w:rPr>
          <w:bCs/>
          <w:sz w:val="28"/>
          <w:szCs w:val="28"/>
          <w:lang w:val="uk-UA"/>
        </w:rPr>
        <w:t xml:space="preserve"> = 1.7, для першої кліматичної зони, тоді</w:t>
      </w:r>
    </w:p>
    <w:p>
      <w:pPr>
        <w:pStyle w:val="TextBodyIndent"/>
        <w:keepNext/>
        <w:widowControl w:val="false"/>
        <w:bidi w:val="0"/>
        <w:spacing w:lineRule="auto" w:line="360" w:before="0" w:after="0"/>
        <w:ind w:left="0" w:right="0" w:firstLine="709"/>
        <w:jc w:val="both"/>
        <w:textAlignment w:val="auto"/>
        <w:rPr>
          <w:rFonts w:ascii="Times New Roman" w:hAnsi="Times New Roman"/>
          <w:bCs/>
          <w:sz w:val="28"/>
          <w:szCs w:val="28"/>
          <w:lang w:val="uk-UA"/>
        </w:rPr>
      </w:pPr>
      <w:r>
        <w:rPr>
          <w:bCs/>
          <w:sz w:val="28"/>
          <w:szCs w:val="28"/>
          <w:lang w:val="uk-UA"/>
        </w:rPr>
      </w:r>
    </w:p>
    <w:p>
      <w:pPr>
        <w:pStyle w:val="TextBodyIndent"/>
        <w:keepNext/>
        <w:widowControl w:val="false"/>
        <w:bidi w:val="0"/>
        <w:spacing w:lineRule="auto" w:line="360" w:before="0" w:after="0"/>
        <w:ind w:left="0" w:right="0" w:firstLine="709"/>
        <w:jc w:val="both"/>
        <w:textAlignment w:val="auto"/>
        <w:rPr>
          <w:lang w:val="uk-UA"/>
        </w:rPr>
      </w:pPr>
      <w:r>
        <w:rPr/>
      </w:r>
      <m:oMath xmlns:m="http://schemas.openxmlformats.org/officeDocument/2006/math">
        <m:sSub>
          <m:e>
            <m:r>
              <w:rPr>
                <w:rFonts w:ascii="Cambria Math" w:hAnsi="Cambria Math"/>
              </w:rPr>
              <m:t xml:space="preserve">ρ</m:t>
            </m:r>
          </m:e>
          <m:sub>
            <m:r>
              <m:rPr>
                <m:lit/>
                <m:nor/>
              </m:rPr>
              <w:rPr>
                <w:rFonts w:ascii="Cambria Math" w:hAnsi="Cambria Math"/>
              </w:rPr>
              <m:t xml:space="preserve">розр</m:t>
            </m:r>
          </m:sub>
        </m:sSub>
        <m:r>
          <w:rPr>
            <w:rFonts w:ascii="Cambria Math" w:hAnsi="Cambria Math"/>
          </w:rPr>
          <m:t xml:space="preserve">=</m:t>
        </m:r>
        <m:r>
          <w:rPr>
            <w:rFonts w:ascii="Cambria Math" w:hAnsi="Cambria Math"/>
          </w:rPr>
          <m:t xml:space="preserve">ρ</m:t>
        </m:r>
        <m:r>
          <w:rPr>
            <w:rFonts w:ascii="Cambria Math" w:hAnsi="Cambria Math"/>
          </w:rPr>
          <m:t xml:space="preserve">⋅</m:t>
        </m:r>
        <m:r>
          <w:rPr>
            <w:rFonts w:ascii="Cambria Math" w:hAnsi="Cambria Math"/>
          </w:rPr>
          <m:t xml:space="preserve">ψ</m:t>
        </m:r>
        <m:r>
          <w:rPr>
            <w:rFonts w:ascii="Cambria Math" w:hAnsi="Cambria Math"/>
          </w:rPr>
          <m:t xml:space="preserve">=</m:t>
        </m:r>
      </m:oMath>
      <w:r>
        <w:rPr>
          <w:bCs/>
          <w:sz w:val="28"/>
          <w:szCs w:val="28"/>
          <w:lang w:val="uk-UA"/>
        </w:rPr>
        <w:t>100*1.7=170 Ом</w:t>
      </w:r>
    </w:p>
    <w:p>
      <w:pPr>
        <w:pStyle w:val="TextBodyIndent"/>
        <w:keepNext/>
        <w:widowControl w:val="false"/>
        <w:bidi w:val="0"/>
        <w:spacing w:lineRule="auto" w:line="360" w:before="0" w:after="0"/>
        <w:ind w:left="0" w:right="0" w:firstLine="709"/>
        <w:jc w:val="both"/>
        <w:textAlignment w:val="auto"/>
        <w:rPr>
          <w:lang w:val="uk-UA"/>
        </w:rPr>
      </w:pPr>
      <w:r>
        <w:rPr/>
      </w:r>
      <m:oMath xmlns:m="http://schemas.openxmlformats.org/officeDocument/2006/math">
        <m:r>
          <m:rPr>
            <m:lit/>
            <m:nor/>
          </m:rPr>
          <w:rPr>
            <w:rFonts w:ascii="Cambria Math" w:hAnsi="Cambria Math"/>
          </w:rPr>
          <m:t xml:space="preserve">Rв</m:t>
        </m:r>
        <m:r>
          <w:rPr>
            <w:rFonts w:ascii="Cambria Math" w:hAnsi="Cambria Math"/>
          </w:rPr>
          <m:t xml:space="preserve">=</m:t>
        </m:r>
        <m:f>
          <m:num>
            <m:r>
              <m:rPr>
                <m:lit/>
                <m:nor/>
              </m:rPr>
              <w:rPr>
                <w:rFonts w:ascii="Cambria Math" w:hAnsi="Cambria Math"/>
              </w:rPr>
              <m:t xml:space="preserve">170</m:t>
            </m:r>
          </m:num>
          <m:den>
            <m:r>
              <w:rPr>
                <w:rFonts w:ascii="Cambria Math" w:hAnsi="Cambria Math"/>
              </w:rPr>
              <m:t xml:space="preserve">2</m:t>
            </m:r>
            <m:r>
              <w:rPr>
                <w:rFonts w:ascii="Cambria Math" w:hAnsi="Cambria Math"/>
              </w:rPr>
              <m:t xml:space="preserve">π</m:t>
            </m:r>
            <m:r>
              <w:rPr>
                <w:rFonts w:ascii="Cambria Math" w:hAnsi="Cambria Math"/>
              </w:rPr>
              <m:t xml:space="preserve">2</m:t>
            </m:r>
            <m:r>
              <m:rPr>
                <m:lit/>
                <m:nor/>
              </m:rPr>
              <w:rPr>
                <w:rFonts w:ascii="Cambria Math" w:hAnsi="Cambria Math"/>
              </w:rPr>
              <m:t xml:space="preserve">.</m:t>
            </m:r>
            <m:r>
              <w:rPr>
                <w:rFonts w:ascii="Cambria Math" w:hAnsi="Cambria Math"/>
              </w:rPr>
              <m:t xml:space="preserve">5</m:t>
            </m:r>
          </m:den>
        </m:f>
        <m:d>
          <m:dPr>
            <m:begChr m:val="("/>
            <m:endChr m:val=")"/>
          </m:dPr>
          <m:e>
            <m:r>
              <m:rPr>
                <m:lit/>
                <m:nor/>
              </m:rPr>
              <w:rPr>
                <w:rFonts w:ascii="Cambria Math" w:hAnsi="Cambria Math"/>
              </w:rPr>
              <m:t xml:space="preserve">ln</m:t>
            </m:r>
            <m:f>
              <m:num>
                <m:r>
                  <w:rPr>
                    <w:rFonts w:ascii="Cambria Math" w:hAnsi="Cambria Math"/>
                  </w:rPr>
                  <m:t xml:space="preserve">2</m:t>
                </m:r>
                <m:r>
                  <w:rPr>
                    <w:rFonts w:ascii="Cambria Math" w:hAnsi="Cambria Math"/>
                  </w:rPr>
                  <m:t xml:space="preserve">⋅</m:t>
                </m:r>
                <m:r>
                  <w:rPr>
                    <w:rFonts w:ascii="Cambria Math" w:hAnsi="Cambria Math"/>
                  </w:rPr>
                  <m:t xml:space="preserve">2</m:t>
                </m:r>
                <m:r>
                  <m:rPr>
                    <m:lit/>
                    <m:nor/>
                  </m:rPr>
                  <w:rPr>
                    <w:rFonts w:ascii="Cambria Math" w:hAnsi="Cambria Math"/>
                  </w:rPr>
                  <m:t xml:space="preserve">.</m:t>
                </m:r>
                <m:r>
                  <w:rPr>
                    <w:rFonts w:ascii="Cambria Math" w:hAnsi="Cambria Math"/>
                  </w:rPr>
                  <m:t xml:space="preserve">5</m:t>
                </m:r>
              </m:num>
              <m:den>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08</m:t>
                </m:r>
              </m:den>
            </m:f>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r>
              <m:rPr>
                <m:lit/>
                <m:nor/>
              </m:rPr>
              <w:rPr>
                <w:rFonts w:ascii="Cambria Math" w:hAnsi="Cambria Math"/>
              </w:rPr>
              <m:t xml:space="preserve">ln</m:t>
            </m:r>
            <m:f>
              <m:num>
                <m:r>
                  <w:rPr>
                    <w:rFonts w:ascii="Cambria Math" w:hAnsi="Cambria Math"/>
                  </w:rPr>
                  <m:t xml:space="preserve">4</m:t>
                </m:r>
                <m:r>
                  <w:rPr>
                    <w:rFonts w:ascii="Cambria Math" w:hAnsi="Cambria Math"/>
                  </w:rPr>
                  <m:t xml:space="preserve">⋅</m:t>
                </m:r>
                <m:r>
                  <w:rPr>
                    <w:rFonts w:ascii="Cambria Math" w:hAnsi="Cambria Math"/>
                  </w:rPr>
                  <m:t xml:space="preserve">2</m:t>
                </m:r>
                <m:r>
                  <m:rPr>
                    <m:lit/>
                    <m:nor/>
                  </m:rPr>
                  <w:rPr>
                    <w:rFonts w:ascii="Cambria Math" w:hAnsi="Cambria Math"/>
                  </w:rPr>
                  <m:t xml:space="preserve">.</m:t>
                </m:r>
                <m:r>
                  <m:rPr>
                    <m:lit/>
                    <m:nor/>
                  </m:rPr>
                  <w:rPr>
                    <w:rFonts w:ascii="Cambria Math" w:hAnsi="Cambria Math"/>
                  </w:rPr>
                  <m:t xml:space="preserve">05</m:t>
                </m:r>
                <m:r>
                  <w:rPr>
                    <w:rFonts w:ascii="Cambria Math" w:hAnsi="Cambria Math"/>
                  </w:rPr>
                  <m:t xml:space="preserve">+</m:t>
                </m:r>
                <m:r>
                  <w:rPr>
                    <w:rFonts w:ascii="Cambria Math" w:hAnsi="Cambria Math"/>
                  </w:rPr>
                  <m:t xml:space="preserve">2</m:t>
                </m:r>
                <m:r>
                  <m:rPr>
                    <m:lit/>
                    <m:nor/>
                  </m:rPr>
                  <w:rPr>
                    <w:rFonts w:ascii="Cambria Math" w:hAnsi="Cambria Math"/>
                  </w:rPr>
                  <m:t xml:space="preserve">.</m:t>
                </m:r>
                <m:r>
                  <w:rPr>
                    <w:rFonts w:ascii="Cambria Math" w:hAnsi="Cambria Math"/>
                  </w:rPr>
                  <m:t xml:space="preserve">5</m:t>
                </m:r>
              </m:num>
              <m:den>
                <m:r>
                  <w:rPr>
                    <w:rFonts w:ascii="Cambria Math" w:hAnsi="Cambria Math"/>
                  </w:rPr>
                  <m:t xml:space="preserve">4</m:t>
                </m:r>
                <m:r>
                  <w:rPr>
                    <w:rFonts w:ascii="Cambria Math" w:hAnsi="Cambria Math"/>
                  </w:rPr>
                  <m:t xml:space="preserve">⋅</m:t>
                </m:r>
                <m:r>
                  <w:rPr>
                    <w:rFonts w:ascii="Cambria Math" w:hAnsi="Cambria Math"/>
                  </w:rPr>
                  <m:t xml:space="preserve">2</m:t>
                </m:r>
                <m:r>
                  <m:rPr>
                    <m:lit/>
                    <m:nor/>
                  </m:rPr>
                  <w:rPr>
                    <w:rFonts w:ascii="Cambria Math" w:hAnsi="Cambria Math"/>
                  </w:rPr>
                  <m:t xml:space="preserve">.</m:t>
                </m:r>
                <m:r>
                  <m:rPr>
                    <m:lit/>
                    <m:nor/>
                  </m:rPr>
                  <w:rPr>
                    <w:rFonts w:ascii="Cambria Math" w:hAnsi="Cambria Math"/>
                  </w:rPr>
                  <m:t xml:space="preserve">05</m:t>
                </m:r>
                <m:r>
                  <w:rPr>
                    <w:rFonts w:ascii="Cambria Math" w:hAnsi="Cambria Math"/>
                  </w:rPr>
                  <m:t xml:space="preserve">−</m:t>
                </m:r>
                <m:r>
                  <w:rPr>
                    <w:rFonts w:ascii="Cambria Math" w:hAnsi="Cambria Math"/>
                  </w:rPr>
                  <m:t xml:space="preserve">2</m:t>
                </m:r>
                <m:r>
                  <m:rPr>
                    <m:lit/>
                    <m:nor/>
                  </m:rPr>
                  <w:rPr>
                    <w:rFonts w:ascii="Cambria Math" w:hAnsi="Cambria Math"/>
                  </w:rPr>
                  <m:t xml:space="preserve">.</m:t>
                </m:r>
                <m:r>
                  <w:rPr>
                    <w:rFonts w:ascii="Cambria Math" w:hAnsi="Cambria Math"/>
                  </w:rPr>
                  <m:t xml:space="preserve">5</m:t>
                </m:r>
              </m:den>
            </m:f>
          </m:e>
        </m:d>
        <m:r>
          <w:rPr>
            <w:rFonts w:ascii="Cambria Math" w:hAnsi="Cambria Math"/>
          </w:rPr>
          <m:t xml:space="preserve">=</m:t>
        </m:r>
      </m:oMath>
      <w:r>
        <w:rPr>
          <w:bCs/>
          <w:sz w:val="28"/>
          <w:szCs w:val="28"/>
          <w:lang w:val="uk-UA"/>
        </w:rPr>
        <w:t>48 Ом</w:t>
      </w:r>
    </w:p>
    <w:p>
      <w:pPr>
        <w:pStyle w:val="TextBodyIndent"/>
        <w:keepNext/>
        <w:widowControl w:val="false"/>
        <w:bidi w:val="0"/>
        <w:spacing w:lineRule="auto" w:line="360" w:before="0" w:after="0"/>
        <w:ind w:left="0" w:right="0" w:firstLine="709"/>
        <w:jc w:val="both"/>
        <w:textAlignment w:val="auto"/>
        <w:rPr>
          <w:rFonts w:ascii="Times New Roman" w:hAnsi="Times New Roman"/>
          <w:bCs/>
          <w:sz w:val="28"/>
          <w:szCs w:val="28"/>
          <w:lang w:val="uk-UA"/>
        </w:rPr>
      </w:pPr>
      <w:r>
        <w:rPr>
          <w:bCs/>
          <w:sz w:val="28"/>
          <w:szCs w:val="28"/>
          <w:lang w:val="uk-UA"/>
        </w:rPr>
      </w:r>
    </w:p>
    <w:p>
      <w:pPr>
        <w:pStyle w:val="TextBodyIndent"/>
        <w:keepNext/>
        <w:widowControl w:val="false"/>
        <w:bidi w:val="0"/>
        <w:spacing w:lineRule="auto" w:line="360" w:before="0" w:after="0"/>
        <w:ind w:left="0" w:right="0" w:firstLine="709"/>
        <w:jc w:val="both"/>
        <w:textAlignment w:val="auto"/>
        <w:rPr>
          <w:lang w:val="uk-UA"/>
        </w:rPr>
      </w:pPr>
      <w:r>
        <w:rPr>
          <w:bCs/>
          <w:sz w:val="28"/>
          <w:szCs w:val="28"/>
          <w:lang w:val="uk-UA"/>
        </w:rPr>
        <w:t>Визначаємо опір сталевої штаби, яка з’єднує стержневі заземлювачі</w:t>
      </w:r>
    </w:p>
    <w:p>
      <w:pPr>
        <w:pStyle w:val="TextBodyIndent"/>
        <w:keepNext/>
        <w:widowControl w:val="false"/>
        <w:bidi w:val="0"/>
        <w:spacing w:lineRule="auto" w:line="360" w:before="0" w:after="0"/>
        <w:ind w:left="0" w:right="0" w:firstLine="709"/>
        <w:jc w:val="both"/>
        <w:textAlignment w:val="auto"/>
        <w:rPr>
          <w:rFonts w:ascii="Times New Roman" w:hAnsi="Times New Roman"/>
          <w:bCs/>
          <w:sz w:val="28"/>
          <w:szCs w:val="28"/>
          <w:lang w:val="uk-UA"/>
        </w:rPr>
      </w:pPr>
      <w:r>
        <w:rPr>
          <w:bCs/>
          <w:sz w:val="28"/>
          <w:szCs w:val="28"/>
          <w:lang w:val="uk-UA"/>
        </w:rPr>
      </w:r>
    </w:p>
    <w:p>
      <w:pPr>
        <w:pStyle w:val="TextBodyIndent"/>
        <w:keepNext/>
        <w:widowControl w:val="false"/>
        <w:bidi w:val="0"/>
        <w:spacing w:lineRule="auto" w:line="360" w:before="0" w:after="0"/>
        <w:ind w:left="0" w:right="0" w:firstLine="709"/>
        <w:jc w:val="both"/>
        <w:textAlignment w:val="auto"/>
        <w:rPr>
          <w:lang w:val="uk-UA"/>
        </w:rPr>
      </w:pPr>
      <w:r>
        <w:rPr/>
      </w:r>
      <m:oMath xmlns:m="http://schemas.openxmlformats.org/officeDocument/2006/math">
        <m:r>
          <m:rPr>
            <m:lit/>
            <m:nor/>
          </m:rPr>
          <w:rPr>
            <w:rFonts w:ascii="Cambria Math" w:hAnsi="Cambria Math"/>
          </w:rPr>
          <m:t xml:space="preserve">Rп</m:t>
        </m:r>
        <m:r>
          <w:rPr>
            <w:rFonts w:ascii="Cambria Math" w:hAnsi="Cambria Math"/>
          </w:rPr>
          <m:t xml:space="preserve">=</m:t>
        </m:r>
        <m:d>
          <m:dPr>
            <m:begChr m:val="("/>
            <m:endChr m:val=")"/>
          </m:dPr>
          <m:e>
            <m:f>
              <m:num>
                <m:sSub>
                  <m:e>
                    <m:r>
                      <w:rPr>
                        <w:rFonts w:ascii="Cambria Math" w:hAnsi="Cambria Math"/>
                      </w:rPr>
                      <m:t xml:space="preserve">ρ</m:t>
                    </m:r>
                  </m:e>
                  <m:sub>
                    <m:r>
                      <m:rPr>
                        <m:lit/>
                        <m:nor/>
                      </m:rPr>
                      <w:rPr>
                        <w:rFonts w:ascii="Cambria Math" w:hAnsi="Cambria Math"/>
                      </w:rPr>
                      <m:t xml:space="preserve">розр</m:t>
                    </m:r>
                  </m:sub>
                </m:sSub>
              </m:num>
              <m:den>
                <m:r>
                  <w:rPr>
                    <w:rFonts w:ascii="Cambria Math" w:hAnsi="Cambria Math"/>
                  </w:rPr>
                  <m:t xml:space="preserve">2</m:t>
                </m:r>
                <m:r>
                  <w:rPr>
                    <w:rFonts w:ascii="Cambria Math" w:hAnsi="Cambria Math"/>
                  </w:rPr>
                  <m:t xml:space="preserve">π</m:t>
                </m:r>
                <m:r>
                  <w:rPr>
                    <w:rFonts w:ascii="Cambria Math" w:hAnsi="Cambria Math"/>
                  </w:rPr>
                  <m:t xml:space="preserve">⋅</m:t>
                </m:r>
                <m:r>
                  <w:rPr>
                    <w:rFonts w:ascii="Cambria Math" w:hAnsi="Cambria Math"/>
                  </w:rPr>
                  <m:t xml:space="preserve">l</m:t>
                </m:r>
              </m:den>
            </m:f>
          </m:e>
        </m:d>
        <m:r>
          <w:rPr>
            <w:rFonts w:ascii="Cambria Math" w:hAnsi="Cambria Math"/>
          </w:rPr>
          <m:t xml:space="preserve">⋅</m:t>
        </m:r>
        <m:r>
          <m:rPr>
            <m:lit/>
            <m:nor/>
          </m:rPr>
          <w:rPr>
            <w:rFonts w:ascii="Cambria Math" w:hAnsi="Cambria Math"/>
          </w:rPr>
          <m:t xml:space="preserve">ln</m:t>
        </m:r>
        <m:d>
          <m:dPr>
            <m:begChr m:val="("/>
            <m:endChr m:val=")"/>
          </m:dPr>
          <m:e>
            <m:f>
              <m:num>
                <m:sSup>
                  <m:e>
                    <m:r>
                      <w:rPr>
                        <w:rFonts w:ascii="Cambria Math" w:hAnsi="Cambria Math"/>
                      </w:rPr>
                      <m:t xml:space="preserve">l</m:t>
                    </m:r>
                  </m:e>
                  <m:sup>
                    <m:r>
                      <w:rPr>
                        <w:rFonts w:ascii="Cambria Math" w:hAnsi="Cambria Math"/>
                      </w:rPr>
                      <m:t xml:space="preserve">2</m:t>
                    </m:r>
                  </m:sup>
                </m:sSup>
              </m:num>
              <m:den>
                <m:r>
                  <m:rPr>
                    <m:lit/>
                    <m:nor/>
                  </m:rPr>
                  <w:rPr>
                    <w:rFonts w:ascii="Cambria Math" w:hAnsi="Cambria Math"/>
                  </w:rPr>
                  <m:t xml:space="preserve">dt</m:t>
                </m:r>
              </m:den>
            </m:f>
          </m:e>
        </m:d>
      </m:oMath>
      <w:r>
        <w:rPr>
          <w:bCs/>
          <w:sz w:val="28"/>
          <w:szCs w:val="28"/>
          <w:lang w:val="uk-UA"/>
        </w:rPr>
        <w:t>,</w:t>
      </w:r>
    </w:p>
    <w:p>
      <w:pPr>
        <w:pStyle w:val="TextBodyIndent"/>
        <w:keepNext/>
        <w:widowControl w:val="false"/>
        <w:bidi w:val="0"/>
        <w:spacing w:lineRule="auto" w:line="360" w:before="0" w:after="0"/>
        <w:ind w:left="0" w:right="0" w:firstLine="709"/>
        <w:jc w:val="both"/>
        <w:textAlignment w:val="auto"/>
        <w:rPr>
          <w:rFonts w:ascii="Times New Roman" w:hAnsi="Times New Roman"/>
          <w:bCs/>
          <w:sz w:val="28"/>
          <w:szCs w:val="28"/>
          <w:lang w:val="uk-UA"/>
        </w:rPr>
      </w:pPr>
      <w:r>
        <w:rPr>
          <w:bCs/>
          <w:sz w:val="28"/>
          <w:szCs w:val="28"/>
          <w:lang w:val="uk-UA"/>
        </w:rPr>
      </w:r>
    </w:p>
    <w:p>
      <w:pPr>
        <w:pStyle w:val="TextBodyIndent"/>
        <w:keepNext/>
        <w:widowControl w:val="false"/>
        <w:bidi w:val="0"/>
        <w:spacing w:lineRule="auto" w:line="360" w:before="0" w:after="0"/>
        <w:ind w:left="0" w:right="0" w:firstLine="709"/>
        <w:jc w:val="both"/>
        <w:textAlignment w:val="auto"/>
        <w:rPr>
          <w:lang w:val="uk-UA"/>
        </w:rPr>
      </w:pPr>
      <w:r>
        <w:rPr>
          <w:bCs/>
          <w:sz w:val="28"/>
          <w:szCs w:val="28"/>
          <w:lang w:val="uk-UA"/>
        </w:rPr>
        <w:t>де l – довжина полоси, м;</w:t>
      </w:r>
    </w:p>
    <w:p>
      <w:pPr>
        <w:pStyle w:val="TextBodyIndent"/>
        <w:keepNext/>
        <w:widowControl w:val="false"/>
        <w:bidi w:val="0"/>
        <w:spacing w:lineRule="auto" w:line="360" w:before="0" w:after="0"/>
        <w:ind w:left="0" w:right="0" w:firstLine="709"/>
        <w:jc w:val="both"/>
        <w:textAlignment w:val="auto"/>
        <w:rPr>
          <w:lang w:val="uk-UA"/>
        </w:rPr>
      </w:pPr>
      <w:r>
        <w:rPr>
          <w:bCs/>
          <w:sz w:val="28"/>
          <w:szCs w:val="28"/>
          <w:lang w:val="uk-UA"/>
        </w:rPr>
        <w:t>d=0.5b( b – ширина полоси, рівна 0.08 м).</w:t>
      </w:r>
    </w:p>
    <w:p>
      <w:pPr>
        <w:pStyle w:val="TextBodyIndent"/>
        <w:keepNext/>
        <w:widowControl w:val="false"/>
        <w:bidi w:val="0"/>
        <w:spacing w:lineRule="auto" w:line="360" w:before="0" w:after="0"/>
        <w:ind w:left="0" w:right="0" w:firstLine="709"/>
        <w:jc w:val="both"/>
        <w:textAlignment w:val="auto"/>
        <w:rPr/>
      </w:pPr>
      <w:r>
        <w:rPr>
          <w:bCs/>
          <w:sz w:val="28"/>
          <w:szCs w:val="28"/>
          <w:lang w:val="uk-UA"/>
        </w:rPr>
        <w:t xml:space="preserve">Визначаємо розрахунковий питомий опір ґрунту </w:t>
      </w:r>
      <w:r>
        <w:fldChar w:fldCharType="begin"/>
      </w:r>
      <w:r>
        <w:instrText>SYMBOL 114 \f "Symbol" \s 14</w:instrText>
      </w:r>
      <w:r>
        <w:fldChar w:fldCharType="separate"/>
      </w:r>
      <w:bookmarkStart w:id="83" w:name="__Fieldmark__22536_738075390"/>
      <w:r>
        <w:rPr>
          <w:bCs/>
          <w:sz w:val="28"/>
          <w:szCs w:val="28"/>
          <w:lang w:val="uk-UA"/>
        </w:rPr>
      </w:r>
      <w:r>
        <w:rPr>
          <w:bCs/>
          <w:sz w:val="28"/>
          <w:szCs w:val="28"/>
          <w:lang w:val="uk-UA"/>
        </w:rPr>
      </w:r>
      <w:r>
        <w:fldChar w:fldCharType="end"/>
      </w:r>
      <w:bookmarkEnd w:id="83"/>
      <w:r>
        <w:rPr>
          <w:bCs/>
          <w:sz w:val="28"/>
          <w:szCs w:val="28"/>
          <w:vertAlign w:val="subscript"/>
          <w:lang w:val="uk-UA"/>
        </w:rPr>
        <w:t>розр</w:t>
      </w:r>
      <w:r>
        <w:rPr>
          <w:bCs/>
          <w:sz w:val="28"/>
          <w:szCs w:val="28"/>
          <w:lang w:val="uk-UA"/>
        </w:rPr>
        <w:t xml:space="preserve"> при використанні з’єднувальної штаби у вигляді горизонтального електрода довжиною 50 м. При довжині полоси 50 м, </w:t>
      </w:r>
      <w:r>
        <w:fldChar w:fldCharType="begin"/>
      </w:r>
      <w:r>
        <w:instrText>SYMBOL 121 \f "Symbol" \s 14</w:instrText>
      </w:r>
      <w:r>
        <w:fldChar w:fldCharType="separate"/>
      </w:r>
      <w:bookmarkStart w:id="84" w:name="__Fieldmark__22556_738075390"/>
      <w:r>
        <w:rPr>
          <w:bCs/>
          <w:sz w:val="28"/>
          <w:szCs w:val="28"/>
          <w:lang w:val="uk-UA"/>
        </w:rPr>
      </w:r>
      <w:r>
        <w:rPr>
          <w:bCs/>
          <w:sz w:val="28"/>
          <w:szCs w:val="28"/>
          <w:lang w:val="uk-UA"/>
        </w:rPr>
      </w:r>
      <w:r>
        <w:fldChar w:fldCharType="end"/>
      </w:r>
      <w:r>
        <w:fldChar w:fldCharType="begin"/>
      </w:r>
      <w:r>
        <w:instrText>SYMBOL 162 \f "Symbol" \s 14</w:instrText>
      </w:r>
      <w:r>
        <w:fldChar w:fldCharType="separate"/>
      </w:r>
      <w:bookmarkStart w:id="85" w:name="__Fieldmark__22558_738075390"/>
      <w:bookmarkEnd w:id="84"/>
      <w:r>
        <w:rPr>
          <w:bCs/>
          <w:sz w:val="28"/>
          <w:szCs w:val="28"/>
          <w:lang w:val="uk-UA"/>
        </w:rPr>
      </w:r>
      <w:r>
        <w:rPr>
          <w:bCs/>
          <w:sz w:val="28"/>
          <w:szCs w:val="28"/>
          <w:lang w:val="uk-UA"/>
        </w:rPr>
      </w:r>
      <w:r>
        <w:fldChar w:fldCharType="end"/>
      </w:r>
      <w:bookmarkEnd w:id="85"/>
      <w:r>
        <w:rPr>
          <w:bCs/>
          <w:sz w:val="28"/>
          <w:szCs w:val="28"/>
          <w:lang w:val="uk-UA"/>
        </w:rPr>
        <w:t xml:space="preserve"> =5.9, тоді</w:t>
      </w:r>
    </w:p>
    <w:p>
      <w:pPr>
        <w:pStyle w:val="TextBodyIndent"/>
        <w:keepNext/>
        <w:widowControl w:val="false"/>
        <w:bidi w:val="0"/>
        <w:spacing w:lineRule="auto" w:line="360" w:before="0" w:after="0"/>
        <w:ind w:left="0" w:right="0" w:firstLine="709"/>
        <w:jc w:val="both"/>
        <w:textAlignment w:val="auto"/>
        <w:rPr/>
      </w:pPr>
      <w:r>
        <w:rPr>
          <w:bCs/>
          <w:sz w:val="28"/>
          <w:szCs w:val="28"/>
          <w:lang w:val="uk-UA"/>
        </w:rPr>
        <w:t xml:space="preserve"> </w:t>
      </w:r>
      <w:r>
        <w:fldChar w:fldCharType="begin"/>
      </w:r>
      <w:r>
        <w:instrText>SYMBOL 114 \f "Symbol" \s 14</w:instrText>
      </w:r>
      <w:r>
        <w:fldChar w:fldCharType="separate"/>
      </w:r>
      <w:bookmarkStart w:id="86" w:name="__Fieldmark__22564_738075390"/>
      <w:r>
        <w:rPr>
          <w:bCs/>
          <w:sz w:val="28"/>
          <w:szCs w:val="28"/>
          <w:lang w:val="uk-UA"/>
        </w:rPr>
      </w:r>
      <w:r>
        <w:rPr>
          <w:bCs/>
          <w:sz w:val="28"/>
          <w:szCs w:val="28"/>
          <w:lang w:val="uk-UA"/>
        </w:rPr>
      </w:r>
      <w:r>
        <w:fldChar w:fldCharType="end"/>
      </w:r>
      <w:r>
        <w:fldChar w:fldCharType="begin"/>
      </w:r>
      <w:r>
        <w:instrText>SYMBOL 162 \f "Symbol" \s 14</w:instrText>
      </w:r>
      <w:r>
        <w:fldChar w:fldCharType="separate"/>
      </w:r>
      <w:bookmarkStart w:id="87" w:name="__Fieldmark__22566_738075390"/>
      <w:bookmarkEnd w:id="86"/>
      <w:r>
        <w:rPr>
          <w:bCs/>
          <w:sz w:val="28"/>
          <w:szCs w:val="28"/>
          <w:lang w:val="uk-UA"/>
        </w:rPr>
      </w:r>
      <w:r>
        <w:rPr>
          <w:bCs/>
          <w:sz w:val="28"/>
          <w:szCs w:val="28"/>
          <w:lang w:val="uk-UA"/>
        </w:rPr>
      </w:r>
      <w:r>
        <w:fldChar w:fldCharType="end"/>
      </w:r>
      <w:bookmarkEnd w:id="87"/>
      <w:r>
        <w:rPr>
          <w:bCs/>
          <w:sz w:val="28"/>
          <w:szCs w:val="28"/>
          <w:vertAlign w:val="subscript"/>
          <w:lang w:val="uk-UA"/>
        </w:rPr>
        <w:t>розр</w:t>
      </w:r>
      <w:r>
        <w:rPr>
          <w:bCs/>
          <w:sz w:val="28"/>
          <w:szCs w:val="28"/>
          <w:lang w:val="uk-UA"/>
        </w:rPr>
        <w:t>=</w:t>
      </w:r>
      <w:r>
        <w:fldChar w:fldCharType="begin"/>
      </w:r>
      <w:r>
        <w:instrText>SYMBOL 114 \f "Symbol" \s 14</w:instrText>
      </w:r>
      <w:r>
        <w:fldChar w:fldCharType="separate"/>
      </w:r>
      <w:bookmarkStart w:id="88" w:name="__Fieldmark__22570_738075390"/>
      <w:r>
        <w:rPr>
          <w:bCs/>
          <w:sz w:val="28"/>
          <w:szCs w:val="28"/>
          <w:lang w:val="uk-UA"/>
        </w:rPr>
      </w:r>
      <w:r>
        <w:rPr>
          <w:bCs/>
          <w:sz w:val="28"/>
          <w:szCs w:val="28"/>
          <w:lang w:val="uk-UA"/>
        </w:rPr>
      </w:r>
      <w:r>
        <w:fldChar w:fldCharType="end"/>
      </w:r>
      <w:r>
        <w:fldChar w:fldCharType="begin"/>
      </w:r>
      <w:r>
        <w:instrText>SYMBOL 121 \f "Symbol" \s 14</w:instrText>
      </w:r>
      <w:r>
        <w:fldChar w:fldCharType="separate"/>
      </w:r>
      <w:bookmarkStart w:id="89" w:name="__Fieldmark__22572_738075390"/>
      <w:bookmarkEnd w:id="88"/>
      <w:r>
        <w:rPr>
          <w:bCs/>
          <w:sz w:val="28"/>
          <w:szCs w:val="28"/>
          <w:lang w:val="uk-UA"/>
        </w:rPr>
      </w:r>
      <w:r>
        <w:rPr>
          <w:bCs/>
          <w:sz w:val="28"/>
          <w:szCs w:val="28"/>
          <w:lang w:val="uk-UA"/>
        </w:rPr>
      </w:r>
      <w:r>
        <w:fldChar w:fldCharType="end"/>
      </w:r>
      <w:bookmarkEnd w:id="89"/>
      <w:r>
        <w:rPr>
          <w:bCs/>
          <w:sz w:val="28"/>
          <w:szCs w:val="28"/>
          <w:lang w:val="uk-UA"/>
        </w:rPr>
        <w:t xml:space="preserve"> = 100* 5.9 = 590 Ом*м</w:t>
      </w:r>
    </w:p>
    <w:p>
      <w:pPr>
        <w:pStyle w:val="TextBodyIndent"/>
        <w:keepNext/>
        <w:widowControl w:val="false"/>
        <w:bidi w:val="0"/>
        <w:spacing w:lineRule="auto" w:line="360" w:before="0" w:after="0"/>
        <w:ind w:left="0" w:right="0" w:firstLine="709"/>
        <w:jc w:val="both"/>
        <w:textAlignment w:val="auto"/>
        <w:rPr>
          <w:rFonts w:ascii="Times New Roman" w:hAnsi="Times New Roman"/>
          <w:bCs/>
          <w:sz w:val="28"/>
          <w:szCs w:val="28"/>
          <w:lang w:val="uk-UA"/>
        </w:rPr>
      </w:pPr>
      <w:r>
        <w:rPr>
          <w:bCs/>
          <w:sz w:val="28"/>
          <w:szCs w:val="28"/>
          <w:lang w:val="uk-UA"/>
        </w:rPr>
      </w:r>
    </w:p>
    <w:p>
      <w:pPr>
        <w:pStyle w:val="TextBodyIndent"/>
        <w:keepNext/>
        <w:widowControl w:val="false"/>
        <w:bidi w:val="0"/>
        <w:spacing w:lineRule="auto" w:line="360" w:before="0" w:after="0"/>
        <w:ind w:left="0" w:right="0" w:firstLine="709"/>
        <w:jc w:val="both"/>
        <w:textAlignment w:val="auto"/>
        <w:rPr>
          <w:rFonts w:ascii="Times New Roman" w:hAnsi="Times New Roman"/>
          <w:bCs/>
          <w:sz w:val="28"/>
          <w:szCs w:val="28"/>
          <w:lang w:val="uk-UA"/>
        </w:rPr>
      </w:pPr>
      <w:r>
        <w:rPr/>
      </w:r>
      <m:oMath xmlns:m="http://schemas.openxmlformats.org/officeDocument/2006/math">
        <m:sSub>
          <m:e>
            <m:r>
              <w:rPr>
                <w:rFonts w:ascii="Cambria Math" w:hAnsi="Cambria Math"/>
              </w:rPr>
              <m:t xml:space="preserve">R</m:t>
            </m:r>
          </m:e>
          <m:sub>
            <m:r>
              <w:rPr>
                <w:rFonts w:ascii="Cambria Math" w:hAnsi="Cambria Math"/>
              </w:rPr>
              <m:t xml:space="preserve">П</m:t>
            </m:r>
          </m:sub>
        </m:sSub>
        <m:r>
          <w:rPr>
            <w:rFonts w:ascii="Cambria Math" w:hAnsi="Cambria Math"/>
          </w:rPr>
          <m:t xml:space="preserve">=</m:t>
        </m:r>
        <m:f>
          <m:num>
            <m:r>
              <m:rPr>
                <m:lit/>
                <m:nor/>
              </m:rPr>
              <w:rPr>
                <w:rFonts w:ascii="Cambria Math" w:hAnsi="Cambria Math"/>
              </w:rPr>
              <m:t xml:space="preserve">590</m:t>
            </m:r>
          </m:num>
          <m:den>
            <m:r>
              <w:rPr>
                <w:rFonts w:ascii="Cambria Math" w:hAnsi="Cambria Math"/>
              </w:rPr>
              <m:t xml:space="preserve">2</m:t>
            </m:r>
            <m:r>
              <w:rPr>
                <w:rFonts w:ascii="Cambria Math" w:hAnsi="Cambria Math"/>
              </w:rPr>
              <m:t xml:space="preserve">π</m:t>
            </m:r>
            <m:r>
              <m:rPr>
                <m:lit/>
                <m:nor/>
              </m:rPr>
              <w:rPr>
                <w:rFonts w:ascii="Cambria Math" w:hAnsi="Cambria Math"/>
              </w:rPr>
              <m:t xml:space="preserve">50</m:t>
            </m:r>
          </m:den>
        </m:f>
        <m:r>
          <m:rPr>
            <m:lit/>
            <m:nor/>
          </m:rPr>
          <w:rPr>
            <w:rFonts w:ascii="Cambria Math" w:hAnsi="Cambria Math"/>
          </w:rPr>
          <m:t xml:space="preserve">ln</m:t>
        </m:r>
        <m:f>
          <m:num>
            <m:sSup>
              <m:e>
                <m:r>
                  <m:rPr>
                    <m:lit/>
                    <m:nor/>
                  </m:rPr>
                  <w:rPr>
                    <w:rFonts w:ascii="Cambria Math" w:hAnsi="Cambria Math"/>
                  </w:rPr>
                  <m:t xml:space="preserve">50</m:t>
                </m:r>
              </m:e>
              <m:sup>
                <m:r>
                  <w:rPr>
                    <w:rFonts w:ascii="Cambria Math" w:hAnsi="Cambria Math"/>
                  </w:rPr>
                  <m:t xml:space="preserve">2</m:t>
                </m:r>
              </m:sup>
            </m:sSup>
          </m:num>
          <m:den>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04</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8</m:t>
            </m:r>
          </m:den>
        </m:f>
        <m:r>
          <w:rPr>
            <w:rFonts w:ascii="Cambria Math" w:hAnsi="Cambria Math"/>
          </w:rPr>
          <m:t xml:space="preserve">=</m:t>
        </m:r>
        <m:r>
          <m:rPr>
            <m:lit/>
            <m:nor/>
          </m:rPr>
          <w:rPr>
            <w:rFonts w:ascii="Cambria Math" w:hAnsi="Cambria Math"/>
          </w:rPr>
          <m:t xml:space="preserve">21</m:t>
        </m:r>
        <m:r>
          <m:t xml:space="preserve"> </m:t>
        </m:r>
        <m:r>
          <m:rPr>
            <m:lit/>
            <m:nor/>
          </m:rPr>
          <w:rPr>
            <w:rFonts w:ascii="Cambria Math" w:hAnsi="Cambria Math"/>
          </w:rPr>
          <m:t xml:space="preserve">Ом</m:t>
        </m:r>
      </m:oMath>
    </w:p>
    <w:p>
      <w:pPr>
        <w:pStyle w:val="TextBodyIndent"/>
        <w:keepNext/>
        <w:widowControl w:val="false"/>
        <w:bidi w:val="0"/>
        <w:spacing w:lineRule="auto" w:line="360" w:before="0" w:after="0"/>
        <w:ind w:left="0" w:right="0" w:firstLine="709"/>
        <w:jc w:val="both"/>
        <w:textAlignment w:val="auto"/>
        <w:rPr>
          <w:rFonts w:ascii="Times New Roman" w:hAnsi="Times New Roman"/>
          <w:bCs/>
          <w:sz w:val="28"/>
          <w:szCs w:val="28"/>
          <w:lang w:val="uk-UA"/>
        </w:rPr>
      </w:pPr>
      <w:r>
        <w:rPr>
          <w:bCs/>
          <w:sz w:val="28"/>
          <w:szCs w:val="28"/>
          <w:lang w:val="uk-UA"/>
        </w:rPr>
      </w:r>
    </w:p>
    <w:p>
      <w:pPr>
        <w:pStyle w:val="TextBodyIndent"/>
        <w:keepNext/>
        <w:widowControl w:val="false"/>
        <w:bidi w:val="0"/>
        <w:spacing w:lineRule="auto" w:line="360" w:before="0" w:after="0"/>
        <w:ind w:left="0" w:right="0" w:firstLine="709"/>
        <w:jc w:val="both"/>
        <w:textAlignment w:val="auto"/>
        <w:rPr>
          <w:lang w:val="uk-UA"/>
        </w:rPr>
      </w:pPr>
      <w:r>
        <w:rPr>
          <w:bCs/>
          <w:sz w:val="28"/>
          <w:szCs w:val="28"/>
          <w:lang w:val="uk-UA"/>
        </w:rPr>
        <w:t>Визначаємо орієнтовне число n одиночних стержневих заземлювачів по формулі</w:t>
      </w:r>
    </w:p>
    <w:p>
      <w:pPr>
        <w:pStyle w:val="TextBodyIndent"/>
        <w:keepNext/>
        <w:widowControl w:val="false"/>
        <w:bidi w:val="0"/>
        <w:spacing w:lineRule="auto" w:line="360" w:before="0" w:after="0"/>
        <w:ind w:left="0" w:right="0" w:firstLine="709"/>
        <w:jc w:val="both"/>
        <w:textAlignment w:val="auto"/>
        <w:rPr>
          <w:rFonts w:ascii="Times New Roman" w:hAnsi="Times New Roman"/>
          <w:bCs/>
          <w:sz w:val="28"/>
          <w:szCs w:val="28"/>
          <w:lang w:val="uk-UA"/>
        </w:rPr>
      </w:pPr>
      <w:r>
        <w:rPr>
          <w:bCs/>
          <w:sz w:val="28"/>
          <w:szCs w:val="28"/>
          <w:lang w:val="uk-UA"/>
        </w:rPr>
      </w:r>
    </w:p>
    <w:p>
      <w:pPr>
        <w:pStyle w:val="TextBodyIndent"/>
        <w:keepNext/>
        <w:widowControl w:val="false"/>
        <w:bidi w:val="0"/>
        <w:spacing w:lineRule="auto" w:line="360" w:before="0" w:after="0"/>
        <w:ind w:left="0" w:right="0" w:firstLine="709"/>
        <w:jc w:val="both"/>
        <w:textAlignment w:val="auto"/>
        <w:rPr>
          <w:lang w:val="uk-UA"/>
        </w:rPr>
      </w:pPr>
      <w:r>
        <w:rPr/>
      </w:r>
      <m:oMath xmlns:m="http://schemas.openxmlformats.org/officeDocument/2006/math">
        <m:r>
          <w:rPr>
            <w:rFonts w:ascii="Cambria Math" w:hAnsi="Cambria Math"/>
          </w:rPr>
          <m:t xml:space="preserve">n</m:t>
        </m:r>
        <m:r>
          <w:rPr>
            <w:rFonts w:ascii="Cambria Math" w:hAnsi="Cambria Math"/>
          </w:rPr>
          <m:t xml:space="preserve">=</m:t>
        </m:r>
        <m:f>
          <m:num>
            <m:sSub>
              <m:e>
                <m:r>
                  <w:rPr>
                    <w:rFonts w:ascii="Cambria Math" w:hAnsi="Cambria Math"/>
                  </w:rPr>
                  <m:t xml:space="preserve">R</m:t>
                </m:r>
              </m:e>
              <m:sub>
                <m:r>
                  <w:rPr>
                    <w:rFonts w:ascii="Cambria Math" w:hAnsi="Cambria Math"/>
                  </w:rPr>
                  <m:t xml:space="preserve">В</m:t>
                </m:r>
              </m:sub>
            </m:sSub>
          </m:num>
          <m:den>
            <m:d>
              <m:dPr>
                <m:begChr m:val="["/>
                <m:endChr m:val="]"/>
              </m:dPr>
              <m:e>
                <m:r>
                  <w:rPr>
                    <w:rFonts w:ascii="Cambria Math" w:hAnsi="Cambria Math"/>
                  </w:rPr>
                  <m:t xml:space="preserve">r</m:t>
                </m:r>
                <m:r>
                  <w:rPr>
                    <w:rFonts w:ascii="Cambria Math" w:hAnsi="Cambria Math"/>
                  </w:rPr>
                  <m:t xml:space="preserve">3</m:t>
                </m:r>
              </m:e>
            </m:d>
            <m:r>
              <w:rPr>
                <w:rFonts w:ascii="Cambria Math" w:hAnsi="Cambria Math"/>
              </w:rPr>
              <m:t xml:space="preserve">⋅</m:t>
            </m:r>
            <m:sSub>
              <m:e>
                <m:r>
                  <w:rPr>
                    <w:rFonts w:ascii="Cambria Math" w:hAnsi="Cambria Math"/>
                  </w:rPr>
                  <m:t xml:space="preserve">η</m:t>
                </m:r>
              </m:e>
              <m:sub>
                <m:r>
                  <w:rPr>
                    <w:rFonts w:ascii="Cambria Math" w:hAnsi="Cambria Math"/>
                  </w:rPr>
                  <m:t xml:space="preserve">В</m:t>
                </m:r>
              </m:sub>
            </m:sSub>
          </m:den>
        </m:f>
        <m:r>
          <w:rPr>
            <w:rFonts w:ascii="Cambria Math" w:hAnsi="Cambria Math"/>
          </w:rPr>
          <m:t xml:space="preserve">=</m:t>
        </m:r>
        <m:f>
          <m:num>
            <m:r>
              <m:rPr>
                <m:lit/>
                <m:nor/>
              </m:rPr>
              <w:rPr>
                <w:rFonts w:ascii="Cambria Math" w:hAnsi="Cambria Math"/>
              </w:rPr>
              <m:t xml:space="preserve">48</m:t>
            </m:r>
          </m:num>
          <m:den>
            <m:r>
              <w:rPr>
                <w:rFonts w:ascii="Cambria Math" w:hAnsi="Cambria Math"/>
              </w:rPr>
              <m:t xml:space="preserve">4</m:t>
            </m:r>
            <m:r>
              <w:rPr>
                <w:rFonts w:ascii="Cambria Math" w:hAnsi="Cambria Math"/>
              </w:rPr>
              <m:t xml:space="preserve">⋅</m:t>
            </m:r>
            <m:r>
              <w:rPr>
                <w:rFonts w:ascii="Cambria Math" w:hAnsi="Cambria Math"/>
              </w:rPr>
              <m:t xml:space="preserve">1</m:t>
            </m:r>
          </m:den>
        </m:f>
        <m:r>
          <w:rPr>
            <w:rFonts w:ascii="Cambria Math" w:hAnsi="Cambria Math"/>
          </w:rPr>
          <m:t xml:space="preserve">=</m:t>
        </m:r>
        <m:r>
          <m:rPr>
            <m:lit/>
            <m:nor/>
          </m:rPr>
          <w:rPr>
            <w:rFonts w:ascii="Cambria Math" w:hAnsi="Cambria Math"/>
          </w:rPr>
          <m:t xml:space="preserve">12</m:t>
        </m:r>
        <m:r>
          <m:rPr>
            <m:lit/>
            <m:nor/>
          </m:rPr>
          <w:rPr>
            <w:rFonts w:ascii="Cambria Math" w:hAnsi="Cambria Math"/>
          </w:rPr>
          <m:t xml:space="preserve">шт</m:t>
        </m:r>
      </m:oMath>
      <w:r>
        <w:rPr>
          <w:bCs/>
          <w:sz w:val="28"/>
          <w:szCs w:val="28"/>
          <w:lang w:val="uk-UA"/>
        </w:rPr>
        <w:t xml:space="preserve">, </w:t>
      </w:r>
    </w:p>
    <w:p>
      <w:pPr>
        <w:pStyle w:val="TextBodyIndent"/>
        <w:keepNext/>
        <w:widowControl w:val="false"/>
        <w:bidi w:val="0"/>
        <w:spacing w:lineRule="auto" w:line="360" w:before="0" w:after="0"/>
        <w:ind w:left="0" w:right="0" w:firstLine="709"/>
        <w:jc w:val="both"/>
        <w:textAlignment w:val="auto"/>
        <w:rPr>
          <w:rFonts w:ascii="Times New Roman" w:hAnsi="Times New Roman"/>
          <w:bCs/>
          <w:sz w:val="28"/>
          <w:szCs w:val="28"/>
          <w:lang w:val="uk-UA"/>
        </w:rPr>
      </w:pPr>
      <w:r>
        <w:rPr>
          <w:bCs/>
          <w:sz w:val="28"/>
          <w:szCs w:val="28"/>
          <w:lang w:val="uk-UA"/>
        </w:rPr>
      </w:r>
    </w:p>
    <w:p>
      <w:pPr>
        <w:pStyle w:val="TextBodyIndent"/>
        <w:keepNext/>
        <w:widowControl w:val="false"/>
        <w:bidi w:val="0"/>
        <w:spacing w:lineRule="auto" w:line="360" w:before="0" w:after="0"/>
        <w:ind w:left="0" w:right="0" w:firstLine="709"/>
        <w:jc w:val="both"/>
        <w:textAlignment w:val="auto"/>
        <w:rPr>
          <w:lang w:val="uk-UA"/>
        </w:rPr>
      </w:pPr>
      <w:r>
        <w:rPr>
          <w:bCs/>
          <w:sz w:val="28"/>
          <w:szCs w:val="28"/>
          <w:lang w:val="uk-UA"/>
        </w:rPr>
        <w:t xml:space="preserve">де </w:t>
      </w:r>
      <w:r>
        <w:rPr>
          <w:bCs/>
          <w:sz w:val="28"/>
          <w:szCs w:val="28"/>
          <w:lang w:val="uk-UA"/>
        </w:rPr>
      </w:r>
      <m:oMath xmlns:m="http://schemas.openxmlformats.org/officeDocument/2006/math">
        <m:d>
          <m:dPr>
            <m:begChr m:val="["/>
            <m:endChr m:val="]"/>
          </m:dPr>
          <m:e>
            <m:r>
              <w:rPr>
                <w:rFonts w:ascii="Cambria Math" w:hAnsi="Cambria Math"/>
              </w:rPr>
              <m:t xml:space="preserve">r</m:t>
            </m:r>
            <m:r>
              <w:rPr>
                <w:rFonts w:ascii="Cambria Math" w:hAnsi="Cambria Math"/>
              </w:rPr>
              <m:t xml:space="preserve">3</m:t>
            </m:r>
          </m:e>
        </m:d>
      </m:oMath>
      <w:r>
        <w:rPr>
          <w:bCs/>
          <w:sz w:val="28"/>
          <w:szCs w:val="28"/>
          <w:lang w:val="uk-UA"/>
        </w:rPr>
        <w:t xml:space="preserve"> - допустимий по нормах опір заземлюючого пристрою,</w:t>
      </w:r>
    </w:p>
    <w:p>
      <w:pPr>
        <w:pStyle w:val="TextBodyIndent"/>
        <w:keepNext/>
        <w:widowControl w:val="false"/>
        <w:tabs>
          <w:tab w:val="left" w:pos="720" w:leader="none"/>
        </w:tabs>
        <w:bidi w:val="0"/>
        <w:spacing w:lineRule="auto" w:line="360" w:before="0" w:after="0"/>
        <w:ind w:left="0" w:right="0" w:firstLine="709"/>
        <w:jc w:val="both"/>
        <w:textAlignment w:val="auto"/>
        <w:rPr>
          <w:lang w:val="uk-UA"/>
        </w:rPr>
      </w:pPr>
      <w:r>
        <w:rPr/>
      </w:r>
      <m:oMath xmlns:m="http://schemas.openxmlformats.org/officeDocument/2006/math">
        <m:sSub>
          <m:e>
            <m:r>
              <w:rPr>
                <w:rFonts w:ascii="Cambria Math" w:hAnsi="Cambria Math"/>
              </w:rPr>
              <m:t xml:space="preserve">η</m:t>
            </m:r>
          </m:e>
          <m:sub>
            <m:r>
              <w:rPr>
                <w:rFonts w:ascii="Cambria Math" w:hAnsi="Cambria Math"/>
              </w:rPr>
              <m:t xml:space="preserve">В</m:t>
            </m:r>
          </m:sub>
        </m:sSub>
        <m:r>
          <w:rPr>
            <w:rFonts w:ascii="Cambria Math" w:hAnsi="Cambria Math"/>
          </w:rPr>
          <m:t xml:space="preserve">−</m:t>
        </m:r>
      </m:oMath>
      <w:r>
        <w:rPr>
          <w:bCs/>
          <w:sz w:val="28"/>
          <w:szCs w:val="28"/>
          <w:lang w:val="uk-UA"/>
        </w:rPr>
        <w:tab/>
        <w:t>коефіцієнт використання вертикальних заземлювачів (приймемо його рівним 1).</w:t>
      </w:r>
    </w:p>
    <w:p>
      <w:pPr>
        <w:pStyle w:val="TextBodyIndent"/>
        <w:keepNext/>
        <w:widowControl w:val="false"/>
        <w:tabs>
          <w:tab w:val="left" w:pos="720" w:leader="none"/>
        </w:tabs>
        <w:bidi w:val="0"/>
        <w:spacing w:lineRule="auto" w:line="360" w:before="0" w:after="0"/>
        <w:ind w:left="0" w:right="0" w:firstLine="709"/>
        <w:jc w:val="both"/>
        <w:textAlignment w:val="auto"/>
        <w:rPr/>
      </w:pPr>
      <w:r>
        <w:rPr>
          <w:bCs/>
          <w:sz w:val="28"/>
          <w:szCs w:val="28"/>
          <w:lang w:val="uk-UA"/>
        </w:rPr>
        <w:t xml:space="preserve">Приймаємо розміщення вертикальних заземлювачів по контуру з відстанню між суміжними заземлювачами рівною 2l. По таблиці </w:t>
      </w:r>
      <w:r>
        <w:fldChar w:fldCharType="begin"/>
      </w:r>
      <w:r>
        <w:instrText>SYMBOL 91 \f "Symbol" \s 14</w:instrText>
      </w:r>
      <w:r>
        <w:fldChar w:fldCharType="separate"/>
      </w:r>
      <w:bookmarkStart w:id="90" w:name="__Fieldmark__22625_738075390"/>
      <w:r>
        <w:rPr>
          <w:bCs/>
          <w:sz w:val="28"/>
          <w:szCs w:val="28"/>
          <w:lang w:val="uk-UA"/>
        </w:rPr>
      </w:r>
      <w:r>
        <w:rPr>
          <w:bCs/>
          <w:sz w:val="28"/>
          <w:szCs w:val="28"/>
          <w:lang w:val="uk-UA"/>
        </w:rPr>
      </w:r>
      <w:r>
        <w:fldChar w:fldCharType="end"/>
      </w:r>
      <w:bookmarkEnd w:id="90"/>
      <w:r>
        <w:rPr>
          <w:bCs/>
          <w:sz w:val="28"/>
          <w:szCs w:val="28"/>
          <w:lang w:val="uk-UA"/>
        </w:rPr>
        <w:t>3,102</w:t>
      </w:r>
      <w:r>
        <w:fldChar w:fldCharType="begin"/>
      </w:r>
      <w:r>
        <w:instrText>SYMBOL 93 \f "Symbol" \s 14</w:instrText>
      </w:r>
      <w:r>
        <w:fldChar w:fldCharType="separate"/>
      </w:r>
      <w:bookmarkStart w:id="91" w:name="__Fieldmark__22628_738075390"/>
      <w:r>
        <w:rPr>
          <w:bCs/>
          <w:sz w:val="28"/>
          <w:szCs w:val="28"/>
          <w:lang w:val="uk-UA"/>
        </w:rPr>
      </w:r>
      <w:r>
        <w:rPr>
          <w:bCs/>
          <w:sz w:val="28"/>
          <w:szCs w:val="28"/>
          <w:lang w:val="uk-UA"/>
        </w:rPr>
      </w:r>
      <w:r>
        <w:fldChar w:fldCharType="end"/>
      </w:r>
      <w:bookmarkEnd w:id="91"/>
      <w:r>
        <w:rPr>
          <w:bCs/>
          <w:sz w:val="28"/>
          <w:szCs w:val="28"/>
          <w:lang w:val="uk-UA"/>
        </w:rPr>
        <w:t xml:space="preserve"> знайдемо дійсні значення коефіцієнтів використання </w:t>
      </w:r>
      <w:r>
        <w:rPr>
          <w:bCs/>
          <w:sz w:val="28"/>
          <w:szCs w:val="28"/>
          <w:lang w:val="uk-UA"/>
        </w:rPr>
      </w:r>
      <m:oMath xmlns:m="http://schemas.openxmlformats.org/officeDocument/2006/math"/>
      <w:r>
        <w:rPr>
          <w:bCs/>
          <w:sz w:val="28"/>
          <w:szCs w:val="28"/>
          <w:lang w:val="uk-UA"/>
        </w:rPr>
        <w:t xml:space="preserve"> та </w:t>
      </w:r>
      <w:r>
        <w:rPr>
          <w:bCs/>
          <w:sz w:val="28"/>
          <w:szCs w:val="28"/>
          <w:lang w:val="uk-UA"/>
        </w:rPr>
      </w:r>
      <m:oMath xmlns:m="http://schemas.openxmlformats.org/officeDocument/2006/math"/>
      <w:r>
        <w:rPr>
          <w:bCs/>
          <w:sz w:val="28"/>
          <w:szCs w:val="28"/>
          <w:lang w:val="uk-UA"/>
        </w:rPr>
        <w:t xml:space="preserve">, виходячи з прийнятої схеми розміщення вертикальних заземлювачів, </w:t>
      </w:r>
      <w:r>
        <w:rPr>
          <w:bCs/>
          <w:sz w:val="28"/>
          <w:szCs w:val="28"/>
          <w:lang w:val="uk-UA"/>
        </w:rPr>
      </w:r>
      <m:oMath xmlns:m="http://schemas.openxmlformats.org/officeDocument/2006/math"/>
      <w:r>
        <w:rPr>
          <w:bCs/>
          <w:sz w:val="28"/>
          <w:szCs w:val="28"/>
          <w:lang w:val="uk-UA"/>
        </w:rPr>
        <w:t xml:space="preserve">, </w:t>
      </w:r>
      <w:r>
        <w:rPr>
          <w:bCs/>
          <w:sz w:val="28"/>
          <w:szCs w:val="28"/>
          <w:lang w:val="uk-UA"/>
        </w:rPr>
      </w:r>
      <m:oMath xmlns:m="http://schemas.openxmlformats.org/officeDocument/2006/math"/>
    </w:p>
    <w:p>
      <w:pPr>
        <w:pStyle w:val="TextBodyIndent"/>
        <w:keepNext/>
        <w:widowControl w:val="false"/>
        <w:tabs>
          <w:tab w:val="left" w:pos="720" w:leader="none"/>
        </w:tabs>
        <w:bidi w:val="0"/>
        <w:spacing w:lineRule="auto" w:line="360" w:before="0" w:after="0"/>
        <w:ind w:left="0" w:right="0" w:firstLine="709"/>
        <w:jc w:val="both"/>
        <w:textAlignment w:val="auto"/>
        <w:rPr>
          <w:lang w:val="uk-UA"/>
        </w:rPr>
      </w:pPr>
      <w:r>
        <w:rPr>
          <w:bCs/>
          <w:sz w:val="28"/>
          <w:szCs w:val="28"/>
          <w:lang w:val="uk-UA"/>
        </w:rPr>
        <w:t>Визначаємо необхідне число вертикальних заземлювачів</w:t>
      </w:r>
    </w:p>
    <w:p>
      <w:pPr>
        <w:pStyle w:val="TextBodyIndent"/>
        <w:keepNext/>
        <w:widowControl w:val="false"/>
        <w:tabs>
          <w:tab w:val="left" w:pos="720" w:leader="none"/>
        </w:tabs>
        <w:bidi w:val="0"/>
        <w:spacing w:lineRule="auto" w:line="360" w:before="0" w:after="0"/>
        <w:ind w:left="0" w:right="0" w:firstLine="709"/>
        <w:jc w:val="both"/>
        <w:textAlignment w:val="auto"/>
        <w:rPr>
          <w:rFonts w:ascii="Times New Roman" w:hAnsi="Times New Roman"/>
          <w:bCs/>
          <w:sz w:val="28"/>
          <w:szCs w:val="28"/>
          <w:lang w:val="uk-UA"/>
        </w:rPr>
      </w:pPr>
      <w:r>
        <w:rPr>
          <w:bCs/>
          <w:sz w:val="28"/>
          <w:szCs w:val="28"/>
          <w:lang w:val="uk-UA"/>
        </w:rPr>
      </w:r>
    </w:p>
    <w:p>
      <w:pPr>
        <w:pStyle w:val="TextBodyIndent"/>
        <w:keepNext/>
        <w:widowControl w:val="false"/>
        <w:tabs>
          <w:tab w:val="left" w:pos="720" w:leader="none"/>
        </w:tabs>
        <w:bidi w:val="0"/>
        <w:spacing w:lineRule="auto" w:line="360" w:before="0" w:after="0"/>
        <w:ind w:left="0" w:right="0" w:firstLine="709"/>
        <w:jc w:val="both"/>
        <w:textAlignment w:val="auto"/>
        <w:rPr>
          <w:rFonts w:ascii="Times New Roman" w:hAnsi="Times New Roman"/>
          <w:bCs/>
          <w:sz w:val="28"/>
          <w:szCs w:val="28"/>
          <w:lang w:val="uk-UA"/>
        </w:rPr>
      </w:pPr>
      <w:r>
        <w:rPr/>
      </w:r>
      <m:oMath xmlns:m="http://schemas.openxmlformats.org/officeDocument/2006/math"/>
    </w:p>
    <w:p>
      <w:pPr>
        <w:pStyle w:val="TextBodyIndent"/>
        <w:keepNext/>
        <w:widowControl w:val="false"/>
        <w:tabs>
          <w:tab w:val="left" w:pos="720" w:leader="none"/>
        </w:tabs>
        <w:bidi w:val="0"/>
        <w:spacing w:lineRule="auto" w:line="360" w:before="0" w:after="0"/>
        <w:ind w:left="0" w:right="0" w:firstLine="709"/>
        <w:jc w:val="both"/>
        <w:textAlignment w:val="auto"/>
        <w:rPr>
          <w:rFonts w:ascii="Times New Roman" w:hAnsi="Times New Roman"/>
          <w:bCs/>
          <w:sz w:val="28"/>
          <w:szCs w:val="28"/>
          <w:lang w:val="uk-UA"/>
        </w:rPr>
      </w:pPr>
      <w:r>
        <w:rPr>
          <w:bCs/>
          <w:sz w:val="28"/>
          <w:szCs w:val="28"/>
          <w:lang w:val="uk-UA"/>
        </w:rPr>
      </w:r>
    </w:p>
    <w:p>
      <w:pPr>
        <w:pStyle w:val="TextBodyIndent"/>
        <w:keepNext/>
        <w:widowControl w:val="false"/>
        <w:tabs>
          <w:tab w:val="left" w:pos="720" w:leader="none"/>
        </w:tabs>
        <w:bidi w:val="0"/>
        <w:spacing w:lineRule="auto" w:line="360" w:before="0" w:after="0"/>
        <w:ind w:left="0" w:right="0" w:firstLine="709"/>
        <w:jc w:val="both"/>
        <w:textAlignment w:val="auto"/>
        <w:rPr>
          <w:lang w:val="uk-UA"/>
        </w:rPr>
      </w:pPr>
      <w:r>
        <w:rPr>
          <w:bCs/>
          <w:sz w:val="28"/>
          <w:szCs w:val="28"/>
          <w:lang w:val="uk-UA"/>
        </w:rPr>
        <w:t>Визначаємо загальний розрахунковий опір заземлюючого пристрою R з врахуванням з’єднувальної штаби</w:t>
      </w:r>
    </w:p>
    <w:p>
      <w:pPr>
        <w:pStyle w:val="TextBodyIndent"/>
        <w:keepNext/>
        <w:widowControl w:val="false"/>
        <w:tabs>
          <w:tab w:val="left" w:pos="720" w:leader="none"/>
        </w:tabs>
        <w:bidi w:val="0"/>
        <w:spacing w:lineRule="auto" w:line="360" w:before="0" w:after="0"/>
        <w:ind w:left="0" w:right="0" w:firstLine="709"/>
        <w:jc w:val="both"/>
        <w:textAlignment w:val="auto"/>
        <w:rPr>
          <w:lang w:val="uk-UA"/>
        </w:rPr>
      </w:pPr>
      <w:r>
        <w:rPr>
          <w:lang w:val="uk-UA"/>
        </w:rPr>
      </w:r>
      <w:r>
        <w:br w:type="page"/>
      </w:r>
    </w:p>
    <w:p>
      <w:pPr>
        <w:pStyle w:val="TextBodyIndent"/>
        <w:keepNext/>
        <w:widowControl w:val="false"/>
        <w:tabs>
          <w:tab w:val="left" w:pos="720" w:leader="none"/>
        </w:tabs>
        <w:bidi w:val="0"/>
        <w:spacing w:lineRule="auto" w:line="360" w:before="0" w:after="0"/>
        <w:ind w:left="0" w:right="0" w:firstLine="709"/>
        <w:jc w:val="both"/>
        <w:textAlignment w:val="auto"/>
        <w:rPr>
          <w:lang w:val="uk-UA"/>
        </w:rPr>
      </w:pPr>
      <w:r>
        <w:rPr/>
      </w:r>
      <m:oMath xmlns:m="http://schemas.openxmlformats.org/officeDocument/2006/math"/>
      <w:r>
        <w:rPr>
          <w:bCs/>
          <w:sz w:val="28"/>
          <w:szCs w:val="28"/>
          <w:lang w:val="uk-UA"/>
        </w:rPr>
        <w:t xml:space="preserve"> </w:t>
      </w:r>
    </w:p>
    <w:p>
      <w:pPr>
        <w:pStyle w:val="TextBodyIndent"/>
        <w:keepNext/>
        <w:widowControl w:val="false"/>
        <w:tabs>
          <w:tab w:val="left" w:pos="720" w:leader="none"/>
        </w:tabs>
        <w:bidi w:val="0"/>
        <w:spacing w:lineRule="auto" w:line="360" w:before="0" w:after="0"/>
        <w:ind w:left="0" w:right="0" w:firstLine="709"/>
        <w:jc w:val="both"/>
        <w:textAlignment w:val="auto"/>
        <w:rPr>
          <w:rFonts w:ascii="Times New Roman" w:hAnsi="Times New Roman"/>
          <w:bCs/>
          <w:sz w:val="28"/>
          <w:szCs w:val="28"/>
          <w:lang w:val="uk-UA"/>
        </w:rPr>
      </w:pPr>
      <w:r>
        <w:rPr>
          <w:bCs/>
          <w:sz w:val="28"/>
          <w:szCs w:val="28"/>
          <w:lang w:val="uk-UA"/>
        </w:rPr>
      </w:r>
    </w:p>
    <w:p>
      <w:pPr>
        <w:pStyle w:val="TextBodyIndent"/>
        <w:keepNext/>
        <w:widowControl w:val="false"/>
        <w:tabs>
          <w:tab w:val="left" w:pos="720" w:leader="none"/>
        </w:tabs>
        <w:bidi w:val="0"/>
        <w:spacing w:lineRule="auto" w:line="360" w:before="0" w:after="0"/>
        <w:ind w:left="0" w:right="0" w:firstLine="709"/>
        <w:jc w:val="both"/>
        <w:textAlignment w:val="auto"/>
        <w:rPr/>
      </w:pPr>
      <w:r>
        <w:rPr>
          <w:bCs/>
          <w:sz w:val="28"/>
          <w:szCs w:val="28"/>
          <w:lang w:val="uk-UA"/>
        </w:rPr>
        <w:t>Правильно розрахований заземлюючий пристрій повинен відповідати умові R</w:t>
      </w:r>
      <w:r>
        <w:fldChar w:fldCharType="begin"/>
      </w:r>
      <w:r>
        <w:instrText>SYMBOL 60 \f "Symbol" \s 14</w:instrText>
      </w:r>
      <w:r>
        <w:fldChar w:fldCharType="separate"/>
      </w:r>
      <w:bookmarkStart w:id="92" w:name="__Fieldmark__22685_738075390"/>
      <w:r>
        <w:rPr>
          <w:bCs/>
          <w:sz w:val="28"/>
          <w:szCs w:val="28"/>
          <w:lang w:val="uk-UA"/>
        </w:rPr>
      </w:r>
      <w:r>
        <w:rPr>
          <w:bCs/>
          <w:sz w:val="28"/>
          <w:szCs w:val="28"/>
          <w:lang w:val="uk-UA"/>
        </w:rPr>
      </w:r>
      <w:r>
        <w:fldChar w:fldCharType="end"/>
      </w:r>
      <w:r>
        <w:fldChar w:fldCharType="begin"/>
      </w:r>
      <w:r>
        <w:instrText>SYMBOL 61 \f "Symbol" \s 14</w:instrText>
      </w:r>
      <w:r>
        <w:fldChar w:fldCharType="separate"/>
      </w:r>
      <w:bookmarkStart w:id="93" w:name="__Fieldmark__22687_738075390"/>
      <w:bookmarkEnd w:id="92"/>
      <w:r>
        <w:rPr>
          <w:bCs/>
          <w:sz w:val="28"/>
          <w:szCs w:val="28"/>
          <w:lang w:val="uk-UA"/>
        </w:rPr>
      </w:r>
      <w:r>
        <w:rPr>
          <w:bCs/>
          <w:sz w:val="28"/>
          <w:szCs w:val="28"/>
          <w:lang w:val="uk-UA"/>
        </w:rPr>
      </w:r>
      <w:r>
        <w:fldChar w:fldCharType="end"/>
      </w:r>
      <w:r>
        <w:fldChar w:fldCharType="begin"/>
      </w:r>
      <w:r>
        <w:instrText>SYMBOL 91 \f "Symbol" \s 14</w:instrText>
      </w:r>
      <w:r>
        <w:fldChar w:fldCharType="separate"/>
      </w:r>
      <w:bookmarkStart w:id="94" w:name="__Fieldmark__22689_738075390"/>
      <w:bookmarkEnd w:id="93"/>
      <w:r>
        <w:rPr>
          <w:bCs/>
          <w:sz w:val="28"/>
          <w:szCs w:val="28"/>
          <w:lang w:val="uk-UA"/>
        </w:rPr>
      </w:r>
      <w:r>
        <w:rPr>
          <w:bCs/>
          <w:sz w:val="28"/>
          <w:szCs w:val="28"/>
          <w:lang w:val="uk-UA"/>
        </w:rPr>
      </w:r>
      <w:r>
        <w:fldChar w:fldCharType="end"/>
      </w:r>
      <w:bookmarkEnd w:id="94"/>
      <w:r>
        <w:rPr>
          <w:bCs/>
          <w:sz w:val="28"/>
          <w:szCs w:val="28"/>
          <w:lang w:val="uk-UA"/>
        </w:rPr>
        <w:t>r3</w:t>
      </w:r>
      <w:r>
        <w:fldChar w:fldCharType="begin"/>
      </w:r>
      <w:r>
        <w:instrText>SYMBOL 93 \f "Symbol" \s 14</w:instrText>
      </w:r>
      <w:r>
        <w:fldChar w:fldCharType="separate"/>
      </w:r>
      <w:bookmarkStart w:id="95" w:name="__Fieldmark__22692_738075390"/>
      <w:r>
        <w:rPr>
          <w:bCs/>
          <w:sz w:val="28"/>
          <w:szCs w:val="28"/>
          <w:lang w:val="uk-UA"/>
        </w:rPr>
      </w:r>
      <w:r>
        <w:rPr>
          <w:bCs/>
          <w:sz w:val="28"/>
          <w:szCs w:val="28"/>
          <w:lang w:val="uk-UA"/>
        </w:rPr>
      </w:r>
      <w:r>
        <w:fldChar w:fldCharType="end"/>
      </w:r>
      <w:bookmarkEnd w:id="95"/>
      <w:r>
        <w:rPr>
          <w:bCs/>
          <w:sz w:val="28"/>
          <w:szCs w:val="28"/>
          <w:lang w:val="uk-UA"/>
        </w:rPr>
        <w:t>. Розрахунок виконано вірно, так як 3.7 &lt; 4.</w:t>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 </w:t>
      </w:r>
      <w:r>
        <w:rPr>
          <w:b/>
          <w:sz w:val="28"/>
          <w:szCs w:val="28"/>
          <w:lang w:val="uk-UA"/>
        </w:rPr>
        <w:t>розрахунок блискавкозахисту цеху</w:t>
      </w:r>
    </w:p>
    <w:p>
      <w:pPr>
        <w:pStyle w:val="Normal"/>
        <w:keepNext/>
        <w:widowControl w:val="false"/>
        <w:bidi w:val="0"/>
        <w:spacing w:lineRule="auto" w:line="360"/>
        <w:ind w:left="0" w:right="0" w:firstLine="709"/>
        <w:jc w:val="both"/>
        <w:textAlignment w:val="auto"/>
        <w:rPr/>
      </w:pPr>
      <w:r>
        <w:rPr>
          <w:sz w:val="28"/>
          <w:szCs w:val="28"/>
          <w:lang w:val="uk-UA"/>
        </w:rPr>
        <w:t xml:space="preserve">Блискавкозахист - це комплекс захисних пристроїв, призначених для забезпечення безпеки людей, захисту будинків і споруд, устаткування і матеріалів від ударів блискавки. </w:t>
      </w:r>
    </w:p>
    <w:p>
      <w:pPr>
        <w:pStyle w:val="Normal"/>
        <w:keepNext/>
        <w:widowControl w:val="false"/>
        <w:bidi w:val="0"/>
        <w:spacing w:lineRule="auto" w:line="360"/>
        <w:ind w:left="0" w:right="0" w:firstLine="709"/>
        <w:jc w:val="both"/>
        <w:textAlignment w:val="auto"/>
        <w:rPr/>
      </w:pPr>
      <w:r>
        <w:rPr>
          <w:sz w:val="28"/>
          <w:szCs w:val="28"/>
          <w:lang w:val="uk-UA"/>
        </w:rPr>
        <w:t>Вибір захисту залежить від призначення будинку або споруди, інтенсивності грозової діяльності в даному районі й очікуваного числа уражень об'єкта блискавкою в рік.</w:t>
      </w:r>
    </w:p>
    <w:p>
      <w:pPr>
        <w:pStyle w:val="Normal"/>
        <w:keepNext/>
        <w:widowControl w:val="false"/>
        <w:bidi w:val="0"/>
        <w:spacing w:lineRule="auto" w:line="360"/>
        <w:ind w:left="0" w:right="0" w:firstLine="709"/>
        <w:jc w:val="both"/>
        <w:textAlignment w:val="auto"/>
        <w:rPr/>
      </w:pPr>
      <w:r>
        <w:rPr>
          <w:sz w:val="28"/>
          <w:szCs w:val="28"/>
          <w:lang w:val="uk-UA"/>
        </w:rPr>
        <w:t>Будинки захищаються від прямих ударів блискавки блискавковідводами. Блискавковідводи складаються з блискавкоприймачів та заземлювачів. Вони можуть бути окремо стоячими або встановлюватися безпосередньо на будинку або споруді. За типом блискавкоприймача їх підрозділяють на стрижневі, тросові та комбіновані. У залежності від числа діючих на одному спорудженні блискавковідводів, їх підрозділяють на одиночні, подвійні і багаторазові [3,117]. У даному розділі розрахований одиночний стрижневий блискавковідвід, що має зону захисту у виді конуса.</w:t>
      </w:r>
    </w:p>
    <w:p>
      <w:pPr>
        <w:pStyle w:val="Normal"/>
        <w:keepNext/>
        <w:widowControl w:val="false"/>
        <w:bidi w:val="0"/>
        <w:spacing w:lineRule="auto" w:line="360"/>
        <w:ind w:left="0" w:right="0" w:firstLine="709"/>
        <w:jc w:val="both"/>
        <w:textAlignment w:val="auto"/>
        <w:rPr>
          <w:lang w:val="uk-UA"/>
        </w:rPr>
      </w:pPr>
      <w:r>
        <w:rPr>
          <w:lang w:val="uk-UA"/>
        </w:rPr>
      </w:r>
      <w:r>
        <w:br w:type="page"/>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object>
          <v:shape id="ole_rId34" style="width:385.55pt;height:448.35pt" o:ole="">
            <v:imagedata r:id="rId35" o:title=""/>
          </v:shape>
          <o:OLEObject Type="Embed" ProgID="CorelDRAW.Graphic.11" ShapeID="ole_rId34" DrawAspect="" ObjectID="_1998221415" r:id="rId34"/>
        </w:object>
      </w:r>
    </w:p>
    <w:p>
      <w:pPr>
        <w:pStyle w:val="Normal"/>
        <w:keepNext/>
        <w:widowControl w:val="false"/>
        <w:bidi w:val="0"/>
        <w:spacing w:lineRule="auto" w:line="360"/>
        <w:ind w:left="0" w:right="0" w:firstLine="709"/>
        <w:jc w:val="both"/>
        <w:textAlignment w:val="auto"/>
        <w:rPr>
          <w:lang w:val="uk-UA"/>
        </w:rPr>
      </w:pPr>
      <w:r>
        <w:rPr>
          <w:sz w:val="28"/>
          <w:szCs w:val="28"/>
          <w:lang w:val="uk-UA"/>
        </w:rPr>
        <w:t>Рис.6.2. Схема блискавкозахисту.</w:t>
      </w:r>
    </w:p>
    <w:p>
      <w:pPr>
        <w:pStyle w:val="Normal"/>
        <w:keepNext/>
        <w:widowControl w:val="false"/>
        <w:bidi w:val="0"/>
        <w:spacing w:lineRule="auto" w:line="360"/>
        <w:ind w:left="0" w:right="0" w:firstLine="709"/>
        <w:jc w:val="both"/>
        <w:textAlignment w:val="auto"/>
        <w:rPr>
          <w:lang w:val="uk-UA"/>
        </w:rPr>
      </w:pPr>
      <w:r>
        <w:rPr>
          <w:sz w:val="28"/>
          <w:szCs w:val="28"/>
          <w:lang w:val="uk-UA"/>
        </w:rPr>
        <w:t>1 – блискавкоприймач;</w:t>
      </w:r>
    </w:p>
    <w:p>
      <w:pPr>
        <w:pStyle w:val="Normal"/>
        <w:keepNext/>
        <w:widowControl w:val="false"/>
        <w:bidi w:val="0"/>
        <w:spacing w:lineRule="auto" w:line="360"/>
        <w:ind w:left="0" w:right="0" w:firstLine="709"/>
        <w:jc w:val="both"/>
        <w:textAlignment w:val="auto"/>
        <w:rPr>
          <w:lang w:val="uk-UA"/>
        </w:rPr>
      </w:pPr>
      <w:r>
        <w:rPr>
          <w:sz w:val="28"/>
          <w:szCs w:val="28"/>
          <w:lang w:val="uk-UA"/>
        </w:rPr>
        <w:t>2 – дерев’яний брус;</w:t>
      </w:r>
    </w:p>
    <w:p>
      <w:pPr>
        <w:pStyle w:val="Normal"/>
        <w:keepNext/>
        <w:widowControl w:val="false"/>
        <w:bidi w:val="0"/>
        <w:spacing w:lineRule="auto" w:line="360"/>
        <w:ind w:left="0" w:right="0" w:firstLine="709"/>
        <w:jc w:val="both"/>
        <w:textAlignment w:val="auto"/>
        <w:rPr>
          <w:lang w:val="uk-UA"/>
        </w:rPr>
      </w:pPr>
      <w:r>
        <w:rPr>
          <w:sz w:val="28"/>
          <w:szCs w:val="28"/>
          <w:lang w:val="uk-UA"/>
        </w:rPr>
        <w:t>3 – блискавковідводи;</w:t>
      </w:r>
    </w:p>
    <w:p>
      <w:pPr>
        <w:pStyle w:val="Normal"/>
        <w:keepNext/>
        <w:widowControl w:val="false"/>
        <w:bidi w:val="0"/>
        <w:spacing w:lineRule="auto" w:line="360"/>
        <w:ind w:left="0" w:right="0" w:firstLine="709"/>
        <w:jc w:val="both"/>
        <w:textAlignment w:val="auto"/>
        <w:rPr>
          <w:lang w:val="uk-UA"/>
        </w:rPr>
      </w:pPr>
      <w:r>
        <w:rPr>
          <w:sz w:val="28"/>
          <w:szCs w:val="28"/>
          <w:lang w:val="uk-UA"/>
        </w:rPr>
        <w:t>4 – заземлюючий пристрій.</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Найбільша висота h блискавковідводу не повинна перевищувати 150м. Співвідношення розмірів зони захисту типу “Б” наступне:</w:t>
      </w:r>
    </w:p>
    <w:p>
      <w:pPr>
        <w:pStyle w:val="Normal"/>
        <w:keepNext/>
        <w:widowControl w:val="false"/>
        <w:bidi w:val="0"/>
        <w:spacing w:lineRule="auto" w:line="360"/>
        <w:ind w:left="0" w:right="0" w:firstLine="709"/>
        <w:jc w:val="both"/>
        <w:textAlignment w:val="auto"/>
        <w:rPr>
          <w:lang w:val="uk-UA"/>
        </w:rPr>
      </w:pPr>
      <w:r>
        <w:rPr>
          <w:sz w:val="28"/>
          <w:szCs w:val="28"/>
          <w:lang w:val="uk-UA"/>
        </w:rPr>
        <w:t>- h</w:t>
      </w:r>
      <w:r>
        <w:rPr>
          <w:sz w:val="28"/>
          <w:szCs w:val="28"/>
          <w:vertAlign w:val="subscript"/>
          <w:lang w:val="uk-UA"/>
        </w:rPr>
        <w:t>0</w:t>
      </w:r>
      <w:r>
        <w:rPr>
          <w:sz w:val="28"/>
          <w:szCs w:val="28"/>
          <w:lang w:val="uk-UA"/>
        </w:rPr>
        <w:t xml:space="preserve"> = 0.92h</w:t>
      </w:r>
    </w:p>
    <w:p>
      <w:pPr>
        <w:pStyle w:val="Normal"/>
        <w:keepNext/>
        <w:widowControl w:val="false"/>
        <w:bidi w:val="0"/>
        <w:spacing w:lineRule="auto" w:line="360"/>
        <w:ind w:left="0" w:right="0" w:firstLine="709"/>
        <w:jc w:val="both"/>
        <w:textAlignment w:val="auto"/>
        <w:rPr/>
      </w:pPr>
      <w:r>
        <w:rPr>
          <w:sz w:val="28"/>
          <w:szCs w:val="28"/>
          <w:lang w:val="uk-UA"/>
        </w:rPr>
        <w:t>- R</w:t>
      </w:r>
      <w:r>
        <w:rPr>
          <w:sz w:val="28"/>
          <w:szCs w:val="28"/>
          <w:vertAlign w:val="subscript"/>
          <w:lang w:val="uk-UA"/>
        </w:rPr>
        <w:t>0</w:t>
      </w:r>
      <w:r>
        <w:rPr>
          <w:sz w:val="28"/>
          <w:szCs w:val="28"/>
          <w:lang w:val="uk-UA"/>
        </w:rPr>
        <w:t xml:space="preserve"> = 1.5h</w:t>
      </w:r>
    </w:p>
    <w:p>
      <w:pPr>
        <w:pStyle w:val="Normal"/>
        <w:keepNext/>
        <w:widowControl w:val="false"/>
        <w:bidi w:val="0"/>
        <w:spacing w:lineRule="auto" w:line="360"/>
        <w:ind w:left="0" w:right="0" w:firstLine="709"/>
        <w:jc w:val="both"/>
        <w:textAlignment w:val="auto"/>
        <w:rPr/>
      </w:pPr>
      <w:r>
        <w:rPr>
          <w:sz w:val="28"/>
          <w:szCs w:val="28"/>
          <w:lang w:val="uk-UA"/>
        </w:rPr>
        <w:t>- R</w:t>
      </w:r>
      <w:r>
        <w:rPr>
          <w:sz w:val="28"/>
          <w:szCs w:val="28"/>
          <w:vertAlign w:val="subscript"/>
          <w:lang w:val="uk-UA"/>
        </w:rPr>
        <w:t>x</w:t>
      </w:r>
      <w:r>
        <w:rPr>
          <w:sz w:val="28"/>
          <w:szCs w:val="28"/>
          <w:lang w:val="uk-UA"/>
        </w:rPr>
        <w:t xml:space="preserve"> = 1.5[h - (h</w:t>
      </w:r>
      <w:r>
        <w:rPr>
          <w:sz w:val="28"/>
          <w:szCs w:val="28"/>
          <w:vertAlign w:val="subscript"/>
          <w:lang w:val="uk-UA"/>
        </w:rPr>
        <w:t>x</w:t>
      </w:r>
      <w:r>
        <w:rPr>
          <w:sz w:val="28"/>
          <w:szCs w:val="28"/>
          <w:lang w:val="uk-UA"/>
        </w:rPr>
        <w:t>/0.92)]</w:t>
      </w:r>
    </w:p>
    <w:p>
      <w:pPr>
        <w:pStyle w:val="Normal"/>
        <w:keepNext/>
        <w:widowControl w:val="false"/>
        <w:bidi w:val="0"/>
        <w:spacing w:lineRule="auto" w:line="360"/>
        <w:ind w:left="0" w:right="0" w:firstLine="709"/>
        <w:jc w:val="both"/>
        <w:textAlignment w:val="auto"/>
        <w:rPr/>
      </w:pPr>
      <w:r>
        <w:rPr>
          <w:sz w:val="28"/>
          <w:szCs w:val="28"/>
          <w:lang w:val="uk-UA"/>
        </w:rPr>
        <w:t>При відомій висоті об'єкта, що захищається – h</w:t>
      </w:r>
      <w:r>
        <w:rPr>
          <w:sz w:val="28"/>
          <w:szCs w:val="28"/>
          <w:vertAlign w:val="subscript"/>
          <w:lang w:val="uk-UA"/>
        </w:rPr>
        <w:t>x</w:t>
      </w:r>
      <w:r>
        <w:rPr>
          <w:sz w:val="28"/>
          <w:szCs w:val="28"/>
          <w:lang w:val="uk-UA"/>
        </w:rPr>
        <w:t xml:space="preserve"> (вона дорівнює 4 метри) розраховується радіус зони захисту на цій висоті Rx за законом подібності трикутників:</w:t>
      </w:r>
    </w:p>
    <w:p>
      <w:pPr>
        <w:pStyle w:val="Normal"/>
        <w:keepNext/>
        <w:widowControl w:val="false"/>
        <w:bidi w:val="0"/>
        <w:spacing w:lineRule="auto" w:line="360"/>
        <w:ind w:left="0" w:right="0" w:firstLine="709"/>
        <w:jc w:val="both"/>
        <w:textAlignment w:val="auto"/>
        <w:rPr>
          <w:lang w:val="uk-UA"/>
        </w:rPr>
      </w:pPr>
      <w:r>
        <w:rPr>
          <w:lang w:val="uk-UA"/>
        </w:rPr>
      </w:r>
      <w:r>
        <w:br w:type="page"/>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r>
      <m:oMath xmlns:m="http://schemas.openxmlformats.org/officeDocument/2006/math"/>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підставляючи в даний вираз відповідні значення одержимо:</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r>
      <m:oMath xmlns:m="http://schemas.openxmlformats.org/officeDocument/2006/math"/>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виходить, що R</w:t>
      </w:r>
      <w:r>
        <w:rPr>
          <w:sz w:val="28"/>
          <w:szCs w:val="28"/>
          <w:vertAlign w:val="subscript"/>
          <w:lang w:val="uk-UA"/>
        </w:rPr>
        <w:t>x</w:t>
      </w:r>
      <w:r>
        <w:rPr>
          <w:sz w:val="28"/>
          <w:szCs w:val="28"/>
          <w:lang w:val="uk-UA"/>
        </w:rPr>
        <w:t xml:space="preserve"> = 6,5 м. Тоді повна висота блискавкоприймача для зони “Б” буде дорівнювати:</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h = (R</w:t>
      </w:r>
      <w:r>
        <w:rPr>
          <w:sz w:val="28"/>
          <w:szCs w:val="28"/>
          <w:vertAlign w:val="subscript"/>
          <w:lang w:val="uk-UA"/>
        </w:rPr>
        <w:t>x</w:t>
      </w:r>
      <w:r>
        <w:rPr>
          <w:sz w:val="28"/>
          <w:szCs w:val="28"/>
          <w:lang w:val="uk-UA"/>
        </w:rPr>
        <w:t xml:space="preserve"> + 1,63h</w:t>
      </w:r>
      <w:r>
        <w:rPr>
          <w:sz w:val="28"/>
          <w:szCs w:val="28"/>
          <w:vertAlign w:val="subscript"/>
          <w:lang w:val="uk-UA"/>
        </w:rPr>
        <w:t>x</w:t>
      </w:r>
      <w:r>
        <w:rPr>
          <w:sz w:val="28"/>
          <w:szCs w:val="28"/>
          <w:lang w:val="uk-UA"/>
        </w:rPr>
        <w:t>)/1,5 = (6,5 + 1,63*4)/1,5 = 8,7 (м)</w:t>
      </w:r>
    </w:p>
    <w:p>
      <w:pPr>
        <w:pStyle w:val="TextBodyIndent"/>
        <w:keepNext/>
        <w:widowControl w:val="false"/>
        <w:tabs>
          <w:tab w:val="left" w:pos="720" w:leader="none"/>
        </w:tabs>
        <w:bidi w:val="0"/>
        <w:spacing w:lineRule="auto" w:line="360" w:before="0" w:after="0"/>
        <w:ind w:left="0" w:right="0" w:firstLine="709"/>
        <w:jc w:val="both"/>
        <w:textAlignment w:val="auto"/>
        <w:rPr>
          <w:rFonts w:ascii="Times New Roman" w:hAnsi="Times New Roman"/>
          <w:sz w:val="28"/>
          <w:szCs w:val="28"/>
          <w:lang w:val="uk-UA"/>
        </w:rPr>
      </w:pPr>
      <w:r>
        <w:rPr>
          <w:sz w:val="28"/>
          <w:szCs w:val="28"/>
          <w:lang w:val="uk-UA"/>
        </w:rPr>
      </w:r>
    </w:p>
    <w:p>
      <w:pPr>
        <w:pStyle w:val="TextBodyIndent"/>
        <w:keepNext/>
        <w:widowControl w:val="false"/>
        <w:tabs>
          <w:tab w:val="left" w:pos="720" w:leader="none"/>
        </w:tabs>
        <w:bidi w:val="0"/>
        <w:spacing w:lineRule="auto" w:line="360" w:before="0" w:after="0"/>
        <w:ind w:left="0" w:right="0" w:firstLine="709"/>
        <w:jc w:val="both"/>
        <w:textAlignment w:val="auto"/>
        <w:rPr>
          <w:lang w:val="uk-UA"/>
        </w:rPr>
      </w:pPr>
      <w:r>
        <w:rPr>
          <w:sz w:val="28"/>
          <w:szCs w:val="28"/>
          <w:lang w:val="uk-UA"/>
        </w:rPr>
        <w:t>Так, виходячи з розмірів приміщення та камери для сушіння, нам необхідно розмістити по одному блискавковідводу на даху будинку та на камері.</w:t>
      </w:r>
    </w:p>
    <w:p>
      <w:pPr>
        <w:pStyle w:val="TextBodyIndent"/>
        <w:keepNext/>
        <w:widowControl w:val="false"/>
        <w:tabs>
          <w:tab w:val="left" w:pos="720" w:leader="none"/>
        </w:tabs>
        <w:bidi w:val="0"/>
        <w:spacing w:lineRule="auto" w:line="360" w:before="0" w:after="0"/>
        <w:ind w:left="0" w:right="0" w:firstLine="709"/>
        <w:jc w:val="both"/>
        <w:textAlignment w:val="auto"/>
        <w:rPr/>
      </w:pPr>
      <w:r>
        <w:rPr/>
      </w:r>
      <w:r>
        <w:br w:type="page"/>
      </w:r>
    </w:p>
    <w:p>
      <w:pPr>
        <w:pStyle w:val="TextBodyIndent"/>
        <w:keepNext/>
        <w:widowControl w:val="false"/>
        <w:tabs>
          <w:tab w:val="left" w:pos="720" w:leader="none"/>
        </w:tabs>
        <w:bidi w:val="0"/>
        <w:spacing w:lineRule="auto" w:line="360" w:before="0" w:after="0"/>
        <w:ind w:left="0" w:right="0" w:firstLine="709"/>
        <w:jc w:val="both"/>
        <w:textAlignment w:val="auto"/>
        <w:rPr/>
      </w:pPr>
      <w:r>
        <w:rPr>
          <w:b/>
          <w:bCs/>
          <w:i/>
          <w:iCs/>
          <w:sz w:val="28"/>
        </w:rPr>
        <w:t>7. Розрахунок економічної ефективності</w:t>
      </w:r>
    </w:p>
    <w:p>
      <w:pPr>
        <w:pStyle w:val="PlainText"/>
        <w:keepNext/>
        <w:widowControl w:val="false"/>
        <w:bidi w:val="0"/>
        <w:spacing w:lineRule="auto" w:line="360"/>
        <w:ind w:left="0" w:right="0" w:firstLine="709"/>
        <w:jc w:val="both"/>
        <w:textAlignment w:val="auto"/>
        <w:rPr>
          <w:rFonts w:ascii="Times New Roman" w:hAnsi="Times New Roman"/>
          <w:b/>
          <w:b/>
          <w:i/>
          <w:i/>
          <w:sz w:val="28"/>
          <w:szCs w:val="28"/>
        </w:rPr>
      </w:pPr>
      <w:r>
        <w:rPr>
          <w:rFonts w:ascii="Times New Roman" w:hAnsi="Times New Roman"/>
          <w:b/>
          <w:i/>
          <w:sz w:val="28"/>
          <w:szCs w:val="28"/>
        </w:rPr>
      </w:r>
    </w:p>
    <w:p>
      <w:pPr>
        <w:pStyle w:val="PlainText"/>
        <w:keepNext/>
        <w:widowControl w:val="false"/>
        <w:bidi w:val="0"/>
        <w:spacing w:lineRule="auto" w:line="360"/>
        <w:ind w:left="0" w:right="0" w:firstLine="709"/>
        <w:jc w:val="both"/>
        <w:textAlignment w:val="auto"/>
        <w:rPr/>
      </w:pPr>
      <w:r>
        <w:rPr>
          <w:rFonts w:ascii="Times New Roman" w:hAnsi="Times New Roman"/>
          <w:sz w:val="28"/>
          <w:szCs w:val="28"/>
        </w:rPr>
        <w:t>1. Розрахуємо обсяг продукції, яку дозволяє випустити трьохступенева сушильна камера</w:t>
      </w:r>
    </w:p>
    <w:p>
      <w:pPr>
        <w:pStyle w:val="Normal"/>
        <w:keepNext/>
        <w:widowControl w:val="false"/>
        <w:bidi w:val="0"/>
        <w:spacing w:lineRule="auto" w:line="360"/>
        <w:ind w:left="0" w:right="0" w:firstLine="709"/>
        <w:jc w:val="both"/>
        <w:textAlignment w:val="auto"/>
        <w:rPr>
          <w:rFonts w:ascii="Times New Roman" w:hAnsi="Times New Roman"/>
          <w:i/>
          <w:i/>
          <w:iCs/>
          <w:sz w:val="28"/>
          <w:szCs w:val="28"/>
          <w:lang w:val="uk-UA"/>
        </w:rPr>
      </w:pPr>
      <w:r>
        <w:rPr>
          <w:i/>
          <w:iCs/>
          <w:sz w:val="28"/>
          <w:szCs w:val="28"/>
          <w:lang w:val="uk-UA"/>
        </w:rPr>
      </w:r>
    </w:p>
    <w:p>
      <w:pPr>
        <w:pStyle w:val="Normal"/>
        <w:keepNext/>
        <w:widowControl w:val="false"/>
        <w:bidi w:val="0"/>
        <w:spacing w:lineRule="auto" w:line="360"/>
        <w:ind w:left="0" w:right="0" w:firstLine="709"/>
        <w:jc w:val="both"/>
        <w:textAlignment w:val="auto"/>
        <w:rPr>
          <w:lang w:val="uk-UA"/>
        </w:rPr>
      </w:pPr>
      <w:r>
        <w:rPr>
          <w:i/>
          <w:iCs/>
          <w:sz w:val="28"/>
          <w:szCs w:val="28"/>
          <w:lang w:val="uk-UA"/>
        </w:rPr>
        <w:t>О=nЕ</w:t>
      </w:r>
      <w:r>
        <w:rPr>
          <w:iCs/>
          <w:sz w:val="28"/>
          <w:szCs w:val="28"/>
          <w:lang w:val="uk-UA"/>
        </w:rPr>
        <w:t>,</w:t>
      </w:r>
    </w:p>
    <w:p>
      <w:pPr>
        <w:pStyle w:val="Normal"/>
        <w:keepNext/>
        <w:widowControl w:val="false"/>
        <w:bidi w:val="0"/>
        <w:spacing w:lineRule="auto" w:line="360"/>
        <w:ind w:left="0" w:right="0" w:firstLine="709"/>
        <w:jc w:val="both"/>
        <w:textAlignment w:val="auto"/>
        <w:rPr>
          <w:rFonts w:ascii="Times New Roman" w:hAnsi="Times New Roman"/>
          <w:iCs/>
          <w:sz w:val="28"/>
          <w:szCs w:val="28"/>
          <w:lang w:val="uk-UA"/>
        </w:rPr>
      </w:pPr>
      <w:r>
        <w:rPr>
          <w:iCs/>
          <w:sz w:val="28"/>
          <w:szCs w:val="28"/>
          <w:lang w:val="uk-UA"/>
        </w:rPr>
      </w:r>
    </w:p>
    <w:p>
      <w:pPr>
        <w:pStyle w:val="Normal"/>
        <w:keepNext/>
        <w:widowControl w:val="false"/>
        <w:bidi w:val="0"/>
        <w:spacing w:lineRule="auto" w:line="360"/>
        <w:ind w:left="0" w:right="0" w:firstLine="709"/>
        <w:jc w:val="both"/>
        <w:textAlignment w:val="auto"/>
        <w:rPr>
          <w:lang w:val="uk-UA"/>
        </w:rPr>
      </w:pPr>
      <w:r>
        <w:rPr>
          <w:iCs/>
          <w:sz w:val="28"/>
          <w:szCs w:val="28"/>
          <w:lang w:val="uk-UA"/>
        </w:rPr>
        <w:t xml:space="preserve">де </w:t>
      </w:r>
      <w:r>
        <w:rPr>
          <w:i/>
          <w:iCs/>
          <w:sz w:val="28"/>
          <w:szCs w:val="28"/>
          <w:lang w:val="uk-UA"/>
        </w:rPr>
        <w:t>n</w:t>
      </w:r>
      <w:r>
        <w:rPr>
          <w:iCs/>
          <w:sz w:val="28"/>
          <w:szCs w:val="28"/>
          <w:lang w:val="uk-UA"/>
        </w:rPr>
        <w:t xml:space="preserve"> – кількість оборотів камери на протязі року;</w:t>
      </w:r>
    </w:p>
    <w:p>
      <w:pPr>
        <w:pStyle w:val="Normal"/>
        <w:keepNext/>
        <w:widowControl w:val="false"/>
        <w:bidi w:val="0"/>
        <w:spacing w:lineRule="auto" w:line="360"/>
        <w:ind w:left="0" w:right="0" w:firstLine="709"/>
        <w:jc w:val="both"/>
        <w:textAlignment w:val="auto"/>
        <w:rPr>
          <w:lang w:val="uk-UA"/>
        </w:rPr>
      </w:pPr>
      <w:r>
        <w:rPr>
          <w:i/>
          <w:iCs/>
          <w:sz w:val="28"/>
          <w:szCs w:val="28"/>
          <w:lang w:val="uk-UA"/>
        </w:rPr>
        <w:t>Е</w:t>
      </w:r>
      <w:r>
        <w:rPr>
          <w:iCs/>
          <w:sz w:val="28"/>
          <w:szCs w:val="28"/>
          <w:lang w:val="uk-UA"/>
        </w:rPr>
        <w:t xml:space="preserve"> – місткість камери, м</w:t>
      </w:r>
      <w:r>
        <w:rPr>
          <w:iCs/>
          <w:sz w:val="28"/>
          <w:szCs w:val="28"/>
          <w:vertAlign w:val="superscript"/>
          <w:lang w:val="uk-UA"/>
        </w:rPr>
        <w:t>3</w:t>
      </w:r>
      <w:r>
        <w:rPr>
          <w:iCs/>
          <w:sz w:val="28"/>
          <w:szCs w:val="28"/>
          <w:lang w:val="uk-UA"/>
        </w:rPr>
        <w:t>.</w:t>
      </w:r>
    </w:p>
    <w:p>
      <w:pPr>
        <w:pStyle w:val="Normal"/>
        <w:keepNext/>
        <w:widowControl w:val="false"/>
        <w:bidi w:val="0"/>
        <w:spacing w:lineRule="auto" w:line="360"/>
        <w:ind w:left="0" w:right="0" w:firstLine="709"/>
        <w:jc w:val="both"/>
        <w:textAlignment w:val="auto"/>
        <w:rPr/>
      </w:pPr>
      <w:r>
        <w:rPr>
          <w:iCs/>
          <w:sz w:val="28"/>
          <w:szCs w:val="28"/>
          <w:lang w:val="uk-UA"/>
        </w:rPr>
        <w:t xml:space="preserve">Місткість камери визначають по рівнянню </w:t>
      </w:r>
    </w:p>
    <w:p>
      <w:pPr>
        <w:pStyle w:val="Normal"/>
        <w:keepNext/>
        <w:widowControl w:val="false"/>
        <w:bidi w:val="0"/>
        <w:spacing w:lineRule="auto" w:line="360"/>
        <w:ind w:left="0" w:right="0" w:firstLine="709"/>
        <w:jc w:val="both"/>
        <w:textAlignment w:val="auto"/>
        <w:rPr>
          <w:rFonts w:ascii="Times New Roman" w:hAnsi="Times New Roman"/>
          <w:i/>
          <w:i/>
          <w:sz w:val="28"/>
          <w:szCs w:val="28"/>
          <w:lang w:val="uk-UA"/>
        </w:rPr>
      </w:pPr>
      <w:r>
        <w:rPr>
          <w:i/>
          <w:sz w:val="28"/>
          <w:szCs w:val="28"/>
          <w:lang w:val="uk-UA"/>
        </w:rPr>
      </w:r>
    </w:p>
    <w:p>
      <w:pPr>
        <w:pStyle w:val="Normal"/>
        <w:keepNext/>
        <w:widowControl w:val="false"/>
        <w:bidi w:val="0"/>
        <w:spacing w:lineRule="auto" w:line="360"/>
        <w:ind w:left="0" w:right="0" w:firstLine="709"/>
        <w:jc w:val="both"/>
        <w:textAlignment w:val="auto"/>
        <w:rPr/>
      </w:pPr>
      <w:r>
        <w:rPr>
          <w:i/>
          <w:sz w:val="28"/>
          <w:szCs w:val="28"/>
          <w:lang w:val="uk-UA"/>
        </w:rPr>
        <w:t>Е=Г</w:t>
      </w:r>
      <w:r>
        <w:fldChar w:fldCharType="begin"/>
      </w:r>
      <w:r>
        <w:instrText>SYMBOL 98 \f "Symbol" \s 14</w:instrText>
      </w:r>
      <w:r>
        <w:fldChar w:fldCharType="separate"/>
      </w:r>
      <w:bookmarkStart w:id="96" w:name="__Fieldmark__22986_738075390"/>
      <w:r>
        <w:rPr>
          <w:i/>
          <w:sz w:val="28"/>
          <w:szCs w:val="28"/>
          <w:lang w:val="uk-UA"/>
        </w:rPr>
      </w:r>
      <w:r>
        <w:rPr>
          <w:i/>
          <w:sz w:val="28"/>
          <w:szCs w:val="28"/>
          <w:lang w:val="uk-UA"/>
        </w:rPr>
      </w:r>
      <w:r>
        <w:fldChar w:fldCharType="end"/>
      </w:r>
      <w:bookmarkEnd w:id="96"/>
      <w:r>
        <w:rPr>
          <w:sz w:val="28"/>
          <w:szCs w:val="28"/>
          <w:lang w:val="uk-UA"/>
        </w:rPr>
        <w:t xml:space="preserve"> ,</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pPr>
      <w:r>
        <w:rPr>
          <w:sz w:val="28"/>
          <w:szCs w:val="28"/>
          <w:lang w:val="uk-UA"/>
        </w:rPr>
        <w:t>де</w:t>
      </w:r>
      <w:r>
        <w:rPr>
          <w:i/>
          <w:sz w:val="28"/>
          <w:szCs w:val="28"/>
          <w:lang w:val="uk-UA"/>
        </w:rPr>
        <w:t xml:space="preserve"> </w:t>
      </w:r>
      <w:r>
        <w:rPr>
          <w:i/>
          <w:iCs/>
          <w:sz w:val="28"/>
          <w:szCs w:val="28"/>
          <w:lang w:val="uk-UA"/>
        </w:rPr>
        <w:t>Г</w:t>
      </w:r>
      <w:r>
        <w:rPr>
          <w:iCs/>
          <w:sz w:val="28"/>
          <w:szCs w:val="28"/>
          <w:lang w:val="uk-UA"/>
        </w:rPr>
        <w:t>—</w:t>
      </w:r>
      <w:r>
        <w:rPr>
          <w:sz w:val="28"/>
          <w:szCs w:val="28"/>
          <w:lang w:val="uk-UA"/>
        </w:rPr>
        <w:t xml:space="preserve"> обсяг штабелів, одночасно розміщених в камері; </w:t>
      </w:r>
      <w:r>
        <w:fldChar w:fldCharType="begin"/>
      </w:r>
      <w:r>
        <w:instrText>SYMBOL 98 \f "Symbol" \s 14</w:instrText>
      </w:r>
      <w:r>
        <w:fldChar w:fldCharType="separate"/>
      </w:r>
      <w:bookmarkStart w:id="97" w:name="__Fieldmark__23001_738075390"/>
      <w:r>
        <w:rPr>
          <w:sz w:val="28"/>
          <w:szCs w:val="28"/>
          <w:lang w:val="uk-UA"/>
        </w:rPr>
      </w:r>
      <w:r>
        <w:rPr>
          <w:sz w:val="28"/>
          <w:szCs w:val="28"/>
          <w:lang w:val="uk-UA"/>
        </w:rPr>
      </w:r>
      <w:r>
        <w:fldChar w:fldCharType="end"/>
      </w:r>
      <w:bookmarkEnd w:id="97"/>
      <w:r>
        <w:rPr>
          <w:iCs/>
          <w:sz w:val="28"/>
          <w:szCs w:val="28"/>
          <w:lang w:val="uk-UA"/>
        </w:rPr>
        <w:t xml:space="preserve"> </w:t>
      </w:r>
      <w:r>
        <w:rPr>
          <w:sz w:val="28"/>
          <w:szCs w:val="28"/>
          <w:lang w:val="uk-UA"/>
        </w:rPr>
        <w:t xml:space="preserve">— коефіцієнт об'ємного заповнення штабеля </w:t>
      </w:r>
      <w:r>
        <w:fldChar w:fldCharType="begin"/>
      </w:r>
      <w:r>
        <w:instrText>SYMBOL 98 \f "Symbol" \s 14</w:instrText>
      </w:r>
      <w:r>
        <w:fldChar w:fldCharType="separate"/>
      </w:r>
      <w:bookmarkStart w:id="98" w:name="__Fieldmark__23011_738075390"/>
      <w:r>
        <w:rPr>
          <w:sz w:val="28"/>
          <w:szCs w:val="28"/>
          <w:lang w:val="uk-UA"/>
        </w:rPr>
      </w:r>
      <w:r>
        <w:rPr>
          <w:sz w:val="28"/>
          <w:szCs w:val="28"/>
          <w:lang w:val="uk-UA"/>
        </w:rPr>
      </w:r>
      <w:r>
        <w:fldChar w:fldCharType="end"/>
      </w:r>
      <w:bookmarkEnd w:id="98"/>
      <w:r>
        <w:rPr>
          <w:iCs/>
          <w:sz w:val="28"/>
          <w:szCs w:val="28"/>
          <w:lang w:val="uk-UA"/>
        </w:rPr>
        <w:t>=</w:t>
      </w:r>
      <w:r>
        <w:rPr>
          <w:sz w:val="28"/>
          <w:szCs w:val="28"/>
          <w:lang w:val="uk-UA"/>
        </w:rPr>
        <w:t xml:space="preserve">0,8. </w:t>
      </w:r>
    </w:p>
    <w:p>
      <w:pPr>
        <w:pStyle w:val="Normal"/>
        <w:keepNext/>
        <w:widowControl w:val="false"/>
        <w:bidi w:val="0"/>
        <w:spacing w:lineRule="auto" w:line="360"/>
        <w:ind w:left="0" w:right="0" w:firstLine="709"/>
        <w:jc w:val="both"/>
        <w:textAlignment w:val="auto"/>
        <w:rPr/>
      </w:pPr>
      <w:r>
        <w:rPr>
          <w:sz w:val="28"/>
          <w:szCs w:val="28"/>
          <w:lang w:val="uk-UA"/>
        </w:rPr>
        <w:t>В свою чергу</w:t>
      </w:r>
    </w:p>
    <w:p>
      <w:pPr>
        <w:pStyle w:val="Normal"/>
        <w:keepNext/>
        <w:widowControl w:val="false"/>
        <w:bidi w:val="0"/>
        <w:spacing w:lineRule="auto" w:line="360"/>
        <w:ind w:left="0" w:right="0" w:firstLine="709"/>
        <w:jc w:val="both"/>
        <w:textAlignment w:val="auto"/>
        <w:rPr>
          <w:lang w:val="uk-UA"/>
        </w:rPr>
      </w:pPr>
      <w:r>
        <w:rPr>
          <w:i/>
          <w:iCs/>
          <w:sz w:val="28"/>
          <w:szCs w:val="28"/>
          <w:lang w:val="uk-UA"/>
        </w:rPr>
        <w:t>Г</w:t>
      </w:r>
      <w:r>
        <w:rPr>
          <w:iCs/>
          <w:sz w:val="28"/>
          <w:szCs w:val="28"/>
          <w:lang w:val="uk-UA"/>
        </w:rPr>
        <w:t>=25 (м</w:t>
      </w:r>
      <w:r>
        <w:rPr>
          <w:iCs/>
          <w:sz w:val="28"/>
          <w:szCs w:val="28"/>
          <w:vertAlign w:val="superscript"/>
          <w:lang w:val="uk-UA"/>
        </w:rPr>
        <w:t>3</w:t>
      </w:r>
      <w:r>
        <w:rPr>
          <w:iCs/>
          <w:sz w:val="28"/>
          <w:szCs w:val="28"/>
          <w:lang w:val="uk-UA"/>
        </w:rPr>
        <w:t>),</w:t>
      </w:r>
    </w:p>
    <w:p>
      <w:pPr>
        <w:pStyle w:val="Normal"/>
        <w:keepNext/>
        <w:widowControl w:val="false"/>
        <w:bidi w:val="0"/>
        <w:spacing w:lineRule="auto" w:line="360"/>
        <w:ind w:left="0" w:right="0" w:firstLine="709"/>
        <w:jc w:val="both"/>
        <w:textAlignment w:val="auto"/>
        <w:rPr/>
      </w:pPr>
      <w:r>
        <w:rPr>
          <w:sz w:val="28"/>
          <w:szCs w:val="28"/>
          <w:lang w:val="uk-UA"/>
        </w:rPr>
        <w:t xml:space="preserve">Тоді </w:t>
      </w:r>
    </w:p>
    <w:p>
      <w:pPr>
        <w:pStyle w:val="Normal"/>
        <w:keepNext/>
        <w:widowControl w:val="false"/>
        <w:bidi w:val="0"/>
        <w:spacing w:lineRule="auto" w:line="360"/>
        <w:ind w:left="0" w:right="0" w:firstLine="709"/>
        <w:jc w:val="both"/>
        <w:textAlignment w:val="auto"/>
        <w:rPr>
          <w:rFonts w:ascii="Times New Roman" w:hAnsi="Times New Roman"/>
          <w:i/>
          <w:i/>
          <w:sz w:val="28"/>
          <w:szCs w:val="28"/>
          <w:lang w:val="uk-UA"/>
        </w:rPr>
      </w:pPr>
      <w:r>
        <w:rPr>
          <w:i/>
          <w:sz w:val="28"/>
          <w:szCs w:val="28"/>
          <w:lang w:val="uk-UA"/>
        </w:rPr>
      </w:r>
    </w:p>
    <w:p>
      <w:pPr>
        <w:pStyle w:val="Normal"/>
        <w:keepNext/>
        <w:widowControl w:val="false"/>
        <w:bidi w:val="0"/>
        <w:spacing w:lineRule="auto" w:line="360"/>
        <w:ind w:left="0" w:right="0" w:firstLine="709"/>
        <w:jc w:val="both"/>
        <w:textAlignment w:val="auto"/>
        <w:rPr/>
      </w:pPr>
      <w:r>
        <w:rPr>
          <w:i/>
          <w:sz w:val="28"/>
          <w:szCs w:val="28"/>
          <w:lang w:val="uk-UA"/>
        </w:rPr>
        <w:t>Е=Г</w:t>
      </w:r>
      <w:r>
        <w:fldChar w:fldCharType="begin"/>
      </w:r>
      <w:r>
        <w:instrText>SYMBOL 98 \f "Symbol" \s 14</w:instrText>
      </w:r>
      <w:r>
        <w:fldChar w:fldCharType="separate"/>
      </w:r>
      <w:bookmarkStart w:id="99" w:name="__Fieldmark__23027_738075390"/>
      <w:r>
        <w:rPr>
          <w:i/>
          <w:sz w:val="28"/>
          <w:szCs w:val="28"/>
          <w:lang w:val="uk-UA"/>
        </w:rPr>
      </w:r>
      <w:r>
        <w:rPr>
          <w:i/>
          <w:sz w:val="28"/>
          <w:szCs w:val="28"/>
          <w:lang w:val="uk-UA"/>
        </w:rPr>
      </w:r>
      <w:r>
        <w:fldChar w:fldCharType="end"/>
      </w:r>
      <w:bookmarkEnd w:id="99"/>
      <w:r>
        <w:rPr>
          <w:sz w:val="28"/>
          <w:szCs w:val="28"/>
          <w:lang w:val="uk-UA"/>
        </w:rPr>
        <w:t>=25∙0,8=20 (м</w:t>
      </w:r>
      <w:r>
        <w:rPr>
          <w:sz w:val="28"/>
          <w:szCs w:val="28"/>
          <w:vertAlign w:val="superscript"/>
          <w:lang w:val="uk-UA"/>
        </w:rPr>
        <w:t>3</w:t>
      </w:r>
      <w:r>
        <w:rPr>
          <w:sz w:val="28"/>
          <w:szCs w:val="28"/>
          <w:lang w:val="uk-UA"/>
        </w:rPr>
        <w:t>)</w:t>
      </w:r>
    </w:p>
    <w:p>
      <w:pPr>
        <w:pStyle w:val="PlainText"/>
        <w:keepNext/>
        <w:widowControl w:val="false"/>
        <w:bidi w:val="0"/>
        <w:spacing w:lineRule="auto" w:line="360"/>
        <w:ind w:left="0" w:right="0" w:firstLine="709"/>
        <w:jc w:val="both"/>
        <w:textAlignment w:val="auto"/>
        <w:rPr>
          <w:rFonts w:ascii="Times New Roman" w:hAnsi="Times New Roman"/>
          <w:sz w:val="28"/>
          <w:szCs w:val="28"/>
          <w:lang w:val="ru-RU"/>
        </w:rPr>
      </w:pPr>
      <w:r>
        <w:rPr>
          <w:rFonts w:ascii="Times New Roman" w:hAnsi="Times New Roman"/>
          <w:sz w:val="28"/>
          <w:szCs w:val="28"/>
          <w:lang w:val="ru-RU"/>
        </w:rPr>
      </w:r>
    </w:p>
    <w:p>
      <w:pPr>
        <w:pStyle w:val="PlainText"/>
        <w:keepNext/>
        <w:widowControl w:val="false"/>
        <w:bidi w:val="0"/>
        <w:spacing w:lineRule="auto" w:line="360"/>
        <w:ind w:left="0" w:right="0" w:firstLine="709"/>
        <w:jc w:val="both"/>
        <w:textAlignment w:val="auto"/>
        <w:rPr/>
      </w:pPr>
      <w:r>
        <w:rPr>
          <w:rFonts w:ascii="Times New Roman" w:hAnsi="Times New Roman"/>
          <w:sz w:val="28"/>
          <w:szCs w:val="28"/>
        </w:rPr>
        <w:t xml:space="preserve">Обсяг продукції стане рівний </w:t>
      </w:r>
      <w:r>
        <w:rPr>
          <w:rFonts w:ascii="Times New Roman" w:hAnsi="Times New Roman"/>
          <w:i/>
          <w:iCs/>
          <w:sz w:val="28"/>
          <w:szCs w:val="28"/>
        </w:rPr>
        <w:t>О=nЕ</w:t>
      </w:r>
      <w:r>
        <w:rPr>
          <w:rFonts w:ascii="Times New Roman" w:hAnsi="Times New Roman"/>
          <w:iCs/>
          <w:sz w:val="28"/>
          <w:szCs w:val="28"/>
        </w:rPr>
        <w:t>=</w:t>
      </w:r>
      <w:r>
        <w:rPr>
          <w:rFonts w:ascii="Times New Roman" w:hAnsi="Times New Roman"/>
          <w:iCs/>
          <w:sz w:val="28"/>
          <w:szCs w:val="28"/>
          <w:lang w:val="ru-RU"/>
        </w:rPr>
        <w:t>20</w:t>
      </w:r>
      <w:r>
        <w:rPr>
          <w:rFonts w:ascii="Times New Roman" w:hAnsi="Times New Roman"/>
          <w:iCs/>
          <w:sz w:val="28"/>
          <w:szCs w:val="28"/>
        </w:rPr>
        <w:t>∙</w:t>
      </w:r>
      <w:r>
        <w:rPr>
          <w:rFonts w:ascii="Times New Roman" w:hAnsi="Times New Roman"/>
          <w:iCs/>
          <w:sz w:val="28"/>
          <w:szCs w:val="28"/>
          <w:lang w:val="ru-RU"/>
        </w:rPr>
        <w:t>20</w:t>
      </w:r>
      <w:r>
        <w:rPr>
          <w:rFonts w:ascii="Times New Roman" w:hAnsi="Times New Roman"/>
          <w:iCs/>
          <w:sz w:val="28"/>
          <w:szCs w:val="28"/>
        </w:rPr>
        <w:t>=4</w:t>
      </w:r>
      <w:r>
        <w:rPr>
          <w:rFonts w:ascii="Times New Roman" w:hAnsi="Times New Roman"/>
          <w:iCs/>
          <w:sz w:val="28"/>
          <w:szCs w:val="28"/>
          <w:lang w:val="ru-RU"/>
        </w:rPr>
        <w:t>00</w:t>
      </w:r>
      <w:r>
        <w:rPr>
          <w:rFonts w:ascii="Times New Roman" w:hAnsi="Times New Roman"/>
          <w:iCs/>
          <w:sz w:val="28"/>
          <w:szCs w:val="28"/>
        </w:rPr>
        <w:t xml:space="preserve"> </w:t>
      </w:r>
      <w:r>
        <w:rPr>
          <w:rFonts w:ascii="Times New Roman" w:hAnsi="Times New Roman"/>
          <w:sz w:val="28"/>
          <w:szCs w:val="28"/>
        </w:rPr>
        <w:t>(м</w:t>
      </w:r>
      <w:r>
        <w:rPr>
          <w:rFonts w:ascii="Times New Roman" w:hAnsi="Times New Roman"/>
          <w:sz w:val="28"/>
          <w:szCs w:val="28"/>
          <w:vertAlign w:val="superscript"/>
        </w:rPr>
        <w:t>3</w:t>
      </w:r>
      <w:r>
        <w:rPr>
          <w:rFonts w:ascii="Times New Roman" w:hAnsi="Times New Roman"/>
          <w:sz w:val="28"/>
          <w:szCs w:val="28"/>
        </w:rPr>
        <w:t>/рік). З розрахунку, що сушіння 1м</w:t>
      </w:r>
      <w:r>
        <w:rPr>
          <w:rFonts w:ascii="Times New Roman" w:hAnsi="Times New Roman"/>
          <w:sz w:val="28"/>
          <w:szCs w:val="28"/>
          <w:vertAlign w:val="superscript"/>
        </w:rPr>
        <w:t>3</w:t>
      </w:r>
      <w:r>
        <w:rPr>
          <w:rFonts w:ascii="Times New Roman" w:hAnsi="Times New Roman"/>
          <w:sz w:val="28"/>
          <w:szCs w:val="28"/>
        </w:rPr>
        <w:t xml:space="preserve"> коштує 120 грн фірма отримає виручку </w:t>
      </w:r>
      <w:r>
        <w:rPr>
          <w:rFonts w:ascii="Times New Roman" w:hAnsi="Times New Roman"/>
          <w:i/>
          <w:sz w:val="28"/>
          <w:szCs w:val="28"/>
        </w:rPr>
        <w:t>В</w:t>
      </w:r>
      <w:r>
        <w:rPr>
          <w:rFonts w:ascii="Times New Roman" w:hAnsi="Times New Roman"/>
          <w:i/>
          <w:sz w:val="28"/>
          <w:szCs w:val="28"/>
          <w:vertAlign w:val="subscript"/>
        </w:rPr>
        <w:t>П</w:t>
      </w:r>
      <w:r>
        <w:rPr>
          <w:rFonts w:ascii="Times New Roman" w:hAnsi="Times New Roman"/>
          <w:sz w:val="28"/>
          <w:szCs w:val="28"/>
        </w:rPr>
        <w:t>=60000 грн/рік.</w:t>
      </w:r>
    </w:p>
    <w:p>
      <w:pPr>
        <w:pStyle w:val="Normal"/>
        <w:keepNext/>
        <w:widowControl w:val="false"/>
        <w:bidi w:val="0"/>
        <w:spacing w:lineRule="auto" w:line="360"/>
        <w:ind w:left="0" w:right="0" w:firstLine="709"/>
        <w:jc w:val="both"/>
        <w:textAlignment w:val="auto"/>
        <w:rPr/>
      </w:pPr>
      <w:r>
        <w:rPr>
          <w:sz w:val="28"/>
          <w:szCs w:val="28"/>
        </w:rPr>
        <w:t>2. Розрахуємо затрати, які супроводжують процес сушіння деревини. Вони включають в себе затрати на електроенергію, сировину, зарплату працівникам та амортизацію.</w:t>
      </w:r>
    </w:p>
    <w:p>
      <w:pPr>
        <w:pStyle w:val="Normal"/>
        <w:keepNext/>
        <w:widowControl w:val="false"/>
        <w:bidi w:val="0"/>
        <w:spacing w:lineRule="auto" w:line="360"/>
        <w:ind w:left="0" w:right="0" w:firstLine="709"/>
        <w:jc w:val="both"/>
        <w:textAlignment w:val="auto"/>
        <w:rPr/>
      </w:pPr>
      <w:r>
        <w:rPr>
          <w:sz w:val="28"/>
          <w:szCs w:val="28"/>
        </w:rPr>
        <w:t>а) Вирахуємо витрати електроенергії згідно виразу</w:t>
      </w:r>
    </w:p>
    <w:p>
      <w:pPr>
        <w:pStyle w:val="PlainText"/>
        <w:keepNext/>
        <w:widowControl w:val="false"/>
        <w:bidi w:val="0"/>
        <w:spacing w:lineRule="auto" w:line="360"/>
        <w:ind w:left="0" w:right="0" w:firstLine="709"/>
        <w:jc w:val="both"/>
        <w:textAlignment w:val="auto"/>
        <w:rPr>
          <w:rFonts w:ascii="Times New Roman" w:hAnsi="Times New Roman"/>
          <w:sz w:val="28"/>
          <w:szCs w:val="28"/>
          <w:lang w:val="ru-RU"/>
        </w:rPr>
      </w:pPr>
      <w:r>
        <w:rPr>
          <w:rFonts w:ascii="Times New Roman" w:hAnsi="Times New Roman"/>
          <w:sz w:val="28"/>
          <w:szCs w:val="28"/>
          <w:lang w:val="ru-RU"/>
        </w:rPr>
      </w:r>
    </w:p>
    <w:p>
      <w:pPr>
        <w:pStyle w:val="PlainText"/>
        <w:keepNext/>
        <w:widowControl w:val="false"/>
        <w:bidi w:val="0"/>
        <w:spacing w:lineRule="auto" w:line="360"/>
        <w:ind w:left="0" w:right="0" w:firstLine="709"/>
        <w:jc w:val="both"/>
        <w:textAlignment w:val="auto"/>
        <w:rPr/>
      </w:pPr>
      <w:r>
        <w:rPr/>
      </w:r>
      <m:oMath xmlns:m="http://schemas.openxmlformats.org/officeDocument/2006/math"/>
      <w:r>
        <w:rPr>
          <w:rFonts w:ascii="Times New Roman" w:hAnsi="Times New Roman"/>
          <w:sz w:val="28"/>
          <w:szCs w:val="28"/>
        </w:rPr>
        <w:t>,</w:t>
      </w:r>
    </w:p>
    <w:p>
      <w:pPr>
        <w:pStyle w:val="PlainText"/>
        <w:keepNext/>
        <w:widowControl w:val="false"/>
        <w:bidi w:val="0"/>
        <w:spacing w:lineRule="auto" w:line="360"/>
        <w:ind w:left="0" w:right="0" w:firstLine="709"/>
        <w:jc w:val="both"/>
        <w:textAlignment w:val="auto"/>
        <w:rPr>
          <w:lang w:val="ru-RU"/>
        </w:rPr>
      </w:pPr>
      <w:r>
        <w:rPr>
          <w:lang w:val="ru-RU"/>
        </w:rPr>
      </w:r>
      <w:r>
        <w:br w:type="page"/>
      </w:r>
    </w:p>
    <w:p>
      <w:pPr>
        <w:pStyle w:val="PlainText"/>
        <w:keepNext/>
        <w:widowControl w:val="false"/>
        <w:bidi w:val="0"/>
        <w:spacing w:lineRule="auto" w:line="360"/>
        <w:ind w:left="0" w:right="0" w:firstLine="709"/>
        <w:jc w:val="both"/>
        <w:textAlignment w:val="auto"/>
        <w:rPr/>
      </w:pPr>
      <w:r>
        <w:rPr>
          <w:rFonts w:ascii="Times New Roman" w:hAnsi="Times New Roman"/>
          <w:sz w:val="28"/>
          <w:szCs w:val="28"/>
        </w:rPr>
        <w:t xml:space="preserve">де </w:t>
      </w:r>
      <w:r>
        <w:rPr>
          <w:rFonts w:ascii="Times New Roman" w:hAnsi="Times New Roman"/>
          <w:i/>
          <w:sz w:val="28"/>
          <w:szCs w:val="28"/>
        </w:rPr>
        <w:t xml:space="preserve">W </w:t>
      </w:r>
      <w:r>
        <w:rPr>
          <w:rFonts w:ascii="Times New Roman" w:hAnsi="Times New Roman"/>
          <w:sz w:val="28"/>
          <w:szCs w:val="28"/>
        </w:rPr>
        <w:t>– загальні витрати електроенергії;</w:t>
      </w:r>
    </w:p>
    <w:p>
      <w:pPr>
        <w:pStyle w:val="PlainText"/>
        <w:keepNext/>
        <w:widowControl w:val="false"/>
        <w:bidi w:val="0"/>
        <w:spacing w:lineRule="auto" w:line="360"/>
        <w:ind w:left="0" w:right="0" w:firstLine="709"/>
        <w:jc w:val="both"/>
        <w:textAlignment w:val="auto"/>
        <w:rPr/>
      </w:pPr>
      <w:r>
        <w:rPr>
          <w:rFonts w:ascii="Times New Roman" w:hAnsi="Times New Roman"/>
          <w:i/>
          <w:sz w:val="28"/>
          <w:szCs w:val="28"/>
        </w:rPr>
        <w:t>W</w:t>
      </w:r>
      <w:r>
        <w:rPr>
          <w:rFonts w:ascii="Times New Roman" w:hAnsi="Times New Roman"/>
          <w:i/>
          <w:sz w:val="28"/>
          <w:szCs w:val="28"/>
          <w:vertAlign w:val="subscript"/>
        </w:rPr>
        <w:t>а</w:t>
      </w:r>
      <w:r>
        <w:rPr>
          <w:rFonts w:ascii="Times New Roman" w:hAnsi="Times New Roman"/>
          <w:i/>
          <w:sz w:val="28"/>
          <w:szCs w:val="28"/>
        </w:rPr>
        <w:t>–</w:t>
      </w:r>
      <w:r>
        <w:rPr>
          <w:rFonts w:ascii="Times New Roman" w:hAnsi="Times New Roman"/>
          <w:sz w:val="28"/>
          <w:szCs w:val="28"/>
        </w:rPr>
        <w:t xml:space="preserve"> річні витрати електроенергії на роботу обладнання та апаратури; </w:t>
      </w:r>
    </w:p>
    <w:p>
      <w:pPr>
        <w:pStyle w:val="PlainText"/>
        <w:keepNext/>
        <w:widowControl w:val="false"/>
        <w:bidi w:val="0"/>
        <w:spacing w:lineRule="auto" w:line="360"/>
        <w:ind w:left="0" w:right="0" w:firstLine="709"/>
        <w:jc w:val="both"/>
        <w:textAlignment w:val="auto"/>
        <w:rPr/>
      </w:pPr>
      <w:r>
        <w:rPr>
          <w:rFonts w:ascii="Times New Roman" w:hAnsi="Times New Roman"/>
          <w:i/>
          <w:sz w:val="28"/>
          <w:szCs w:val="28"/>
        </w:rPr>
        <w:t>W</w:t>
      </w:r>
      <w:r>
        <w:rPr>
          <w:rFonts w:ascii="Times New Roman" w:hAnsi="Times New Roman"/>
          <w:i/>
          <w:sz w:val="28"/>
          <w:szCs w:val="28"/>
          <w:vertAlign w:val="subscript"/>
        </w:rPr>
        <w:t>ос</w:t>
      </w:r>
      <w:r>
        <w:rPr>
          <w:rFonts w:ascii="Times New Roman" w:hAnsi="Times New Roman"/>
          <w:i/>
          <w:sz w:val="28"/>
          <w:szCs w:val="28"/>
        </w:rPr>
        <w:t>–</w:t>
      </w:r>
      <w:r>
        <w:rPr>
          <w:rFonts w:ascii="Times New Roman" w:hAnsi="Times New Roman"/>
          <w:sz w:val="28"/>
          <w:szCs w:val="28"/>
        </w:rPr>
        <w:t>річні витрати електроенергії на освітлення.</w:t>
      </w:r>
    </w:p>
    <w:p>
      <w:pPr>
        <w:pStyle w:val="PlainText"/>
        <w:keepNext/>
        <w:widowControl w:val="false"/>
        <w:bidi w:val="0"/>
        <w:spacing w:lineRule="auto" w:line="360"/>
        <w:ind w:left="0" w:right="0" w:firstLine="709"/>
        <w:jc w:val="both"/>
        <w:textAlignment w:val="auto"/>
        <w:rPr/>
      </w:pPr>
      <w:r>
        <w:rPr>
          <w:rFonts w:ascii="Times New Roman" w:hAnsi="Times New Roman"/>
          <w:sz w:val="28"/>
          <w:szCs w:val="28"/>
        </w:rPr>
        <w:t xml:space="preserve">В свою чергу </w:t>
      </w:r>
    </w:p>
    <w:p>
      <w:pPr>
        <w:pStyle w:val="PlainText"/>
        <w:keepNext/>
        <w:widowControl w:val="false"/>
        <w:bidi w:val="0"/>
        <w:spacing w:lineRule="auto" w:line="360"/>
        <w:ind w:left="0" w:right="0" w:firstLine="709"/>
        <w:jc w:val="both"/>
        <w:textAlignment w:val="auto"/>
        <w:rPr>
          <w:rFonts w:ascii="Times New Roman" w:hAnsi="Times New Roman"/>
          <w:i/>
          <w:i/>
          <w:sz w:val="28"/>
          <w:szCs w:val="28"/>
          <w:lang w:val="ru-RU"/>
        </w:rPr>
      </w:pPr>
      <w:r>
        <w:rPr>
          <w:rFonts w:ascii="Times New Roman" w:hAnsi="Times New Roman"/>
          <w:i/>
          <w:sz w:val="28"/>
          <w:szCs w:val="28"/>
          <w:lang w:val="ru-RU"/>
        </w:rPr>
      </w:r>
    </w:p>
    <w:p>
      <w:pPr>
        <w:pStyle w:val="PlainText"/>
        <w:keepNext/>
        <w:widowControl w:val="false"/>
        <w:bidi w:val="0"/>
        <w:spacing w:lineRule="auto" w:line="360"/>
        <w:ind w:left="0" w:right="0" w:firstLine="709"/>
        <w:jc w:val="both"/>
        <w:textAlignment w:val="auto"/>
        <w:rPr/>
      </w:pPr>
      <w:r>
        <w:rPr/>
      </w:r>
      <m:oMath xmlns:m="http://schemas.openxmlformats.org/officeDocument/2006/math"/>
      <w:r>
        <w:rPr>
          <w:rFonts w:ascii="Times New Roman" w:hAnsi="Times New Roman"/>
          <w:i/>
          <w:sz w:val="28"/>
          <w:szCs w:val="28"/>
        </w:rPr>
        <w:t>,</w:t>
      </w:r>
      <w:r>
        <w:rPr>
          <w:rFonts w:ascii="Times New Roman" w:hAnsi="Times New Roman"/>
          <w:sz w:val="28"/>
          <w:szCs w:val="28"/>
        </w:rPr>
        <w:t>кВт∙год/рік ,</w:t>
      </w:r>
    </w:p>
    <w:p>
      <w:pPr>
        <w:pStyle w:val="PlainText"/>
        <w:keepNext/>
        <w:widowControl w:val="false"/>
        <w:bidi w:val="0"/>
        <w:spacing w:lineRule="auto" w:line="360"/>
        <w:ind w:left="0" w:right="0" w:firstLine="709"/>
        <w:jc w:val="both"/>
        <w:textAlignment w:val="auto"/>
        <w:rPr>
          <w:rFonts w:ascii="Times New Roman" w:hAnsi="Times New Roman"/>
          <w:sz w:val="28"/>
          <w:szCs w:val="28"/>
          <w:lang w:val="ru-RU"/>
        </w:rPr>
      </w:pPr>
      <w:r>
        <w:rPr>
          <w:rFonts w:ascii="Times New Roman" w:hAnsi="Times New Roman"/>
          <w:sz w:val="28"/>
          <w:szCs w:val="28"/>
          <w:lang w:val="ru-RU"/>
        </w:rPr>
      </w:r>
    </w:p>
    <w:p>
      <w:pPr>
        <w:pStyle w:val="PlainText"/>
        <w:keepNext/>
        <w:widowControl w:val="false"/>
        <w:bidi w:val="0"/>
        <w:spacing w:lineRule="auto" w:line="360"/>
        <w:ind w:left="0" w:right="0" w:firstLine="709"/>
        <w:jc w:val="both"/>
        <w:textAlignment w:val="auto"/>
        <w:rPr/>
      </w:pPr>
      <w:r>
        <w:rPr>
          <w:rFonts w:ascii="Times New Roman" w:hAnsi="Times New Roman"/>
          <w:sz w:val="28"/>
          <w:szCs w:val="28"/>
        </w:rPr>
        <w:t xml:space="preserve">де </w:t>
      </w:r>
      <w:r>
        <w:rPr>
          <w:rFonts w:ascii="Times New Roman" w:hAnsi="Times New Roman"/>
          <w:i/>
          <w:sz w:val="28"/>
          <w:szCs w:val="28"/>
        </w:rPr>
        <w:t>∑N</w:t>
      </w:r>
      <w:r>
        <w:rPr>
          <w:rFonts w:ascii="Times New Roman" w:hAnsi="Times New Roman"/>
          <w:i/>
          <w:sz w:val="28"/>
          <w:szCs w:val="28"/>
          <w:vertAlign w:val="subscript"/>
        </w:rPr>
        <w:t xml:space="preserve">вст </w:t>
      </w:r>
      <w:r>
        <w:rPr>
          <w:rFonts w:ascii="Times New Roman" w:hAnsi="Times New Roman"/>
          <w:sz w:val="28"/>
          <w:szCs w:val="28"/>
        </w:rPr>
        <w:t>– сума всіх потужностей встановлених двигунів;</w:t>
      </w:r>
    </w:p>
    <w:p>
      <w:pPr>
        <w:pStyle w:val="PlainText"/>
        <w:keepNext/>
        <w:widowControl w:val="false"/>
        <w:bidi w:val="0"/>
        <w:spacing w:lineRule="auto" w:line="360"/>
        <w:ind w:left="0" w:right="0" w:firstLine="709"/>
        <w:jc w:val="both"/>
        <w:textAlignment w:val="auto"/>
        <w:rPr/>
      </w:pPr>
      <w:r>
        <w:rPr>
          <w:rFonts w:cs="Times New Roman Greek" w:ascii="Times New Roman Greek" w:hAnsi="Times New Roman Greek"/>
          <w:i/>
          <w:sz w:val="28"/>
          <w:szCs w:val="28"/>
        </w:rPr>
        <w:t>τ</w:t>
      </w:r>
      <w:r>
        <w:rPr>
          <w:rFonts w:ascii="Times New Roman" w:hAnsi="Times New Roman"/>
          <w:i/>
          <w:sz w:val="28"/>
          <w:szCs w:val="28"/>
          <w:vertAlign w:val="subscript"/>
        </w:rPr>
        <w:t>розр</w:t>
      </w:r>
      <w:r>
        <w:rPr>
          <w:rFonts w:ascii="Times New Roman" w:hAnsi="Times New Roman"/>
          <w:sz w:val="28"/>
          <w:szCs w:val="28"/>
          <w:vertAlign w:val="subscript"/>
        </w:rPr>
        <w:t xml:space="preserve"> </w:t>
      </w:r>
      <w:r>
        <w:rPr>
          <w:rFonts w:ascii="Times New Roman" w:hAnsi="Times New Roman"/>
          <w:sz w:val="28"/>
          <w:szCs w:val="28"/>
        </w:rPr>
        <w:t>– розрахункова тривалість роботи електродвигунів протягом року;</w:t>
      </w:r>
    </w:p>
    <w:p>
      <w:pPr>
        <w:pStyle w:val="PlainText"/>
        <w:keepNext/>
        <w:widowControl w:val="false"/>
        <w:bidi w:val="0"/>
        <w:spacing w:lineRule="auto" w:line="360"/>
        <w:ind w:left="0" w:right="0" w:firstLine="709"/>
        <w:jc w:val="both"/>
        <w:textAlignment w:val="auto"/>
        <w:rPr/>
      </w:pPr>
      <w:r>
        <w:rPr>
          <w:rFonts w:ascii="Times New Roman" w:hAnsi="Times New Roman"/>
          <w:i/>
          <w:sz w:val="28"/>
          <w:szCs w:val="28"/>
        </w:rPr>
        <w:t>k</w:t>
      </w:r>
      <w:r>
        <w:rPr>
          <w:rFonts w:ascii="Times New Roman" w:hAnsi="Times New Roman"/>
          <w:i/>
          <w:sz w:val="28"/>
          <w:szCs w:val="28"/>
          <w:vertAlign w:val="subscript"/>
        </w:rPr>
        <w:t>з</w:t>
      </w:r>
      <w:r>
        <w:rPr>
          <w:rFonts w:ascii="Times New Roman" w:hAnsi="Times New Roman"/>
          <w:sz w:val="28"/>
          <w:szCs w:val="28"/>
        </w:rPr>
        <w:t xml:space="preserve"> – коефіцієнт роботи електродвигуна;</w:t>
      </w:r>
      <w:r>
        <w:rPr>
          <w:rFonts w:ascii="Times New Roman" w:hAnsi="Times New Roman"/>
          <w:i/>
          <w:sz w:val="28"/>
          <w:szCs w:val="28"/>
        </w:rPr>
        <w:t xml:space="preserve"> </w:t>
      </w:r>
    </w:p>
    <w:p>
      <w:pPr>
        <w:pStyle w:val="PlainText"/>
        <w:keepNext/>
        <w:widowControl w:val="false"/>
        <w:bidi w:val="0"/>
        <w:spacing w:lineRule="auto" w:line="360"/>
        <w:ind w:left="0" w:right="0" w:firstLine="709"/>
        <w:jc w:val="both"/>
        <w:textAlignment w:val="auto"/>
        <w:rPr/>
      </w:pPr>
      <w:r>
        <w:rPr>
          <w:rFonts w:ascii="Times New Roman" w:hAnsi="Times New Roman"/>
          <w:i/>
          <w:sz w:val="28"/>
          <w:szCs w:val="28"/>
        </w:rPr>
        <w:t>k</w:t>
      </w:r>
      <w:r>
        <w:rPr>
          <w:rFonts w:ascii="Times New Roman" w:hAnsi="Times New Roman"/>
          <w:i/>
          <w:sz w:val="28"/>
          <w:szCs w:val="28"/>
          <w:vertAlign w:val="subscript"/>
        </w:rPr>
        <w:t xml:space="preserve">о </w:t>
      </w:r>
      <w:r>
        <w:rPr>
          <w:rFonts w:ascii="Times New Roman" w:hAnsi="Times New Roman"/>
          <w:sz w:val="28"/>
          <w:szCs w:val="28"/>
        </w:rPr>
        <w:t>– коефіцієнт, який враховує одночасність роботи електродвигунів;</w:t>
      </w:r>
    </w:p>
    <w:p>
      <w:pPr>
        <w:pStyle w:val="PlainText"/>
        <w:keepNext/>
        <w:widowControl w:val="false"/>
        <w:bidi w:val="0"/>
        <w:spacing w:lineRule="auto" w:line="360"/>
        <w:ind w:left="0" w:right="0" w:firstLine="709"/>
        <w:jc w:val="both"/>
        <w:textAlignment w:val="auto"/>
        <w:rPr/>
      </w:pPr>
      <w:r>
        <w:rPr>
          <w:rFonts w:ascii="Times New Roman" w:hAnsi="Times New Roman"/>
          <w:i/>
          <w:sz w:val="28"/>
          <w:szCs w:val="28"/>
        </w:rPr>
        <w:t>k</w:t>
      </w:r>
      <w:r>
        <w:rPr>
          <w:rFonts w:ascii="Times New Roman" w:hAnsi="Times New Roman"/>
          <w:i/>
          <w:sz w:val="28"/>
          <w:szCs w:val="28"/>
          <w:vertAlign w:val="subscript"/>
        </w:rPr>
        <w:t>д</w:t>
      </w:r>
      <w:r>
        <w:rPr>
          <w:rFonts w:ascii="Times New Roman" w:hAnsi="Times New Roman"/>
          <w:i/>
          <w:sz w:val="28"/>
          <w:szCs w:val="28"/>
        </w:rPr>
        <w:t xml:space="preserve"> </w:t>
      </w:r>
      <w:r>
        <w:rPr>
          <w:rFonts w:ascii="Times New Roman" w:hAnsi="Times New Roman"/>
          <w:sz w:val="28"/>
          <w:szCs w:val="28"/>
        </w:rPr>
        <w:t>і</w:t>
      </w:r>
      <w:r>
        <w:rPr>
          <w:rFonts w:ascii="Times New Roman" w:hAnsi="Times New Roman"/>
          <w:i/>
          <w:sz w:val="28"/>
          <w:szCs w:val="28"/>
        </w:rPr>
        <w:t xml:space="preserve"> k</w:t>
      </w:r>
      <w:r>
        <w:rPr>
          <w:rFonts w:ascii="Times New Roman" w:hAnsi="Times New Roman"/>
          <w:i/>
          <w:sz w:val="28"/>
          <w:szCs w:val="28"/>
          <w:vertAlign w:val="subscript"/>
        </w:rPr>
        <w:t>втр</w:t>
      </w:r>
      <w:r>
        <w:rPr>
          <w:rFonts w:ascii="Times New Roman" w:hAnsi="Times New Roman"/>
          <w:i/>
          <w:sz w:val="28"/>
          <w:szCs w:val="28"/>
        </w:rPr>
        <w:t xml:space="preserve"> </w:t>
      </w:r>
      <w:r>
        <w:rPr>
          <w:rFonts w:ascii="Times New Roman" w:hAnsi="Times New Roman"/>
          <w:sz w:val="28"/>
          <w:szCs w:val="28"/>
        </w:rPr>
        <w:t>– коефіцієнти втрат електроенергії в мережі.</w:t>
      </w:r>
    </w:p>
    <w:p>
      <w:pPr>
        <w:pStyle w:val="PlainText"/>
        <w:keepNext/>
        <w:widowControl w:val="false"/>
        <w:bidi w:val="0"/>
        <w:spacing w:lineRule="auto" w:line="360"/>
        <w:ind w:left="0" w:right="0" w:firstLine="709"/>
        <w:jc w:val="both"/>
        <w:textAlignment w:val="auto"/>
        <w:rPr/>
      </w:pPr>
      <w:r>
        <w:rPr>
          <w:rFonts w:ascii="Times New Roman" w:hAnsi="Times New Roman"/>
          <w:sz w:val="28"/>
          <w:szCs w:val="28"/>
        </w:rPr>
        <w:t>На практиці виконують перетворення</w:t>
      </w:r>
    </w:p>
    <w:p>
      <w:pPr>
        <w:pStyle w:val="PlainText"/>
        <w:keepNext/>
        <w:widowControl w:val="false"/>
        <w:bidi w:val="0"/>
        <w:spacing w:lineRule="auto" w:line="360"/>
        <w:ind w:left="0" w:right="0" w:firstLine="709"/>
        <w:jc w:val="both"/>
        <w:textAlignment w:val="auto"/>
        <w:rPr>
          <w:rFonts w:ascii="Times New Roman" w:hAnsi="Times New Roman"/>
          <w:i/>
          <w:i/>
          <w:sz w:val="28"/>
          <w:szCs w:val="28"/>
          <w:lang w:val="ru-RU"/>
        </w:rPr>
      </w:pPr>
      <w:r>
        <w:rPr>
          <w:rFonts w:ascii="Times New Roman" w:hAnsi="Times New Roman"/>
          <w:i/>
          <w:sz w:val="28"/>
          <w:szCs w:val="28"/>
          <w:lang w:val="ru-RU"/>
        </w:rPr>
      </w:r>
    </w:p>
    <w:p>
      <w:pPr>
        <w:pStyle w:val="PlainText"/>
        <w:keepNext/>
        <w:widowControl w:val="false"/>
        <w:bidi w:val="0"/>
        <w:spacing w:lineRule="auto" w:line="360"/>
        <w:ind w:left="0" w:right="0" w:firstLine="709"/>
        <w:jc w:val="both"/>
        <w:textAlignment w:val="auto"/>
        <w:rPr/>
      </w:pPr>
      <w:r>
        <w:rPr/>
      </w:r>
      <m:oMath xmlns:m="http://schemas.openxmlformats.org/officeDocument/2006/math"/>
      <w:r>
        <w:rPr>
          <w:rFonts w:ascii="Times New Roman" w:hAnsi="Times New Roman"/>
          <w:i/>
          <w:sz w:val="28"/>
          <w:szCs w:val="28"/>
        </w:rPr>
        <w:t>,</w:t>
      </w:r>
    </w:p>
    <w:p>
      <w:pPr>
        <w:pStyle w:val="PlainText"/>
        <w:keepNext/>
        <w:widowControl w:val="false"/>
        <w:bidi w:val="0"/>
        <w:spacing w:lineRule="auto" w:line="360"/>
        <w:ind w:left="0" w:right="0" w:firstLine="709"/>
        <w:jc w:val="both"/>
        <w:textAlignment w:val="auto"/>
        <w:rPr>
          <w:rFonts w:ascii="Times New Roman" w:hAnsi="Times New Roman"/>
          <w:sz w:val="28"/>
          <w:szCs w:val="28"/>
          <w:lang w:val="ru-RU"/>
        </w:rPr>
      </w:pPr>
      <w:r>
        <w:rPr>
          <w:rFonts w:ascii="Times New Roman" w:hAnsi="Times New Roman"/>
          <w:sz w:val="28"/>
          <w:szCs w:val="28"/>
          <w:lang w:val="ru-RU"/>
        </w:rPr>
      </w:r>
    </w:p>
    <w:p>
      <w:pPr>
        <w:pStyle w:val="PlainText"/>
        <w:keepNext/>
        <w:widowControl w:val="false"/>
        <w:bidi w:val="0"/>
        <w:spacing w:lineRule="auto" w:line="360"/>
        <w:ind w:left="0" w:right="0" w:firstLine="709"/>
        <w:jc w:val="both"/>
        <w:textAlignment w:val="auto"/>
        <w:rPr/>
      </w:pPr>
      <w:r>
        <w:rPr>
          <w:rFonts w:ascii="Times New Roman" w:hAnsi="Times New Roman"/>
          <w:sz w:val="28"/>
          <w:szCs w:val="28"/>
        </w:rPr>
        <w:t xml:space="preserve">де </w:t>
      </w:r>
      <w:r>
        <w:rPr>
          <w:rFonts w:ascii="Times New Roman" w:hAnsi="Times New Roman"/>
          <w:i/>
          <w:sz w:val="28"/>
          <w:szCs w:val="28"/>
        </w:rPr>
        <w:t>k</w:t>
      </w:r>
      <w:r>
        <w:rPr>
          <w:rFonts w:ascii="Times New Roman" w:hAnsi="Times New Roman"/>
          <w:i/>
          <w:sz w:val="28"/>
          <w:szCs w:val="28"/>
          <w:vertAlign w:val="subscript"/>
        </w:rPr>
        <w:t>П</w:t>
      </w:r>
      <w:r>
        <w:rPr>
          <w:rFonts w:ascii="Times New Roman" w:hAnsi="Times New Roman"/>
          <w:i/>
          <w:sz w:val="28"/>
          <w:szCs w:val="28"/>
        </w:rPr>
        <w:t xml:space="preserve"> </w:t>
      </w:r>
      <w:r>
        <w:rPr>
          <w:rFonts w:ascii="Times New Roman" w:hAnsi="Times New Roman"/>
          <w:sz w:val="28"/>
          <w:szCs w:val="28"/>
        </w:rPr>
        <w:t xml:space="preserve">– коефіцієнт попиту, який встановлений наперед для різних типів обладнання: </w:t>
      </w:r>
    </w:p>
    <w:p>
      <w:pPr>
        <w:pStyle w:val="PlainText"/>
        <w:keepNext/>
        <w:widowControl w:val="false"/>
        <w:bidi w:val="0"/>
        <w:spacing w:lineRule="auto" w:line="360"/>
        <w:ind w:left="0" w:right="0" w:firstLine="709"/>
        <w:jc w:val="both"/>
        <w:textAlignment w:val="auto"/>
        <w:rPr/>
      </w:pPr>
      <w:r>
        <w:rPr>
          <w:rFonts w:ascii="Times New Roman" w:hAnsi="Times New Roman"/>
          <w:sz w:val="28"/>
          <w:szCs w:val="28"/>
        </w:rPr>
        <w:t>- для сушильної камери</w:t>
      </w:r>
      <w:r>
        <w:rPr>
          <w:rFonts w:ascii="Times New Roman" w:hAnsi="Times New Roman"/>
          <w:i/>
          <w:sz w:val="28"/>
          <w:szCs w:val="28"/>
        </w:rPr>
        <w:t xml:space="preserve"> k</w:t>
      </w:r>
      <w:r>
        <w:rPr>
          <w:rFonts w:ascii="Times New Roman" w:hAnsi="Times New Roman"/>
          <w:i/>
          <w:sz w:val="28"/>
          <w:szCs w:val="28"/>
          <w:vertAlign w:val="subscript"/>
        </w:rPr>
        <w:t>П</w:t>
      </w:r>
      <w:r>
        <w:rPr>
          <w:rFonts w:ascii="Times New Roman" w:hAnsi="Times New Roman"/>
          <w:i/>
          <w:sz w:val="28"/>
          <w:szCs w:val="28"/>
        </w:rPr>
        <w:t>=</w:t>
      </w:r>
      <w:r>
        <w:rPr>
          <w:rFonts w:ascii="Times New Roman" w:hAnsi="Times New Roman"/>
          <w:sz w:val="28"/>
          <w:szCs w:val="28"/>
        </w:rPr>
        <w:t xml:space="preserve"> 0,8; </w:t>
      </w:r>
    </w:p>
    <w:p>
      <w:pPr>
        <w:pStyle w:val="PlainText"/>
        <w:keepNext/>
        <w:widowControl w:val="false"/>
        <w:bidi w:val="0"/>
        <w:spacing w:lineRule="auto" w:line="360"/>
        <w:ind w:left="0" w:right="0" w:firstLine="709"/>
        <w:jc w:val="both"/>
        <w:textAlignment w:val="auto"/>
        <w:rPr/>
      </w:pPr>
      <w:r>
        <w:rPr>
          <w:rFonts w:ascii="Times New Roman" w:hAnsi="Times New Roman"/>
          <w:sz w:val="28"/>
          <w:szCs w:val="28"/>
        </w:rPr>
        <w:t xml:space="preserve">- для двигунів та вентиляторів </w:t>
      </w:r>
      <w:r>
        <w:rPr>
          <w:rFonts w:ascii="Times New Roman" w:hAnsi="Times New Roman"/>
          <w:i/>
          <w:sz w:val="28"/>
          <w:szCs w:val="28"/>
        </w:rPr>
        <w:t>k</w:t>
      </w:r>
      <w:r>
        <w:rPr>
          <w:rFonts w:ascii="Times New Roman" w:hAnsi="Times New Roman"/>
          <w:i/>
          <w:sz w:val="28"/>
          <w:szCs w:val="28"/>
          <w:vertAlign w:val="subscript"/>
        </w:rPr>
        <w:t>П</w:t>
      </w:r>
      <w:r>
        <w:rPr>
          <w:rFonts w:ascii="Times New Roman" w:hAnsi="Times New Roman"/>
          <w:sz w:val="28"/>
          <w:szCs w:val="28"/>
        </w:rPr>
        <w:t>=0,7;</w:t>
      </w:r>
    </w:p>
    <w:p>
      <w:pPr>
        <w:pStyle w:val="PlainText"/>
        <w:keepNext/>
        <w:widowControl w:val="false"/>
        <w:bidi w:val="0"/>
        <w:spacing w:lineRule="auto" w:line="360"/>
        <w:ind w:left="0" w:right="0" w:firstLine="709"/>
        <w:jc w:val="both"/>
        <w:textAlignment w:val="auto"/>
        <w:rPr/>
      </w:pPr>
      <w:r>
        <w:rPr>
          <w:rFonts w:ascii="Times New Roman" w:hAnsi="Times New Roman"/>
          <w:sz w:val="28"/>
          <w:szCs w:val="28"/>
        </w:rPr>
        <w:t>- для ламп освітлення</w:t>
      </w:r>
      <w:r>
        <w:rPr>
          <w:rFonts w:ascii="Times New Roman" w:hAnsi="Times New Roman"/>
          <w:i/>
          <w:sz w:val="28"/>
          <w:szCs w:val="28"/>
        </w:rPr>
        <w:t xml:space="preserve"> k</w:t>
      </w:r>
      <w:r>
        <w:rPr>
          <w:rFonts w:ascii="Times New Roman" w:hAnsi="Times New Roman"/>
          <w:i/>
          <w:sz w:val="28"/>
          <w:szCs w:val="28"/>
          <w:vertAlign w:val="subscript"/>
        </w:rPr>
        <w:t>П</w:t>
      </w:r>
      <w:r>
        <w:rPr>
          <w:rFonts w:ascii="Times New Roman" w:hAnsi="Times New Roman"/>
          <w:sz w:val="28"/>
          <w:szCs w:val="28"/>
        </w:rPr>
        <w:t>=0,9.</w:t>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Розрахункова тривалість роботи електродвигунів протягом року визначається згідно рівняння </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r>
      <m:oMath xmlns:m="http://schemas.openxmlformats.org/officeDocument/2006/math"/>
      <w:r>
        <w:rPr>
          <w:sz w:val="28"/>
          <w:szCs w:val="28"/>
          <w:lang w:val="uk-UA"/>
        </w:rPr>
        <w:t>, год ,</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де В, С –вихідні та святкові дні, крім того включають в себе профілактичний ремонт, </w:t>
      </w:r>
      <w:r>
        <w:rPr>
          <w:i/>
          <w:sz w:val="28"/>
          <w:szCs w:val="28"/>
          <w:lang w:val="uk-UA"/>
        </w:rPr>
        <w:t>В</w:t>
      </w:r>
      <w:r>
        <w:rPr>
          <w:sz w:val="28"/>
          <w:szCs w:val="28"/>
          <w:lang w:val="uk-UA"/>
        </w:rPr>
        <w:t>+</w:t>
      </w:r>
      <w:r>
        <w:rPr>
          <w:i/>
          <w:sz w:val="28"/>
          <w:szCs w:val="28"/>
          <w:lang w:val="uk-UA"/>
        </w:rPr>
        <w:t>С</w:t>
      </w:r>
      <w:r>
        <w:rPr>
          <w:sz w:val="28"/>
          <w:szCs w:val="28"/>
          <w:lang w:val="uk-UA"/>
        </w:rPr>
        <w:t>=30 діб;</w:t>
      </w:r>
    </w:p>
    <w:p>
      <w:pPr>
        <w:pStyle w:val="Normal"/>
        <w:keepNext/>
        <w:widowControl w:val="false"/>
        <w:bidi w:val="0"/>
        <w:spacing w:lineRule="auto" w:line="360"/>
        <w:ind w:left="0" w:right="0" w:firstLine="709"/>
        <w:jc w:val="both"/>
        <w:textAlignment w:val="auto"/>
        <w:rPr>
          <w:lang w:val="uk-UA"/>
        </w:rPr>
      </w:pPr>
      <w:r>
        <w:rPr>
          <w:rFonts w:cs="Times New Roman Greek" w:ascii="Times New Roman Greek" w:hAnsi="Times New Roman Greek"/>
          <w:i/>
          <w:sz w:val="28"/>
          <w:szCs w:val="28"/>
          <w:lang w:val="uk-UA"/>
        </w:rPr>
        <w:t>τ</w:t>
      </w:r>
      <w:r>
        <w:rPr>
          <w:i/>
          <w:sz w:val="28"/>
          <w:szCs w:val="28"/>
          <w:vertAlign w:val="subscript"/>
          <w:lang w:val="uk-UA"/>
        </w:rPr>
        <w:t>зм</w:t>
      </w:r>
      <w:r>
        <w:rPr>
          <w:sz w:val="28"/>
          <w:szCs w:val="28"/>
          <w:lang w:val="uk-UA"/>
        </w:rPr>
        <w:t xml:space="preserve"> – тривалість зміни, </w:t>
      </w:r>
      <w:r>
        <w:rPr>
          <w:rFonts w:cs="Times New Roman Greek" w:ascii="Times New Roman Greek" w:hAnsi="Times New Roman Greek"/>
          <w:i/>
          <w:sz w:val="28"/>
          <w:szCs w:val="28"/>
          <w:lang w:val="uk-UA"/>
        </w:rPr>
        <w:t>τ</w:t>
      </w:r>
      <w:r>
        <w:rPr>
          <w:i/>
          <w:sz w:val="28"/>
          <w:szCs w:val="28"/>
          <w:vertAlign w:val="subscript"/>
          <w:lang w:val="uk-UA"/>
        </w:rPr>
        <w:t>зм</w:t>
      </w:r>
      <w:r>
        <w:rPr>
          <w:sz w:val="28"/>
          <w:szCs w:val="28"/>
          <w:lang w:val="uk-UA"/>
        </w:rPr>
        <w:t xml:space="preserve"> = 8 год;</w:t>
      </w:r>
    </w:p>
    <w:p>
      <w:pPr>
        <w:pStyle w:val="Normal"/>
        <w:keepNext/>
        <w:widowControl w:val="false"/>
        <w:bidi w:val="0"/>
        <w:spacing w:lineRule="auto" w:line="360"/>
        <w:ind w:left="0" w:right="0" w:firstLine="709"/>
        <w:jc w:val="both"/>
        <w:textAlignment w:val="auto"/>
        <w:rPr>
          <w:lang w:val="uk-UA"/>
        </w:rPr>
      </w:pPr>
      <w:r>
        <w:rPr>
          <w:i/>
          <w:sz w:val="28"/>
          <w:szCs w:val="28"/>
          <w:lang w:val="uk-UA"/>
        </w:rPr>
        <w:t xml:space="preserve">n </w:t>
      </w:r>
      <w:r>
        <w:rPr>
          <w:sz w:val="28"/>
          <w:szCs w:val="28"/>
          <w:lang w:val="uk-UA"/>
        </w:rPr>
        <w:t xml:space="preserve">– кількість змін протягом робочого дня, </w:t>
      </w:r>
      <w:r>
        <w:rPr>
          <w:i/>
          <w:sz w:val="28"/>
          <w:szCs w:val="28"/>
          <w:lang w:val="uk-UA"/>
        </w:rPr>
        <w:t>n</w:t>
      </w:r>
      <w:r>
        <w:rPr>
          <w:sz w:val="28"/>
          <w:szCs w:val="28"/>
          <w:lang w:val="uk-UA"/>
        </w:rPr>
        <w:t>=3.</w:t>
      </w:r>
    </w:p>
    <w:p>
      <w:pPr>
        <w:pStyle w:val="Normal"/>
        <w:keepNext/>
        <w:widowControl w:val="false"/>
        <w:bidi w:val="0"/>
        <w:spacing w:lineRule="auto" w:line="360"/>
        <w:ind w:left="0" w:right="0" w:firstLine="709"/>
        <w:jc w:val="both"/>
        <w:textAlignment w:val="auto"/>
        <w:rPr/>
      </w:pPr>
      <w:r>
        <w:rPr>
          <w:sz w:val="28"/>
          <w:szCs w:val="28"/>
          <w:lang w:val="uk-UA"/>
        </w:rPr>
        <w:t>Визначимо, крім того час завантажувально-розвантажувальних робіт</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r>
      <m:oMath xmlns:m="http://schemas.openxmlformats.org/officeDocument/2006/math"/>
      <w:r>
        <w:rPr>
          <w:sz w:val="28"/>
          <w:szCs w:val="28"/>
          <w:lang w:val="uk-UA"/>
        </w:rPr>
        <w:t>(діб),</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де </w:t>
      </w:r>
      <w:r>
        <w:rPr>
          <w:sz w:val="28"/>
          <w:szCs w:val="28"/>
        </w:rPr>
        <w:t>8</w:t>
      </w:r>
      <w:r>
        <w:rPr>
          <w:sz w:val="28"/>
          <w:szCs w:val="28"/>
          <w:lang w:val="uk-UA"/>
        </w:rPr>
        <w:t>,</w:t>
      </w:r>
      <w:r>
        <w:rPr>
          <w:sz w:val="28"/>
          <w:szCs w:val="28"/>
        </w:rPr>
        <w:t>82</w:t>
      </w:r>
      <w:r>
        <w:rPr>
          <w:sz w:val="28"/>
          <w:szCs w:val="28"/>
          <w:lang w:val="uk-UA"/>
        </w:rPr>
        <w:t xml:space="preserve"> – коефіцієнт тривалості завантажувально-розвантажувальних робіт.</w:t>
      </w:r>
    </w:p>
    <w:p>
      <w:pPr>
        <w:pStyle w:val="Normal"/>
        <w:keepNext/>
        <w:widowControl w:val="false"/>
        <w:bidi w:val="0"/>
        <w:spacing w:lineRule="auto" w:line="360"/>
        <w:ind w:left="0" w:right="0" w:firstLine="709"/>
        <w:jc w:val="both"/>
        <w:textAlignment w:val="auto"/>
        <w:rPr/>
      </w:pPr>
      <w:r>
        <w:rPr>
          <w:sz w:val="28"/>
          <w:szCs w:val="28"/>
          <w:lang w:val="uk-UA"/>
        </w:rPr>
        <w:t xml:space="preserve">Тоді тривалість завантажувально-розвантажувальних робіт приймається як </w:t>
      </w:r>
      <w:r>
        <w:rPr>
          <w:sz w:val="28"/>
          <w:szCs w:val="28"/>
        </w:rPr>
        <w:t>24</w:t>
      </w:r>
      <w:r>
        <w:rPr>
          <w:sz w:val="28"/>
          <w:szCs w:val="28"/>
          <w:lang w:val="uk-UA"/>
        </w:rPr>
        <w:t xml:space="preserve"> год. на кожен оборот камери</w:t>
      </w:r>
    </w:p>
    <w:p>
      <w:pPr>
        <w:pStyle w:val="Normal"/>
        <w:keepNext/>
        <w:widowControl w:val="false"/>
        <w:bidi w:val="0"/>
        <w:spacing w:lineRule="auto" w:line="360"/>
        <w:ind w:left="0" w:right="0" w:firstLine="709"/>
        <w:jc w:val="both"/>
        <w:textAlignment w:val="auto"/>
        <w:rPr>
          <w:lang w:val="uk-UA"/>
        </w:rPr>
      </w:pPr>
      <w:r>
        <w:rPr/>
      </w:r>
      <m:oMath xmlns:m="http://schemas.openxmlformats.org/officeDocument/2006/math"/>
      <w:r>
        <w:rPr>
          <w:sz w:val="28"/>
          <w:szCs w:val="28"/>
          <w:lang w:val="uk-UA"/>
        </w:rPr>
        <w:t>(год/рік)</w:t>
      </w:r>
    </w:p>
    <w:p>
      <w:pPr>
        <w:pStyle w:val="Normal"/>
        <w:keepNext/>
        <w:widowControl w:val="false"/>
        <w:bidi w:val="0"/>
        <w:spacing w:lineRule="auto" w:line="360"/>
        <w:ind w:left="0" w:right="0" w:firstLine="709"/>
        <w:jc w:val="both"/>
        <w:textAlignment w:val="auto"/>
        <w:rPr>
          <w:lang w:val="uk-UA"/>
        </w:rPr>
      </w:pPr>
      <w:r>
        <w:rPr>
          <w:sz w:val="28"/>
          <w:szCs w:val="28"/>
          <w:lang w:val="uk-UA"/>
        </w:rPr>
        <w:t>Час, який необхідний для охолодження деревини після висушування приймається 1год на 1 см дошки</w:t>
      </w:r>
    </w:p>
    <w:p>
      <w:pPr>
        <w:pStyle w:val="Normal"/>
        <w:keepNext/>
        <w:widowControl w:val="false"/>
        <w:bidi w:val="0"/>
        <w:spacing w:lineRule="auto" w:line="360"/>
        <w:ind w:left="0" w:right="0" w:firstLine="709"/>
        <w:jc w:val="both"/>
        <w:textAlignment w:val="auto"/>
        <w:rPr>
          <w:lang w:val="uk-UA"/>
        </w:rPr>
      </w:pPr>
      <w:r>
        <w:rPr>
          <w:rFonts w:cs="Times New Roman Greek" w:ascii="Times New Roman Greek" w:hAnsi="Times New Roman Greek"/>
          <w:i/>
          <w:sz w:val="28"/>
          <w:szCs w:val="28"/>
          <w:lang w:val="uk-UA"/>
        </w:rPr>
        <w:t>τ</w:t>
      </w:r>
      <w:r>
        <w:rPr>
          <w:i/>
          <w:sz w:val="28"/>
          <w:szCs w:val="28"/>
          <w:vertAlign w:val="subscript"/>
          <w:lang w:val="uk-UA"/>
        </w:rPr>
        <w:t>ох</w:t>
      </w:r>
      <w:r>
        <w:rPr>
          <w:sz w:val="28"/>
          <w:szCs w:val="28"/>
          <w:lang w:val="uk-UA"/>
        </w:rPr>
        <w:t>=1∙2,5∙38=270 (год/рік)</w:t>
      </w:r>
    </w:p>
    <w:p>
      <w:pPr>
        <w:pStyle w:val="Normal"/>
        <w:keepNext/>
        <w:widowControl w:val="false"/>
        <w:bidi w:val="0"/>
        <w:spacing w:lineRule="auto" w:line="360"/>
        <w:ind w:left="0" w:right="0" w:firstLine="709"/>
        <w:jc w:val="both"/>
        <w:textAlignment w:val="auto"/>
        <w:rPr/>
      </w:pPr>
      <w:r>
        <w:rPr>
          <w:sz w:val="28"/>
          <w:szCs w:val="28"/>
          <w:lang w:val="uk-UA"/>
        </w:rPr>
        <w:t xml:space="preserve">Тоді реальна тривалість роботи сушильної камери буде </w:t>
      </w:r>
    </w:p>
    <w:p>
      <w:pPr>
        <w:pStyle w:val="Normal"/>
        <w:keepNext/>
        <w:widowControl w:val="false"/>
        <w:bidi w:val="0"/>
        <w:spacing w:lineRule="auto" w:line="360"/>
        <w:ind w:left="0" w:right="0" w:firstLine="709"/>
        <w:jc w:val="both"/>
        <w:textAlignment w:val="auto"/>
        <w:rPr>
          <w:lang w:val="uk-UA"/>
        </w:rPr>
      </w:pPr>
      <w:r>
        <w:rPr/>
      </w:r>
      <m:oMath xmlns:m="http://schemas.openxmlformats.org/officeDocument/2006/math"/>
      <w:r>
        <w:rPr>
          <w:sz w:val="28"/>
          <w:szCs w:val="28"/>
          <w:lang w:val="uk-UA"/>
        </w:rPr>
        <w:t>(год/рік)</w:t>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Визначимо </w:t>
      </w:r>
      <w:r>
        <w:rPr>
          <w:i/>
          <w:sz w:val="28"/>
          <w:szCs w:val="28"/>
          <w:lang w:val="uk-UA"/>
        </w:rPr>
        <w:t>∑N</w:t>
      </w:r>
      <w:r>
        <w:rPr>
          <w:i/>
          <w:sz w:val="28"/>
          <w:szCs w:val="28"/>
          <w:vertAlign w:val="subscript"/>
          <w:lang w:val="uk-UA"/>
        </w:rPr>
        <w:t>вст</w:t>
      </w:r>
      <w:r>
        <w:rPr>
          <w:i/>
          <w:sz w:val="28"/>
          <w:szCs w:val="28"/>
          <w:lang w:val="uk-UA"/>
        </w:rPr>
        <w:t>=</w:t>
      </w:r>
      <w:r>
        <w:rPr>
          <w:sz w:val="28"/>
          <w:szCs w:val="28"/>
          <w:lang w:val="uk-UA"/>
        </w:rPr>
        <w:t>2∙8 +</w:t>
      </w:r>
      <w:r>
        <w:rPr>
          <w:sz w:val="28"/>
          <w:szCs w:val="28"/>
        </w:rPr>
        <w:t>12</w:t>
      </w:r>
      <w:r>
        <w:rPr>
          <w:sz w:val="28"/>
          <w:szCs w:val="28"/>
          <w:lang w:val="uk-UA"/>
        </w:rPr>
        <w:t>,7=</w:t>
      </w:r>
      <w:r>
        <w:rPr>
          <w:sz w:val="28"/>
          <w:szCs w:val="28"/>
        </w:rPr>
        <w:t>2</w:t>
      </w:r>
      <w:r>
        <w:rPr>
          <w:sz w:val="28"/>
          <w:szCs w:val="28"/>
          <w:lang w:val="uk-UA"/>
        </w:rPr>
        <w:t>8,7 (кВт)</w:t>
      </w:r>
    </w:p>
    <w:p>
      <w:pPr>
        <w:pStyle w:val="Normal"/>
        <w:keepNext/>
        <w:widowControl w:val="false"/>
        <w:bidi w:val="0"/>
        <w:spacing w:lineRule="auto" w:line="360"/>
        <w:ind w:left="0" w:right="0" w:firstLine="709"/>
        <w:jc w:val="both"/>
        <w:textAlignment w:val="auto"/>
        <w:rPr/>
      </w:pPr>
      <w:r>
        <w:rPr>
          <w:sz w:val="28"/>
          <w:szCs w:val="28"/>
          <w:lang w:val="uk-UA"/>
        </w:rPr>
        <w:t xml:space="preserve">Тоді </w:t>
      </w:r>
    </w:p>
    <w:p>
      <w:pPr>
        <w:pStyle w:val="Normal"/>
        <w:keepNext/>
        <w:widowControl w:val="false"/>
        <w:bidi w:val="0"/>
        <w:spacing w:lineRule="auto" w:line="360"/>
        <w:ind w:left="0" w:right="0" w:firstLine="709"/>
        <w:jc w:val="both"/>
        <w:textAlignment w:val="auto"/>
        <w:rPr>
          <w:rFonts w:ascii="Times New Roman" w:hAnsi="Times New Roman"/>
          <w:i/>
          <w:i/>
          <w:sz w:val="28"/>
          <w:szCs w:val="28"/>
          <w:lang w:val="uk-UA"/>
        </w:rPr>
      </w:pPr>
      <w:r>
        <w:rPr>
          <w:i/>
          <w:sz w:val="28"/>
          <w:szCs w:val="28"/>
          <w:lang w:val="uk-UA"/>
        </w:rPr>
      </w:r>
    </w:p>
    <w:p>
      <w:pPr>
        <w:pStyle w:val="Normal"/>
        <w:keepNext/>
        <w:widowControl w:val="false"/>
        <w:bidi w:val="0"/>
        <w:spacing w:lineRule="auto" w:line="360"/>
        <w:ind w:left="0" w:right="0" w:firstLine="709"/>
        <w:jc w:val="both"/>
        <w:textAlignment w:val="auto"/>
        <w:rPr>
          <w:lang w:val="uk-UA"/>
        </w:rPr>
      </w:pPr>
      <w:r>
        <w:rPr/>
      </w:r>
      <m:oMath xmlns:m="http://schemas.openxmlformats.org/officeDocument/2006/math"/>
      <w:r>
        <w:rPr>
          <w:sz w:val="28"/>
          <w:szCs w:val="28"/>
          <w:lang w:val="uk-UA"/>
        </w:rPr>
        <w:t xml:space="preserve"> </w:t>
      </w:r>
      <w:r>
        <w:rPr>
          <w:sz w:val="28"/>
          <w:szCs w:val="28"/>
          <w:lang w:val="uk-UA"/>
        </w:rPr>
        <w:t>кВт∙год/рік</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Для визначення річних витрат електроенергії на освітлення використовуємо вираз</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r>
      <m:oMath xmlns:m="http://schemas.openxmlformats.org/officeDocument/2006/math"/>
      <w:r>
        <w:rPr>
          <w:sz w:val="28"/>
          <w:szCs w:val="28"/>
          <w:lang w:val="uk-UA"/>
        </w:rPr>
        <w:t>, кВт∙год/рік,</w:t>
      </w:r>
    </w:p>
    <w:p>
      <w:pPr>
        <w:pStyle w:val="Normal"/>
        <w:keepNext/>
        <w:widowControl w:val="false"/>
        <w:bidi w:val="0"/>
        <w:spacing w:lineRule="auto" w:line="360"/>
        <w:ind w:left="0" w:right="0" w:firstLine="709"/>
        <w:jc w:val="both"/>
        <w:textAlignment w:val="auto"/>
        <w:rPr>
          <w:lang w:val="uk-UA"/>
        </w:rPr>
      </w:pPr>
      <w:r>
        <w:rPr>
          <w:lang w:val="uk-UA"/>
        </w:rPr>
      </w:r>
      <w:r>
        <w:br w:type="page"/>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де </w:t>
      </w:r>
      <w:r>
        <w:rPr>
          <w:i/>
          <w:sz w:val="28"/>
          <w:szCs w:val="28"/>
          <w:lang w:val="uk-UA"/>
        </w:rPr>
        <w:t xml:space="preserve">F </w:t>
      </w:r>
      <w:r>
        <w:rPr>
          <w:sz w:val="28"/>
          <w:szCs w:val="28"/>
          <w:lang w:val="uk-UA"/>
        </w:rPr>
        <w:t xml:space="preserve">– площа приміщення </w:t>
      </w:r>
      <w:r>
        <w:rPr>
          <w:i/>
          <w:sz w:val="28"/>
          <w:szCs w:val="28"/>
          <w:lang w:val="uk-UA"/>
        </w:rPr>
        <w:t>F</w:t>
      </w:r>
      <w:r>
        <w:rPr>
          <w:sz w:val="28"/>
          <w:szCs w:val="28"/>
          <w:lang w:val="uk-UA"/>
        </w:rPr>
        <w:t>=2∙2,2=4,4 (м</w:t>
      </w:r>
      <w:r>
        <w:rPr>
          <w:sz w:val="28"/>
          <w:szCs w:val="28"/>
          <w:vertAlign w:val="superscript"/>
          <w:lang w:val="uk-UA"/>
        </w:rPr>
        <w:t>2</w:t>
      </w:r>
      <w:r>
        <w:rPr>
          <w:sz w:val="28"/>
          <w:szCs w:val="28"/>
          <w:lang w:val="uk-UA"/>
        </w:rPr>
        <w:t xml:space="preserve">); </w:t>
      </w:r>
    </w:p>
    <w:p>
      <w:pPr>
        <w:pStyle w:val="Normal"/>
        <w:keepNext/>
        <w:widowControl w:val="false"/>
        <w:bidi w:val="0"/>
        <w:spacing w:lineRule="auto" w:line="360"/>
        <w:ind w:left="0" w:right="0" w:firstLine="709"/>
        <w:jc w:val="both"/>
        <w:textAlignment w:val="auto"/>
        <w:rPr>
          <w:lang w:val="uk-UA"/>
        </w:rPr>
      </w:pPr>
      <w:r>
        <w:rPr>
          <w:i/>
          <w:sz w:val="28"/>
          <w:szCs w:val="28"/>
          <w:lang w:val="uk-UA"/>
        </w:rPr>
        <w:t>P</w:t>
      </w:r>
      <w:r>
        <w:rPr>
          <w:i/>
          <w:sz w:val="28"/>
          <w:szCs w:val="28"/>
          <w:vertAlign w:val="subscript"/>
          <w:lang w:val="uk-UA"/>
        </w:rPr>
        <w:t>П</w:t>
      </w:r>
      <w:r>
        <w:rPr>
          <w:sz w:val="28"/>
          <w:szCs w:val="28"/>
          <w:vertAlign w:val="subscript"/>
          <w:lang w:val="uk-UA"/>
        </w:rPr>
        <w:t xml:space="preserve"> </w:t>
      </w:r>
      <w:r>
        <w:rPr>
          <w:sz w:val="28"/>
          <w:szCs w:val="28"/>
          <w:lang w:val="uk-UA"/>
        </w:rPr>
        <w:t xml:space="preserve">– питома потужність на освітлення, </w:t>
      </w:r>
      <w:r>
        <w:rPr>
          <w:i/>
          <w:sz w:val="28"/>
          <w:szCs w:val="28"/>
          <w:lang w:val="uk-UA"/>
        </w:rPr>
        <w:t>P</w:t>
      </w:r>
      <w:r>
        <w:rPr>
          <w:i/>
          <w:sz w:val="28"/>
          <w:szCs w:val="28"/>
          <w:vertAlign w:val="subscript"/>
          <w:lang w:val="uk-UA"/>
        </w:rPr>
        <w:t>П</w:t>
      </w:r>
      <w:r>
        <w:rPr>
          <w:sz w:val="28"/>
          <w:szCs w:val="28"/>
          <w:lang w:val="uk-UA"/>
        </w:rPr>
        <w:t xml:space="preserve"> =27,272 Вт ;</w:t>
      </w:r>
    </w:p>
    <w:p>
      <w:pPr>
        <w:pStyle w:val="Normal"/>
        <w:keepNext/>
        <w:widowControl w:val="false"/>
        <w:bidi w:val="0"/>
        <w:spacing w:lineRule="auto" w:line="360"/>
        <w:ind w:left="0" w:right="0" w:firstLine="709"/>
        <w:jc w:val="both"/>
        <w:textAlignment w:val="auto"/>
        <w:rPr>
          <w:lang w:val="uk-UA"/>
        </w:rPr>
      </w:pPr>
      <w:r>
        <w:rPr>
          <w:i/>
          <w:sz w:val="28"/>
          <w:szCs w:val="28"/>
          <w:lang w:val="uk-UA"/>
        </w:rPr>
        <w:t>k</w:t>
      </w:r>
      <w:r>
        <w:rPr>
          <w:i/>
          <w:sz w:val="28"/>
          <w:szCs w:val="28"/>
          <w:vertAlign w:val="subscript"/>
          <w:lang w:val="uk-UA"/>
        </w:rPr>
        <w:t xml:space="preserve">П </w:t>
      </w:r>
      <w:r>
        <w:rPr>
          <w:sz w:val="28"/>
          <w:szCs w:val="28"/>
          <w:lang w:val="uk-UA"/>
        </w:rPr>
        <w:t xml:space="preserve">– коефіцієнт попиту, </w:t>
      </w:r>
      <w:r>
        <w:rPr>
          <w:i/>
          <w:sz w:val="28"/>
          <w:szCs w:val="28"/>
          <w:lang w:val="uk-UA"/>
        </w:rPr>
        <w:t>k</w:t>
      </w:r>
      <w:r>
        <w:rPr>
          <w:i/>
          <w:sz w:val="28"/>
          <w:szCs w:val="28"/>
          <w:vertAlign w:val="subscript"/>
          <w:lang w:val="uk-UA"/>
        </w:rPr>
        <w:t>П</w:t>
      </w:r>
      <w:r>
        <w:rPr>
          <w:sz w:val="28"/>
          <w:szCs w:val="28"/>
          <w:lang w:val="uk-UA"/>
        </w:rPr>
        <w:t>= 0,9;</w:t>
      </w:r>
    </w:p>
    <w:p>
      <w:pPr>
        <w:pStyle w:val="Normal"/>
        <w:keepNext/>
        <w:widowControl w:val="false"/>
        <w:bidi w:val="0"/>
        <w:spacing w:lineRule="auto" w:line="360"/>
        <w:ind w:left="0" w:right="0" w:firstLine="709"/>
        <w:jc w:val="both"/>
        <w:textAlignment w:val="auto"/>
        <w:rPr>
          <w:lang w:val="uk-UA"/>
        </w:rPr>
      </w:pPr>
      <w:r>
        <w:rPr>
          <w:rFonts w:cs="Times New Roman Greek" w:ascii="Times New Roman Greek" w:hAnsi="Times New Roman Greek"/>
          <w:i/>
          <w:sz w:val="28"/>
          <w:szCs w:val="28"/>
          <w:lang w:val="uk-UA"/>
        </w:rPr>
        <w:t>τ</w:t>
      </w:r>
      <w:r>
        <w:rPr>
          <w:i/>
          <w:sz w:val="28"/>
          <w:szCs w:val="28"/>
          <w:vertAlign w:val="subscript"/>
          <w:lang w:val="uk-UA"/>
        </w:rPr>
        <w:t>роб</w:t>
      </w:r>
      <w:r>
        <w:rPr>
          <w:sz w:val="28"/>
          <w:szCs w:val="28"/>
          <w:lang w:val="uk-UA"/>
        </w:rPr>
        <w:t>– тривалість роботи світильників, визначається за формулою</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r>
      <m:oMath xmlns:m="http://schemas.openxmlformats.org/officeDocument/2006/math"/>
      <w:r>
        <w:rPr>
          <w:sz w:val="28"/>
          <w:szCs w:val="28"/>
          <w:lang w:val="uk-UA"/>
        </w:rPr>
        <w:t>=2024 (год/рік),</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де </w:t>
      </w:r>
      <w:r>
        <w:rPr>
          <w:i/>
          <w:sz w:val="28"/>
          <w:szCs w:val="28"/>
          <w:lang w:val="uk-UA"/>
        </w:rPr>
        <w:t>n</w:t>
      </w:r>
      <w:r>
        <w:rPr>
          <w:i/>
          <w:sz w:val="28"/>
          <w:szCs w:val="28"/>
          <w:vertAlign w:val="subscript"/>
          <w:lang w:val="uk-UA"/>
        </w:rPr>
        <w:t>роб</w:t>
      </w:r>
      <w:r>
        <w:rPr>
          <w:sz w:val="28"/>
          <w:szCs w:val="28"/>
          <w:vertAlign w:val="subscript"/>
          <w:lang w:val="uk-UA"/>
        </w:rPr>
        <w:t xml:space="preserve"> </w:t>
      </w:r>
      <w:r>
        <w:rPr>
          <w:sz w:val="28"/>
          <w:szCs w:val="28"/>
          <w:lang w:val="uk-UA"/>
        </w:rPr>
        <w:t xml:space="preserve">– кількість робочих днів в році </w:t>
      </w:r>
      <w:r>
        <w:rPr>
          <w:i/>
          <w:sz w:val="28"/>
          <w:szCs w:val="28"/>
          <w:lang w:val="uk-UA"/>
        </w:rPr>
        <w:t>n</w:t>
      </w:r>
      <w:r>
        <w:rPr>
          <w:i/>
          <w:sz w:val="28"/>
          <w:szCs w:val="28"/>
          <w:vertAlign w:val="subscript"/>
          <w:lang w:val="uk-UA"/>
        </w:rPr>
        <w:t>роб</w:t>
      </w:r>
      <w:r>
        <w:rPr>
          <w:sz w:val="28"/>
          <w:szCs w:val="28"/>
          <w:lang w:val="uk-UA"/>
        </w:rPr>
        <w:t>=253 дні;</w:t>
      </w:r>
    </w:p>
    <w:p>
      <w:pPr>
        <w:pStyle w:val="Normal"/>
        <w:keepNext/>
        <w:widowControl w:val="false"/>
        <w:bidi w:val="0"/>
        <w:spacing w:lineRule="auto" w:line="360"/>
        <w:ind w:left="0" w:right="0" w:firstLine="709"/>
        <w:jc w:val="both"/>
        <w:textAlignment w:val="auto"/>
        <w:rPr>
          <w:lang w:val="uk-UA"/>
        </w:rPr>
      </w:pPr>
      <w:r>
        <w:rPr>
          <w:rFonts w:cs="Times New Roman Greek" w:ascii="Times New Roman Greek" w:hAnsi="Times New Roman Greek"/>
          <w:i/>
          <w:sz w:val="28"/>
          <w:szCs w:val="28"/>
          <w:lang w:val="uk-UA"/>
        </w:rPr>
        <w:t>τ</w:t>
      </w:r>
      <w:r>
        <w:rPr>
          <w:i/>
          <w:sz w:val="28"/>
          <w:szCs w:val="28"/>
          <w:vertAlign w:val="subscript"/>
          <w:lang w:val="uk-UA"/>
        </w:rPr>
        <w:t>зм</w:t>
      </w:r>
      <w:r>
        <w:rPr>
          <w:sz w:val="28"/>
          <w:szCs w:val="28"/>
          <w:lang w:val="uk-UA"/>
        </w:rPr>
        <w:t xml:space="preserve"> – тривалість зміни, </w:t>
      </w:r>
      <w:r>
        <w:rPr>
          <w:rFonts w:cs="Times New Roman Greek" w:ascii="Times New Roman Greek" w:hAnsi="Times New Roman Greek"/>
          <w:i/>
          <w:sz w:val="28"/>
          <w:szCs w:val="28"/>
          <w:lang w:val="uk-UA"/>
        </w:rPr>
        <w:t>τ</w:t>
      </w:r>
      <w:r>
        <w:rPr>
          <w:i/>
          <w:sz w:val="28"/>
          <w:szCs w:val="28"/>
          <w:vertAlign w:val="subscript"/>
          <w:lang w:val="uk-UA"/>
        </w:rPr>
        <w:t>зм</w:t>
      </w:r>
      <w:r>
        <w:rPr>
          <w:sz w:val="28"/>
          <w:szCs w:val="28"/>
          <w:lang w:val="uk-UA"/>
        </w:rPr>
        <w:t xml:space="preserve"> = 8 год;</w:t>
      </w:r>
    </w:p>
    <w:p>
      <w:pPr>
        <w:pStyle w:val="Normal"/>
        <w:keepNext/>
        <w:widowControl w:val="false"/>
        <w:bidi w:val="0"/>
        <w:spacing w:lineRule="auto" w:line="360"/>
        <w:ind w:left="0" w:right="0" w:firstLine="709"/>
        <w:jc w:val="both"/>
        <w:textAlignment w:val="auto"/>
        <w:rPr/>
      </w:pPr>
      <w:r>
        <w:rPr>
          <w:sz w:val="28"/>
          <w:szCs w:val="28"/>
          <w:lang w:val="uk-UA"/>
        </w:rPr>
        <w:t xml:space="preserve">Тоді </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r>
      <m:oMath xmlns:m="http://schemas.openxmlformats.org/officeDocument/2006/math"/>
      <w:r>
        <w:rPr>
          <w:sz w:val="28"/>
          <w:szCs w:val="28"/>
          <w:lang w:val="uk-UA"/>
        </w:rPr>
        <w:t xml:space="preserve"> </w:t>
      </w:r>
      <w:r>
        <w:rPr>
          <w:sz w:val="28"/>
          <w:szCs w:val="28"/>
          <w:lang w:val="uk-UA"/>
        </w:rPr>
        <w:t>кВт∙год/рік</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Загальні витрати електроенергії </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r>
      <m:oMath xmlns:m="http://schemas.openxmlformats.org/officeDocument/2006/math"/>
      <w:r>
        <w:rPr>
          <w:sz w:val="28"/>
          <w:szCs w:val="28"/>
          <w:lang w:val="uk-UA"/>
        </w:rPr>
        <w:t xml:space="preserve"> </w:t>
      </w:r>
      <w:r>
        <w:rPr>
          <w:sz w:val="28"/>
          <w:szCs w:val="28"/>
          <w:lang w:val="uk-UA"/>
        </w:rPr>
        <w:t>кВт∙год/рік</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Затрати на електроенергію будуть складати </w:t>
      </w:r>
      <w:r>
        <w:rPr>
          <w:i/>
          <w:sz w:val="28"/>
          <w:szCs w:val="28"/>
          <w:lang w:val="uk-UA"/>
        </w:rPr>
        <w:t>З</w:t>
      </w:r>
      <w:r>
        <w:rPr>
          <w:i/>
          <w:sz w:val="28"/>
          <w:szCs w:val="28"/>
          <w:vertAlign w:val="subscript"/>
          <w:lang w:val="uk-UA"/>
        </w:rPr>
        <w:t>Е</w:t>
      </w:r>
      <w:r>
        <w:rPr>
          <w:sz w:val="28"/>
          <w:szCs w:val="28"/>
          <w:lang w:val="uk-UA"/>
        </w:rPr>
        <w:t>=</w:t>
      </w:r>
      <w:r>
        <w:rPr>
          <w:i/>
          <w:sz w:val="28"/>
          <w:szCs w:val="28"/>
          <w:lang w:val="uk-UA"/>
        </w:rPr>
        <w:t>W∙</w:t>
      </w:r>
      <w:r>
        <w:rPr>
          <w:sz w:val="28"/>
          <w:szCs w:val="28"/>
          <w:lang w:val="uk-UA"/>
        </w:rPr>
        <w:t>0,1</w:t>
      </w:r>
      <w:r>
        <w:rPr>
          <w:sz w:val="28"/>
          <w:szCs w:val="28"/>
        </w:rPr>
        <w:t>9</w:t>
      </w:r>
      <w:r>
        <w:rPr>
          <w:i/>
          <w:sz w:val="28"/>
          <w:szCs w:val="28"/>
          <w:lang w:val="uk-UA"/>
        </w:rPr>
        <w:t>=</w:t>
      </w:r>
      <w:r>
        <w:rPr>
          <w:sz w:val="28"/>
          <w:szCs w:val="28"/>
        </w:rPr>
        <w:t>29784</w:t>
      </w:r>
      <w:r>
        <w:rPr>
          <w:sz w:val="28"/>
          <w:szCs w:val="28"/>
          <w:lang w:val="uk-UA"/>
        </w:rPr>
        <w:t>,2</w:t>
      </w:r>
      <w:r>
        <w:rPr>
          <w:sz w:val="28"/>
          <w:szCs w:val="28"/>
        </w:rPr>
        <w:t>9</w:t>
      </w:r>
      <w:r>
        <w:rPr>
          <w:sz w:val="28"/>
          <w:szCs w:val="28"/>
          <w:lang w:val="uk-UA"/>
        </w:rPr>
        <w:t xml:space="preserve"> (грн/рік)</w:t>
      </w:r>
    </w:p>
    <w:p>
      <w:pPr>
        <w:pStyle w:val="Normal"/>
        <w:keepNext/>
        <w:widowControl w:val="false"/>
        <w:bidi w:val="0"/>
        <w:spacing w:lineRule="auto" w:line="360"/>
        <w:ind w:left="0" w:right="0" w:firstLine="709"/>
        <w:jc w:val="both"/>
        <w:textAlignment w:val="auto"/>
        <w:rPr/>
      </w:pPr>
      <w:r>
        <w:rPr>
          <w:sz w:val="28"/>
          <w:szCs w:val="28"/>
          <w:lang w:val="uk-UA"/>
        </w:rPr>
        <w:t>б) Затрати на заробітну плату складають</w:t>
      </w:r>
      <w:r>
        <w:rPr>
          <w:i/>
          <w:sz w:val="28"/>
          <w:szCs w:val="28"/>
          <w:lang w:val="uk-UA"/>
        </w:rPr>
        <w:t xml:space="preserve"> З</w:t>
      </w:r>
      <w:r>
        <w:rPr>
          <w:i/>
          <w:sz w:val="28"/>
          <w:szCs w:val="28"/>
          <w:vertAlign w:val="subscript"/>
          <w:lang w:val="uk-UA"/>
        </w:rPr>
        <w:t>ЗП</w:t>
      </w:r>
      <w:r>
        <w:rPr>
          <w:sz w:val="28"/>
          <w:szCs w:val="28"/>
          <w:lang w:val="uk-UA"/>
        </w:rPr>
        <w:t xml:space="preserve"> =</w:t>
      </w:r>
      <w:r>
        <w:rPr>
          <w:i/>
          <w:sz w:val="28"/>
          <w:szCs w:val="28"/>
          <w:lang w:val="uk-UA"/>
        </w:rPr>
        <w:t>Ч</w:t>
      </w:r>
      <w:r>
        <w:rPr>
          <w:i/>
          <w:sz w:val="28"/>
          <w:szCs w:val="28"/>
          <w:vertAlign w:val="subscript"/>
          <w:lang w:val="uk-UA"/>
        </w:rPr>
        <w:t>пр</w:t>
      </w:r>
      <w:r>
        <w:rPr>
          <w:i/>
          <w:sz w:val="28"/>
          <w:szCs w:val="28"/>
          <w:lang w:val="uk-UA"/>
        </w:rPr>
        <w:t>∙</w:t>
      </w:r>
      <w:r>
        <w:rPr>
          <w:sz w:val="28"/>
          <w:szCs w:val="28"/>
          <w:lang w:val="uk-UA"/>
        </w:rPr>
        <w:t>250</w:t>
      </w:r>
      <w:r>
        <w:rPr>
          <w:i/>
          <w:sz w:val="28"/>
          <w:szCs w:val="28"/>
          <w:lang w:val="uk-UA"/>
        </w:rPr>
        <w:t>∙</w:t>
      </w:r>
      <w:r>
        <w:rPr>
          <w:sz w:val="28"/>
          <w:szCs w:val="28"/>
          <w:lang w:val="uk-UA"/>
        </w:rPr>
        <w:t>12,</w:t>
      </w:r>
    </w:p>
    <w:p>
      <w:pPr>
        <w:pStyle w:val="Normal"/>
        <w:keepNext/>
        <w:widowControl w:val="false"/>
        <w:bidi w:val="0"/>
        <w:spacing w:lineRule="auto" w:line="360"/>
        <w:ind w:left="0" w:right="0" w:firstLine="709"/>
        <w:jc w:val="both"/>
        <w:textAlignment w:val="auto"/>
        <w:rPr/>
      </w:pPr>
      <w:r>
        <w:rPr>
          <w:sz w:val="28"/>
          <w:szCs w:val="28"/>
          <w:lang w:val="uk-UA"/>
        </w:rPr>
        <w:t xml:space="preserve">де </w:t>
      </w:r>
      <w:r>
        <w:rPr>
          <w:i/>
          <w:sz w:val="28"/>
          <w:szCs w:val="28"/>
          <w:lang w:val="uk-UA"/>
        </w:rPr>
        <w:t>Ч</w:t>
      </w:r>
      <w:r>
        <w:rPr>
          <w:i/>
          <w:sz w:val="28"/>
          <w:szCs w:val="28"/>
          <w:vertAlign w:val="subscript"/>
          <w:lang w:val="uk-UA"/>
        </w:rPr>
        <w:t>пр</w:t>
      </w:r>
      <w:r>
        <w:rPr>
          <w:sz w:val="28"/>
          <w:szCs w:val="28"/>
          <w:lang w:val="uk-UA"/>
        </w:rPr>
        <w:t xml:space="preserve"> – чисельність працівників, включає в себе 2 вантажники 1 працівник обслуговуючого персоналу;</w:t>
      </w:r>
    </w:p>
    <w:p>
      <w:pPr>
        <w:pStyle w:val="Normal"/>
        <w:keepNext/>
        <w:widowControl w:val="false"/>
        <w:bidi w:val="0"/>
        <w:spacing w:lineRule="auto" w:line="360"/>
        <w:ind w:left="0" w:right="0" w:firstLine="709"/>
        <w:jc w:val="both"/>
        <w:textAlignment w:val="auto"/>
        <w:rPr/>
      </w:pPr>
      <w:r>
        <w:rPr>
          <w:sz w:val="28"/>
          <w:szCs w:val="28"/>
          <w:lang w:val="uk-UA"/>
        </w:rPr>
        <w:t>350 – оклад кожного працівника;</w:t>
      </w:r>
    </w:p>
    <w:p>
      <w:pPr>
        <w:pStyle w:val="Normal"/>
        <w:keepNext/>
        <w:widowControl w:val="false"/>
        <w:bidi w:val="0"/>
        <w:spacing w:lineRule="auto" w:line="360"/>
        <w:ind w:left="0" w:right="0" w:firstLine="709"/>
        <w:jc w:val="both"/>
        <w:textAlignment w:val="auto"/>
        <w:rPr/>
      </w:pPr>
      <w:r>
        <w:rPr>
          <w:sz w:val="28"/>
          <w:szCs w:val="28"/>
          <w:lang w:val="uk-UA"/>
        </w:rPr>
        <w:t>12 – кількість місяців в році.</w:t>
      </w:r>
    </w:p>
    <w:p>
      <w:pPr>
        <w:pStyle w:val="Normal"/>
        <w:keepNext/>
        <w:widowControl w:val="false"/>
        <w:bidi w:val="0"/>
        <w:spacing w:lineRule="auto" w:line="360"/>
        <w:ind w:left="0" w:right="0" w:firstLine="709"/>
        <w:jc w:val="both"/>
        <w:textAlignment w:val="auto"/>
        <w:rPr/>
      </w:pPr>
      <w:r>
        <w:rPr>
          <w:sz w:val="28"/>
          <w:szCs w:val="28"/>
          <w:lang w:val="uk-UA"/>
        </w:rPr>
        <w:t xml:space="preserve">Тоді </w:t>
      </w:r>
      <w:r>
        <w:rPr>
          <w:i/>
          <w:sz w:val="28"/>
          <w:szCs w:val="28"/>
          <w:lang w:val="uk-UA"/>
        </w:rPr>
        <w:t>З</w:t>
      </w:r>
      <w:r>
        <w:rPr>
          <w:i/>
          <w:sz w:val="28"/>
          <w:szCs w:val="28"/>
          <w:vertAlign w:val="subscript"/>
          <w:lang w:val="uk-UA"/>
        </w:rPr>
        <w:t>ЗП</w:t>
      </w:r>
      <w:r>
        <w:rPr>
          <w:sz w:val="28"/>
          <w:szCs w:val="28"/>
          <w:lang w:val="uk-UA"/>
        </w:rPr>
        <w:t xml:space="preserve"> =3</w:t>
      </w:r>
      <w:r>
        <w:rPr>
          <w:i/>
          <w:sz w:val="28"/>
          <w:szCs w:val="28"/>
          <w:lang w:val="uk-UA"/>
        </w:rPr>
        <w:t>∙</w:t>
      </w:r>
      <w:r>
        <w:rPr>
          <w:sz w:val="28"/>
          <w:szCs w:val="28"/>
          <w:lang w:val="uk-UA"/>
        </w:rPr>
        <w:t>350</w:t>
      </w:r>
      <w:r>
        <w:rPr>
          <w:i/>
          <w:sz w:val="28"/>
          <w:szCs w:val="28"/>
          <w:lang w:val="uk-UA"/>
        </w:rPr>
        <w:t>∙</w:t>
      </w:r>
      <w:r>
        <w:rPr>
          <w:sz w:val="28"/>
          <w:szCs w:val="28"/>
          <w:lang w:val="uk-UA"/>
        </w:rPr>
        <w:t xml:space="preserve">12=12600 (грн/рік). </w:t>
      </w:r>
    </w:p>
    <w:p>
      <w:pPr>
        <w:pStyle w:val="Normal"/>
        <w:keepNext/>
        <w:widowControl w:val="false"/>
        <w:bidi w:val="0"/>
        <w:spacing w:lineRule="auto" w:line="360"/>
        <w:ind w:left="0" w:right="0" w:firstLine="709"/>
        <w:jc w:val="both"/>
        <w:textAlignment w:val="auto"/>
        <w:rPr/>
      </w:pPr>
      <w:r>
        <w:rPr>
          <w:sz w:val="28"/>
          <w:szCs w:val="28"/>
          <w:lang w:val="uk-UA"/>
        </w:rPr>
        <w:t xml:space="preserve">в) Затрати на устаткування складають 24 900 грн (включає в себе вартість сушильної камери (17600 грн), насосу і вентиляторів (6 000) та стінки управління (1300)). Затрати на амортизацію рівні </w:t>
      </w:r>
      <w:r>
        <w:rPr>
          <w:i/>
          <w:sz w:val="28"/>
          <w:szCs w:val="28"/>
          <w:lang w:val="uk-UA"/>
        </w:rPr>
        <w:t>З</w:t>
      </w:r>
      <w:r>
        <w:rPr>
          <w:i/>
          <w:sz w:val="28"/>
          <w:szCs w:val="28"/>
          <w:vertAlign w:val="subscript"/>
          <w:lang w:val="uk-UA"/>
        </w:rPr>
        <w:t>А</w:t>
      </w:r>
      <w:r>
        <w:rPr>
          <w:sz w:val="28"/>
          <w:szCs w:val="28"/>
          <w:lang w:val="uk-UA"/>
        </w:rPr>
        <w:t xml:space="preserve"> =0,15</w:t>
      </w:r>
      <w:r>
        <w:fldChar w:fldCharType="begin"/>
      </w:r>
      <w:r>
        <w:instrText>SYMBOL 215 \f "Symbol" \s 14</w:instrText>
      </w:r>
      <w:r>
        <w:fldChar w:fldCharType="separate"/>
      </w:r>
      <w:bookmarkStart w:id="100" w:name="__Fieldmark__23601_738075390"/>
      <w:r>
        <w:rPr>
          <w:sz w:val="28"/>
          <w:szCs w:val="28"/>
          <w:lang w:val="uk-UA"/>
        </w:rPr>
      </w:r>
      <w:r>
        <w:rPr>
          <w:sz w:val="28"/>
          <w:szCs w:val="28"/>
          <w:lang w:val="uk-UA"/>
        </w:rPr>
      </w:r>
      <w:r>
        <w:fldChar w:fldCharType="end"/>
      </w:r>
      <w:bookmarkEnd w:id="100"/>
      <w:r>
        <w:rPr>
          <w:sz w:val="28"/>
          <w:szCs w:val="28"/>
          <w:lang w:val="uk-UA"/>
        </w:rPr>
        <w:t>24900=3735 грн.</w:t>
      </w:r>
    </w:p>
    <w:p>
      <w:pPr>
        <w:pStyle w:val="Normal"/>
        <w:keepNext/>
        <w:widowControl w:val="false"/>
        <w:bidi w:val="0"/>
        <w:spacing w:lineRule="auto" w:line="360"/>
        <w:ind w:left="0" w:right="0" w:firstLine="709"/>
        <w:jc w:val="both"/>
        <w:textAlignment w:val="auto"/>
        <w:rPr/>
      </w:pPr>
      <w:r>
        <w:rPr>
          <w:sz w:val="28"/>
          <w:szCs w:val="28"/>
          <w:lang w:val="uk-UA"/>
        </w:rPr>
        <w:t xml:space="preserve">Загальні затрати рівні </w:t>
      </w:r>
    </w:p>
    <w:p>
      <w:pPr>
        <w:pStyle w:val="Normal"/>
        <w:keepNext/>
        <w:widowControl w:val="false"/>
        <w:bidi w:val="0"/>
        <w:spacing w:lineRule="auto" w:line="360"/>
        <w:ind w:left="0" w:right="0" w:firstLine="709"/>
        <w:jc w:val="both"/>
        <w:textAlignment w:val="auto"/>
        <w:rPr>
          <w:rFonts w:ascii="Times New Roman" w:hAnsi="Times New Roman"/>
          <w:i/>
          <w:i/>
          <w:sz w:val="28"/>
          <w:szCs w:val="28"/>
          <w:lang w:val="uk-UA"/>
        </w:rPr>
      </w:pPr>
      <w:r>
        <w:rPr>
          <w:i/>
          <w:sz w:val="28"/>
          <w:szCs w:val="28"/>
          <w:lang w:val="uk-UA"/>
        </w:rPr>
      </w:r>
    </w:p>
    <w:p>
      <w:pPr>
        <w:pStyle w:val="Normal"/>
        <w:keepNext/>
        <w:widowControl w:val="false"/>
        <w:bidi w:val="0"/>
        <w:spacing w:lineRule="auto" w:line="360"/>
        <w:ind w:left="0" w:right="0" w:firstLine="709"/>
        <w:jc w:val="both"/>
        <w:textAlignment w:val="auto"/>
        <w:rPr>
          <w:lang w:val="uk-UA"/>
        </w:rPr>
      </w:pPr>
      <w:r>
        <w:rPr>
          <w:i/>
          <w:sz w:val="28"/>
          <w:szCs w:val="28"/>
          <w:lang w:val="uk-UA"/>
        </w:rPr>
        <w:t>З</w:t>
      </w:r>
      <w:r>
        <w:rPr>
          <w:sz w:val="28"/>
          <w:szCs w:val="28"/>
          <w:lang w:val="uk-UA"/>
        </w:rPr>
        <w:t>=</w:t>
      </w:r>
      <w:r>
        <w:rPr>
          <w:i/>
          <w:sz w:val="28"/>
          <w:szCs w:val="28"/>
          <w:lang w:val="uk-UA"/>
        </w:rPr>
        <w:t xml:space="preserve"> З</w:t>
      </w:r>
      <w:r>
        <w:rPr>
          <w:i/>
          <w:sz w:val="28"/>
          <w:szCs w:val="28"/>
          <w:vertAlign w:val="subscript"/>
          <w:lang w:val="uk-UA"/>
        </w:rPr>
        <w:t>Е</w:t>
      </w:r>
      <w:r>
        <w:rPr>
          <w:i/>
          <w:sz w:val="28"/>
          <w:szCs w:val="28"/>
          <w:lang w:val="uk-UA"/>
        </w:rPr>
        <w:t xml:space="preserve"> +З</w:t>
      </w:r>
      <w:r>
        <w:rPr>
          <w:i/>
          <w:sz w:val="28"/>
          <w:szCs w:val="28"/>
          <w:vertAlign w:val="subscript"/>
          <w:lang w:val="uk-UA"/>
        </w:rPr>
        <w:t>Г</w:t>
      </w:r>
      <w:r>
        <w:rPr>
          <w:sz w:val="28"/>
          <w:szCs w:val="28"/>
          <w:lang w:val="uk-UA"/>
        </w:rPr>
        <w:t>+</w:t>
      </w:r>
      <w:r>
        <w:rPr>
          <w:i/>
          <w:sz w:val="28"/>
          <w:szCs w:val="28"/>
          <w:lang w:val="uk-UA"/>
        </w:rPr>
        <w:t>З</w:t>
      </w:r>
      <w:r>
        <w:rPr>
          <w:i/>
          <w:sz w:val="28"/>
          <w:szCs w:val="28"/>
          <w:vertAlign w:val="subscript"/>
          <w:lang w:val="uk-UA"/>
        </w:rPr>
        <w:t>ЗП</w:t>
      </w:r>
      <w:r>
        <w:rPr>
          <w:sz w:val="28"/>
          <w:szCs w:val="28"/>
          <w:lang w:val="uk-UA"/>
        </w:rPr>
        <w:t>+</w:t>
      </w:r>
      <w:r>
        <w:rPr>
          <w:i/>
          <w:sz w:val="28"/>
          <w:szCs w:val="28"/>
          <w:lang w:val="uk-UA"/>
        </w:rPr>
        <w:t>З</w:t>
      </w:r>
      <w:r>
        <w:rPr>
          <w:i/>
          <w:sz w:val="28"/>
          <w:szCs w:val="28"/>
          <w:vertAlign w:val="subscript"/>
          <w:lang w:val="uk-UA"/>
        </w:rPr>
        <w:t>А</w:t>
      </w:r>
      <w:r>
        <w:rPr>
          <w:sz w:val="28"/>
          <w:szCs w:val="28"/>
          <w:lang w:val="uk-UA"/>
        </w:rPr>
        <w:t>=32586,32+48+18000+3735=54369,32 (грн)</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Після проведення автоматизації затрати на амортизацію складуть</w:t>
      </w:r>
      <w:r>
        <w:rPr>
          <w:i/>
          <w:sz w:val="28"/>
          <w:szCs w:val="28"/>
          <w:lang w:val="uk-UA"/>
        </w:rPr>
        <w:t xml:space="preserve"> З</w:t>
      </w:r>
      <w:r>
        <w:rPr>
          <w:i/>
          <w:sz w:val="28"/>
          <w:szCs w:val="28"/>
          <w:vertAlign w:val="subscript"/>
          <w:lang w:val="uk-UA"/>
        </w:rPr>
        <w:t>А</w:t>
      </w:r>
      <w:r>
        <w:rPr>
          <w:i/>
          <w:sz w:val="28"/>
          <w:szCs w:val="28"/>
          <w:lang w:val="uk-UA"/>
        </w:rPr>
        <w:t xml:space="preserve"> =</w:t>
      </w:r>
      <w:r>
        <w:rPr>
          <w:sz w:val="28"/>
          <w:szCs w:val="28"/>
          <w:lang w:val="uk-UA"/>
        </w:rPr>
        <w:t xml:space="preserve">4180 грн, а загальні затрати будуть дорівнювати </w:t>
      </w:r>
      <w:r>
        <w:rPr>
          <w:i/>
          <w:sz w:val="28"/>
          <w:szCs w:val="28"/>
          <w:lang w:val="uk-UA"/>
        </w:rPr>
        <w:t>З=</w:t>
      </w:r>
      <w:r>
        <w:rPr>
          <w:sz w:val="28"/>
          <w:szCs w:val="28"/>
        </w:rPr>
        <w:t>29784</w:t>
      </w:r>
      <w:r>
        <w:rPr>
          <w:sz w:val="28"/>
          <w:szCs w:val="28"/>
          <w:lang w:val="uk-UA"/>
        </w:rPr>
        <w:t>,2</w:t>
      </w:r>
      <w:r>
        <w:rPr>
          <w:sz w:val="28"/>
          <w:szCs w:val="28"/>
        </w:rPr>
        <w:t>9</w:t>
      </w:r>
      <w:r>
        <w:rPr>
          <w:sz w:val="28"/>
          <w:szCs w:val="28"/>
          <w:lang w:val="uk-UA"/>
        </w:rPr>
        <w:t>+48+12600 +4180=42432,29грн</w:t>
      </w:r>
    </w:p>
    <w:p>
      <w:pPr>
        <w:pStyle w:val="Normal"/>
        <w:keepNext/>
        <w:widowControl w:val="false"/>
        <w:bidi w:val="0"/>
        <w:spacing w:lineRule="auto" w:line="360"/>
        <w:ind w:left="0" w:right="0" w:firstLine="709"/>
        <w:jc w:val="both"/>
        <w:textAlignment w:val="auto"/>
        <w:rPr/>
      </w:pPr>
      <w:r>
        <w:rPr>
          <w:sz w:val="28"/>
          <w:szCs w:val="28"/>
          <w:lang w:val="uk-UA"/>
        </w:rPr>
        <w:t>3. Прибуток, який отримає фірма рівний:</w:t>
      </w:r>
    </w:p>
    <w:p>
      <w:pPr>
        <w:pStyle w:val="Normal"/>
        <w:keepNext/>
        <w:widowControl w:val="false"/>
        <w:bidi w:val="0"/>
        <w:spacing w:lineRule="auto" w:line="360"/>
        <w:ind w:left="0" w:right="0" w:firstLine="709"/>
        <w:jc w:val="both"/>
        <w:textAlignment w:val="auto"/>
        <w:rPr>
          <w:rFonts w:ascii="Times New Roman" w:hAnsi="Times New Roman"/>
          <w:i/>
          <w:i/>
          <w:sz w:val="28"/>
          <w:szCs w:val="28"/>
          <w:lang w:val="uk-UA"/>
        </w:rPr>
      </w:pPr>
      <w:r>
        <w:rPr>
          <w:i/>
          <w:sz w:val="28"/>
          <w:szCs w:val="28"/>
          <w:lang w:val="uk-UA"/>
        </w:rPr>
      </w:r>
    </w:p>
    <w:p>
      <w:pPr>
        <w:pStyle w:val="Normal"/>
        <w:keepNext/>
        <w:widowControl w:val="false"/>
        <w:bidi w:val="0"/>
        <w:spacing w:lineRule="auto" w:line="360"/>
        <w:ind w:left="0" w:right="0" w:firstLine="709"/>
        <w:jc w:val="both"/>
        <w:textAlignment w:val="auto"/>
        <w:rPr>
          <w:lang w:val="uk-UA"/>
        </w:rPr>
      </w:pPr>
      <w:r>
        <w:rPr>
          <w:i/>
          <w:sz w:val="28"/>
          <w:szCs w:val="28"/>
          <w:lang w:val="uk-UA"/>
        </w:rPr>
        <w:t>П</w:t>
      </w:r>
      <w:r>
        <w:rPr>
          <w:sz w:val="28"/>
          <w:szCs w:val="28"/>
          <w:lang w:val="uk-UA"/>
        </w:rPr>
        <w:t>=</w:t>
      </w:r>
      <w:r>
        <w:rPr>
          <w:i/>
          <w:sz w:val="28"/>
          <w:szCs w:val="28"/>
          <w:lang w:val="uk-UA"/>
        </w:rPr>
        <w:t>В</w:t>
      </w:r>
      <w:r>
        <w:rPr>
          <w:i/>
          <w:sz w:val="28"/>
          <w:szCs w:val="28"/>
          <w:vertAlign w:val="subscript"/>
          <w:lang w:val="uk-UA"/>
        </w:rPr>
        <w:t>П</w:t>
      </w:r>
      <w:r>
        <w:rPr>
          <w:sz w:val="28"/>
          <w:szCs w:val="28"/>
          <w:lang w:val="uk-UA"/>
        </w:rPr>
        <w:t xml:space="preserve"> -</w:t>
      </w:r>
      <w:r>
        <w:rPr>
          <w:i/>
          <w:sz w:val="28"/>
          <w:szCs w:val="28"/>
          <w:lang w:val="uk-UA"/>
        </w:rPr>
        <w:t>З</w:t>
      </w:r>
      <w:r>
        <w:rPr>
          <w:sz w:val="28"/>
          <w:szCs w:val="28"/>
          <w:lang w:val="uk-UA"/>
        </w:rPr>
        <w:t>=57600-54369,32=3230,68 грн</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Після проведення автоматизації прибуток фірми складе</w:t>
      </w:r>
    </w:p>
    <w:p>
      <w:pPr>
        <w:pStyle w:val="Normal"/>
        <w:keepNext/>
        <w:widowControl w:val="false"/>
        <w:bidi w:val="0"/>
        <w:spacing w:lineRule="auto" w:line="360"/>
        <w:ind w:left="0" w:right="0" w:firstLine="709"/>
        <w:jc w:val="both"/>
        <w:textAlignment w:val="auto"/>
        <w:rPr>
          <w:rFonts w:ascii="Times New Roman" w:hAnsi="Times New Roman"/>
          <w:i/>
          <w:i/>
          <w:sz w:val="28"/>
          <w:szCs w:val="28"/>
          <w:lang w:val="uk-UA"/>
        </w:rPr>
      </w:pPr>
      <w:r>
        <w:rPr>
          <w:i/>
          <w:sz w:val="28"/>
          <w:szCs w:val="28"/>
          <w:lang w:val="uk-UA"/>
        </w:rPr>
      </w:r>
    </w:p>
    <w:p>
      <w:pPr>
        <w:pStyle w:val="Normal"/>
        <w:keepNext/>
        <w:widowControl w:val="false"/>
        <w:bidi w:val="0"/>
        <w:spacing w:lineRule="auto" w:line="360"/>
        <w:ind w:left="0" w:right="0" w:firstLine="709"/>
        <w:jc w:val="both"/>
        <w:textAlignment w:val="auto"/>
        <w:rPr>
          <w:lang w:val="uk-UA"/>
        </w:rPr>
      </w:pPr>
      <w:r>
        <w:rPr>
          <w:i/>
          <w:sz w:val="28"/>
          <w:szCs w:val="28"/>
          <w:lang w:val="uk-UA"/>
        </w:rPr>
        <w:t>П</w:t>
      </w:r>
      <w:r>
        <w:rPr>
          <w:sz w:val="28"/>
          <w:szCs w:val="28"/>
          <w:lang w:val="uk-UA"/>
        </w:rPr>
        <w:t>=</w:t>
      </w:r>
      <w:r>
        <w:rPr>
          <w:i/>
          <w:sz w:val="28"/>
          <w:szCs w:val="28"/>
          <w:lang w:val="uk-UA"/>
        </w:rPr>
        <w:t>В</w:t>
      </w:r>
      <w:r>
        <w:rPr>
          <w:i/>
          <w:sz w:val="28"/>
          <w:szCs w:val="28"/>
          <w:vertAlign w:val="subscript"/>
          <w:lang w:val="uk-UA"/>
        </w:rPr>
        <w:t>П</w:t>
      </w:r>
      <w:r>
        <w:rPr>
          <w:sz w:val="28"/>
          <w:szCs w:val="28"/>
          <w:lang w:val="uk-UA"/>
        </w:rPr>
        <w:t xml:space="preserve"> -</w:t>
      </w:r>
      <w:r>
        <w:rPr>
          <w:i/>
          <w:sz w:val="28"/>
          <w:szCs w:val="28"/>
          <w:lang w:val="uk-UA"/>
        </w:rPr>
        <w:t>З</w:t>
      </w:r>
      <w:r>
        <w:rPr>
          <w:sz w:val="28"/>
          <w:szCs w:val="28"/>
          <w:lang w:val="uk-UA"/>
        </w:rPr>
        <w:t>=57600-42432,29=15167,71 грн</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4.Розрахуємо рентабельність згідно рівняння </w:t>
      </w:r>
    </w:p>
    <w:p>
      <w:pPr>
        <w:pStyle w:val="Normal"/>
        <w:keepNext/>
        <w:widowControl w:val="false"/>
        <w:bidi w:val="0"/>
        <w:spacing w:lineRule="auto" w:line="360"/>
        <w:ind w:left="0" w:right="0" w:firstLine="709"/>
        <w:jc w:val="both"/>
        <w:textAlignment w:val="auto"/>
        <w:rPr>
          <w:lang w:val="uk-UA"/>
        </w:rPr>
      </w:pPr>
      <w:r>
        <w:rPr>
          <w:i/>
          <w:sz w:val="28"/>
          <w:szCs w:val="28"/>
          <w:lang w:val="uk-UA"/>
        </w:rPr>
        <w:t>Р=П</w:t>
      </w:r>
      <w:r>
        <w:rPr>
          <w:sz w:val="28"/>
          <w:szCs w:val="28"/>
          <w:lang w:val="uk-UA"/>
        </w:rPr>
        <w:t>/</w:t>
      </w:r>
      <w:r>
        <w:rPr>
          <w:i/>
          <w:sz w:val="28"/>
          <w:szCs w:val="28"/>
          <w:lang w:val="uk-UA"/>
        </w:rPr>
        <w:t>З</w:t>
      </w:r>
      <w:r>
        <w:rPr>
          <w:sz w:val="28"/>
          <w:szCs w:val="28"/>
          <w:lang w:val="uk-UA"/>
        </w:rPr>
        <w:t>=57600/42432,29=1,35745. Так як Р&gt;1, то можна зробити висновок, що фірма рентабельна.</w:t>
      </w:r>
    </w:p>
    <w:p>
      <w:pPr>
        <w:pStyle w:val="Normal"/>
        <w:keepNext/>
        <w:widowControl w:val="false"/>
        <w:bidi w:val="0"/>
        <w:spacing w:lineRule="auto" w:line="360"/>
        <w:ind w:left="0" w:right="0" w:firstLine="709"/>
        <w:jc w:val="both"/>
        <w:textAlignment w:val="auto"/>
        <w:rPr/>
      </w:pPr>
      <w:r>
        <w:rPr>
          <w:sz w:val="28"/>
          <w:szCs w:val="28"/>
          <w:lang w:val="uk-UA"/>
        </w:rPr>
        <w:t xml:space="preserve">5.Після проведення автоматизації продуктивність праці зросте і буде становити </w:t>
      </w:r>
      <w:r>
        <w:rPr>
          <w:i/>
          <w:sz w:val="28"/>
          <w:szCs w:val="28"/>
          <w:lang w:val="uk-UA"/>
        </w:rPr>
        <w:t>П</w:t>
      </w:r>
      <w:r>
        <w:rPr>
          <w:i/>
          <w:sz w:val="28"/>
          <w:szCs w:val="28"/>
          <w:vertAlign w:val="subscript"/>
          <w:lang w:val="uk-UA"/>
        </w:rPr>
        <w:t>п.скл</w:t>
      </w:r>
      <w:r>
        <w:rPr>
          <w:sz w:val="28"/>
          <w:szCs w:val="28"/>
          <w:lang w:val="uk-UA"/>
        </w:rPr>
        <w:t>=30</w:t>
      </w:r>
      <w:r>
        <w:rPr>
          <w:iCs/>
          <w:sz w:val="28"/>
          <w:szCs w:val="28"/>
          <w:lang w:val="uk-UA"/>
        </w:rPr>
        <w:t xml:space="preserve"> м</w:t>
      </w:r>
      <w:r>
        <w:rPr>
          <w:iCs/>
          <w:sz w:val="28"/>
          <w:szCs w:val="28"/>
          <w:vertAlign w:val="superscript"/>
          <w:lang w:val="uk-UA"/>
        </w:rPr>
        <w:t>3</w:t>
      </w:r>
      <w:r>
        <w:rPr>
          <w:iCs/>
          <w:sz w:val="28"/>
          <w:szCs w:val="28"/>
          <w:lang w:val="uk-UA"/>
        </w:rPr>
        <w:t>/зміну</w:t>
      </w:r>
      <w:r>
        <w:rPr>
          <w:sz w:val="28"/>
          <w:szCs w:val="28"/>
          <w:lang w:val="uk-UA"/>
        </w:rPr>
        <w:t xml:space="preserve"> і </w:t>
      </w:r>
      <w:r>
        <w:rPr>
          <w:i/>
          <w:sz w:val="28"/>
          <w:szCs w:val="28"/>
          <w:lang w:val="uk-UA"/>
        </w:rPr>
        <w:t>П</w:t>
      </w:r>
      <w:r>
        <w:rPr>
          <w:i/>
          <w:sz w:val="28"/>
          <w:szCs w:val="28"/>
          <w:vertAlign w:val="subscript"/>
          <w:lang w:val="uk-UA"/>
        </w:rPr>
        <w:t>п.роз</w:t>
      </w:r>
      <w:r>
        <w:rPr>
          <w:iCs/>
          <w:sz w:val="28"/>
          <w:szCs w:val="28"/>
          <w:lang w:val="uk-UA"/>
        </w:rPr>
        <w:t xml:space="preserve"> =55 м</w:t>
      </w:r>
      <w:r>
        <w:rPr>
          <w:iCs/>
          <w:sz w:val="28"/>
          <w:szCs w:val="28"/>
          <w:vertAlign w:val="superscript"/>
          <w:lang w:val="uk-UA"/>
        </w:rPr>
        <w:t>3</w:t>
      </w:r>
      <w:r>
        <w:rPr>
          <w:iCs/>
          <w:sz w:val="28"/>
          <w:szCs w:val="28"/>
          <w:lang w:val="uk-UA"/>
        </w:rPr>
        <w:t>/зміну</w:t>
      </w:r>
      <w:r>
        <w:rPr>
          <w:sz w:val="28"/>
          <w:szCs w:val="28"/>
          <w:lang w:val="uk-UA"/>
        </w:rPr>
        <w:t xml:space="preserve"> за рахунок зниження затрат на сушильну камеру. </w:t>
      </w:r>
    </w:p>
    <w:p>
      <w:pPr>
        <w:pStyle w:val="Normal"/>
        <w:keepNext/>
        <w:widowControl w:val="false"/>
        <w:bidi w:val="0"/>
        <w:spacing w:lineRule="auto" w:line="360"/>
        <w:ind w:left="0" w:right="0" w:firstLine="709"/>
        <w:jc w:val="both"/>
        <w:textAlignment w:val="auto"/>
        <w:rPr/>
      </w:pPr>
      <w:r>
        <w:rPr>
          <w:sz w:val="28"/>
          <w:szCs w:val="28"/>
          <w:lang w:val="uk-UA"/>
        </w:rPr>
        <w:t xml:space="preserve">Всі отримані при розрахунку дані заносимо в зведену таблицю </w:t>
      </w:r>
      <w:r>
        <w:rPr>
          <w:sz w:val="28"/>
          <w:szCs w:val="28"/>
        </w:rPr>
        <w:t>7</w:t>
      </w:r>
      <w:r>
        <w:rPr>
          <w:sz w:val="28"/>
          <w:szCs w:val="28"/>
          <w:lang w:val="uk-UA"/>
        </w:rPr>
        <w:t>.1.</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 xml:space="preserve">Таблиця. </w:t>
      </w:r>
      <w:r>
        <w:rPr>
          <w:sz w:val="28"/>
          <w:szCs w:val="28"/>
        </w:rPr>
        <w:t>7</w:t>
      </w:r>
      <w:r>
        <w:rPr>
          <w:sz w:val="28"/>
          <w:szCs w:val="28"/>
          <w:lang w:val="uk-UA"/>
        </w:rPr>
        <w:t>.1.</w:t>
      </w:r>
    </w:p>
    <w:p>
      <w:pPr>
        <w:pStyle w:val="Normal"/>
        <w:keepNext/>
        <w:widowControl w:val="false"/>
        <w:bidi w:val="0"/>
        <w:spacing w:lineRule="auto" w:line="360"/>
        <w:ind w:left="0" w:right="0" w:firstLine="709"/>
        <w:jc w:val="both"/>
        <w:textAlignment w:val="auto"/>
        <w:rPr/>
      </w:pPr>
      <w:r>
        <w:rPr>
          <w:sz w:val="28"/>
          <w:szCs w:val="28"/>
          <w:lang w:val="uk-UA"/>
        </w:rPr>
        <w:t>Зведені дані економічної ефективності.</w:t>
      </w:r>
    </w:p>
    <w:tbl>
      <w:tblPr>
        <w:tblW w:w="9465"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3" w:type="dxa"/>
          <w:bottom w:w="0" w:type="dxa"/>
          <w:right w:w="108" w:type="dxa"/>
        </w:tblCellMar>
      </w:tblPr>
      <w:tblGrid>
        <w:gridCol w:w="1309"/>
        <w:gridCol w:w="2388"/>
        <w:gridCol w:w="2309"/>
        <w:gridCol w:w="2453"/>
        <w:gridCol w:w="1006"/>
      </w:tblGrid>
      <w:tr>
        <w:trPr>
          <w:trHeight w:val="1487" w:hRule="atLeast"/>
          <w:cantSplit w:val="true"/>
        </w:trPr>
        <w:tc>
          <w:tcPr>
            <w:tcW w:w="13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N п/п</w:t>
            </w:r>
          </w:p>
        </w:tc>
        <w:tc>
          <w:tcPr>
            <w:tcW w:w="2388" w:type="dxa"/>
            <w:tcBorders>
              <w:top w:val="single" w:sz="4" w:space="0" w:color="000001"/>
              <w:left w:val="single" w:sz="4" w:space="0" w:color="000001"/>
              <w:right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Назва показника</w:t>
            </w:r>
          </w:p>
        </w:tc>
        <w:tc>
          <w:tcPr>
            <w:tcW w:w="23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до впровадження автоматизації</w:t>
            </w:r>
          </w:p>
        </w:tc>
        <w:tc>
          <w:tcPr>
            <w:tcW w:w="245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після впровадження автоматизації</w:t>
            </w:r>
          </w:p>
        </w:tc>
        <w:tc>
          <w:tcPr>
            <w:tcW w:w="10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rFonts w:cs="Times New Roman Greek" w:ascii="Times New Roman Greek" w:hAnsi="Times New Roman Greek"/>
                <w:lang w:val="uk-UA"/>
              </w:rPr>
              <w:t>±Δ</w:t>
            </w:r>
          </w:p>
          <w:p>
            <w:pPr>
              <w:pStyle w:val="Normal"/>
              <w:widowControl w:val="false"/>
              <w:bidi w:val="0"/>
              <w:spacing w:lineRule="auto" w:line="360"/>
              <w:ind w:left="0" w:right="0" w:hanging="0"/>
              <w:jc w:val="both"/>
              <w:textAlignment w:val="auto"/>
              <w:rPr>
                <w:lang w:val="uk-UA"/>
              </w:rPr>
            </w:pPr>
            <w:r>
              <w:rPr>
                <w:lang w:val="uk-UA"/>
              </w:rPr>
              <w:t>приріст</w:t>
            </w:r>
          </w:p>
        </w:tc>
      </w:tr>
      <w:tr>
        <w:trPr/>
        <w:tc>
          <w:tcPr>
            <w:tcW w:w="13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1</w:t>
            </w:r>
          </w:p>
        </w:tc>
        <w:tc>
          <w:tcPr>
            <w:tcW w:w="238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Обсяг продукції, м</w:t>
            </w:r>
            <w:r>
              <w:rPr>
                <w:vertAlign w:val="superscript"/>
                <w:lang w:val="uk-UA"/>
              </w:rPr>
              <w:t>3</w:t>
            </w:r>
            <w:r>
              <w:rPr>
                <w:lang w:val="uk-UA"/>
              </w:rPr>
              <w:t>/рік</w:t>
            </w:r>
          </w:p>
        </w:tc>
        <w:tc>
          <w:tcPr>
            <w:tcW w:w="23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pPr>
            <w:r>
              <w:rPr>
                <w:lang w:val="uk-UA"/>
              </w:rPr>
              <w:t>400</w:t>
            </w:r>
          </w:p>
        </w:tc>
        <w:tc>
          <w:tcPr>
            <w:tcW w:w="245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pPr>
            <w:r>
              <w:rPr>
                <w:lang w:val="uk-UA"/>
              </w:rPr>
              <w:t>400</w:t>
            </w:r>
          </w:p>
        </w:tc>
        <w:tc>
          <w:tcPr>
            <w:tcW w:w="10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pPr>
            <w:r>
              <w:rPr>
                <w:lang w:val="uk-UA"/>
              </w:rPr>
              <w:t>0</w:t>
            </w:r>
          </w:p>
        </w:tc>
      </w:tr>
      <w:tr>
        <w:trPr/>
        <w:tc>
          <w:tcPr>
            <w:tcW w:w="13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lang w:val="uk-UA"/>
              </w:rPr>
            </w:pPr>
            <w:r>
              <w:rPr>
                <w:lang w:val="uk-UA"/>
              </w:rPr>
              <w:t>2</w:t>
            </w:r>
          </w:p>
        </w:tc>
        <w:tc>
          <w:tcPr>
            <w:tcW w:w="238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lang w:val="uk-UA"/>
              </w:rPr>
            </w:pPr>
            <w:r>
              <w:rPr>
                <w:lang w:val="uk-UA"/>
              </w:rPr>
              <w:t>Затрати, грн/рік</w:t>
            </w:r>
          </w:p>
          <w:p>
            <w:pPr>
              <w:pStyle w:val="Normal"/>
              <w:keepNext/>
              <w:widowControl w:val="false"/>
              <w:bidi w:val="0"/>
              <w:spacing w:lineRule="auto" w:line="360"/>
              <w:ind w:left="0" w:right="0" w:hanging="0"/>
              <w:jc w:val="both"/>
              <w:textAlignment w:val="auto"/>
              <w:rPr>
                <w:lang w:val="uk-UA"/>
              </w:rPr>
            </w:pPr>
            <w:r>
              <w:rPr>
                <w:lang w:val="uk-UA"/>
              </w:rPr>
              <w:t>включаючи затрати на:</w:t>
            </w:r>
          </w:p>
          <w:p>
            <w:pPr>
              <w:pStyle w:val="Normal"/>
              <w:keepNext/>
              <w:widowControl w:val="false"/>
              <w:bidi w:val="0"/>
              <w:spacing w:lineRule="auto" w:line="360"/>
              <w:ind w:left="0" w:right="0" w:hanging="0"/>
              <w:jc w:val="both"/>
              <w:textAlignment w:val="auto"/>
              <w:rPr>
                <w:lang w:val="uk-UA"/>
              </w:rPr>
            </w:pPr>
            <w:r>
              <w:rPr>
                <w:lang w:val="uk-UA"/>
              </w:rPr>
              <w:t>електроенергію</w:t>
            </w:r>
          </w:p>
          <w:p>
            <w:pPr>
              <w:pStyle w:val="Normal"/>
              <w:keepNext/>
              <w:widowControl w:val="false"/>
              <w:bidi w:val="0"/>
              <w:spacing w:lineRule="auto" w:line="360"/>
              <w:ind w:left="0" w:right="0" w:hanging="0"/>
              <w:jc w:val="both"/>
              <w:textAlignment w:val="auto"/>
              <w:rPr>
                <w:lang w:val="uk-UA"/>
              </w:rPr>
            </w:pPr>
            <w:r>
              <w:rPr>
                <w:lang w:val="uk-UA"/>
              </w:rPr>
              <w:t>заробітну плату</w:t>
            </w:r>
          </w:p>
          <w:p>
            <w:pPr>
              <w:pStyle w:val="Normal"/>
              <w:keepNext/>
              <w:widowControl w:val="false"/>
              <w:bidi w:val="0"/>
              <w:spacing w:lineRule="auto" w:line="360"/>
              <w:ind w:left="0" w:right="0" w:hanging="0"/>
              <w:jc w:val="both"/>
              <w:textAlignment w:val="auto"/>
              <w:rPr>
                <w:lang w:val="uk-UA"/>
              </w:rPr>
            </w:pPr>
            <w:r>
              <w:rPr>
                <w:lang w:val="uk-UA"/>
              </w:rPr>
              <w:t>амортизацію</w:t>
            </w:r>
          </w:p>
        </w:tc>
        <w:tc>
          <w:tcPr>
            <w:tcW w:w="23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rFonts w:ascii="Times New Roman" w:hAnsi="Times New Roman"/>
                <w:lang w:val="uk-UA"/>
              </w:rPr>
            </w:pPr>
            <w:r>
              <w:rPr>
                <w:lang w:val="uk-UA"/>
              </w:rPr>
            </w:r>
          </w:p>
          <w:p>
            <w:pPr>
              <w:pStyle w:val="Normal"/>
              <w:keepNext/>
              <w:widowControl w:val="false"/>
              <w:bidi w:val="0"/>
              <w:spacing w:lineRule="auto" w:line="360"/>
              <w:ind w:left="0" w:right="0" w:hanging="0"/>
              <w:jc w:val="both"/>
              <w:textAlignment w:val="auto"/>
              <w:rPr>
                <w:lang w:val="uk-UA"/>
              </w:rPr>
            </w:pPr>
            <w:r>
              <w:rPr>
                <w:lang w:val="uk-UA"/>
              </w:rPr>
              <w:t>54369,32</w:t>
            </w:r>
          </w:p>
          <w:p>
            <w:pPr>
              <w:pStyle w:val="Normal"/>
              <w:keepNext/>
              <w:widowControl w:val="false"/>
              <w:bidi w:val="0"/>
              <w:spacing w:lineRule="auto" w:line="360"/>
              <w:ind w:left="0" w:right="0" w:hanging="0"/>
              <w:jc w:val="both"/>
              <w:textAlignment w:val="auto"/>
              <w:rPr>
                <w:lang w:val="uk-UA"/>
              </w:rPr>
            </w:pPr>
            <w:r>
              <w:rPr>
                <w:lang w:val="uk-UA"/>
              </w:rPr>
              <w:t xml:space="preserve">29784,29 </w:t>
            </w:r>
          </w:p>
          <w:p>
            <w:pPr>
              <w:pStyle w:val="Normal"/>
              <w:keepNext/>
              <w:widowControl w:val="false"/>
              <w:bidi w:val="0"/>
              <w:spacing w:lineRule="auto" w:line="360"/>
              <w:ind w:left="0" w:right="0" w:hanging="0"/>
              <w:jc w:val="both"/>
              <w:textAlignment w:val="auto"/>
              <w:rPr>
                <w:lang w:val="uk-UA"/>
              </w:rPr>
            </w:pPr>
            <w:r>
              <w:rPr>
                <w:lang w:val="uk-UA"/>
              </w:rPr>
              <w:t>12000</w:t>
            </w:r>
          </w:p>
          <w:p>
            <w:pPr>
              <w:pStyle w:val="Normal"/>
              <w:keepNext/>
              <w:widowControl w:val="false"/>
              <w:bidi w:val="0"/>
              <w:spacing w:lineRule="auto" w:line="360"/>
              <w:ind w:left="0" w:right="0" w:hanging="0"/>
              <w:jc w:val="both"/>
              <w:textAlignment w:val="auto"/>
              <w:rPr>
                <w:lang w:val="uk-UA"/>
              </w:rPr>
            </w:pPr>
            <w:r>
              <w:rPr>
                <w:lang w:val="uk-UA"/>
              </w:rPr>
              <w:t>3735</w:t>
            </w:r>
          </w:p>
        </w:tc>
        <w:tc>
          <w:tcPr>
            <w:tcW w:w="245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rFonts w:ascii="Times New Roman" w:hAnsi="Times New Roman"/>
                <w:lang w:val="uk-UA"/>
              </w:rPr>
            </w:pPr>
            <w:r>
              <w:rPr>
                <w:lang w:val="uk-UA"/>
              </w:rPr>
            </w:r>
          </w:p>
          <w:p>
            <w:pPr>
              <w:pStyle w:val="Normal"/>
              <w:keepNext/>
              <w:widowControl w:val="false"/>
              <w:bidi w:val="0"/>
              <w:spacing w:lineRule="auto" w:line="360"/>
              <w:ind w:left="0" w:right="0" w:hanging="0"/>
              <w:jc w:val="both"/>
              <w:textAlignment w:val="auto"/>
              <w:rPr>
                <w:lang w:val="uk-UA"/>
              </w:rPr>
            </w:pPr>
            <w:r>
              <w:rPr>
                <w:lang w:val="uk-UA"/>
              </w:rPr>
              <w:t>42432,29</w:t>
            </w:r>
          </w:p>
          <w:p>
            <w:pPr>
              <w:pStyle w:val="Normal"/>
              <w:keepNext/>
              <w:widowControl w:val="false"/>
              <w:bidi w:val="0"/>
              <w:spacing w:lineRule="auto" w:line="360"/>
              <w:ind w:left="0" w:right="0" w:hanging="0"/>
              <w:jc w:val="both"/>
              <w:textAlignment w:val="auto"/>
              <w:rPr>
                <w:lang w:val="uk-UA"/>
              </w:rPr>
            </w:pPr>
            <w:r>
              <w:rPr>
                <w:lang w:val="uk-UA"/>
              </w:rPr>
              <w:t xml:space="preserve">29784,29 </w:t>
            </w:r>
          </w:p>
          <w:p>
            <w:pPr>
              <w:pStyle w:val="Normal"/>
              <w:keepNext/>
              <w:widowControl w:val="false"/>
              <w:bidi w:val="0"/>
              <w:spacing w:lineRule="auto" w:line="360"/>
              <w:ind w:left="0" w:right="0" w:hanging="0"/>
              <w:jc w:val="both"/>
              <w:textAlignment w:val="auto"/>
              <w:rPr>
                <w:lang w:val="uk-UA"/>
              </w:rPr>
            </w:pPr>
            <w:r>
              <w:rPr>
                <w:lang w:val="uk-UA"/>
              </w:rPr>
              <w:t>12000</w:t>
            </w:r>
          </w:p>
          <w:p>
            <w:pPr>
              <w:pStyle w:val="Normal"/>
              <w:keepNext/>
              <w:widowControl w:val="false"/>
              <w:bidi w:val="0"/>
              <w:spacing w:lineRule="auto" w:line="360"/>
              <w:ind w:left="0" w:right="0" w:hanging="0"/>
              <w:jc w:val="both"/>
              <w:textAlignment w:val="auto"/>
              <w:rPr>
                <w:lang w:val="uk-UA"/>
              </w:rPr>
            </w:pPr>
            <w:r>
              <w:rPr>
                <w:lang w:val="uk-UA"/>
              </w:rPr>
              <w:t>4180</w:t>
            </w:r>
          </w:p>
        </w:tc>
        <w:tc>
          <w:tcPr>
            <w:tcW w:w="10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lang w:val="uk-UA"/>
              </w:rPr>
            </w:pPr>
            <w:r>
              <w:rPr>
                <w:lang w:val="uk-UA"/>
              </w:rPr>
              <w:t>-11937,03</w:t>
            </w:r>
          </w:p>
          <w:p>
            <w:pPr>
              <w:pStyle w:val="Normal"/>
              <w:keepNext/>
              <w:widowControl w:val="false"/>
              <w:bidi w:val="0"/>
              <w:spacing w:lineRule="auto" w:line="360"/>
              <w:ind w:left="0" w:right="0" w:hanging="0"/>
              <w:jc w:val="both"/>
              <w:textAlignment w:val="auto"/>
              <w:rPr>
                <w:lang w:val="uk-UA"/>
              </w:rPr>
            </w:pPr>
            <w:r>
              <w:rPr>
                <w:lang w:val="uk-UA"/>
              </w:rPr>
              <w:t>0</w:t>
            </w:r>
          </w:p>
          <w:p>
            <w:pPr>
              <w:pStyle w:val="Normal"/>
              <w:keepNext/>
              <w:widowControl w:val="false"/>
              <w:bidi w:val="0"/>
              <w:spacing w:lineRule="auto" w:line="360"/>
              <w:ind w:left="0" w:right="0" w:hanging="0"/>
              <w:jc w:val="both"/>
              <w:textAlignment w:val="auto"/>
              <w:rPr>
                <w:lang w:val="uk-UA"/>
              </w:rPr>
            </w:pPr>
            <w:r>
              <w:rPr>
                <w:lang w:val="uk-UA"/>
              </w:rPr>
              <w:t>0</w:t>
            </w:r>
          </w:p>
          <w:p>
            <w:pPr>
              <w:pStyle w:val="Normal"/>
              <w:keepNext/>
              <w:widowControl w:val="false"/>
              <w:bidi w:val="0"/>
              <w:spacing w:lineRule="auto" w:line="360"/>
              <w:ind w:left="0" w:right="0" w:hanging="0"/>
              <w:jc w:val="both"/>
              <w:textAlignment w:val="auto"/>
              <w:rPr>
                <w:lang w:val="uk-UA"/>
              </w:rPr>
            </w:pPr>
            <w:r>
              <w:rPr>
                <w:lang w:val="uk-UA"/>
              </w:rPr>
              <w:t>-445</w:t>
            </w:r>
          </w:p>
        </w:tc>
      </w:tr>
      <w:tr>
        <w:trPr/>
        <w:tc>
          <w:tcPr>
            <w:tcW w:w="13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lang w:val="uk-UA"/>
              </w:rPr>
            </w:pPr>
            <w:r>
              <w:rPr>
                <w:lang w:val="uk-UA"/>
              </w:rPr>
              <w:t>3</w:t>
            </w:r>
          </w:p>
        </w:tc>
        <w:tc>
          <w:tcPr>
            <w:tcW w:w="238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lang w:val="uk-UA"/>
              </w:rPr>
            </w:pPr>
            <w:r>
              <w:rPr>
                <w:lang w:val="uk-UA"/>
              </w:rPr>
              <w:t>Прибуток, грн/рік</w:t>
            </w:r>
          </w:p>
        </w:tc>
        <w:tc>
          <w:tcPr>
            <w:tcW w:w="23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lang w:val="uk-UA"/>
              </w:rPr>
            </w:pPr>
            <w:r>
              <w:rPr>
                <w:lang w:val="uk-UA"/>
              </w:rPr>
              <w:t>3230,68</w:t>
            </w:r>
          </w:p>
        </w:tc>
        <w:tc>
          <w:tcPr>
            <w:tcW w:w="245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lang w:val="uk-UA"/>
              </w:rPr>
            </w:pPr>
            <w:r>
              <w:rPr>
                <w:lang w:val="uk-UA"/>
              </w:rPr>
              <w:t>15167,71</w:t>
            </w:r>
          </w:p>
        </w:tc>
        <w:tc>
          <w:tcPr>
            <w:tcW w:w="10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keepNext/>
              <w:widowControl w:val="false"/>
              <w:bidi w:val="0"/>
              <w:spacing w:lineRule="auto" w:line="360"/>
              <w:ind w:left="0" w:right="0" w:hanging="0"/>
              <w:jc w:val="both"/>
              <w:textAlignment w:val="auto"/>
              <w:rPr>
                <w:lang w:val="uk-UA"/>
              </w:rPr>
            </w:pPr>
            <w:r>
              <w:rPr>
                <w:lang w:val="uk-UA"/>
              </w:rPr>
              <w:t>11937,03</w:t>
            </w:r>
          </w:p>
        </w:tc>
      </w:tr>
      <w:tr>
        <w:trPr>
          <w:trHeight w:val="821" w:hRule="atLeast"/>
        </w:trPr>
        <w:tc>
          <w:tcPr>
            <w:tcW w:w="13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4</w:t>
            </w:r>
          </w:p>
        </w:tc>
        <w:tc>
          <w:tcPr>
            <w:tcW w:w="238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Рентабельність</w:t>
            </w:r>
          </w:p>
        </w:tc>
        <w:tc>
          <w:tcPr>
            <w:tcW w:w="23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1,0592</w:t>
            </w:r>
          </w:p>
        </w:tc>
        <w:tc>
          <w:tcPr>
            <w:tcW w:w="245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1,35745</w:t>
            </w:r>
          </w:p>
        </w:tc>
        <w:tc>
          <w:tcPr>
            <w:tcW w:w="10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0,2985</w:t>
            </w:r>
          </w:p>
        </w:tc>
      </w:tr>
      <w:tr>
        <w:trPr/>
        <w:tc>
          <w:tcPr>
            <w:tcW w:w="13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5</w:t>
            </w:r>
          </w:p>
        </w:tc>
        <w:tc>
          <w:tcPr>
            <w:tcW w:w="238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Продуктивність праці, м3/зміну</w:t>
            </w:r>
          </w:p>
        </w:tc>
        <w:tc>
          <w:tcPr>
            <w:tcW w:w="23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24</w:t>
            </w:r>
          </w:p>
        </w:tc>
        <w:tc>
          <w:tcPr>
            <w:tcW w:w="245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30</w:t>
            </w:r>
          </w:p>
        </w:tc>
        <w:tc>
          <w:tcPr>
            <w:tcW w:w="10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val="false"/>
              <w:bidi w:val="0"/>
              <w:spacing w:lineRule="auto" w:line="360"/>
              <w:ind w:left="0" w:right="0" w:hanging="0"/>
              <w:jc w:val="both"/>
              <w:textAlignment w:val="auto"/>
              <w:rPr>
                <w:lang w:val="uk-UA"/>
              </w:rPr>
            </w:pPr>
            <w:r>
              <w:rPr>
                <w:lang w:val="uk-UA"/>
              </w:rPr>
              <w:t>6</w:t>
            </w:r>
          </w:p>
        </w:tc>
      </w:tr>
    </w:tbl>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Висновок. Після проведення автоматизації фірма буде у виграші. Так як отримані значення затрат менші, ніж були до впровадження автоматизації. Прибуток зросте на 221 %, рентабельність підвищиться на 78 %</w:t>
      </w:r>
      <w:r>
        <w:rPr>
          <w:sz w:val="28"/>
          <w:szCs w:val="28"/>
        </w:rPr>
        <w:t>.</w:t>
      </w:r>
    </w:p>
    <w:p>
      <w:pPr>
        <w:pStyle w:val="Normal"/>
        <w:keepNext/>
        <w:widowControl w:val="false"/>
        <w:bidi w:val="0"/>
        <w:spacing w:lineRule="auto" w:line="360"/>
        <w:ind w:left="0" w:right="0" w:firstLine="709"/>
        <w:jc w:val="both"/>
        <w:textAlignment w:val="auto"/>
        <w:rPr>
          <w:rFonts w:ascii="Times New Roman" w:hAnsi="Times New Roman"/>
          <w:sz w:val="28"/>
          <w:szCs w:val="28"/>
        </w:rPr>
      </w:pPr>
      <w:r>
        <w:rPr>
          <w:sz w:val="28"/>
          <w:szCs w:val="28"/>
        </w:rPr>
      </w:r>
    </w:p>
    <w:p>
      <w:pPr>
        <w:pStyle w:val="Normal"/>
        <w:keepNext/>
        <w:widowControl w:val="false"/>
        <w:bidi w:val="0"/>
        <w:spacing w:lineRule="auto" w:line="360"/>
        <w:ind w:left="0" w:right="0" w:firstLine="709"/>
        <w:jc w:val="both"/>
        <w:textAlignment w:val="auto"/>
        <w:rPr/>
      </w:pPr>
      <w:r>
        <w:rPr/>
      </w:r>
      <w:r>
        <w:br w:type="page"/>
      </w:r>
    </w:p>
    <w:p>
      <w:pPr>
        <w:pStyle w:val="Normal"/>
        <w:keepNext/>
        <w:widowControl w:val="false"/>
        <w:bidi w:val="0"/>
        <w:spacing w:lineRule="auto" w:line="360"/>
        <w:ind w:left="0" w:right="0" w:firstLine="709"/>
        <w:jc w:val="both"/>
        <w:textAlignment w:val="auto"/>
        <w:rPr>
          <w:lang w:val="uk-UA"/>
        </w:rPr>
      </w:pPr>
      <w:r>
        <w:rPr>
          <w:b/>
          <w:i/>
          <w:sz w:val="28"/>
          <w:szCs w:val="32"/>
          <w:lang w:val="uk-UA"/>
        </w:rPr>
        <w:t>Висновки</w:t>
      </w:r>
    </w:p>
    <w:p>
      <w:pPr>
        <w:pStyle w:val="Normal"/>
        <w:keepNext/>
        <w:widowControl w:val="false"/>
        <w:bidi w:val="0"/>
        <w:spacing w:lineRule="auto" w:line="360"/>
        <w:ind w:left="0" w:right="0" w:firstLine="709"/>
        <w:jc w:val="both"/>
        <w:textAlignment w:val="auto"/>
        <w:rPr>
          <w:rFonts w:ascii="Times New Roman" w:hAnsi="Times New Roman"/>
          <w:b/>
          <w:b/>
          <w:sz w:val="28"/>
          <w:szCs w:val="28"/>
          <w:lang w:val="uk-UA"/>
        </w:rPr>
      </w:pPr>
      <w:r>
        <w:rPr>
          <w:b/>
          <w:sz w:val="28"/>
          <w:szCs w:val="28"/>
          <w:lang w:val="uk-UA"/>
        </w:rPr>
      </w:r>
    </w:p>
    <w:p>
      <w:pPr>
        <w:pStyle w:val="Normal"/>
        <w:keepNext/>
        <w:widowControl w:val="false"/>
        <w:bidi w:val="0"/>
        <w:spacing w:lineRule="auto" w:line="360"/>
        <w:ind w:left="0" w:right="0" w:firstLine="709"/>
        <w:jc w:val="both"/>
        <w:textAlignment w:val="auto"/>
        <w:rPr>
          <w:lang w:val="uk-UA"/>
        </w:rPr>
      </w:pPr>
      <w:r>
        <w:rPr>
          <w:sz w:val="28"/>
          <w:szCs w:val="28"/>
          <w:lang w:val="uk-UA"/>
        </w:rPr>
        <w:t>В даному дипломному проекті мною було розроблена автоматизована система управління процесом сушіння деревини на ВАТ „Будматеріали” з використанням мікроконтролерних засобів.</w:t>
      </w:r>
    </w:p>
    <w:p>
      <w:pPr>
        <w:pStyle w:val="Normal"/>
        <w:keepNext/>
        <w:widowControl w:val="false"/>
        <w:bidi w:val="0"/>
        <w:spacing w:lineRule="auto" w:line="360"/>
        <w:ind w:left="0" w:right="0" w:firstLine="709"/>
        <w:jc w:val="both"/>
        <w:textAlignment w:val="auto"/>
        <w:rPr>
          <w:lang w:val="uk-UA"/>
        </w:rPr>
      </w:pPr>
      <w:r>
        <w:rPr>
          <w:sz w:val="28"/>
          <w:szCs w:val="28"/>
          <w:lang w:val="uk-UA"/>
        </w:rPr>
        <w:t>Також в даному дипломному проекті було розглянуто типи сушки деревини та вивчено технологічну схему процесу, проведено розрахунок та дослідження одноконтурної АСР температури.</w:t>
      </w:r>
    </w:p>
    <w:p>
      <w:pPr>
        <w:pStyle w:val="Normal"/>
        <w:keepNext/>
        <w:widowControl w:val="false"/>
        <w:bidi w:val="0"/>
        <w:spacing w:lineRule="auto" w:line="360"/>
        <w:ind w:left="0" w:right="0" w:firstLine="709"/>
        <w:jc w:val="both"/>
        <w:textAlignment w:val="auto"/>
        <w:rPr>
          <w:lang w:val="uk-UA"/>
        </w:rPr>
      </w:pPr>
      <w:r>
        <w:rPr>
          <w:sz w:val="28"/>
          <w:szCs w:val="28"/>
          <w:lang w:val="uk-UA"/>
        </w:rPr>
        <w:t>Розроблено і спроектовано схеми: функціональна, схема зовнішніх з'єднань, принципова електрична схема , схема монтажу електрокомпонентів, друкована плата пристою.</w:t>
      </w:r>
    </w:p>
    <w:p>
      <w:pPr>
        <w:pStyle w:val="Normal"/>
        <w:keepNext/>
        <w:widowControl w:val="false"/>
        <w:bidi w:val="0"/>
        <w:spacing w:lineRule="auto" w:line="360"/>
        <w:ind w:left="0" w:right="0" w:firstLine="709"/>
        <w:jc w:val="both"/>
        <w:textAlignment w:val="auto"/>
        <w:rPr>
          <w:lang w:val="uk-UA"/>
        </w:rPr>
      </w:pPr>
      <w:r>
        <w:rPr>
          <w:sz w:val="28"/>
          <w:szCs w:val="28"/>
          <w:lang w:val="uk-UA"/>
        </w:rPr>
        <w:t>Також проведено розрахунок економічних показників, приведені порівняльна таблиця і розраховано економічний ефект.</w:t>
      </w:r>
    </w:p>
    <w:p>
      <w:pPr>
        <w:pStyle w:val="Normal"/>
        <w:keepNext/>
        <w:widowControl w:val="false"/>
        <w:bidi w:val="0"/>
        <w:spacing w:lineRule="auto" w:line="360"/>
        <w:ind w:left="0" w:right="0" w:firstLine="709"/>
        <w:jc w:val="both"/>
        <w:textAlignment w:val="auto"/>
        <w:rPr>
          <w:lang w:val="uk-UA"/>
        </w:rPr>
      </w:pPr>
      <w:r>
        <w:rPr>
          <w:sz w:val="28"/>
          <w:szCs w:val="28"/>
          <w:lang w:val="uk-UA"/>
        </w:rPr>
        <w:t>У розділі “охорона праці” зроблений розрахунок блискавкозахисту, штучного освітлення та заземлення і приведені заходи щодо техніки безпеки даного виробництва.</w:t>
      </w:r>
    </w:p>
    <w:p>
      <w:pPr>
        <w:pStyle w:val="Normal"/>
        <w:keepNext/>
        <w:widowControl w:val="false"/>
        <w:bidi w:val="0"/>
        <w:spacing w:lineRule="auto" w:line="360"/>
        <w:ind w:left="0" w:right="0" w:firstLine="709"/>
        <w:jc w:val="both"/>
        <w:textAlignment w:val="auto"/>
        <w:rPr>
          <w:lang w:val="uk-UA"/>
        </w:rPr>
      </w:pPr>
      <w:r>
        <w:rPr>
          <w:sz w:val="28"/>
          <w:szCs w:val="28"/>
          <w:lang w:val="uk-UA"/>
        </w:rPr>
        <w:t>Запроектована мікроконтролерна система на базі сучасного мікроконтролера РІС16</w:t>
      </w:r>
      <w:r>
        <w:rPr>
          <w:sz w:val="28"/>
          <w:szCs w:val="28"/>
          <w:lang w:val="en-US"/>
        </w:rPr>
        <w:t>F</w:t>
      </w:r>
      <w:r>
        <w:rPr>
          <w:sz w:val="28"/>
          <w:szCs w:val="28"/>
        </w:rPr>
        <w:t>877</w:t>
      </w:r>
      <w:r>
        <w:rPr>
          <w:sz w:val="28"/>
          <w:szCs w:val="28"/>
          <w:lang w:val="uk-UA"/>
        </w:rPr>
        <w:t xml:space="preserve"> здійснює збір всіх основних показників роботи сушарки та регулювання протіканням процесу за наперед заданою програмою. При регулюванні процесом застосовано принцип двопозиційного регулювання. </w:t>
      </w:r>
    </w:p>
    <w:p>
      <w:pPr>
        <w:pStyle w:val="Normal"/>
        <w:keepNext/>
        <w:widowControl w:val="false"/>
        <w:bidi w:val="0"/>
        <w:spacing w:lineRule="auto" w:line="360"/>
        <w:ind w:left="0" w:right="0" w:firstLine="709"/>
        <w:jc w:val="both"/>
        <w:textAlignment w:val="auto"/>
        <w:rPr/>
      </w:pPr>
      <w:r>
        <w:rPr>
          <w:sz w:val="28"/>
          <w:szCs w:val="28"/>
          <w:lang w:val="uk-UA"/>
        </w:rPr>
        <w:t>Для якісного збору технологічних параметрів використані сучасні давачі температури, вологості в камері та вологості пиломатеріалів. Що дає змогу точніше, і головне швидше реагувати на зміну стану об’єкта автоматизації. Також відбулися зміни у вимірюванні температури, після автоматизації значення температури знімаються цифровими давачами, значення яких обробляється мікроконтролером, що дає високу швидкість та точності обробки інформації.</w:t>
      </w:r>
    </w:p>
    <w:p>
      <w:pPr>
        <w:pStyle w:val="BodyTextIndent3"/>
        <w:keepNext/>
        <w:widowControl w:val="false"/>
        <w:bidi w:val="0"/>
        <w:spacing w:lineRule="auto" w:line="360"/>
        <w:ind w:left="0" w:right="0" w:firstLine="709"/>
        <w:jc w:val="both"/>
        <w:textAlignment w:val="auto"/>
        <w:rPr/>
      </w:pPr>
      <w:r>
        <w:rPr/>
        <w:t>Побудована на базі сучасних технічних засобів мікроконтролерна система, разом з комплексом давачів збору технологічних параметрів, дозволить проводити сушіння різних порід деревини по визначеним програмам, що вносяться оператором, та мають високу ступінь гнучкості. Також не виключена можливість адаптації програм в залежності він потреб що виникають при сушінні різних порід деревини.</w:t>
      </w:r>
    </w:p>
    <w:p>
      <w:pPr>
        <w:pStyle w:val="Normal"/>
        <w:keepNext/>
        <w:widowControl w:val="false"/>
        <w:bidi w:val="0"/>
        <w:spacing w:lineRule="auto" w:line="360"/>
        <w:ind w:left="0" w:right="0" w:firstLine="709"/>
        <w:jc w:val="both"/>
        <w:textAlignment w:val="auto"/>
        <w:rPr>
          <w:lang w:val="uk-UA"/>
        </w:rPr>
      </w:pPr>
      <w:r>
        <w:rPr>
          <w:sz w:val="28"/>
          <w:szCs w:val="28"/>
          <w:lang w:val="uk-UA"/>
        </w:rPr>
        <w:t>Слід також зауважити, що при розробці системи автоматизації було застосовано давачі, які дозволяють здійснювати вимірювання значень параметрів в широких межах та з високою точністю, що забезпечує якісне керування процесом та вищу якість отримуваної продукції, що фактично неможливо здійснити за допомогою застарілих приладів та впливу на процес оператором вручну.</w:t>
      </w:r>
    </w:p>
    <w:p>
      <w:pPr>
        <w:pStyle w:val="Normal"/>
        <w:keepNext/>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keepNext/>
        <w:widowControl w:val="false"/>
        <w:tabs>
          <w:tab w:val="left" w:pos="900" w:leader="none"/>
        </w:tabs>
        <w:bidi w:val="0"/>
        <w:spacing w:lineRule="auto" w:line="360"/>
        <w:ind w:left="0" w:right="0" w:firstLine="709"/>
        <w:jc w:val="both"/>
        <w:textAlignment w:val="auto"/>
        <w:rPr>
          <w:rFonts w:ascii="Times New Roman" w:hAnsi="Times New Roman"/>
          <w:b/>
          <w:b/>
          <w:bCs/>
          <w:iCs/>
          <w:sz w:val="28"/>
          <w:szCs w:val="28"/>
          <w:lang w:val="uk-UA"/>
        </w:rPr>
      </w:pPr>
      <w:r>
        <w:rPr>
          <w:b/>
          <w:bCs/>
          <w:iCs/>
          <w:sz w:val="28"/>
          <w:szCs w:val="28"/>
          <w:lang w:val="uk-UA"/>
        </w:rPr>
      </w:r>
    </w:p>
    <w:p>
      <w:pPr>
        <w:pStyle w:val="Normal"/>
        <w:keepNext/>
        <w:widowControl w:val="false"/>
        <w:bidi w:val="0"/>
        <w:spacing w:lineRule="auto" w:line="360"/>
        <w:ind w:left="0" w:right="0" w:firstLine="709"/>
        <w:jc w:val="both"/>
        <w:textAlignment w:val="auto"/>
        <w:rPr>
          <w:lang w:val="uk-UA"/>
        </w:rPr>
      </w:pPr>
      <w:r>
        <w:rPr>
          <w:lang w:val="uk-UA"/>
        </w:rPr>
      </w:r>
      <w:r>
        <w:br w:type="page"/>
      </w:r>
    </w:p>
    <w:p>
      <w:pPr>
        <w:pStyle w:val="Normal"/>
        <w:keepNext/>
        <w:widowControl w:val="false"/>
        <w:bidi w:val="0"/>
        <w:spacing w:lineRule="auto" w:line="360"/>
        <w:ind w:left="0" w:right="0" w:firstLine="709"/>
        <w:jc w:val="both"/>
        <w:textAlignment w:val="auto"/>
        <w:rPr>
          <w:lang w:val="uk-UA"/>
        </w:rPr>
      </w:pPr>
      <w:r>
        <w:rPr>
          <w:b/>
          <w:bCs/>
          <w:i/>
          <w:iCs/>
          <w:sz w:val="28"/>
          <w:lang w:val="uk-UA"/>
        </w:rPr>
        <w:t>Список використаної літератури</w:t>
      </w:r>
    </w:p>
    <w:p>
      <w:pPr>
        <w:pStyle w:val="Normal"/>
        <w:keepNext/>
        <w:widowControl w:val="false"/>
        <w:bidi w:val="0"/>
        <w:spacing w:lineRule="auto" w:line="360"/>
        <w:ind w:left="0" w:right="0" w:firstLine="709"/>
        <w:jc w:val="both"/>
        <w:textAlignment w:val="auto"/>
        <w:rPr>
          <w:rFonts w:ascii="Times New Roman" w:hAnsi="Times New Roman"/>
          <w:b/>
          <w:b/>
          <w:bCs/>
          <w:i/>
          <w:i/>
          <w:iCs/>
          <w:sz w:val="28"/>
          <w:lang w:val="en-US"/>
        </w:rPr>
      </w:pPr>
      <w:r>
        <w:rPr>
          <w:b/>
          <w:bCs/>
          <w:i/>
          <w:iCs/>
          <w:sz w:val="28"/>
          <w:lang w:val="en-US"/>
        </w:rPr>
      </w:r>
    </w:p>
    <w:p>
      <w:pPr>
        <w:pStyle w:val="Normal"/>
        <w:keepNext/>
        <w:widowControl w:val="false"/>
        <w:numPr>
          <w:ilvl w:val="0"/>
          <w:numId w:val="12"/>
        </w:numPr>
        <w:tabs>
          <w:tab w:val="left" w:pos="720" w:leader="none"/>
        </w:tabs>
        <w:bidi w:val="0"/>
        <w:spacing w:lineRule="auto" w:line="360"/>
        <w:ind w:left="0" w:right="0" w:hanging="0"/>
        <w:jc w:val="both"/>
        <w:textAlignment w:val="auto"/>
        <w:rPr>
          <w:lang w:val="uk-UA"/>
        </w:rPr>
      </w:pPr>
      <w:r>
        <w:rPr>
          <w:sz w:val="28"/>
          <w:szCs w:val="28"/>
          <w:lang w:val="uk-UA"/>
        </w:rPr>
        <w:t>Е.И.</w:t>
      </w:r>
      <w:r>
        <w:rPr>
          <w:sz w:val="28"/>
          <w:szCs w:val="28"/>
        </w:rPr>
        <w:t xml:space="preserve"> Юревич. Теория автоматического управления. Л. Энергия, 1969.</w:t>
      </w:r>
    </w:p>
    <w:p>
      <w:pPr>
        <w:pStyle w:val="Normal"/>
        <w:keepNext/>
        <w:widowControl w:val="false"/>
        <w:numPr>
          <w:ilvl w:val="0"/>
          <w:numId w:val="12"/>
        </w:numPr>
        <w:tabs>
          <w:tab w:val="left" w:pos="720" w:leader="none"/>
        </w:tabs>
        <w:bidi w:val="0"/>
        <w:spacing w:lineRule="auto" w:line="360"/>
        <w:ind w:left="0" w:right="0" w:hanging="0"/>
        <w:jc w:val="both"/>
        <w:textAlignment w:val="auto"/>
        <w:rPr>
          <w:lang w:val="uk-UA"/>
        </w:rPr>
      </w:pPr>
      <w:r>
        <w:rPr>
          <w:sz w:val="28"/>
          <w:szCs w:val="28"/>
          <w:lang w:val="uk-UA"/>
        </w:rPr>
        <w:t>Богданов Е.С., Козлов В.А., Пейч Н.Н. Справочник по сушке древесины. – М.: Лесн. Пром-сть, 1981. 191ст.</w:t>
      </w:r>
    </w:p>
    <w:p>
      <w:pPr>
        <w:pStyle w:val="Normal"/>
        <w:keepNext/>
        <w:widowControl w:val="false"/>
        <w:numPr>
          <w:ilvl w:val="0"/>
          <w:numId w:val="12"/>
        </w:numPr>
        <w:tabs>
          <w:tab w:val="left" w:pos="720" w:leader="none"/>
        </w:tabs>
        <w:bidi w:val="0"/>
        <w:spacing w:lineRule="auto" w:line="360"/>
        <w:ind w:left="0" w:right="0" w:hanging="0"/>
        <w:jc w:val="both"/>
        <w:textAlignment w:val="auto"/>
        <w:rPr/>
      </w:pPr>
      <w:r>
        <w:rPr>
          <w:sz w:val="28"/>
          <w:szCs w:val="28"/>
        </w:rPr>
        <w:t xml:space="preserve">Кириченко В.Н. Охрана труда. М. 1990. </w:t>
      </w:r>
    </w:p>
    <w:p>
      <w:pPr>
        <w:pStyle w:val="Normal"/>
        <w:keepNext/>
        <w:widowControl w:val="false"/>
        <w:numPr>
          <w:ilvl w:val="0"/>
          <w:numId w:val="12"/>
        </w:numPr>
        <w:tabs>
          <w:tab w:val="left" w:pos="720" w:leader="none"/>
        </w:tabs>
        <w:bidi w:val="0"/>
        <w:spacing w:lineRule="auto" w:line="360"/>
        <w:ind w:left="0" w:right="0" w:hanging="0"/>
        <w:jc w:val="both"/>
        <w:textAlignment w:val="auto"/>
        <w:rPr/>
      </w:pPr>
      <w:r>
        <w:rPr>
          <w:sz w:val="28"/>
          <w:szCs w:val="28"/>
        </w:rPr>
        <w:t xml:space="preserve">Кречетов И. В. Сушка и защита древесины. – М.: </w:t>
      </w:r>
      <w:r>
        <w:rPr>
          <w:sz w:val="28"/>
          <w:szCs w:val="28"/>
          <w:lang w:val="uk-UA"/>
        </w:rPr>
        <w:t>Лесн. Пром-сть, 1987. 372ст.</w:t>
      </w:r>
    </w:p>
    <w:p>
      <w:pPr>
        <w:pStyle w:val="Normal"/>
        <w:keepNext/>
        <w:widowControl w:val="false"/>
        <w:numPr>
          <w:ilvl w:val="0"/>
          <w:numId w:val="12"/>
        </w:numPr>
        <w:tabs>
          <w:tab w:val="left" w:pos="720" w:leader="none"/>
        </w:tabs>
        <w:bidi w:val="0"/>
        <w:spacing w:lineRule="auto" w:line="360"/>
        <w:ind w:left="0" w:right="0" w:hanging="0"/>
        <w:jc w:val="both"/>
        <w:textAlignment w:val="auto"/>
        <w:rPr>
          <w:lang w:val="uk-UA"/>
        </w:rPr>
      </w:pPr>
      <w:r>
        <w:rPr>
          <w:sz w:val="28"/>
          <w:szCs w:val="28"/>
          <w:lang w:val="uk-UA"/>
        </w:rPr>
        <w:t xml:space="preserve">Однокристальные 8-розрядные </w:t>
      </w:r>
      <w:r>
        <w:rPr>
          <w:sz w:val="28"/>
          <w:szCs w:val="28"/>
          <w:lang w:val="en-US"/>
        </w:rPr>
        <w:t>FLASH</w:t>
      </w:r>
      <w:r>
        <w:rPr>
          <w:sz w:val="28"/>
          <w:szCs w:val="28"/>
        </w:rPr>
        <w:t xml:space="preserve"> </w:t>
      </w:r>
      <w:r>
        <w:rPr>
          <w:sz w:val="28"/>
          <w:szCs w:val="28"/>
          <w:lang w:val="en-US"/>
        </w:rPr>
        <w:t>CMOS</w:t>
      </w:r>
      <w:r>
        <w:rPr>
          <w:sz w:val="28"/>
          <w:szCs w:val="28"/>
        </w:rPr>
        <w:t xml:space="preserve"> микроконтроллеры компании </w:t>
      </w:r>
      <w:r>
        <w:rPr>
          <w:sz w:val="28"/>
          <w:szCs w:val="28"/>
          <w:lang w:val="en-US"/>
        </w:rPr>
        <w:t>Microchip</w:t>
      </w:r>
      <w:r>
        <w:rPr>
          <w:sz w:val="28"/>
          <w:szCs w:val="28"/>
        </w:rPr>
        <w:t>. Перевод ООО “Микро-Чип”.М, 2002</w:t>
      </w:r>
      <w:r>
        <w:rPr>
          <w:sz w:val="28"/>
          <w:szCs w:val="28"/>
          <w:lang w:val="uk-UA"/>
        </w:rPr>
        <w:t>.</w:t>
      </w:r>
    </w:p>
    <w:p>
      <w:pPr>
        <w:pStyle w:val="Normal"/>
        <w:keepNext/>
        <w:widowControl w:val="false"/>
        <w:numPr>
          <w:ilvl w:val="0"/>
          <w:numId w:val="12"/>
        </w:numPr>
        <w:tabs>
          <w:tab w:val="left" w:pos="720" w:leader="none"/>
        </w:tabs>
        <w:bidi w:val="0"/>
        <w:spacing w:lineRule="auto" w:line="360"/>
        <w:ind w:left="0" w:right="0" w:hanging="0"/>
        <w:jc w:val="both"/>
        <w:textAlignment w:val="auto"/>
        <w:rPr/>
      </w:pPr>
      <w:r>
        <w:rPr>
          <w:sz w:val="28"/>
          <w:szCs w:val="28"/>
        </w:rPr>
        <w:t>В.И. Гостев. Системы управления с цифровыми регуляторами. Справочник. К. Техника. 1990.</w:t>
      </w:r>
    </w:p>
    <w:p>
      <w:pPr>
        <w:pStyle w:val="Normal"/>
        <w:keepNext/>
        <w:widowControl w:val="false"/>
        <w:numPr>
          <w:ilvl w:val="0"/>
          <w:numId w:val="12"/>
        </w:numPr>
        <w:tabs>
          <w:tab w:val="left" w:pos="720" w:leader="none"/>
        </w:tabs>
        <w:bidi w:val="0"/>
        <w:spacing w:lineRule="auto" w:line="360"/>
        <w:ind w:left="0" w:right="0" w:hanging="0"/>
        <w:jc w:val="both"/>
        <w:textAlignment w:val="auto"/>
        <w:rPr/>
      </w:pPr>
      <w:r>
        <w:rPr>
          <w:sz w:val="28"/>
          <w:szCs w:val="28"/>
        </w:rPr>
        <w:t>Е.П. Стефани. Сборник задач по основам автоматического регулировани тепло-энергетических процесов. М. Энергия. 1973.</w:t>
      </w:r>
    </w:p>
    <w:p>
      <w:pPr>
        <w:pStyle w:val="Normal"/>
        <w:keepNext/>
        <w:widowControl w:val="false"/>
        <w:numPr>
          <w:ilvl w:val="0"/>
          <w:numId w:val="12"/>
        </w:numPr>
        <w:tabs>
          <w:tab w:val="left" w:pos="720" w:leader="none"/>
        </w:tabs>
        <w:bidi w:val="0"/>
        <w:spacing w:lineRule="auto" w:line="360"/>
        <w:ind w:left="0" w:right="0" w:hanging="0"/>
        <w:jc w:val="both"/>
        <w:textAlignment w:val="auto"/>
        <w:rPr>
          <w:lang w:val="uk-UA"/>
        </w:rPr>
      </w:pPr>
      <w:r>
        <w:rPr>
          <w:sz w:val="28"/>
          <w:szCs w:val="28"/>
          <w:lang w:val="uk-UA"/>
        </w:rPr>
        <w:t xml:space="preserve">Технічна документація </w:t>
      </w:r>
      <w:r>
        <w:rPr>
          <w:sz w:val="28"/>
          <w:szCs w:val="28"/>
          <w:lang w:val="en-US"/>
        </w:rPr>
        <w:t xml:space="preserve">DS30292C </w:t>
      </w:r>
      <w:r>
        <w:rPr>
          <w:sz w:val="28"/>
          <w:szCs w:val="28"/>
          <w:lang w:val="uk-UA"/>
        </w:rPr>
        <w:t xml:space="preserve">компанії </w:t>
      </w:r>
      <w:r>
        <w:rPr>
          <w:sz w:val="28"/>
          <w:szCs w:val="28"/>
          <w:lang w:val="en-US"/>
        </w:rPr>
        <w:t>Microchip Technology Incorporated, USA</w:t>
      </w:r>
      <w:r>
        <w:rPr>
          <w:sz w:val="28"/>
          <w:szCs w:val="28"/>
          <w:lang w:val="uk-UA"/>
        </w:rPr>
        <w:t>. 2002.</w:t>
      </w:r>
    </w:p>
    <w:p>
      <w:pPr>
        <w:pStyle w:val="Normal"/>
        <w:keepNext/>
        <w:widowControl w:val="false"/>
        <w:numPr>
          <w:ilvl w:val="0"/>
          <w:numId w:val="12"/>
        </w:numPr>
        <w:tabs>
          <w:tab w:val="left" w:pos="720" w:leader="none"/>
        </w:tabs>
        <w:bidi w:val="0"/>
        <w:spacing w:lineRule="auto" w:line="360"/>
        <w:ind w:left="0" w:right="0" w:hanging="0"/>
        <w:jc w:val="both"/>
        <w:textAlignment w:val="auto"/>
        <w:rPr>
          <w:lang w:val="uk-UA"/>
        </w:rPr>
      </w:pPr>
      <w:r>
        <w:rPr>
          <w:sz w:val="28"/>
          <w:szCs w:val="28"/>
          <w:lang w:val="uk-UA"/>
        </w:rPr>
        <w:t xml:space="preserve">Технічна документація </w:t>
      </w:r>
      <w:r>
        <w:rPr>
          <w:sz w:val="28"/>
          <w:szCs w:val="28"/>
          <w:lang w:val="en-US"/>
        </w:rPr>
        <w:t>DS</w:t>
      </w:r>
      <w:r>
        <w:rPr>
          <w:sz w:val="28"/>
          <w:szCs w:val="28"/>
          <w:lang w:val="uk-UA"/>
        </w:rPr>
        <w:t>2149</w:t>
      </w:r>
      <w:r>
        <w:rPr>
          <w:sz w:val="28"/>
          <w:szCs w:val="28"/>
          <w:lang w:val="en-US"/>
        </w:rPr>
        <w:t xml:space="preserve">0B </w:t>
      </w:r>
      <w:r>
        <w:rPr>
          <w:sz w:val="28"/>
          <w:szCs w:val="28"/>
          <w:lang w:val="uk-UA"/>
        </w:rPr>
        <w:t xml:space="preserve">компанії </w:t>
      </w:r>
      <w:r>
        <w:rPr>
          <w:sz w:val="28"/>
          <w:szCs w:val="28"/>
          <w:lang w:val="en-US"/>
        </w:rPr>
        <w:t>Microchip Technology Incorporated, USA</w:t>
      </w:r>
      <w:r>
        <w:rPr>
          <w:sz w:val="28"/>
          <w:szCs w:val="28"/>
          <w:lang w:val="uk-UA"/>
        </w:rPr>
        <w:t>. 2002.</w:t>
      </w:r>
    </w:p>
    <w:p>
      <w:pPr>
        <w:pStyle w:val="Normal"/>
        <w:keepNext/>
        <w:widowControl w:val="false"/>
        <w:numPr>
          <w:ilvl w:val="0"/>
          <w:numId w:val="12"/>
        </w:numPr>
        <w:pBdr/>
        <w:tabs>
          <w:tab w:val="left" w:pos="720" w:leader="none"/>
        </w:tabs>
        <w:bidi w:val="0"/>
        <w:spacing w:lineRule="auto" w:line="360"/>
        <w:ind w:left="0" w:right="0" w:hanging="0"/>
        <w:jc w:val="both"/>
        <w:textAlignment w:val="auto"/>
        <w:rPr/>
      </w:pPr>
      <w:r>
        <w:rPr>
          <w:sz w:val="28"/>
          <w:szCs w:val="28"/>
          <w:lang w:val="uk-UA"/>
        </w:rPr>
        <w:t xml:space="preserve">Технічна документація </w:t>
      </w:r>
      <w:r>
        <w:rPr>
          <w:sz w:val="28"/>
          <w:szCs w:val="28"/>
          <w:lang w:val="en-US"/>
        </w:rPr>
        <w:t xml:space="preserve">HT1621 </w:t>
      </w:r>
      <w:r>
        <w:rPr>
          <w:sz w:val="28"/>
          <w:szCs w:val="28"/>
          <w:lang w:val="uk-UA"/>
        </w:rPr>
        <w:t xml:space="preserve">компанії </w:t>
      </w:r>
      <w:r>
        <w:rPr>
          <w:sz w:val="28"/>
          <w:szCs w:val="28"/>
          <w:lang w:val="en-US"/>
        </w:rPr>
        <w:t>Holtek Semiconductor Incorporated, Taiwan</w:t>
      </w:r>
      <w:r>
        <w:rPr>
          <w:sz w:val="28"/>
          <w:szCs w:val="28"/>
          <w:lang w:val="uk-UA"/>
        </w:rPr>
        <w:t>.</w:t>
      </w:r>
      <w:r>
        <w:rPr>
          <w:sz w:val="28"/>
          <w:szCs w:val="28"/>
          <w:lang w:val="en-US"/>
        </w:rPr>
        <w:t xml:space="preserve"> 2001</w:t>
      </w:r>
      <w:r>
        <w:rPr>
          <w:sz w:val="28"/>
          <w:szCs w:val="28"/>
          <w:lang w:val="uk-UA"/>
        </w:rPr>
        <w:t>.</w:t>
      </w:r>
    </w:p>
    <w:sectPr>
      <w:footerReference w:type="default" r:id="rId36"/>
      <w:type w:val="nextPage"/>
      <w:pgSz w:w="11906" w:h="16838"/>
      <w:pgMar w:left="1701" w:right="851" w:header="0" w:top="1134" w:footer="708" w:bottom="1134" w:gutter="0"/>
      <w:pgNumType w:fmt="decimal"/>
      <w:formProt w:val="false"/>
      <w:textDirection w:val="lrTb"/>
      <w:docGrid w:type="default" w:linePitch="240"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urier New">
    <w:charset w:val="00"/>
    <w:family w:val="roman"/>
    <w:pitch w:val="variable"/>
  </w:font>
  <w:font w:name="Liberation Sans">
    <w:altName w:val="Arial"/>
    <w:charset w:val="00"/>
    <w:family w:val="swiss"/>
    <w:pitch w:val="variable"/>
  </w:font>
  <w:font w:name="Arial">
    <w:charset w:val="00"/>
    <w:family w:val="roman"/>
    <w:pitch w:val="variable"/>
  </w:font>
  <w:font w:name="Times New Roman Greek">
    <w:charset w:val="00"/>
    <w:family w:val="roman"/>
    <w:pitch w:val="variable"/>
  </w:font>
  <w:font w:name="Times New Roman">
    <w:charset w:val="01"/>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widowControl w:val="false"/>
      <w:tabs>
        <w:tab w:val="center" w:pos="4677" w:leader="none"/>
        <w:tab w:val="right" w:pos="9355" w:leader="none"/>
      </w:tabs>
      <w:bidi w:val="0"/>
      <w:ind w:left="120" w:right="360" w:firstLine="300"/>
      <w:jc w:val="both"/>
      <w:textAlignment w:val="auto"/>
      <w:rPr>
        <w:rFonts w:ascii="Times New Roman" w:hAnsi="Times New Roman" w:cs="Times New Roman"/>
        <w:color w:val="FFFF00"/>
        <w:sz w:val="20"/>
        <w:szCs w:val="20"/>
        <w:lang w:val="ru-RU" w:eastAsia="ru-RU" w:bidi="ar-SA"/>
      </w:rPr>
    </w:pPr>
    <w:r>
      <w:rPr>
        <w:rFonts w:cs="Times New Roman"/>
        <w:color w:val="FFFF00"/>
        <w:sz w:val="20"/>
        <w:szCs w:val="20"/>
        <w:lang w:val="ru-RU" w:eastAsia="ru-RU" w:bidi="ar-SA"/>
      </w:rPr>
    </w:r>
    <w:r>
      <mc:AlternateContent>
        <mc:Choice Requires="wps">
          <w:drawing>
            <wp:anchor behindDoc="0" distT="0" distB="0" distL="0" distR="0" simplePos="0" locked="0" layoutInCell="1" allowOverlap="1" relativeHeight="49">
              <wp:simplePos x="0" y="0"/>
              <wp:positionH relativeFrom="margin">
                <wp:align>right</wp:align>
              </wp:positionH>
              <wp:positionV relativeFrom="paragraph">
                <wp:posOffset>635</wp:posOffset>
              </wp:positionV>
              <wp:extent cx="394335" cy="146685"/>
              <wp:effectExtent l="0" t="0" r="0" b="0"/>
              <wp:wrapTopAndBottom/>
              <wp:docPr id="1" name="Frame1"/>
              <a:graphic xmlns:a="http://schemas.openxmlformats.org/drawingml/2006/main">
                <a:graphicData uri="http://schemas.microsoft.com/office/word/2010/wordprocessingShape">
                  <wps:wsp>
                    <wps:cNvSpPr txBox="1"/>
                    <wps:spPr>
                      <a:xfrm>
                        <a:off x="0" y="0"/>
                        <a:ext cx="394335" cy="146685"/>
                      </a:xfrm>
                      <a:prstGeom prst="rect"/>
                      <a:solidFill>
                        <a:srgbClr val="FFFFFF">
                          <a:alpha val="0"/>
                        </a:srgbClr>
                      </a:solidFill>
                    </wps:spPr>
                    <wps:txbx>
                      <w:txbxContent>
                        <w:p>
                          <w:pPr>
                            <w:pStyle w:val="Footer"/>
                            <w:widowControl w:val="false"/>
                            <w:pBdr/>
                            <w:tabs>
                              <w:tab w:val="center" w:pos="4677" w:leader="none"/>
                              <w:tab w:val="right" w:pos="9355" w:leader="none"/>
                            </w:tabs>
                            <w:bidi w:val="0"/>
                            <w:ind w:left="120" w:right="0" w:firstLine="300"/>
                            <w:jc w:val="both"/>
                            <w:textAlignment w:val="auto"/>
                            <w:rPr/>
                          </w:pPr>
                          <w:r>
                            <w:rPr>
                              <w:rStyle w:val="Pagenumber"/>
                              <w:rFonts w:cs="Times New Roman"/>
                              <w:color w:val="FFFF00"/>
                              <w:sz w:val="20"/>
                              <w:szCs w:val="20"/>
                              <w:lang w:val="en-US" w:eastAsia="en-US" w:bidi="ar-SA"/>
                            </w:rPr>
                            <w:fldChar w:fldCharType="begin"/>
                          </w:r>
                          <w:r>
                            <w:instrText> PAGE </w:instrText>
                          </w:r>
                          <w:r>
                            <w:fldChar w:fldCharType="separate"/>
                          </w:r>
                          <w:r>
                            <w:t>20</w:t>
                          </w:r>
                          <w:r>
                            <w:fldChar w:fldCharType="end"/>
                          </w:r>
                        </w:p>
                      </w:txbxContent>
                    </wps:txbx>
                    <wps:bodyPr anchor="t" lIns="0" tIns="0" rIns="0" bIns="0">
                      <a:spAutoFit/>
                    </wps:bodyPr>
                  </wps:wsp>
                </a:graphicData>
              </a:graphic>
            </wp:anchor>
          </w:drawing>
        </mc:Choice>
        <mc:Fallback>
          <w:pict>
            <v:rect fillcolor="#FFFFFF" style="position:absolute;rotation:0;width:31.05pt;height:11.55pt;mso-wrap-distance-left:0pt;mso-wrap-distance-right:0pt;mso-wrap-distance-top:0pt;mso-wrap-distance-bottom:0pt;margin-top:0pt;mso-position-vertical-relative:text;margin-left:436.65pt;mso-position-horizontal:right;mso-position-horizontal-relative:margin">
              <v:fill opacity="0f"/>
              <v:textbox inset="0in,0in,0in,0in">
                <w:txbxContent>
                  <w:p>
                    <w:pPr>
                      <w:pStyle w:val="Footer"/>
                      <w:widowControl w:val="false"/>
                      <w:pBdr/>
                      <w:tabs>
                        <w:tab w:val="center" w:pos="4677" w:leader="none"/>
                        <w:tab w:val="right" w:pos="9355" w:leader="none"/>
                      </w:tabs>
                      <w:bidi w:val="0"/>
                      <w:ind w:left="120" w:right="0" w:firstLine="300"/>
                      <w:jc w:val="both"/>
                      <w:textAlignment w:val="auto"/>
                      <w:rPr/>
                    </w:pPr>
                    <w:r>
                      <w:rPr>
                        <w:rStyle w:val="Pagenumber"/>
                        <w:rFonts w:cs="Times New Roman"/>
                        <w:color w:val="FFFF00"/>
                        <w:sz w:val="20"/>
                        <w:szCs w:val="20"/>
                        <w:lang w:val="en-US" w:eastAsia="en-US" w:bidi="ar-SA"/>
                      </w:rPr>
                      <w:fldChar w:fldCharType="begin"/>
                    </w:r>
                    <w:r>
                      <w:instrText> PAGE </w:instrText>
                    </w:r>
                    <w:r>
                      <w:fldChar w:fldCharType="separate"/>
                    </w:r>
                    <w:r>
                      <w:t>20</w:t>
                    </w:r>
                    <w:r>
                      <w:fldChar w:fldCharType="end"/>
                    </w:r>
                  </w:p>
                </w:txbxContent>
              </v:textbox>
              <w10:wrap type="topAndBottom"/>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widowControl w:val="false"/>
      <w:tabs>
        <w:tab w:val="center" w:pos="4677" w:leader="none"/>
        <w:tab w:val="right" w:pos="9355" w:leader="none"/>
      </w:tabs>
      <w:bidi w:val="0"/>
      <w:ind w:left="120" w:right="360" w:firstLine="300"/>
      <w:jc w:val="both"/>
      <w:textAlignment w:val="auto"/>
      <w:rPr>
        <w:rFonts w:ascii="Times New Roman" w:hAnsi="Times New Roman" w:cs="Times New Roman"/>
        <w:color w:val="FFFF00"/>
        <w:sz w:val="20"/>
        <w:szCs w:val="20"/>
        <w:lang w:val="ru-RU" w:eastAsia="ru-RU" w:bidi="ar-SA"/>
      </w:rPr>
    </w:pPr>
    <w:r>
      <w:rPr>
        <w:rFonts w:cs="Times New Roman"/>
        <w:color w:val="FFFF00"/>
        <w:sz w:val="20"/>
        <w:szCs w:val="20"/>
        <w:lang w:val="ru-RU" w:eastAsia="ru-RU" w:bidi="ar-SA"/>
      </w:rPr>
    </w:r>
    <w:r>
      <mc:AlternateContent>
        <mc:Choice Requires="wps">
          <w:drawing>
            <wp:anchor behindDoc="0" distT="0" distB="0" distL="0" distR="0" simplePos="0" locked="0" layoutInCell="1" allowOverlap="1" relativeHeight="165">
              <wp:simplePos x="0" y="0"/>
              <wp:positionH relativeFrom="margin">
                <wp:align>right</wp:align>
              </wp:positionH>
              <wp:positionV relativeFrom="paragraph">
                <wp:posOffset>635</wp:posOffset>
              </wp:positionV>
              <wp:extent cx="457835" cy="146685"/>
              <wp:effectExtent l="0" t="0" r="0" b="0"/>
              <wp:wrapTopAndBottom/>
              <wp:docPr id="35" name="Frame2"/>
              <a:graphic xmlns:a="http://schemas.openxmlformats.org/drawingml/2006/main">
                <a:graphicData uri="http://schemas.microsoft.com/office/word/2010/wordprocessingShape">
                  <wps:wsp>
                    <wps:cNvSpPr txBox="1"/>
                    <wps:spPr>
                      <a:xfrm>
                        <a:off x="0" y="0"/>
                        <a:ext cx="457835" cy="146685"/>
                      </a:xfrm>
                      <a:prstGeom prst="rect"/>
                      <a:solidFill>
                        <a:srgbClr val="FFFFFF">
                          <a:alpha val="0"/>
                        </a:srgbClr>
                      </a:solidFill>
                    </wps:spPr>
                    <wps:txbx>
                      <w:txbxContent>
                        <w:p>
                          <w:pPr>
                            <w:pStyle w:val="Footer"/>
                            <w:widowControl w:val="false"/>
                            <w:pBdr/>
                            <w:tabs>
                              <w:tab w:val="center" w:pos="4677" w:leader="none"/>
                              <w:tab w:val="right" w:pos="9355" w:leader="none"/>
                            </w:tabs>
                            <w:bidi w:val="0"/>
                            <w:ind w:left="120" w:right="0" w:firstLine="300"/>
                            <w:jc w:val="both"/>
                            <w:textAlignment w:val="auto"/>
                            <w:rPr/>
                          </w:pPr>
                          <w:r>
                            <w:rPr>
                              <w:rStyle w:val="Pagenumber"/>
                              <w:rFonts w:cs="Times New Roman"/>
                              <w:color w:val="FFFF00"/>
                              <w:sz w:val="20"/>
                              <w:szCs w:val="20"/>
                              <w:lang w:val="en-US" w:eastAsia="en-US" w:bidi="ar-SA"/>
                            </w:rPr>
                            <w:fldChar w:fldCharType="begin"/>
                          </w:r>
                          <w:r>
                            <w:instrText> PAGE </w:instrText>
                          </w:r>
                          <w:r>
                            <w:fldChar w:fldCharType="separate"/>
                          </w:r>
                          <w:r>
                            <w:t>132</w:t>
                          </w:r>
                          <w:r>
                            <w:fldChar w:fldCharType="end"/>
                          </w:r>
                        </w:p>
                      </w:txbxContent>
                    </wps:txbx>
                    <wps:bodyPr anchor="t" lIns="0" tIns="0" rIns="0" bIns="0">
                      <a:spAutoFit/>
                    </wps:bodyPr>
                  </wps:wsp>
                </a:graphicData>
              </a:graphic>
            </wp:anchor>
          </w:drawing>
        </mc:Choice>
        <mc:Fallback>
          <w:pict>
            <v:rect fillcolor="#FFFFFF" style="position:absolute;rotation:0;width:36.05pt;height:11.55pt;mso-wrap-distance-left:0pt;mso-wrap-distance-right:0pt;mso-wrap-distance-top:0pt;mso-wrap-distance-bottom:0pt;margin-top:0pt;mso-position-vertical-relative:text;margin-left:431.65pt;mso-position-horizontal:right;mso-position-horizontal-relative:margin">
              <v:fill opacity="0f"/>
              <v:textbox inset="0in,0in,0in,0in">
                <w:txbxContent>
                  <w:p>
                    <w:pPr>
                      <w:pStyle w:val="Footer"/>
                      <w:widowControl w:val="false"/>
                      <w:pBdr/>
                      <w:tabs>
                        <w:tab w:val="center" w:pos="4677" w:leader="none"/>
                        <w:tab w:val="right" w:pos="9355" w:leader="none"/>
                      </w:tabs>
                      <w:bidi w:val="0"/>
                      <w:ind w:left="120" w:right="0" w:firstLine="300"/>
                      <w:jc w:val="both"/>
                      <w:textAlignment w:val="auto"/>
                      <w:rPr/>
                    </w:pPr>
                    <w:r>
                      <w:rPr>
                        <w:rStyle w:val="Pagenumber"/>
                        <w:rFonts w:cs="Times New Roman"/>
                        <w:color w:val="FFFF00"/>
                        <w:sz w:val="20"/>
                        <w:szCs w:val="20"/>
                        <w:lang w:val="en-US" w:eastAsia="en-US" w:bidi="ar-SA"/>
                      </w:rPr>
                      <w:fldChar w:fldCharType="begin"/>
                    </w:r>
                    <w:r>
                      <w:instrText> PAGE </w:instrText>
                    </w:r>
                    <w:r>
                      <w:fldChar w:fldCharType="separate"/>
                    </w:r>
                    <w:r>
                      <w:t>132</w:t>
                    </w:r>
                    <w:r>
                      <w:fldChar w:fldCharType="end"/>
                    </w:r>
                  </w:p>
                </w:txbxContent>
              </v:textbox>
              <w10:wrap type="topAndBottom"/>
            </v:rect>
          </w:pict>
        </mc:Fallback>
      </mc:AlternateContent>
    </w:r>
    <w:r>
      <mc:AlternateContent>
        <mc:Choice Requires="wps">
          <w:drawing>
            <wp:anchor behindDoc="0" distT="0" distB="0" distL="0" distR="0" simplePos="0" locked="0" layoutInCell="1" allowOverlap="1" relativeHeight="276">
              <wp:simplePos x="0" y="0"/>
              <wp:positionH relativeFrom="margin">
                <wp:align>right</wp:align>
              </wp:positionH>
              <wp:positionV relativeFrom="paragraph">
                <wp:posOffset>635</wp:posOffset>
              </wp:positionV>
              <wp:extent cx="457835" cy="146685"/>
              <wp:effectExtent l="0" t="0" r="0" b="0"/>
              <wp:wrapTopAndBottom/>
              <wp:docPr id="36" name="Frame3"/>
              <a:graphic xmlns:a="http://schemas.openxmlformats.org/drawingml/2006/main">
                <a:graphicData uri="http://schemas.microsoft.com/office/word/2010/wordprocessingShape">
                  <wps:wsp>
                    <wps:cNvSpPr txBox="1"/>
                    <wps:spPr>
                      <a:xfrm>
                        <a:off x="0" y="0"/>
                        <a:ext cx="457835" cy="146685"/>
                      </a:xfrm>
                      <a:prstGeom prst="rect"/>
                      <a:solidFill>
                        <a:srgbClr val="FFFFFF">
                          <a:alpha val="0"/>
                        </a:srgbClr>
                      </a:solidFill>
                    </wps:spPr>
                    <wps:txbx>
                      <w:txbxContent>
                        <w:p>
                          <w:pPr>
                            <w:pStyle w:val="Footer"/>
                            <w:widowControl w:val="false"/>
                            <w:pBdr/>
                            <w:tabs>
                              <w:tab w:val="center" w:pos="4677" w:leader="none"/>
                              <w:tab w:val="right" w:pos="9355" w:leader="none"/>
                            </w:tabs>
                            <w:bidi w:val="0"/>
                            <w:ind w:left="120" w:right="0" w:firstLine="300"/>
                            <w:jc w:val="both"/>
                            <w:textAlignment w:val="auto"/>
                            <w:rPr/>
                          </w:pPr>
                          <w:r>
                            <w:rPr>
                              <w:rStyle w:val="Pagenumber"/>
                              <w:rFonts w:cs="Times New Roman"/>
                              <w:color w:val="FFFF00"/>
                              <w:sz w:val="20"/>
                              <w:szCs w:val="20"/>
                              <w:lang w:val="en-US" w:eastAsia="en-US" w:bidi="ar-SA"/>
                            </w:rPr>
                            <w:fldChar w:fldCharType="begin"/>
                          </w:r>
                          <w:r>
                            <w:instrText> PAGE </w:instrText>
                          </w:r>
                          <w:r>
                            <w:fldChar w:fldCharType="separate"/>
                          </w:r>
                          <w:r>
                            <w:t>132</w:t>
                          </w:r>
                          <w:r>
                            <w:fldChar w:fldCharType="end"/>
                          </w:r>
                        </w:p>
                      </w:txbxContent>
                    </wps:txbx>
                    <wps:bodyPr anchor="t" lIns="0" tIns="0" rIns="0" bIns="0">
                      <a:spAutoFit/>
                    </wps:bodyPr>
                  </wps:wsp>
                </a:graphicData>
              </a:graphic>
            </wp:anchor>
          </w:drawing>
        </mc:Choice>
        <mc:Fallback>
          <w:pict>
            <v:rect fillcolor="#FFFFFF" style="position:absolute;rotation:0;width:36.05pt;height:11.55pt;mso-wrap-distance-left:0pt;mso-wrap-distance-right:0pt;mso-wrap-distance-top:0pt;mso-wrap-distance-bottom:0pt;margin-top:0pt;mso-position-vertical-relative:text;margin-left:395.55pt;mso-position-horizontal:right;mso-position-horizontal-relative:margin">
              <v:fill opacity="0f"/>
              <v:textbox inset="0in,0in,0in,0in">
                <w:txbxContent>
                  <w:p>
                    <w:pPr>
                      <w:pStyle w:val="Footer"/>
                      <w:widowControl w:val="false"/>
                      <w:pBdr/>
                      <w:tabs>
                        <w:tab w:val="center" w:pos="4677" w:leader="none"/>
                        <w:tab w:val="right" w:pos="9355" w:leader="none"/>
                      </w:tabs>
                      <w:bidi w:val="0"/>
                      <w:ind w:left="120" w:right="0" w:firstLine="300"/>
                      <w:jc w:val="both"/>
                      <w:textAlignment w:val="auto"/>
                      <w:rPr/>
                    </w:pPr>
                    <w:r>
                      <w:rPr>
                        <w:rStyle w:val="Pagenumber"/>
                        <w:rFonts w:cs="Times New Roman"/>
                        <w:color w:val="FFFF00"/>
                        <w:sz w:val="20"/>
                        <w:szCs w:val="20"/>
                        <w:lang w:val="en-US" w:eastAsia="en-US" w:bidi="ar-SA"/>
                      </w:rPr>
                      <w:fldChar w:fldCharType="begin"/>
                    </w:r>
                    <w:r>
                      <w:instrText> PAGE </w:instrText>
                    </w:r>
                    <w:r>
                      <w:fldChar w:fldCharType="separate"/>
                    </w:r>
                    <w:r>
                      <w:t>132</w:t>
                    </w:r>
                    <w:r>
                      <w:fldChar w:fldCharType="end"/>
                    </w:r>
                  </w:p>
                </w:txbxContent>
              </v:textbox>
              <w10:wrap type="topAndBottom"/>
            </v:rect>
          </w:pict>
        </mc:Fallback>
      </mc:AlternateContent>
    </w:r>
    <w:r>
      <mc:AlternateContent>
        <mc:Choice Requires="wps">
          <w:drawing>
            <wp:anchor behindDoc="0" distT="0" distB="0" distL="0" distR="0" simplePos="0" locked="0" layoutInCell="1" allowOverlap="1" relativeHeight="387">
              <wp:simplePos x="0" y="0"/>
              <wp:positionH relativeFrom="margin">
                <wp:align>right</wp:align>
              </wp:positionH>
              <wp:positionV relativeFrom="paragraph">
                <wp:posOffset>635</wp:posOffset>
              </wp:positionV>
              <wp:extent cx="457835" cy="146685"/>
              <wp:effectExtent l="0" t="0" r="0" b="0"/>
              <wp:wrapTopAndBottom/>
              <wp:docPr id="37" name="Frame4"/>
              <a:graphic xmlns:a="http://schemas.openxmlformats.org/drawingml/2006/main">
                <a:graphicData uri="http://schemas.microsoft.com/office/word/2010/wordprocessingShape">
                  <wps:wsp>
                    <wps:cNvSpPr txBox="1"/>
                    <wps:spPr>
                      <a:xfrm>
                        <a:off x="0" y="0"/>
                        <a:ext cx="457835" cy="146685"/>
                      </a:xfrm>
                      <a:prstGeom prst="rect"/>
                      <a:solidFill>
                        <a:srgbClr val="FFFFFF">
                          <a:alpha val="0"/>
                        </a:srgbClr>
                      </a:solidFill>
                    </wps:spPr>
                    <wps:txbx>
                      <w:txbxContent>
                        <w:p>
                          <w:pPr>
                            <w:pStyle w:val="Footer"/>
                            <w:widowControl w:val="false"/>
                            <w:pBdr/>
                            <w:tabs>
                              <w:tab w:val="center" w:pos="4677" w:leader="none"/>
                              <w:tab w:val="right" w:pos="9355" w:leader="none"/>
                            </w:tabs>
                            <w:bidi w:val="0"/>
                            <w:ind w:left="120" w:right="0" w:firstLine="300"/>
                            <w:jc w:val="both"/>
                            <w:textAlignment w:val="auto"/>
                            <w:rPr/>
                          </w:pPr>
                          <w:r>
                            <w:rPr>
                              <w:rStyle w:val="Pagenumber"/>
                              <w:rFonts w:cs="Times New Roman"/>
                              <w:color w:val="FFFF00"/>
                              <w:sz w:val="20"/>
                              <w:szCs w:val="20"/>
                              <w:lang w:val="en-US" w:eastAsia="en-US" w:bidi="ar-SA"/>
                            </w:rPr>
                            <w:fldChar w:fldCharType="begin"/>
                          </w:r>
                          <w:r>
                            <w:instrText> PAGE </w:instrText>
                          </w:r>
                          <w:r>
                            <w:fldChar w:fldCharType="separate"/>
                          </w:r>
                          <w:r>
                            <w:t>132</w:t>
                          </w:r>
                          <w:r>
                            <w:fldChar w:fldCharType="end"/>
                          </w:r>
                        </w:p>
                      </w:txbxContent>
                    </wps:txbx>
                    <wps:bodyPr anchor="t" lIns="0" tIns="0" rIns="0" bIns="0">
                      <a:spAutoFit/>
                    </wps:bodyPr>
                  </wps:wsp>
                </a:graphicData>
              </a:graphic>
            </wp:anchor>
          </w:drawing>
        </mc:Choice>
        <mc:Fallback>
          <w:pict>
            <v:rect fillcolor="#FFFFFF" style="position:absolute;rotation:0;width:36.05pt;height:11.55pt;mso-wrap-distance-left:0pt;mso-wrap-distance-right:0pt;mso-wrap-distance-top:0pt;mso-wrap-distance-bottom:0pt;margin-top:0pt;mso-position-vertical-relative:text;margin-left:359.45pt;mso-position-horizontal:right;mso-position-horizontal-relative:margin">
              <v:fill opacity="0f"/>
              <v:textbox inset="0in,0in,0in,0in">
                <w:txbxContent>
                  <w:p>
                    <w:pPr>
                      <w:pStyle w:val="Footer"/>
                      <w:widowControl w:val="false"/>
                      <w:pBdr/>
                      <w:tabs>
                        <w:tab w:val="center" w:pos="4677" w:leader="none"/>
                        <w:tab w:val="right" w:pos="9355" w:leader="none"/>
                      </w:tabs>
                      <w:bidi w:val="0"/>
                      <w:ind w:left="120" w:right="0" w:firstLine="300"/>
                      <w:jc w:val="both"/>
                      <w:textAlignment w:val="auto"/>
                      <w:rPr/>
                    </w:pPr>
                    <w:r>
                      <w:rPr>
                        <w:rStyle w:val="Pagenumber"/>
                        <w:rFonts w:cs="Times New Roman"/>
                        <w:color w:val="FFFF00"/>
                        <w:sz w:val="20"/>
                        <w:szCs w:val="20"/>
                        <w:lang w:val="en-US" w:eastAsia="en-US" w:bidi="ar-SA"/>
                      </w:rPr>
                      <w:fldChar w:fldCharType="begin"/>
                    </w:r>
                    <w:r>
                      <w:instrText> PAGE </w:instrText>
                    </w:r>
                    <w:r>
                      <w:fldChar w:fldCharType="separate"/>
                    </w:r>
                    <w:r>
                      <w:t>132</w:t>
                    </w:r>
                    <w:r>
                      <w:fldChar w:fldCharType="end"/>
                    </w:r>
                  </w:p>
                </w:txbxContent>
              </v:textbox>
              <w10:wrap type="topAndBottom"/>
            </v:rect>
          </w:pict>
        </mc:Fallback>
      </mc:AlternateContent>
    </w:r>
    <w:r>
      <mc:AlternateContent>
        <mc:Choice Requires="wps">
          <w:drawing>
            <wp:anchor behindDoc="0" distT="0" distB="0" distL="0" distR="0" simplePos="0" locked="0" layoutInCell="1" allowOverlap="1" relativeHeight="498">
              <wp:simplePos x="0" y="0"/>
              <wp:positionH relativeFrom="margin">
                <wp:align>right</wp:align>
              </wp:positionH>
              <wp:positionV relativeFrom="paragraph">
                <wp:posOffset>635</wp:posOffset>
              </wp:positionV>
              <wp:extent cx="457835" cy="146685"/>
              <wp:effectExtent l="0" t="0" r="0" b="0"/>
              <wp:wrapTopAndBottom/>
              <wp:docPr id="38" name="Frame5"/>
              <a:graphic xmlns:a="http://schemas.openxmlformats.org/drawingml/2006/main">
                <a:graphicData uri="http://schemas.microsoft.com/office/word/2010/wordprocessingShape">
                  <wps:wsp>
                    <wps:cNvSpPr txBox="1"/>
                    <wps:spPr>
                      <a:xfrm>
                        <a:off x="0" y="0"/>
                        <a:ext cx="457835" cy="146685"/>
                      </a:xfrm>
                      <a:prstGeom prst="rect"/>
                      <a:solidFill>
                        <a:srgbClr val="FFFFFF">
                          <a:alpha val="0"/>
                        </a:srgbClr>
                      </a:solidFill>
                    </wps:spPr>
                    <wps:txbx>
                      <w:txbxContent>
                        <w:p>
                          <w:pPr>
                            <w:pStyle w:val="Footer"/>
                            <w:widowControl w:val="false"/>
                            <w:pBdr/>
                            <w:tabs>
                              <w:tab w:val="center" w:pos="4677" w:leader="none"/>
                              <w:tab w:val="right" w:pos="9355" w:leader="none"/>
                            </w:tabs>
                            <w:bidi w:val="0"/>
                            <w:ind w:left="120" w:right="0" w:firstLine="300"/>
                            <w:jc w:val="both"/>
                            <w:textAlignment w:val="auto"/>
                            <w:rPr/>
                          </w:pPr>
                          <w:r>
                            <w:rPr>
                              <w:rStyle w:val="Pagenumber"/>
                              <w:rFonts w:cs="Times New Roman"/>
                              <w:color w:val="FFFF00"/>
                              <w:sz w:val="20"/>
                              <w:szCs w:val="20"/>
                              <w:lang w:val="en-US" w:eastAsia="en-US" w:bidi="ar-SA"/>
                            </w:rPr>
                            <w:fldChar w:fldCharType="begin"/>
                          </w:r>
                          <w:r>
                            <w:instrText> PAGE </w:instrText>
                          </w:r>
                          <w:r>
                            <w:fldChar w:fldCharType="separate"/>
                          </w:r>
                          <w:r>
                            <w:t>132</w:t>
                          </w:r>
                          <w:r>
                            <w:fldChar w:fldCharType="end"/>
                          </w:r>
                        </w:p>
                      </w:txbxContent>
                    </wps:txbx>
                    <wps:bodyPr anchor="t" lIns="0" tIns="0" rIns="0" bIns="0">
                      <a:spAutoFit/>
                    </wps:bodyPr>
                  </wps:wsp>
                </a:graphicData>
              </a:graphic>
            </wp:anchor>
          </w:drawing>
        </mc:Choice>
        <mc:Fallback>
          <w:pict>
            <v:rect fillcolor="#FFFFFF" style="position:absolute;rotation:0;width:36.05pt;height:11.55pt;mso-wrap-distance-left:0pt;mso-wrap-distance-right:0pt;mso-wrap-distance-top:0pt;mso-wrap-distance-bottom:0pt;margin-top:0pt;mso-position-vertical-relative:text;margin-left:323.35pt;mso-position-horizontal:right;mso-position-horizontal-relative:margin">
              <v:fill opacity="0f"/>
              <v:textbox inset="0in,0in,0in,0in">
                <w:txbxContent>
                  <w:p>
                    <w:pPr>
                      <w:pStyle w:val="Footer"/>
                      <w:widowControl w:val="false"/>
                      <w:pBdr/>
                      <w:tabs>
                        <w:tab w:val="center" w:pos="4677" w:leader="none"/>
                        <w:tab w:val="right" w:pos="9355" w:leader="none"/>
                      </w:tabs>
                      <w:bidi w:val="0"/>
                      <w:ind w:left="120" w:right="0" w:firstLine="300"/>
                      <w:jc w:val="both"/>
                      <w:textAlignment w:val="auto"/>
                      <w:rPr/>
                    </w:pPr>
                    <w:r>
                      <w:rPr>
                        <w:rStyle w:val="Pagenumber"/>
                        <w:rFonts w:cs="Times New Roman"/>
                        <w:color w:val="FFFF00"/>
                        <w:sz w:val="20"/>
                        <w:szCs w:val="20"/>
                        <w:lang w:val="en-US" w:eastAsia="en-US" w:bidi="ar-SA"/>
                      </w:rPr>
                      <w:fldChar w:fldCharType="begin"/>
                    </w:r>
                    <w:r>
                      <w:instrText> PAGE </w:instrText>
                    </w:r>
                    <w:r>
                      <w:fldChar w:fldCharType="separate"/>
                    </w:r>
                    <w:r>
                      <w:t>132</w:t>
                    </w:r>
                    <w:r>
                      <w:fldChar w:fldCharType="end"/>
                    </w:r>
                  </w:p>
                </w:txbxContent>
              </v:textbox>
              <w10:wrap type="topAndBottom"/>
            </v:rect>
          </w:pict>
        </mc:Fallback>
      </mc:AlternateContent>
    </w:r>
    <w:r>
      <mc:AlternateContent>
        <mc:Choice Requires="wps">
          <w:drawing>
            <wp:anchor behindDoc="0" distT="0" distB="0" distL="0" distR="0" simplePos="0" locked="0" layoutInCell="1" allowOverlap="1" relativeHeight="609">
              <wp:simplePos x="0" y="0"/>
              <wp:positionH relativeFrom="margin">
                <wp:align>right</wp:align>
              </wp:positionH>
              <wp:positionV relativeFrom="paragraph">
                <wp:posOffset>635</wp:posOffset>
              </wp:positionV>
              <wp:extent cx="457835" cy="146685"/>
              <wp:effectExtent l="0" t="0" r="0" b="0"/>
              <wp:wrapTopAndBottom/>
              <wp:docPr id="39" name="Frame6"/>
              <a:graphic xmlns:a="http://schemas.openxmlformats.org/drawingml/2006/main">
                <a:graphicData uri="http://schemas.microsoft.com/office/word/2010/wordprocessingShape">
                  <wps:wsp>
                    <wps:cNvSpPr txBox="1"/>
                    <wps:spPr>
                      <a:xfrm>
                        <a:off x="0" y="0"/>
                        <a:ext cx="457835" cy="146685"/>
                      </a:xfrm>
                      <a:prstGeom prst="rect"/>
                      <a:solidFill>
                        <a:srgbClr val="FFFFFF">
                          <a:alpha val="0"/>
                        </a:srgbClr>
                      </a:solidFill>
                    </wps:spPr>
                    <wps:txbx>
                      <w:txbxContent>
                        <w:p>
                          <w:pPr>
                            <w:pStyle w:val="Footer"/>
                            <w:widowControl w:val="false"/>
                            <w:pBdr/>
                            <w:tabs>
                              <w:tab w:val="center" w:pos="4677" w:leader="none"/>
                              <w:tab w:val="right" w:pos="9355" w:leader="none"/>
                            </w:tabs>
                            <w:bidi w:val="0"/>
                            <w:ind w:left="120" w:right="0" w:firstLine="300"/>
                            <w:jc w:val="both"/>
                            <w:textAlignment w:val="auto"/>
                            <w:rPr/>
                          </w:pPr>
                          <w:r>
                            <w:rPr>
                              <w:rStyle w:val="Pagenumber"/>
                              <w:rFonts w:cs="Times New Roman"/>
                              <w:color w:val="FFFF00"/>
                              <w:sz w:val="20"/>
                              <w:szCs w:val="20"/>
                              <w:lang w:val="en-US" w:eastAsia="en-US" w:bidi="ar-SA"/>
                            </w:rPr>
                            <w:fldChar w:fldCharType="begin"/>
                          </w:r>
                          <w:r>
                            <w:instrText> PAGE </w:instrText>
                          </w:r>
                          <w:r>
                            <w:fldChar w:fldCharType="separate"/>
                          </w:r>
                          <w:r>
                            <w:t>132</w:t>
                          </w:r>
                          <w:r>
                            <w:fldChar w:fldCharType="end"/>
                          </w:r>
                        </w:p>
                      </w:txbxContent>
                    </wps:txbx>
                    <wps:bodyPr anchor="t" lIns="0" tIns="0" rIns="0" bIns="0">
                      <a:spAutoFit/>
                    </wps:bodyPr>
                  </wps:wsp>
                </a:graphicData>
              </a:graphic>
            </wp:anchor>
          </w:drawing>
        </mc:Choice>
        <mc:Fallback>
          <w:pict>
            <v:rect fillcolor="#FFFFFF" style="position:absolute;rotation:0;width:36.05pt;height:11.55pt;mso-wrap-distance-left:0pt;mso-wrap-distance-right:0pt;mso-wrap-distance-top:0pt;mso-wrap-distance-bottom:0pt;margin-top:0pt;mso-position-vertical-relative:text;margin-left:287.25pt;mso-position-horizontal:right;mso-position-horizontal-relative:margin">
              <v:fill opacity="0f"/>
              <v:textbox inset="0in,0in,0in,0in">
                <w:txbxContent>
                  <w:p>
                    <w:pPr>
                      <w:pStyle w:val="Footer"/>
                      <w:widowControl w:val="false"/>
                      <w:pBdr/>
                      <w:tabs>
                        <w:tab w:val="center" w:pos="4677" w:leader="none"/>
                        <w:tab w:val="right" w:pos="9355" w:leader="none"/>
                      </w:tabs>
                      <w:bidi w:val="0"/>
                      <w:ind w:left="120" w:right="0" w:firstLine="300"/>
                      <w:jc w:val="both"/>
                      <w:textAlignment w:val="auto"/>
                      <w:rPr/>
                    </w:pPr>
                    <w:r>
                      <w:rPr>
                        <w:rStyle w:val="Pagenumber"/>
                        <w:rFonts w:cs="Times New Roman"/>
                        <w:color w:val="FFFF00"/>
                        <w:sz w:val="20"/>
                        <w:szCs w:val="20"/>
                        <w:lang w:val="en-US" w:eastAsia="en-US" w:bidi="ar-SA"/>
                      </w:rPr>
                      <w:fldChar w:fldCharType="begin"/>
                    </w:r>
                    <w:r>
                      <w:instrText> PAGE </w:instrText>
                    </w:r>
                    <w:r>
                      <w:fldChar w:fldCharType="separate"/>
                    </w:r>
                    <w:r>
                      <w:t>132</w:t>
                    </w:r>
                    <w:r>
                      <w:fldChar w:fldCharType="end"/>
                    </w:r>
                  </w:p>
                </w:txbxContent>
              </v:textbox>
              <w10:wrap type="topAndBottom"/>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numFmt w:val="bullet"/>
      <w:lvlText w:val="-"/>
      <w:lvlJc w:val="left"/>
      <w:pPr>
        <w:ind w:left="720" w:hanging="360"/>
      </w:pPr>
      <w:rPr>
        <w:rFonts w:ascii="Times New Roman" w:hAnsi="Times New Roman" w:cs="Times New Roman" w:hint="default"/>
        <w:sz w:val="28"/>
        <w:rFonts w:cs="Times New Roman"/>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1800" w:hanging="360"/>
      </w:pPr>
      <w:rPr>
        <w:rFonts w:ascii="Symbol" w:hAnsi="Symbol" w:cs="Symbol" w:hint="default"/>
      </w:rPr>
    </w:lvl>
    <w:lvl w:ilvl="4">
      <w:start w:val="1"/>
      <w:numFmt w:val="bullet"/>
      <w:lvlText w:val="o"/>
      <w:lvlJc w:val="left"/>
      <w:pPr>
        <w:ind w:left="2160" w:hanging="360"/>
      </w:pPr>
      <w:rPr>
        <w:rFonts w:ascii="Courier New" w:hAnsi="Courier New" w:cs="Courier New" w:hint="default"/>
      </w:rPr>
    </w:lvl>
    <w:lvl w:ilvl="5">
      <w:start w:val="1"/>
      <w:numFmt w:val="bullet"/>
      <w:lvlText w:val=""/>
      <w:lvlJc w:val="left"/>
      <w:pPr>
        <w:ind w:left="2520" w:hanging="360"/>
      </w:pPr>
      <w:rPr>
        <w:rFonts w:ascii="Wingdings" w:hAnsi="Wingdings" w:cs="Wingdings" w:hint="default"/>
      </w:rPr>
    </w:lvl>
    <w:lvl w:ilvl="6">
      <w:start w:val="1"/>
      <w:numFmt w:val="bullet"/>
      <w:lvlText w:val=""/>
      <w:lvlJc w:val="left"/>
      <w:pPr>
        <w:ind w:left="2880" w:hanging="360"/>
      </w:pPr>
      <w:rPr>
        <w:rFonts w:ascii="Symbol" w:hAnsi="Symbol" w:cs="Symbol" w:hint="default"/>
      </w:rPr>
    </w:lvl>
    <w:lvl w:ilvl="7">
      <w:start w:val="1"/>
      <w:numFmt w:val="bullet"/>
      <w:lvlText w:val="o"/>
      <w:lvlJc w:val="left"/>
      <w:pPr>
        <w:ind w:left="3240" w:hanging="360"/>
      </w:pPr>
      <w:rPr>
        <w:rFonts w:ascii="Courier New" w:hAnsi="Courier New" w:cs="Courier New" w:hint="default"/>
      </w:rPr>
    </w:lvl>
    <w:lvl w:ilvl="8">
      <w:start w:val="1"/>
      <w:numFmt w:val="bullet"/>
      <w:lvlText w:val=""/>
      <w:lvlJc w:val="left"/>
      <w:pPr>
        <w:ind w:left="3600"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1800" w:hanging="360"/>
      </w:pPr>
      <w:rPr>
        <w:rFonts w:ascii="Wingdings" w:hAnsi="Wingdings" w:cs="Wingdings" w:hint="default"/>
      </w:rPr>
    </w:lvl>
    <w:lvl w:ilvl="4">
      <w:start w:val="1"/>
      <w:numFmt w:val="bullet"/>
      <w:lvlText w:val=""/>
      <w:lvlJc w:val="left"/>
      <w:pPr>
        <w:ind w:left="2160" w:hanging="360"/>
      </w:pPr>
      <w:rPr>
        <w:rFonts w:ascii="Wingdings" w:hAnsi="Wingdings" w:cs="Wingdings" w:hint="default"/>
      </w:rPr>
    </w:lvl>
    <w:lvl w:ilvl="5">
      <w:start w:val="1"/>
      <w:numFmt w:val="bullet"/>
      <w:lvlText w:val=""/>
      <w:lvlJc w:val="left"/>
      <w:pPr>
        <w:ind w:left="2520" w:hanging="360"/>
      </w:pPr>
      <w:rPr>
        <w:rFonts w:ascii="Wingdings" w:hAnsi="Wingdings" w:cs="Wingdings" w:hint="default"/>
      </w:rPr>
    </w:lvl>
    <w:lvl w:ilvl="6">
      <w:start w:val="1"/>
      <w:numFmt w:val="bullet"/>
      <w:lvlText w:val=""/>
      <w:lvlJc w:val="left"/>
      <w:pPr>
        <w:ind w:left="2880" w:hanging="360"/>
      </w:pPr>
      <w:rPr>
        <w:rFonts w:ascii="Wingdings" w:hAnsi="Wingdings" w:cs="Wingdings" w:hint="default"/>
      </w:rPr>
    </w:lvl>
    <w:lvl w:ilvl="7">
      <w:start w:val="1"/>
      <w:numFmt w:val="bullet"/>
      <w:lvlText w:val=""/>
      <w:lvlJc w:val="left"/>
      <w:pPr>
        <w:ind w:left="3240" w:hanging="360"/>
      </w:pPr>
      <w:rPr>
        <w:rFonts w:ascii="Wingdings" w:hAnsi="Wingdings" w:cs="Wingdings" w:hint="default"/>
      </w:rPr>
    </w:lvl>
    <w:lvl w:ilvl="8">
      <w:start w:val="1"/>
      <w:numFmt w:val="bullet"/>
      <w:lvlText w:val=""/>
      <w:lvlJc w:val="left"/>
      <w:pPr>
        <w:ind w:left="3600" w:hanging="360"/>
      </w:pPr>
      <w:rPr>
        <w:rFonts w:ascii="Wingdings" w:hAnsi="Wingdings" w:cs="Wingdings" w:hint="default"/>
      </w:rPr>
    </w:lvl>
  </w:abstractNum>
  <w:abstractNum w:abstractNumId="3">
    <w:lvl w:ilvl="0">
      <w:start w:val="1"/>
      <w:numFmt w:val="decimal"/>
      <w:lvlText w:val="%1"/>
      <w:lvlJc w:val="left"/>
      <w:pPr>
        <w:ind w:left="720" w:hanging="360"/>
      </w:pPr>
      <w:rPr>
        <w:rFonts w:cs="Times New Roman"/>
      </w:rPr>
    </w:lvl>
    <w:lvl w:ilvl="1">
      <w:start w:val="4"/>
      <w:numFmt w:val="decimal"/>
      <w:lvlText w:val="%1.%2"/>
      <w:lvlJc w:val="left"/>
      <w:pPr>
        <w:ind w:left="1080" w:hanging="360"/>
      </w:pPr>
      <w:rPr>
        <w:sz w:val="28"/>
        <w:b/>
        <w:rFonts w:ascii="Times New Roman" w:hAnsi="Times New Roman" w:cs="Times New Roman"/>
      </w:rPr>
    </w:lvl>
    <w:lvl w:ilvl="2">
      <w:start w:val="1"/>
      <w:numFmt w:val="decimal"/>
      <w:lvlText w:val="%1.%2.%3"/>
      <w:lvlJc w:val="left"/>
      <w:pPr>
        <w:ind w:left="1440" w:hanging="360"/>
      </w:pPr>
      <w:rPr>
        <w:sz w:val="28"/>
        <w:rFonts w:ascii="Times New Roman" w:hAnsi="Times New Roman" w:cs="Times New Roman"/>
      </w:rPr>
    </w:lvl>
    <w:lvl w:ilvl="3">
      <w:start w:val="1"/>
      <w:numFmt w:val="decimal"/>
      <w:lvlText w:val="%1.%2.%3.%4"/>
      <w:lvlJc w:val="left"/>
      <w:pPr>
        <w:ind w:left="1800" w:hanging="360"/>
      </w:pPr>
      <w:rPr>
        <w:rFonts w:cs="Times New Roman"/>
      </w:rPr>
    </w:lvl>
    <w:lvl w:ilvl="4">
      <w:start w:val="1"/>
      <w:numFmt w:val="decimal"/>
      <w:lvlText w:val="%1.%2.%3.%4.%5"/>
      <w:lvlJc w:val="left"/>
      <w:pPr>
        <w:ind w:left="2160" w:hanging="360"/>
      </w:pPr>
      <w:rPr>
        <w:rFonts w:cs="Times New Roman"/>
      </w:rPr>
    </w:lvl>
    <w:lvl w:ilvl="5">
      <w:start w:val="1"/>
      <w:numFmt w:val="decimal"/>
      <w:lvlText w:val="%1.%2.%3.%4.%5.%6"/>
      <w:lvlJc w:val="left"/>
      <w:pPr>
        <w:ind w:left="2520" w:hanging="360"/>
      </w:pPr>
      <w:rPr>
        <w:rFonts w:cs="Times New Roman"/>
      </w:rPr>
    </w:lvl>
    <w:lvl w:ilvl="6">
      <w:start w:val="1"/>
      <w:numFmt w:val="decimal"/>
      <w:lvlText w:val="%1.%2.%3.%4.%5.%6.%7"/>
      <w:lvlJc w:val="left"/>
      <w:pPr>
        <w:ind w:left="2880" w:hanging="360"/>
      </w:pPr>
      <w:rPr>
        <w:rFonts w:cs="Times New Roman"/>
      </w:rPr>
    </w:lvl>
    <w:lvl w:ilvl="7">
      <w:start w:val="1"/>
      <w:numFmt w:val="decimal"/>
      <w:lvlText w:val="%1.%2.%3.%4.%5.%6.%7.%8"/>
      <w:lvlJc w:val="left"/>
      <w:pPr>
        <w:ind w:left="3240" w:hanging="360"/>
      </w:pPr>
      <w:rPr>
        <w:rFonts w:cs="Times New Roman"/>
      </w:rPr>
    </w:lvl>
    <w:lvl w:ilvl="8">
      <w:start w:val="1"/>
      <w:numFmt w:val="decimal"/>
      <w:lvlText w:val="%1.%2.%3.%4.%5.%6.%7.%8.%9"/>
      <w:lvlJc w:val="left"/>
      <w:pPr>
        <w:ind w:left="3600" w:hanging="360"/>
      </w:pPr>
      <w:rPr>
        <w:rFonts w:cs="Times New Roman"/>
      </w:rPr>
    </w:lvl>
  </w:abstractNum>
  <w:abstractNum w:abstractNumId="4">
    <w:lvl w:ilvl="0">
      <w:start w:val="10"/>
      <w:numFmt w:val="bullet"/>
      <w:lvlText w:val="-"/>
      <w:lvlJc w:val="left"/>
      <w:pPr>
        <w:ind w:left="720" w:hanging="360"/>
      </w:pPr>
      <w:rPr>
        <w:rFonts w:ascii="Times New Roman" w:hAnsi="Times New Roman" w:cs="Times New Roman" w:hint="default"/>
        <w:sz w:val="28"/>
        <w:rFonts w:cs="Times New Roman"/>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1800" w:hanging="360"/>
      </w:pPr>
      <w:rPr>
        <w:rFonts w:ascii="Symbol" w:hAnsi="Symbol" w:cs="Symbol" w:hint="default"/>
      </w:rPr>
    </w:lvl>
    <w:lvl w:ilvl="4">
      <w:start w:val="1"/>
      <w:numFmt w:val="bullet"/>
      <w:lvlText w:val="o"/>
      <w:lvlJc w:val="left"/>
      <w:pPr>
        <w:ind w:left="2160" w:hanging="360"/>
      </w:pPr>
      <w:rPr>
        <w:rFonts w:ascii="Courier New" w:hAnsi="Courier New" w:cs="Courier New" w:hint="default"/>
      </w:rPr>
    </w:lvl>
    <w:lvl w:ilvl="5">
      <w:start w:val="1"/>
      <w:numFmt w:val="bullet"/>
      <w:lvlText w:val=""/>
      <w:lvlJc w:val="left"/>
      <w:pPr>
        <w:ind w:left="2520" w:hanging="360"/>
      </w:pPr>
      <w:rPr>
        <w:rFonts w:ascii="Wingdings" w:hAnsi="Wingdings" w:cs="Wingdings" w:hint="default"/>
      </w:rPr>
    </w:lvl>
    <w:lvl w:ilvl="6">
      <w:start w:val="1"/>
      <w:numFmt w:val="bullet"/>
      <w:lvlText w:val=""/>
      <w:lvlJc w:val="left"/>
      <w:pPr>
        <w:ind w:left="2880" w:hanging="360"/>
      </w:pPr>
      <w:rPr>
        <w:rFonts w:ascii="Symbol" w:hAnsi="Symbol" w:cs="Symbol" w:hint="default"/>
      </w:rPr>
    </w:lvl>
    <w:lvl w:ilvl="7">
      <w:start w:val="1"/>
      <w:numFmt w:val="bullet"/>
      <w:lvlText w:val="o"/>
      <w:lvlJc w:val="left"/>
      <w:pPr>
        <w:ind w:left="3240" w:hanging="360"/>
      </w:pPr>
      <w:rPr>
        <w:rFonts w:ascii="Courier New" w:hAnsi="Courier New" w:cs="Courier New" w:hint="default"/>
      </w:rPr>
    </w:lvl>
    <w:lvl w:ilvl="8">
      <w:start w:val="1"/>
      <w:numFmt w:val="bullet"/>
      <w:lvlText w:val=""/>
      <w:lvlJc w:val="left"/>
      <w:pPr>
        <w:ind w:left="3600" w:hanging="360"/>
      </w:pPr>
      <w:rPr>
        <w:rFonts w:ascii="Wingdings" w:hAnsi="Wingdings" w:cs="Wingdings" w:hint="default"/>
      </w:r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1800" w:hanging="360"/>
      </w:pPr>
      <w:rPr>
        <w:rFonts w:ascii="Wingdings" w:hAnsi="Wingdings" w:cs="Wingdings" w:hint="default"/>
      </w:rPr>
    </w:lvl>
    <w:lvl w:ilvl="4">
      <w:start w:val="1"/>
      <w:numFmt w:val="bullet"/>
      <w:lvlText w:val=""/>
      <w:lvlJc w:val="left"/>
      <w:pPr>
        <w:ind w:left="2160" w:hanging="360"/>
      </w:pPr>
      <w:rPr>
        <w:rFonts w:ascii="Wingdings" w:hAnsi="Wingdings" w:cs="Wingdings" w:hint="default"/>
      </w:rPr>
    </w:lvl>
    <w:lvl w:ilvl="5">
      <w:start w:val="1"/>
      <w:numFmt w:val="bullet"/>
      <w:lvlText w:val=""/>
      <w:lvlJc w:val="left"/>
      <w:pPr>
        <w:ind w:left="2520" w:hanging="360"/>
      </w:pPr>
      <w:rPr>
        <w:rFonts w:ascii="Wingdings" w:hAnsi="Wingdings" w:cs="Wingdings" w:hint="default"/>
      </w:rPr>
    </w:lvl>
    <w:lvl w:ilvl="6">
      <w:start w:val="1"/>
      <w:numFmt w:val="bullet"/>
      <w:lvlText w:val=""/>
      <w:lvlJc w:val="left"/>
      <w:pPr>
        <w:ind w:left="2880" w:hanging="360"/>
      </w:pPr>
      <w:rPr>
        <w:rFonts w:ascii="Wingdings" w:hAnsi="Wingdings" w:cs="Wingdings" w:hint="default"/>
      </w:rPr>
    </w:lvl>
    <w:lvl w:ilvl="7">
      <w:start w:val="1"/>
      <w:numFmt w:val="bullet"/>
      <w:lvlText w:val=""/>
      <w:lvlJc w:val="left"/>
      <w:pPr>
        <w:ind w:left="3240" w:hanging="360"/>
      </w:pPr>
      <w:rPr>
        <w:rFonts w:ascii="Wingdings" w:hAnsi="Wingdings" w:cs="Wingdings" w:hint="default"/>
      </w:rPr>
    </w:lvl>
    <w:lvl w:ilvl="8">
      <w:start w:val="1"/>
      <w:numFmt w:val="bullet"/>
      <w:lvlText w:val=""/>
      <w:lvlJc w:val="left"/>
      <w:pPr>
        <w:ind w:left="3600" w:hanging="360"/>
      </w:pPr>
      <w:rPr>
        <w:rFonts w:ascii="Wingdings" w:hAnsi="Wingdings" w:cs="Wingdings" w:hint="default"/>
      </w:r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1800" w:hanging="360"/>
      </w:pPr>
      <w:rPr>
        <w:rFonts w:ascii="Wingdings" w:hAnsi="Wingdings" w:cs="Wingdings" w:hint="default"/>
      </w:rPr>
    </w:lvl>
    <w:lvl w:ilvl="4">
      <w:start w:val="1"/>
      <w:numFmt w:val="bullet"/>
      <w:lvlText w:val=""/>
      <w:lvlJc w:val="left"/>
      <w:pPr>
        <w:ind w:left="2160" w:hanging="360"/>
      </w:pPr>
      <w:rPr>
        <w:rFonts w:ascii="Wingdings" w:hAnsi="Wingdings" w:cs="Wingdings" w:hint="default"/>
      </w:rPr>
    </w:lvl>
    <w:lvl w:ilvl="5">
      <w:start w:val="1"/>
      <w:numFmt w:val="bullet"/>
      <w:lvlText w:val=""/>
      <w:lvlJc w:val="left"/>
      <w:pPr>
        <w:ind w:left="2520" w:hanging="360"/>
      </w:pPr>
      <w:rPr>
        <w:rFonts w:ascii="Wingdings" w:hAnsi="Wingdings" w:cs="Wingdings" w:hint="default"/>
      </w:rPr>
    </w:lvl>
    <w:lvl w:ilvl="6">
      <w:start w:val="1"/>
      <w:numFmt w:val="bullet"/>
      <w:lvlText w:val=""/>
      <w:lvlJc w:val="left"/>
      <w:pPr>
        <w:ind w:left="2880" w:hanging="360"/>
      </w:pPr>
      <w:rPr>
        <w:rFonts w:ascii="Wingdings" w:hAnsi="Wingdings" w:cs="Wingdings" w:hint="default"/>
      </w:rPr>
    </w:lvl>
    <w:lvl w:ilvl="7">
      <w:start w:val="1"/>
      <w:numFmt w:val="bullet"/>
      <w:lvlText w:val=""/>
      <w:lvlJc w:val="left"/>
      <w:pPr>
        <w:ind w:left="3240" w:hanging="360"/>
      </w:pPr>
      <w:rPr>
        <w:rFonts w:ascii="Wingdings" w:hAnsi="Wingdings" w:cs="Wingdings" w:hint="default"/>
      </w:rPr>
    </w:lvl>
    <w:lvl w:ilvl="8">
      <w:start w:val="1"/>
      <w:numFmt w:val="bullet"/>
      <w:lvlText w:val=""/>
      <w:lvlJc w:val="left"/>
      <w:pPr>
        <w:ind w:left="3600" w:hanging="360"/>
      </w:pPr>
      <w:rPr>
        <w:rFonts w:ascii="Wingdings" w:hAnsi="Wingdings" w:cs="Wingdings" w:hint="default"/>
      </w:rPr>
    </w:lvl>
  </w:abstractNum>
  <w:abstractNum w:abstractNumId="7">
    <w:lvl w:ilvl="0">
      <w:start w:val="1"/>
      <w:numFmt w:val="bullet"/>
      <w:lvlText w:val=""/>
      <w:lvlJc w:val="left"/>
      <w:pPr>
        <w:ind w:left="72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1800" w:hanging="360"/>
      </w:pPr>
      <w:rPr>
        <w:rFonts w:ascii="Wingdings" w:hAnsi="Wingdings" w:cs="Wingdings" w:hint="default"/>
      </w:rPr>
    </w:lvl>
    <w:lvl w:ilvl="4">
      <w:start w:val="1"/>
      <w:numFmt w:val="bullet"/>
      <w:lvlText w:val=""/>
      <w:lvlJc w:val="left"/>
      <w:pPr>
        <w:ind w:left="2160" w:hanging="360"/>
      </w:pPr>
      <w:rPr>
        <w:rFonts w:ascii="Wingdings" w:hAnsi="Wingdings" w:cs="Wingdings" w:hint="default"/>
      </w:rPr>
    </w:lvl>
    <w:lvl w:ilvl="5">
      <w:start w:val="1"/>
      <w:numFmt w:val="bullet"/>
      <w:lvlText w:val=""/>
      <w:lvlJc w:val="left"/>
      <w:pPr>
        <w:ind w:left="2520" w:hanging="360"/>
      </w:pPr>
      <w:rPr>
        <w:rFonts w:ascii="Wingdings" w:hAnsi="Wingdings" w:cs="Wingdings" w:hint="default"/>
      </w:rPr>
    </w:lvl>
    <w:lvl w:ilvl="6">
      <w:start w:val="1"/>
      <w:numFmt w:val="bullet"/>
      <w:lvlText w:val=""/>
      <w:lvlJc w:val="left"/>
      <w:pPr>
        <w:ind w:left="2880" w:hanging="360"/>
      </w:pPr>
      <w:rPr>
        <w:rFonts w:ascii="Wingdings" w:hAnsi="Wingdings" w:cs="Wingdings" w:hint="default"/>
      </w:rPr>
    </w:lvl>
    <w:lvl w:ilvl="7">
      <w:start w:val="1"/>
      <w:numFmt w:val="bullet"/>
      <w:lvlText w:val=""/>
      <w:lvlJc w:val="left"/>
      <w:pPr>
        <w:ind w:left="3240" w:hanging="360"/>
      </w:pPr>
      <w:rPr>
        <w:rFonts w:ascii="Wingdings" w:hAnsi="Wingdings" w:cs="Wingdings" w:hint="default"/>
      </w:rPr>
    </w:lvl>
    <w:lvl w:ilvl="8">
      <w:start w:val="1"/>
      <w:numFmt w:val="bullet"/>
      <w:lvlText w:val=""/>
      <w:lvlJc w:val="left"/>
      <w:pPr>
        <w:ind w:left="3600" w:hanging="360"/>
      </w:pPr>
      <w:rPr>
        <w:rFonts w:ascii="Wingdings" w:hAnsi="Wingdings" w:cs="Wingdings" w:hint="default"/>
      </w:rPr>
    </w:lvl>
  </w:abstractNum>
  <w:abstractNum w:abstractNumId="8">
    <w:lvl w:ilvl="0">
      <w:start w:val="1"/>
      <w:numFmt w:val="bullet"/>
      <w:lvlText w:val=""/>
      <w:lvlJc w:val="left"/>
      <w:pPr>
        <w:ind w:left="72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1800" w:hanging="360"/>
      </w:pPr>
      <w:rPr>
        <w:rFonts w:ascii="Wingdings" w:hAnsi="Wingdings" w:cs="Wingdings" w:hint="default"/>
      </w:rPr>
    </w:lvl>
    <w:lvl w:ilvl="4">
      <w:start w:val="1"/>
      <w:numFmt w:val="bullet"/>
      <w:lvlText w:val=""/>
      <w:lvlJc w:val="left"/>
      <w:pPr>
        <w:ind w:left="2160" w:hanging="360"/>
      </w:pPr>
      <w:rPr>
        <w:rFonts w:ascii="Wingdings" w:hAnsi="Wingdings" w:cs="Wingdings" w:hint="default"/>
      </w:rPr>
    </w:lvl>
    <w:lvl w:ilvl="5">
      <w:start w:val="1"/>
      <w:numFmt w:val="bullet"/>
      <w:lvlText w:val=""/>
      <w:lvlJc w:val="left"/>
      <w:pPr>
        <w:ind w:left="2520" w:hanging="360"/>
      </w:pPr>
      <w:rPr>
        <w:rFonts w:ascii="Wingdings" w:hAnsi="Wingdings" w:cs="Wingdings" w:hint="default"/>
      </w:rPr>
    </w:lvl>
    <w:lvl w:ilvl="6">
      <w:start w:val="1"/>
      <w:numFmt w:val="bullet"/>
      <w:lvlText w:val=""/>
      <w:lvlJc w:val="left"/>
      <w:pPr>
        <w:ind w:left="2880" w:hanging="360"/>
      </w:pPr>
      <w:rPr>
        <w:rFonts w:ascii="Wingdings" w:hAnsi="Wingdings" w:cs="Wingdings" w:hint="default"/>
      </w:rPr>
    </w:lvl>
    <w:lvl w:ilvl="7">
      <w:start w:val="1"/>
      <w:numFmt w:val="bullet"/>
      <w:lvlText w:val=""/>
      <w:lvlJc w:val="left"/>
      <w:pPr>
        <w:ind w:left="3240" w:hanging="360"/>
      </w:pPr>
      <w:rPr>
        <w:rFonts w:ascii="Wingdings" w:hAnsi="Wingdings" w:cs="Wingdings" w:hint="default"/>
      </w:rPr>
    </w:lvl>
    <w:lvl w:ilvl="8">
      <w:start w:val="1"/>
      <w:numFmt w:val="bullet"/>
      <w:lvlText w:val=""/>
      <w:lvlJc w:val="left"/>
      <w:pPr>
        <w:ind w:left="3600" w:hanging="360"/>
      </w:pPr>
      <w:rPr>
        <w:rFonts w:ascii="Wingdings" w:hAnsi="Wingdings" w:cs="Wingdings" w:hint="default"/>
      </w:rPr>
    </w:lvl>
  </w:abstractNum>
  <w:abstractNum w:abstractNumId="9">
    <w:lvl w:ilvl="0">
      <w:start w:val="1"/>
      <w:numFmt w:val="bullet"/>
      <w:lvlText w:val=""/>
      <w:lvlJc w:val="left"/>
      <w:pPr>
        <w:ind w:left="72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1800" w:hanging="360"/>
      </w:pPr>
      <w:rPr>
        <w:rFonts w:ascii="Wingdings" w:hAnsi="Wingdings" w:cs="Wingdings" w:hint="default"/>
      </w:rPr>
    </w:lvl>
    <w:lvl w:ilvl="4">
      <w:start w:val="1"/>
      <w:numFmt w:val="bullet"/>
      <w:lvlText w:val=""/>
      <w:lvlJc w:val="left"/>
      <w:pPr>
        <w:ind w:left="2160" w:hanging="360"/>
      </w:pPr>
      <w:rPr>
        <w:rFonts w:ascii="Wingdings" w:hAnsi="Wingdings" w:cs="Wingdings" w:hint="default"/>
      </w:rPr>
    </w:lvl>
    <w:lvl w:ilvl="5">
      <w:start w:val="1"/>
      <w:numFmt w:val="bullet"/>
      <w:lvlText w:val=""/>
      <w:lvlJc w:val="left"/>
      <w:pPr>
        <w:ind w:left="2520" w:hanging="360"/>
      </w:pPr>
      <w:rPr>
        <w:rFonts w:ascii="Wingdings" w:hAnsi="Wingdings" w:cs="Wingdings" w:hint="default"/>
      </w:rPr>
    </w:lvl>
    <w:lvl w:ilvl="6">
      <w:start w:val="1"/>
      <w:numFmt w:val="bullet"/>
      <w:lvlText w:val=""/>
      <w:lvlJc w:val="left"/>
      <w:pPr>
        <w:ind w:left="2880" w:hanging="360"/>
      </w:pPr>
      <w:rPr>
        <w:rFonts w:ascii="Wingdings" w:hAnsi="Wingdings" w:cs="Wingdings" w:hint="default"/>
      </w:rPr>
    </w:lvl>
    <w:lvl w:ilvl="7">
      <w:start w:val="1"/>
      <w:numFmt w:val="bullet"/>
      <w:lvlText w:val=""/>
      <w:lvlJc w:val="left"/>
      <w:pPr>
        <w:ind w:left="3240" w:hanging="360"/>
      </w:pPr>
      <w:rPr>
        <w:rFonts w:ascii="Wingdings" w:hAnsi="Wingdings" w:cs="Wingdings" w:hint="default"/>
      </w:rPr>
    </w:lvl>
    <w:lvl w:ilvl="8">
      <w:start w:val="1"/>
      <w:numFmt w:val="bullet"/>
      <w:lvlText w:val=""/>
      <w:lvlJc w:val="left"/>
      <w:pPr>
        <w:ind w:left="3600" w:hanging="360"/>
      </w:pPr>
      <w:rPr>
        <w:rFonts w:ascii="Wingdings" w:hAnsi="Wingdings" w:cs="Wingdings" w:hint="default"/>
      </w:rPr>
    </w:lvl>
  </w:abstractNum>
  <w:abstractNum w:abstractNumId="10">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3"/>
      <w:numFmt w:val="bullet"/>
      <w:lvlText w:val="-"/>
      <w:lvlJc w:val="left"/>
      <w:pPr>
        <w:ind w:left="720" w:hanging="360"/>
      </w:pPr>
      <w:rPr>
        <w:rFonts w:ascii="Times New Roman" w:hAnsi="Times New Roman" w:cs="Times New Roman" w:hint="default"/>
        <w:sz w:val="28"/>
        <w:b/>
        <w:rFonts w:cs="Times New Roman"/>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1800" w:hanging="360"/>
      </w:pPr>
      <w:rPr>
        <w:rFonts w:ascii="Symbol" w:hAnsi="Symbol" w:cs="Symbol" w:hint="default"/>
      </w:rPr>
    </w:lvl>
    <w:lvl w:ilvl="4">
      <w:start w:val="1"/>
      <w:numFmt w:val="bullet"/>
      <w:lvlText w:val="o"/>
      <w:lvlJc w:val="left"/>
      <w:pPr>
        <w:ind w:left="2160" w:hanging="360"/>
      </w:pPr>
      <w:rPr>
        <w:rFonts w:ascii="Courier New" w:hAnsi="Courier New" w:cs="Courier New" w:hint="default"/>
      </w:rPr>
    </w:lvl>
    <w:lvl w:ilvl="5">
      <w:start w:val="1"/>
      <w:numFmt w:val="bullet"/>
      <w:lvlText w:val=""/>
      <w:lvlJc w:val="left"/>
      <w:pPr>
        <w:ind w:left="2520" w:hanging="360"/>
      </w:pPr>
      <w:rPr>
        <w:rFonts w:ascii="Wingdings" w:hAnsi="Wingdings" w:cs="Wingdings" w:hint="default"/>
      </w:rPr>
    </w:lvl>
    <w:lvl w:ilvl="6">
      <w:start w:val="1"/>
      <w:numFmt w:val="bullet"/>
      <w:lvlText w:val=""/>
      <w:lvlJc w:val="left"/>
      <w:pPr>
        <w:ind w:left="2880" w:hanging="360"/>
      </w:pPr>
      <w:rPr>
        <w:rFonts w:ascii="Symbol" w:hAnsi="Symbol" w:cs="Symbol" w:hint="default"/>
      </w:rPr>
    </w:lvl>
    <w:lvl w:ilvl="7">
      <w:start w:val="1"/>
      <w:numFmt w:val="bullet"/>
      <w:lvlText w:val="o"/>
      <w:lvlJc w:val="left"/>
      <w:pPr>
        <w:ind w:left="3240" w:hanging="360"/>
      </w:pPr>
      <w:rPr>
        <w:rFonts w:ascii="Courier New" w:hAnsi="Courier New" w:cs="Courier New" w:hint="default"/>
      </w:rPr>
    </w:lvl>
    <w:lvl w:ilvl="8">
      <w:start w:val="1"/>
      <w:numFmt w:val="bullet"/>
      <w:lvlText w:val=""/>
      <w:lvlJc w:val="left"/>
      <w:pPr>
        <w:ind w:left="3600" w:hanging="360"/>
      </w:pPr>
      <w:rPr>
        <w:rFonts w:ascii="Wingdings" w:hAnsi="Wingdings" w:cs="Wingdings" w:hint="default"/>
      </w:rPr>
    </w:lvl>
  </w:abstractNum>
  <w:abstractNum w:abstractNumId="12">
    <w:lvl w:ilvl="0">
      <w:start w:val="1"/>
      <w:numFmt w:val="decimal"/>
      <w:lvlText w:val="%1."/>
      <w:lvlJc w:val="left"/>
      <w:pPr>
        <w:ind w:left="720" w:hanging="360"/>
      </w:pPr>
      <w:rPr>
        <w:sz w:val="28"/>
        <w:rFonts w:ascii="Times New Roman" w:hAnsi="Times New Roman" w:cs="Times New Roman"/>
      </w:rPr>
    </w:lvl>
    <w:lvl w:ilvl="1">
      <w:start w:val="1"/>
      <w:numFmt w:val="lowerLetter"/>
      <w:lvlText w:val="%2."/>
      <w:lvlJc w:val="left"/>
      <w:pPr>
        <w:ind w:left="1080" w:hanging="360"/>
      </w:pPr>
      <w:rPr>
        <w:rFonts w:cs="Times New Roman"/>
      </w:rPr>
    </w:lvl>
    <w:lvl w:ilvl="2">
      <w:start w:val="1"/>
      <w:numFmt w:val="lowerRoman"/>
      <w:lvlText w:val="%3."/>
      <w:lvlJc w:val="right"/>
      <w:pPr>
        <w:ind w:left="1440" w:hanging="360"/>
      </w:pPr>
      <w:rPr>
        <w:rFonts w:cs="Times New Roman"/>
      </w:rPr>
    </w:lvl>
    <w:lvl w:ilvl="3">
      <w:start w:val="1"/>
      <w:numFmt w:val="decimal"/>
      <w:lvlText w:val="%4."/>
      <w:lvlJc w:val="left"/>
      <w:pPr>
        <w:ind w:left="1800" w:hanging="360"/>
      </w:pPr>
      <w:rPr>
        <w:rFonts w:cs="Times New Roman"/>
      </w:rPr>
    </w:lvl>
    <w:lvl w:ilvl="4">
      <w:start w:val="1"/>
      <w:numFmt w:val="lowerLetter"/>
      <w:lvlText w:val="%5."/>
      <w:lvlJc w:val="left"/>
      <w:pPr>
        <w:ind w:left="2160" w:hanging="360"/>
      </w:pPr>
      <w:rPr>
        <w:rFonts w:cs="Times New Roman"/>
      </w:rPr>
    </w:lvl>
    <w:lvl w:ilvl="5">
      <w:start w:val="1"/>
      <w:numFmt w:val="lowerRoman"/>
      <w:lvlText w:val="%6."/>
      <w:lvlJc w:val="right"/>
      <w:pPr>
        <w:ind w:left="2520" w:hanging="360"/>
      </w:pPr>
      <w:rPr>
        <w:rFonts w:cs="Times New Roman"/>
      </w:rPr>
    </w:lvl>
    <w:lvl w:ilvl="6">
      <w:start w:val="1"/>
      <w:numFmt w:val="decimal"/>
      <w:lvlText w:val="%7."/>
      <w:lvlJc w:val="left"/>
      <w:pPr>
        <w:ind w:left="2880" w:hanging="360"/>
      </w:pPr>
      <w:rPr>
        <w:rFonts w:cs="Times New Roman"/>
      </w:rPr>
    </w:lvl>
    <w:lvl w:ilvl="7">
      <w:start w:val="1"/>
      <w:numFmt w:val="lowerLetter"/>
      <w:lvlText w:val="%8."/>
      <w:lvlJc w:val="left"/>
      <w:pPr>
        <w:ind w:left="3240" w:hanging="360"/>
      </w:pPr>
      <w:rPr>
        <w:rFonts w:cs="Times New Roman"/>
      </w:rPr>
    </w:lvl>
    <w:lvl w:ilvl="8">
      <w:start w:val="1"/>
      <w:numFmt w:val="lowerRoman"/>
      <w:lvlText w:val="%9."/>
      <w:lvlJc w:val="right"/>
      <w:pPr>
        <w:ind w:left="3600" w:hanging="360"/>
      </w:pPr>
      <w:rPr>
        <w:rFonts w:cs="Times New Roman"/>
      </w:rPr>
    </w:lvl>
  </w:abstractNum>
  <w:abstractNum w:abstractNumId="13">
    <w:lvl w:ilvl="0">
      <w:start w:val="1"/>
      <w:numFmt w:val="decimal"/>
      <w:lvlText w:val="%1"/>
      <w:lvlJc w:val="left"/>
      <w:pPr>
        <w:ind w:left="720" w:hanging="360"/>
      </w:pPr>
      <w:rPr>
        <w:rFonts w:cs="Times New Roman"/>
      </w:rPr>
    </w:lvl>
    <w:lvl w:ilvl="1">
      <w:start w:val="4"/>
      <w:numFmt w:val="decimal"/>
      <w:lvlText w:val="%1.%2"/>
      <w:lvlJc w:val="left"/>
      <w:pPr>
        <w:ind w:left="1080" w:hanging="360"/>
      </w:pPr>
      <w:rPr>
        <w:rFonts w:cs="Times New Roman"/>
      </w:rPr>
    </w:lvl>
    <w:lvl w:ilvl="2">
      <w:start w:val="1"/>
      <w:numFmt w:val="decimal"/>
      <w:lvlText w:val="%1.%2.%3"/>
      <w:lvlJc w:val="left"/>
      <w:pPr>
        <w:ind w:left="1440" w:hanging="360"/>
      </w:pPr>
      <w:rPr>
        <w:sz w:val="28"/>
        <w:b/>
        <w:rFonts w:ascii="Times New Roman" w:hAnsi="Times New Roman" w:cs="Times New Roman"/>
      </w:rPr>
    </w:lvl>
    <w:lvl w:ilvl="3">
      <w:start w:val="1"/>
      <w:numFmt w:val="decimal"/>
      <w:lvlText w:val="%1.%2.%3.%4"/>
      <w:lvlJc w:val="left"/>
      <w:pPr>
        <w:ind w:left="1800" w:hanging="360"/>
      </w:pPr>
      <w:rPr>
        <w:rFonts w:cs="Times New Roman"/>
      </w:rPr>
    </w:lvl>
    <w:lvl w:ilvl="4">
      <w:start w:val="1"/>
      <w:numFmt w:val="decimal"/>
      <w:lvlText w:val="%1.%2.%3.%4.%5"/>
      <w:lvlJc w:val="left"/>
      <w:pPr>
        <w:ind w:left="2160" w:hanging="360"/>
      </w:pPr>
      <w:rPr>
        <w:rFonts w:cs="Times New Roman"/>
      </w:rPr>
    </w:lvl>
    <w:lvl w:ilvl="5">
      <w:start w:val="1"/>
      <w:numFmt w:val="decimal"/>
      <w:lvlText w:val="%1.%2.%3.%4.%5.%6"/>
      <w:lvlJc w:val="left"/>
      <w:pPr>
        <w:ind w:left="2520" w:hanging="360"/>
      </w:pPr>
      <w:rPr>
        <w:rFonts w:cs="Times New Roman"/>
      </w:rPr>
    </w:lvl>
    <w:lvl w:ilvl="6">
      <w:start w:val="1"/>
      <w:numFmt w:val="decimal"/>
      <w:lvlText w:val="%1.%2.%3.%4.%5.%6.%7"/>
      <w:lvlJc w:val="left"/>
      <w:pPr>
        <w:ind w:left="2880" w:hanging="360"/>
      </w:pPr>
      <w:rPr>
        <w:rFonts w:cs="Times New Roman"/>
      </w:rPr>
    </w:lvl>
    <w:lvl w:ilvl="7">
      <w:start w:val="1"/>
      <w:numFmt w:val="decimal"/>
      <w:lvlText w:val="%1.%2.%3.%4.%5.%6.%7.%8"/>
      <w:lvlJc w:val="left"/>
      <w:pPr>
        <w:ind w:left="3240" w:hanging="360"/>
      </w:pPr>
      <w:rPr>
        <w:rFonts w:cs="Times New Roman"/>
      </w:rPr>
    </w:lvl>
    <w:lvl w:ilvl="8">
      <w:start w:val="1"/>
      <w:numFmt w:val="decimal"/>
      <w:lvlText w:val="%1.%2.%3.%4.%5.%6.%7.%8.%9"/>
      <w:lvlJc w:val="left"/>
      <w:pPr>
        <w:ind w:left="3600" w:hanging="360"/>
      </w:pPr>
      <w:rPr>
        <w:rFonts w:cs="Times New Roman"/>
      </w:rPr>
    </w:lvl>
  </w:abstractNum>
  <w:abstractNum w:abstractNumId="1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00"/>
  <w:defaultTabStop w:val="7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sz w:val="24"/>
        <w:szCs w:val="24"/>
        <w:lang w:val="en-US" w:eastAsia="zh-CN" w:bidi="hi-IN"/>
      </w:rPr>
    </w:rPrDefault>
    <w:pPrDefault>
      <w:pPr/>
    </w:pPrDefault>
  </w:docDefaults>
  <w:style w:type="paragraph" w:styleId="Normal">
    <w:name w:val="Normal"/>
    <w:qFormat/>
    <w:pPr>
      <w:widowControl w:val="false"/>
      <w:bidi w:val="0"/>
      <w:ind w:left="120" w:right="0" w:firstLine="300"/>
      <w:jc w:val="both"/>
      <w:textAlignment w:val="auto"/>
    </w:pPr>
    <w:rPr>
      <w:rFonts w:ascii="Times New Roman" w:hAnsi="Times New Roman" w:eastAsia="Courier New" w:cs="Times New Roman"/>
      <w:color w:val="auto"/>
      <w:sz w:val="20"/>
      <w:szCs w:val="20"/>
      <w:lang w:val="ru-RU" w:eastAsia="ru-RU" w:bidi="ar-SA"/>
    </w:rPr>
  </w:style>
  <w:style w:type="paragraph" w:styleId="Heading1">
    <w:name w:val="Heading 1"/>
    <w:basedOn w:val="Normal"/>
    <w:qFormat/>
    <w:pPr>
      <w:keepNext/>
      <w:widowControl/>
      <w:ind w:left="0" w:right="0" w:hanging="0"/>
      <w:jc w:val="center"/>
      <w:textAlignment w:val="auto"/>
      <w:outlineLvl w:val="0"/>
    </w:pPr>
    <w:rPr>
      <w:rFonts w:cs="Times New Roman"/>
      <w:i/>
      <w:sz w:val="28"/>
      <w:szCs w:val="20"/>
      <w:lang w:val="uk-UA" w:eastAsia="ru-RU" w:bidi="ar-SA"/>
    </w:rPr>
  </w:style>
  <w:style w:type="paragraph" w:styleId="Heading2">
    <w:name w:val="Heading 2"/>
    <w:basedOn w:val="Normal"/>
    <w:qFormat/>
    <w:pPr>
      <w:keepNext/>
      <w:widowControl w:val="false"/>
      <w:spacing w:before="20" w:after="0"/>
      <w:ind w:left="0" w:right="0" w:hanging="0"/>
      <w:jc w:val="center"/>
      <w:textAlignment w:val="auto"/>
      <w:outlineLvl w:val="1"/>
    </w:pPr>
    <w:rPr>
      <w:rFonts w:cs="Times New Roman"/>
      <w:sz w:val="20"/>
      <w:szCs w:val="12"/>
      <w:lang w:val="uk-UA" w:eastAsia="ru-RU" w:bidi="ar-SA"/>
    </w:rPr>
  </w:style>
  <w:style w:type="paragraph" w:styleId="Heading3">
    <w:name w:val="Heading 3"/>
    <w:basedOn w:val="Normal"/>
    <w:qFormat/>
    <w:pPr>
      <w:keepNext/>
      <w:widowControl w:val="false"/>
      <w:ind w:left="0" w:right="0" w:firstLine="51"/>
      <w:jc w:val="both"/>
      <w:textAlignment w:val="auto"/>
      <w:outlineLvl w:val="2"/>
    </w:pPr>
    <w:rPr>
      <w:rFonts w:cs="Times New Roman"/>
      <w:sz w:val="24"/>
      <w:szCs w:val="24"/>
      <w:lang w:val="uk-UA" w:eastAsia="ru-RU" w:bidi="ar-SA"/>
    </w:rPr>
  </w:style>
  <w:style w:type="paragraph" w:styleId="Heading4">
    <w:name w:val="Heading 4"/>
    <w:basedOn w:val="Normal"/>
    <w:qFormat/>
    <w:pPr>
      <w:keepNext/>
      <w:widowControl w:val="false"/>
      <w:ind w:left="0" w:right="0" w:hanging="0"/>
      <w:jc w:val="left"/>
      <w:textAlignment w:val="auto"/>
      <w:outlineLvl w:val="3"/>
    </w:pPr>
    <w:rPr>
      <w:rFonts w:cs="Times New Roman"/>
      <w:b/>
      <w:sz w:val="20"/>
      <w:szCs w:val="20"/>
      <w:lang w:val="uk-UA" w:eastAsia="ru-RU" w:bidi="ar-SA"/>
    </w:rPr>
  </w:style>
  <w:style w:type="paragraph" w:styleId="Heading5">
    <w:name w:val="Heading 5"/>
    <w:basedOn w:val="Normal"/>
    <w:qFormat/>
    <w:pPr>
      <w:keepNext/>
      <w:widowControl/>
      <w:ind w:left="0" w:right="0" w:firstLine="284"/>
      <w:jc w:val="both"/>
      <w:textAlignment w:val="auto"/>
      <w:outlineLvl w:val="4"/>
    </w:pPr>
    <w:rPr>
      <w:rFonts w:cs="Times New Roman"/>
      <w:b/>
      <w:i/>
      <w:sz w:val="20"/>
      <w:szCs w:val="20"/>
      <w:lang w:val="uk-UA" w:eastAsia="en-US" w:bidi="ar-SA"/>
    </w:rPr>
  </w:style>
  <w:style w:type="paragraph" w:styleId="Heading6">
    <w:name w:val="Heading 6"/>
    <w:basedOn w:val="Normal"/>
    <w:qFormat/>
    <w:pPr>
      <w:keepNext/>
      <w:widowControl w:val="false"/>
      <w:spacing w:lineRule="auto" w:line="360" w:before="120" w:after="80"/>
      <w:ind w:left="0" w:right="0" w:firstLine="540"/>
      <w:jc w:val="center"/>
      <w:textAlignment w:val="auto"/>
      <w:outlineLvl w:val="5"/>
    </w:pPr>
    <w:rPr>
      <w:rFonts w:cs="Times New Roman"/>
      <w:sz w:val="28"/>
      <w:szCs w:val="28"/>
      <w:lang w:val="uk-UA" w:eastAsia="ru-RU" w:bidi="ar-SA"/>
    </w:rPr>
  </w:style>
  <w:style w:type="paragraph" w:styleId="Heading7">
    <w:name w:val="Heading 7"/>
    <w:basedOn w:val="Normal"/>
    <w:qFormat/>
    <w:pPr>
      <w:keepNext/>
      <w:widowControl w:val="false"/>
      <w:spacing w:before="20" w:after="0"/>
      <w:ind w:left="0" w:right="0" w:hanging="0"/>
      <w:jc w:val="center"/>
      <w:textAlignment w:val="auto"/>
      <w:outlineLvl w:val="6"/>
    </w:pPr>
    <w:rPr>
      <w:rFonts w:cs="Times New Roman"/>
      <w:sz w:val="24"/>
      <w:szCs w:val="28"/>
      <w:lang w:val="uk-UA" w:eastAsia="ru-RU" w:bidi="ar-SA"/>
    </w:rPr>
  </w:style>
  <w:style w:type="paragraph" w:styleId="Heading8">
    <w:name w:val="Heading 8"/>
    <w:basedOn w:val="Normal"/>
    <w:qFormat/>
    <w:pPr>
      <w:keepNext/>
      <w:widowControl w:val="false"/>
      <w:spacing w:before="20" w:after="0"/>
      <w:ind w:left="0" w:right="0" w:hanging="0"/>
      <w:jc w:val="left"/>
      <w:textAlignment w:val="auto"/>
      <w:outlineLvl w:val="7"/>
    </w:pPr>
    <w:rPr>
      <w:rFonts w:cs="Times New Roman"/>
      <w:sz w:val="24"/>
      <w:szCs w:val="28"/>
      <w:lang w:val="uk-UA" w:eastAsia="ru-RU" w:bidi="ar-SA"/>
    </w:rPr>
  </w:style>
  <w:style w:type="paragraph" w:styleId="Heading9">
    <w:name w:val="Heading 9"/>
    <w:basedOn w:val="Normal"/>
    <w:qFormat/>
    <w:pPr>
      <w:keepNext/>
      <w:widowControl w:val="false"/>
      <w:spacing w:lineRule="auto" w:line="360"/>
      <w:ind w:left="0" w:right="0" w:hanging="21"/>
      <w:jc w:val="left"/>
      <w:textAlignment w:val="auto"/>
      <w:outlineLvl w:val="8"/>
    </w:pPr>
    <w:rPr>
      <w:rFonts w:cs="Times New Roman"/>
      <w:sz w:val="28"/>
      <w:szCs w:val="28"/>
      <w:lang w:val="uk-UA" w:eastAsia="ru-RU" w:bidi="ar-SA"/>
    </w:rPr>
  </w:style>
  <w:style w:type="character" w:styleId="DefaultParagraphFont">
    <w:name w:val="Default Paragraph Font"/>
    <w:qFormat/>
    <w:rPr/>
  </w:style>
  <w:style w:type="character" w:styleId="1">
    <w:name w:val="Заголовок 1 Знак"/>
    <w:basedOn w:val="DefaultParagraphFont"/>
    <w:qFormat/>
    <w:rPr>
      <w:rFonts w:ascii="Cambria" w:hAnsi="Cambria" w:eastAsia="Times New Roman" w:cs="Cambria"/>
      <w:b/>
      <w:bCs/>
      <w:sz w:val="32"/>
      <w:szCs w:val="32"/>
    </w:rPr>
  </w:style>
  <w:style w:type="character" w:styleId="2">
    <w:name w:val="Заголовок 2 Знак"/>
    <w:basedOn w:val="DefaultParagraphFont"/>
    <w:qFormat/>
    <w:rPr>
      <w:rFonts w:ascii="Cambria" w:hAnsi="Cambria" w:eastAsia="Times New Roman" w:cs="Cambria"/>
      <w:b/>
      <w:bCs/>
      <w:i/>
      <w:iCs/>
      <w:sz w:val="28"/>
      <w:szCs w:val="28"/>
    </w:rPr>
  </w:style>
  <w:style w:type="character" w:styleId="3">
    <w:name w:val="Заголовок 3 Знак"/>
    <w:basedOn w:val="DefaultParagraphFont"/>
    <w:qFormat/>
    <w:rPr>
      <w:rFonts w:ascii="Cambria" w:hAnsi="Cambria" w:eastAsia="Times New Roman" w:cs="Cambria"/>
      <w:b/>
      <w:bCs/>
      <w:sz w:val="26"/>
      <w:szCs w:val="26"/>
    </w:rPr>
  </w:style>
  <w:style w:type="character" w:styleId="4">
    <w:name w:val="Заголовок 4 Знак"/>
    <w:basedOn w:val="DefaultParagraphFont"/>
    <w:qFormat/>
    <w:rPr>
      <w:rFonts w:ascii="Calibri" w:hAnsi="Calibri" w:eastAsia="Times New Roman" w:cs="Calibri"/>
      <w:b/>
      <w:bCs/>
      <w:sz w:val="28"/>
      <w:szCs w:val="28"/>
    </w:rPr>
  </w:style>
  <w:style w:type="character" w:styleId="5">
    <w:name w:val="Заголовок 5 Знак"/>
    <w:basedOn w:val="DefaultParagraphFont"/>
    <w:qFormat/>
    <w:rPr>
      <w:rFonts w:ascii="Calibri" w:hAnsi="Calibri" w:eastAsia="Times New Roman" w:cs="Calibri"/>
      <w:b/>
      <w:bCs/>
      <w:i/>
      <w:iCs/>
      <w:sz w:val="26"/>
      <w:szCs w:val="26"/>
    </w:rPr>
  </w:style>
  <w:style w:type="character" w:styleId="6">
    <w:name w:val="Заголовок 6 Знак"/>
    <w:basedOn w:val="DefaultParagraphFont"/>
    <w:qFormat/>
    <w:rPr>
      <w:rFonts w:ascii="Calibri" w:hAnsi="Calibri" w:eastAsia="Times New Roman" w:cs="Calibri"/>
      <w:b/>
      <w:bCs/>
      <w:sz w:val="22"/>
      <w:szCs w:val="22"/>
    </w:rPr>
  </w:style>
  <w:style w:type="character" w:styleId="7">
    <w:name w:val="Заголовок 7 Знак"/>
    <w:basedOn w:val="DefaultParagraphFont"/>
    <w:qFormat/>
    <w:rPr>
      <w:rFonts w:ascii="Calibri" w:hAnsi="Calibri" w:eastAsia="Times New Roman" w:cs="Calibri"/>
      <w:sz w:val="24"/>
      <w:szCs w:val="24"/>
    </w:rPr>
  </w:style>
  <w:style w:type="character" w:styleId="8">
    <w:name w:val="Заголовок 8 Знак"/>
    <w:basedOn w:val="DefaultParagraphFont"/>
    <w:qFormat/>
    <w:rPr>
      <w:rFonts w:ascii="Calibri" w:hAnsi="Calibri" w:eastAsia="Times New Roman" w:cs="Calibri"/>
      <w:i/>
      <w:iCs/>
      <w:sz w:val="24"/>
      <w:szCs w:val="24"/>
    </w:rPr>
  </w:style>
  <w:style w:type="character" w:styleId="9">
    <w:name w:val="Заголовок 9 Знак"/>
    <w:basedOn w:val="DefaultParagraphFont"/>
    <w:qFormat/>
    <w:rPr>
      <w:rFonts w:ascii="Cambria" w:hAnsi="Cambria" w:eastAsia="Times New Roman" w:cs="Cambria"/>
      <w:sz w:val="22"/>
      <w:szCs w:val="22"/>
    </w:rPr>
  </w:style>
  <w:style w:type="character" w:styleId="31">
    <w:name w:val="Основной текст с отступом 3 Знак,Знак Знак"/>
    <w:basedOn w:val="DefaultParagraphFont"/>
    <w:qFormat/>
    <w:rPr>
      <w:rFonts w:cs="Times New Roman"/>
      <w:sz w:val="28"/>
      <w:szCs w:val="28"/>
      <w:lang w:val="uk-UA" w:eastAsia="ru-RU" w:bidi="ar-SA"/>
    </w:rPr>
  </w:style>
  <w:style w:type="character" w:styleId="Style5">
    <w:name w:val="Основной текст с отступом Знак"/>
    <w:basedOn w:val="DefaultParagraphFont"/>
    <w:qFormat/>
    <w:rPr>
      <w:rFonts w:cs="Times New Roman"/>
    </w:rPr>
  </w:style>
  <w:style w:type="character" w:styleId="Style6">
    <w:name w:val="Текст Знак"/>
    <w:basedOn w:val="DefaultParagraphFont"/>
    <w:qFormat/>
    <w:rPr>
      <w:rFonts w:ascii="Courier New" w:hAnsi="Courier New" w:cs="Courier New"/>
    </w:rPr>
  </w:style>
  <w:style w:type="character" w:styleId="Style7">
    <w:name w:val="Основной текст Знак"/>
    <w:basedOn w:val="DefaultParagraphFont"/>
    <w:qFormat/>
    <w:rPr>
      <w:rFonts w:cs="Times New Roman"/>
    </w:rPr>
  </w:style>
  <w:style w:type="character" w:styleId="21">
    <w:name w:val="Основной текст с отступом 2 Знак"/>
    <w:basedOn w:val="DefaultParagraphFont"/>
    <w:qFormat/>
    <w:rPr>
      <w:rFonts w:cs="Times New Roman"/>
    </w:rPr>
  </w:style>
  <w:style w:type="character" w:styleId="Strong">
    <w:name w:val="Strong"/>
    <w:basedOn w:val="DefaultParagraphFont"/>
    <w:qFormat/>
    <w:rPr>
      <w:rFonts w:cs="Times New Roman"/>
      <w:b/>
      <w:bCs/>
    </w:rPr>
  </w:style>
  <w:style w:type="character" w:styleId="Style8">
    <w:name w:val="Верхний колонтитул Знак"/>
    <w:basedOn w:val="DefaultParagraphFont"/>
    <w:qFormat/>
    <w:rPr>
      <w:rFonts w:cs="Times New Roman"/>
    </w:rPr>
  </w:style>
  <w:style w:type="character" w:styleId="InternetLink">
    <w:name w:val="Internet Link"/>
    <w:basedOn w:val="DefaultParagraphFont"/>
    <w:rPr>
      <w:rFonts w:cs="Times New Roman"/>
      <w:color w:val="0000FF"/>
      <w:u w:val="single"/>
    </w:rPr>
  </w:style>
  <w:style w:type="character" w:styleId="Style9">
    <w:name w:val="Нижний колонтитул Знак"/>
    <w:basedOn w:val="DefaultParagraphFont"/>
    <w:qFormat/>
    <w:rPr>
      <w:rFonts w:cs="Times New Roman"/>
    </w:rPr>
  </w:style>
  <w:style w:type="character" w:styleId="Pagenumber">
    <w:name w:val="page number"/>
    <w:basedOn w:val="DefaultParagraphFont"/>
    <w:qFormat/>
    <w:rPr>
      <w:rFonts w:cs="Times New Roman"/>
    </w:rPr>
  </w:style>
  <w:style w:type="character" w:styleId="Style10">
    <w:name w:val="Название Знак"/>
    <w:basedOn w:val="DefaultParagraphFont"/>
    <w:qFormat/>
    <w:rPr>
      <w:rFonts w:ascii="Cambria" w:hAnsi="Cambria" w:eastAsia="Times New Roman" w:cs="Cambria"/>
      <w:b/>
      <w:bCs/>
      <w:sz w:val="32"/>
      <w:szCs w:val="32"/>
    </w:rPr>
  </w:style>
  <w:style w:type="character" w:styleId="22">
    <w:name w:val="Основной текст 2 Знак"/>
    <w:basedOn w:val="DefaultParagraphFont"/>
    <w:qFormat/>
    <w:rPr>
      <w:rFonts w:cs="Times New Roman"/>
    </w:rPr>
  </w:style>
  <w:style w:type="character" w:styleId="ListLabel1">
    <w:name w:val="ListLabel 1"/>
    <w:qFormat/>
    <w:rPr>
      <w:rFonts w:ascii="Times New Roman" w:hAnsi="Times New Roman" w:eastAsia="Times New Roman" w:cs="Times New Roman"/>
      <w:sz w:val="28"/>
    </w:rPr>
  </w:style>
  <w:style w:type="character" w:styleId="ListLabel2">
    <w:name w:val="ListLabel 2"/>
    <w:qFormat/>
    <w:rPr>
      <w:rFonts w:cs="Times New Roman"/>
    </w:rPr>
  </w:style>
  <w:style w:type="character" w:styleId="ListLabel3">
    <w:name w:val="ListLabel 3"/>
    <w:qFormat/>
    <w:rPr>
      <w:rFonts w:cs="Times New Roman"/>
    </w:rPr>
  </w:style>
  <w:style w:type="character" w:styleId="ListLabel4">
    <w:name w:val="ListLabel 4"/>
    <w:qFormat/>
    <w:rPr>
      <w:rFonts w:cs="Times New Roman"/>
    </w:rPr>
  </w:style>
  <w:style w:type="character" w:styleId="ListLabel5">
    <w:name w:val="ListLabel 5"/>
    <w:qFormat/>
    <w:rPr>
      <w:rFonts w:cs="Times New Roman"/>
    </w:rPr>
  </w:style>
  <w:style w:type="character" w:styleId="ListLabel6">
    <w:name w:val="ListLabel 6"/>
    <w:qFormat/>
    <w:rPr>
      <w:rFonts w:cs="Times New Roman"/>
    </w:rPr>
  </w:style>
  <w:style w:type="character" w:styleId="ListLabel7">
    <w:name w:val="ListLabel 7"/>
    <w:qFormat/>
    <w:rPr>
      <w:rFonts w:cs="Times New Roman"/>
    </w:rPr>
  </w:style>
  <w:style w:type="character" w:styleId="ListLabel8">
    <w:name w:val="ListLabel 8"/>
    <w:qFormat/>
    <w:rPr>
      <w:rFonts w:cs="Times New Roman"/>
    </w:rPr>
  </w:style>
  <w:style w:type="character" w:styleId="ListLabel9">
    <w:name w:val="ListLabel 9"/>
    <w:qFormat/>
    <w:rPr>
      <w:rFonts w:cs="Times New Roman"/>
    </w:rPr>
  </w:style>
  <w:style w:type="character" w:styleId="ListLabel10">
    <w:name w:val="ListLabel 10"/>
    <w:qFormat/>
    <w:rPr>
      <w:rFonts w:cs="Times New Roman"/>
    </w:rPr>
  </w:style>
  <w:style w:type="character" w:styleId="ListLabel11">
    <w:name w:val="ListLabel 11"/>
    <w:qFormat/>
    <w:rPr>
      <w:rFonts w:cs="Times New Roman"/>
    </w:rPr>
  </w:style>
  <w:style w:type="character" w:styleId="ListLabel12">
    <w:name w:val="ListLabel 12"/>
    <w:qFormat/>
    <w:rPr>
      <w:rFonts w:cs="Times New Roman"/>
    </w:rPr>
  </w:style>
  <w:style w:type="character" w:styleId="ListLabel13">
    <w:name w:val="ListLabel 13"/>
    <w:qFormat/>
    <w:rPr>
      <w:rFonts w:cs="Times New Roman"/>
    </w:rPr>
  </w:style>
  <w:style w:type="character" w:styleId="ListLabel14">
    <w:name w:val="ListLabel 14"/>
    <w:qFormat/>
    <w:rPr>
      <w:rFonts w:cs="Times New Roman"/>
    </w:rPr>
  </w:style>
  <w:style w:type="character" w:styleId="ListLabel15">
    <w:name w:val="ListLabel 15"/>
    <w:qFormat/>
    <w:rPr>
      <w:rFonts w:cs="Times New Roman"/>
    </w:rPr>
  </w:style>
  <w:style w:type="character" w:styleId="ListLabel16">
    <w:name w:val="ListLabel 16"/>
    <w:qFormat/>
    <w:rPr>
      <w:rFonts w:cs="Times New Roman"/>
    </w:rPr>
  </w:style>
  <w:style w:type="character" w:styleId="ListLabel17">
    <w:name w:val="ListLabel 17"/>
    <w:qFormat/>
    <w:rPr>
      <w:rFonts w:cs="Times New Roman"/>
    </w:rPr>
  </w:style>
  <w:style w:type="character" w:styleId="ListLabel18">
    <w:name w:val="ListLabel 18"/>
    <w:qFormat/>
    <w:rPr>
      <w:rFonts w:cs="Times New Roman"/>
    </w:rPr>
  </w:style>
  <w:style w:type="character" w:styleId="ListLabel19">
    <w:name w:val="ListLabel 19"/>
    <w:qFormat/>
    <w:rPr>
      <w:rFonts w:cs="Times New Roman"/>
    </w:rPr>
  </w:style>
  <w:style w:type="character" w:styleId="ListLabel20">
    <w:name w:val="ListLabel 20"/>
    <w:qFormat/>
    <w:rPr>
      <w:rFonts w:cs="Times New Roman"/>
    </w:rPr>
  </w:style>
  <w:style w:type="character" w:styleId="ListLabel21">
    <w:name w:val="ListLabel 21"/>
    <w:qFormat/>
    <w:rPr>
      <w:rFonts w:cs="Times New Roman"/>
    </w:rPr>
  </w:style>
  <w:style w:type="character" w:styleId="ListLabel22">
    <w:name w:val="ListLabel 22"/>
    <w:qFormat/>
    <w:rPr>
      <w:rFonts w:cs="Times New Roman"/>
    </w:rPr>
  </w:style>
  <w:style w:type="character" w:styleId="ListLabel23">
    <w:name w:val="ListLabel 23"/>
    <w:qFormat/>
    <w:rPr>
      <w:rFonts w:cs="Times New Roman"/>
    </w:rPr>
  </w:style>
  <w:style w:type="character" w:styleId="ListLabel24">
    <w:name w:val="ListLabel 24"/>
    <w:qFormat/>
    <w:rPr>
      <w:rFonts w:cs="Times New Roman"/>
    </w:rPr>
  </w:style>
  <w:style w:type="character" w:styleId="ListLabel25">
    <w:name w:val="ListLabel 25"/>
    <w:qFormat/>
    <w:rPr>
      <w:rFonts w:cs="Times New Roman"/>
    </w:rPr>
  </w:style>
  <w:style w:type="character" w:styleId="ListLabel26">
    <w:name w:val="ListLabel 26"/>
    <w:qFormat/>
    <w:rPr>
      <w:rFonts w:cs="Times New Roman"/>
    </w:rPr>
  </w:style>
  <w:style w:type="character" w:styleId="ListLabel27">
    <w:name w:val="ListLabel 27"/>
    <w:qFormat/>
    <w:rPr>
      <w:rFonts w:cs="Times New Roman"/>
    </w:rPr>
  </w:style>
  <w:style w:type="character" w:styleId="ListLabel28">
    <w:name w:val="ListLabel 28"/>
    <w:qFormat/>
    <w:rPr>
      <w:rFonts w:cs="Times New Roman"/>
    </w:rPr>
  </w:style>
  <w:style w:type="character" w:styleId="ListLabel29">
    <w:name w:val="ListLabel 29"/>
    <w:qFormat/>
    <w:rPr>
      <w:rFonts w:cs="Times New Roman"/>
    </w:rPr>
  </w:style>
  <w:style w:type="character" w:styleId="ListLabel30">
    <w:name w:val="ListLabel 30"/>
    <w:qFormat/>
    <w:rPr>
      <w:rFonts w:cs="Times New Roman"/>
    </w:rPr>
  </w:style>
  <w:style w:type="character" w:styleId="ListLabel31">
    <w:name w:val="ListLabel 31"/>
    <w:qFormat/>
    <w:rPr>
      <w:rFonts w:cs="Times New Roman"/>
    </w:rPr>
  </w:style>
  <w:style w:type="character" w:styleId="ListLabel32">
    <w:name w:val="ListLabel 32"/>
    <w:qFormat/>
    <w:rPr>
      <w:rFonts w:cs="Times New Roman"/>
    </w:rPr>
  </w:style>
  <w:style w:type="character" w:styleId="ListLabel33">
    <w:name w:val="ListLabel 33"/>
    <w:qFormat/>
    <w:rPr>
      <w:rFonts w:cs="Times New Roman"/>
    </w:rPr>
  </w:style>
  <w:style w:type="character" w:styleId="ListLabel34">
    <w:name w:val="ListLabel 34"/>
    <w:qFormat/>
    <w:rPr>
      <w:rFonts w:cs="Times New Roman"/>
    </w:rPr>
  </w:style>
  <w:style w:type="character" w:styleId="ListLabel35">
    <w:name w:val="ListLabel 35"/>
    <w:qFormat/>
    <w:rPr>
      <w:rFonts w:cs="Times New Roman"/>
    </w:rPr>
  </w:style>
  <w:style w:type="character" w:styleId="ListLabel36">
    <w:name w:val="ListLabel 36"/>
    <w:qFormat/>
    <w:rPr>
      <w:rFonts w:cs="Times New Roman"/>
    </w:rPr>
  </w:style>
  <w:style w:type="character" w:styleId="ListLabel37">
    <w:name w:val="ListLabel 37"/>
    <w:qFormat/>
    <w:rPr>
      <w:rFonts w:cs="Times New Roman"/>
    </w:rPr>
  </w:style>
  <w:style w:type="character" w:styleId="ListLabel38">
    <w:name w:val="ListLabel 38"/>
    <w:qFormat/>
    <w:rPr>
      <w:rFonts w:cs="Times New Roman"/>
    </w:rPr>
  </w:style>
  <w:style w:type="character" w:styleId="ListLabel39">
    <w:name w:val="ListLabel 39"/>
    <w:qFormat/>
    <w:rPr>
      <w:rFonts w:cs="Times New Roman"/>
    </w:rPr>
  </w:style>
  <w:style w:type="character" w:styleId="ListLabel40">
    <w:name w:val="ListLabel 40"/>
    <w:qFormat/>
    <w:rPr>
      <w:rFonts w:cs="Times New Roman"/>
    </w:rPr>
  </w:style>
  <w:style w:type="character" w:styleId="ListLabel41">
    <w:name w:val="ListLabel 41"/>
    <w:qFormat/>
    <w:rPr>
      <w:rFonts w:cs="Times New Roman"/>
    </w:rPr>
  </w:style>
  <w:style w:type="character" w:styleId="ListLabel42">
    <w:name w:val="ListLabel 42"/>
    <w:qFormat/>
    <w:rPr>
      <w:rFonts w:cs="Times New Roman"/>
    </w:rPr>
  </w:style>
  <w:style w:type="character" w:styleId="ListLabel43">
    <w:name w:val="ListLabel 43"/>
    <w:qFormat/>
    <w:rPr>
      <w:rFonts w:cs="Times New Roman"/>
    </w:rPr>
  </w:style>
  <w:style w:type="character" w:styleId="ListLabel44">
    <w:name w:val="ListLabel 44"/>
    <w:qFormat/>
    <w:rPr>
      <w:rFonts w:cs="Times New Roman"/>
    </w:rPr>
  </w:style>
  <w:style w:type="character" w:styleId="ListLabel45">
    <w:name w:val="ListLabel 45"/>
    <w:qFormat/>
    <w:rPr>
      <w:rFonts w:cs="Times New Roman"/>
    </w:rPr>
  </w:style>
  <w:style w:type="character" w:styleId="ListLabel46">
    <w:name w:val="ListLabel 46"/>
    <w:qFormat/>
    <w:rPr>
      <w:rFonts w:cs="Times New Roman"/>
    </w:rPr>
  </w:style>
  <w:style w:type="character" w:styleId="ListLabel47">
    <w:name w:val="ListLabel 47"/>
    <w:qFormat/>
    <w:rPr>
      <w:rFonts w:cs="Times New Roman"/>
    </w:rPr>
  </w:style>
  <w:style w:type="character" w:styleId="ListLabel48">
    <w:name w:val="ListLabel 48"/>
    <w:qFormat/>
    <w:rPr>
      <w:rFonts w:cs="Times New Roman"/>
    </w:rPr>
  </w:style>
  <w:style w:type="character" w:styleId="ListLabel49">
    <w:name w:val="ListLabel 49"/>
    <w:qFormat/>
    <w:rPr>
      <w:rFonts w:cs="Times New Roman"/>
    </w:rPr>
  </w:style>
  <w:style w:type="character" w:styleId="ListLabel50">
    <w:name w:val="ListLabel 50"/>
    <w:qFormat/>
    <w:rPr>
      <w:rFonts w:cs="Times New Roman"/>
    </w:rPr>
  </w:style>
  <w:style w:type="character" w:styleId="ListLabel51">
    <w:name w:val="ListLabel 51"/>
    <w:qFormat/>
    <w:rPr>
      <w:rFonts w:cs="Times New Roman"/>
    </w:rPr>
  </w:style>
  <w:style w:type="character" w:styleId="ListLabel52">
    <w:name w:val="ListLabel 52"/>
    <w:qFormat/>
    <w:rPr>
      <w:rFonts w:cs="Times New Roman"/>
    </w:rPr>
  </w:style>
  <w:style w:type="character" w:styleId="ListLabel53">
    <w:name w:val="ListLabel 53"/>
    <w:qFormat/>
    <w:rPr>
      <w:rFonts w:cs="Times New Roman"/>
    </w:rPr>
  </w:style>
  <w:style w:type="character" w:styleId="ListLabel54">
    <w:name w:val="ListLabel 54"/>
    <w:qFormat/>
    <w:rPr>
      <w:rFonts w:cs="Times New Roman"/>
    </w:rPr>
  </w:style>
  <w:style w:type="character" w:styleId="ListLabel55">
    <w:name w:val="ListLabel 55"/>
    <w:qFormat/>
    <w:rPr>
      <w:rFonts w:cs="Times New Roman"/>
    </w:rPr>
  </w:style>
  <w:style w:type="character" w:styleId="ListLabel56">
    <w:name w:val="ListLabel 56"/>
    <w:qFormat/>
    <w:rPr>
      <w:rFonts w:cs="Times New Roman"/>
    </w:rPr>
  </w:style>
  <w:style w:type="character" w:styleId="ListLabel57">
    <w:name w:val="ListLabel 57"/>
    <w:qFormat/>
    <w:rPr>
      <w:rFonts w:cs="Times New Roman"/>
    </w:rPr>
  </w:style>
  <w:style w:type="character" w:styleId="ListLabel58">
    <w:name w:val="ListLabel 58"/>
    <w:qFormat/>
    <w:rPr>
      <w:rFonts w:cs="Times New Roman"/>
    </w:rPr>
  </w:style>
  <w:style w:type="character" w:styleId="ListLabel59">
    <w:name w:val="ListLabel 59"/>
    <w:qFormat/>
    <w:rPr>
      <w:rFonts w:cs="Times New Roman"/>
    </w:rPr>
  </w:style>
  <w:style w:type="character" w:styleId="ListLabel60">
    <w:name w:val="ListLabel 60"/>
    <w:qFormat/>
    <w:rPr>
      <w:rFonts w:cs="Times New Roman"/>
    </w:rPr>
  </w:style>
  <w:style w:type="character" w:styleId="ListLabel61">
    <w:name w:val="ListLabel 61"/>
    <w:qFormat/>
    <w:rPr>
      <w:rFonts w:cs="Times New Roman"/>
    </w:rPr>
  </w:style>
  <w:style w:type="character" w:styleId="ListLabel62">
    <w:name w:val="ListLabel 62"/>
    <w:qFormat/>
    <w:rPr>
      <w:rFonts w:cs="Times New Roman"/>
    </w:rPr>
  </w:style>
  <w:style w:type="character" w:styleId="ListLabel63">
    <w:name w:val="ListLabel 63"/>
    <w:qFormat/>
    <w:rPr>
      <w:rFonts w:cs="Times New Roman"/>
    </w:rPr>
  </w:style>
  <w:style w:type="character" w:styleId="ListLabel64">
    <w:name w:val="ListLabel 64"/>
    <w:qFormat/>
    <w:rPr>
      <w:rFonts w:cs="Times New Roman"/>
    </w:rPr>
  </w:style>
  <w:style w:type="character" w:styleId="ListLabel65">
    <w:name w:val="ListLabel 65"/>
    <w:qFormat/>
    <w:rPr>
      <w:rFonts w:cs="Times New Roman"/>
    </w:rPr>
  </w:style>
  <w:style w:type="character" w:styleId="ListLabel66">
    <w:name w:val="ListLabel 66"/>
    <w:qFormat/>
    <w:rPr>
      <w:rFonts w:cs="Times New Roman"/>
    </w:rPr>
  </w:style>
  <w:style w:type="character" w:styleId="ListLabel67">
    <w:name w:val="ListLabel 67"/>
    <w:qFormat/>
    <w:rPr>
      <w:rFonts w:cs="Times New Roman"/>
    </w:rPr>
  </w:style>
  <w:style w:type="character" w:styleId="ListLabel68">
    <w:name w:val="ListLabel 68"/>
    <w:qFormat/>
    <w:rPr>
      <w:rFonts w:cs="Times New Roman"/>
    </w:rPr>
  </w:style>
  <w:style w:type="character" w:styleId="ListLabel69">
    <w:name w:val="ListLabel 69"/>
    <w:qFormat/>
    <w:rPr>
      <w:rFonts w:cs="Times New Roman"/>
    </w:rPr>
  </w:style>
  <w:style w:type="character" w:styleId="ListLabel70">
    <w:name w:val="ListLabel 70"/>
    <w:qFormat/>
    <w:rPr>
      <w:rFonts w:cs="Times New Roman"/>
    </w:rPr>
  </w:style>
  <w:style w:type="character" w:styleId="ListLabel71">
    <w:name w:val="ListLabel 71"/>
    <w:qFormat/>
    <w:rPr>
      <w:rFonts w:cs="Times New Roman"/>
    </w:rPr>
  </w:style>
  <w:style w:type="character" w:styleId="ListLabel72">
    <w:name w:val="ListLabel 72"/>
    <w:qFormat/>
    <w:rPr>
      <w:rFonts w:cs="Times New Roman"/>
    </w:rPr>
  </w:style>
  <w:style w:type="character" w:styleId="ListLabel73">
    <w:name w:val="ListLabel 73"/>
    <w:qFormat/>
    <w:rPr>
      <w:rFonts w:cs="Times New Roman"/>
    </w:rPr>
  </w:style>
  <w:style w:type="character" w:styleId="ListLabel74">
    <w:name w:val="ListLabel 74"/>
    <w:qFormat/>
    <w:rPr>
      <w:rFonts w:cs="Times New Roman"/>
    </w:rPr>
  </w:style>
  <w:style w:type="character" w:styleId="ListLabel75">
    <w:name w:val="ListLabel 75"/>
    <w:qFormat/>
    <w:rPr>
      <w:rFonts w:cs="Times New Roman"/>
    </w:rPr>
  </w:style>
  <w:style w:type="character" w:styleId="ListLabel76">
    <w:name w:val="ListLabel 76"/>
    <w:qFormat/>
    <w:rPr>
      <w:rFonts w:cs="Times New Roman"/>
    </w:rPr>
  </w:style>
  <w:style w:type="character" w:styleId="ListLabel77">
    <w:name w:val="ListLabel 77"/>
    <w:qFormat/>
    <w:rPr>
      <w:rFonts w:cs="Times New Roman"/>
    </w:rPr>
  </w:style>
  <w:style w:type="character" w:styleId="ListLabel78">
    <w:name w:val="ListLabel 78"/>
    <w:qFormat/>
    <w:rPr>
      <w:rFonts w:cs="Times New Roman"/>
    </w:rPr>
  </w:style>
  <w:style w:type="character" w:styleId="ListLabel79">
    <w:name w:val="ListLabel 79"/>
    <w:qFormat/>
    <w:rPr>
      <w:rFonts w:cs="Times New Roman"/>
    </w:rPr>
  </w:style>
  <w:style w:type="character" w:styleId="ListLabel80">
    <w:name w:val="ListLabel 80"/>
    <w:qFormat/>
    <w:rPr>
      <w:rFonts w:cs="Times New Roman"/>
    </w:rPr>
  </w:style>
  <w:style w:type="character" w:styleId="ListLabel81">
    <w:name w:val="ListLabel 81"/>
    <w:qFormat/>
    <w:rPr>
      <w:rFonts w:cs="Times New Roman"/>
    </w:rPr>
  </w:style>
  <w:style w:type="character" w:styleId="ListLabel82">
    <w:name w:val="ListLabel 82"/>
    <w:qFormat/>
    <w:rPr>
      <w:rFonts w:cs="Times New Roman"/>
    </w:rPr>
  </w:style>
  <w:style w:type="character" w:styleId="ListLabel83">
    <w:name w:val="ListLabel 83"/>
    <w:qFormat/>
    <w:rPr>
      <w:rFonts w:cs="Times New Roman"/>
    </w:rPr>
  </w:style>
  <w:style w:type="character" w:styleId="ListLabel84">
    <w:name w:val="ListLabel 84"/>
    <w:qFormat/>
    <w:rPr>
      <w:rFonts w:cs="Times New Roman"/>
    </w:rPr>
  </w:style>
  <w:style w:type="character" w:styleId="ListLabel85">
    <w:name w:val="ListLabel 85"/>
    <w:qFormat/>
    <w:rPr>
      <w:rFonts w:cs="Times New Roman"/>
    </w:rPr>
  </w:style>
  <w:style w:type="character" w:styleId="ListLabel86">
    <w:name w:val="ListLabel 86"/>
    <w:qFormat/>
    <w:rPr>
      <w:rFonts w:cs="Times New Roman"/>
    </w:rPr>
  </w:style>
  <w:style w:type="character" w:styleId="ListLabel87">
    <w:name w:val="ListLabel 87"/>
    <w:qFormat/>
    <w:rPr>
      <w:rFonts w:cs="Times New Roman"/>
    </w:rPr>
  </w:style>
  <w:style w:type="character" w:styleId="ListLabel88">
    <w:name w:val="ListLabel 88"/>
    <w:qFormat/>
    <w:rPr>
      <w:rFonts w:cs="Times New Roman"/>
    </w:rPr>
  </w:style>
  <w:style w:type="character" w:styleId="ListLabel89">
    <w:name w:val="ListLabel 89"/>
    <w:qFormat/>
    <w:rPr>
      <w:rFonts w:cs="Times New Roman"/>
    </w:rPr>
  </w:style>
  <w:style w:type="character" w:styleId="ListLabel90">
    <w:name w:val="ListLabel 90"/>
    <w:qFormat/>
    <w:rPr>
      <w:rFonts w:cs="Times New Roman"/>
    </w:rPr>
  </w:style>
  <w:style w:type="character" w:styleId="ListLabel91">
    <w:name w:val="ListLabel 91"/>
    <w:qFormat/>
    <w:rPr>
      <w:rFonts w:cs="Times New Roman"/>
    </w:rPr>
  </w:style>
  <w:style w:type="character" w:styleId="ListLabel92">
    <w:name w:val="ListLabel 92"/>
    <w:qFormat/>
    <w:rPr>
      <w:rFonts w:cs="Times New Roman"/>
    </w:rPr>
  </w:style>
  <w:style w:type="character" w:styleId="ListLabel93">
    <w:name w:val="ListLabel 93"/>
    <w:qFormat/>
    <w:rPr>
      <w:rFonts w:cs="Times New Roman"/>
    </w:rPr>
  </w:style>
  <w:style w:type="character" w:styleId="ListLabel94">
    <w:name w:val="ListLabel 94"/>
    <w:qFormat/>
    <w:rPr>
      <w:rFonts w:cs="Times New Roman"/>
    </w:rPr>
  </w:style>
  <w:style w:type="character" w:styleId="ListLabel95">
    <w:name w:val="ListLabel 95"/>
    <w:qFormat/>
    <w:rPr>
      <w:rFonts w:cs="Times New Roman"/>
    </w:rPr>
  </w:style>
  <w:style w:type="character" w:styleId="ListLabel96">
    <w:name w:val="ListLabel 96"/>
    <w:qFormat/>
    <w:rPr>
      <w:rFonts w:cs="Times New Roman"/>
    </w:rPr>
  </w:style>
  <w:style w:type="character" w:styleId="ListLabel97">
    <w:name w:val="ListLabel 97"/>
    <w:qFormat/>
    <w:rPr>
      <w:rFonts w:cs="Times New Roman"/>
    </w:rPr>
  </w:style>
  <w:style w:type="character" w:styleId="ListLabel98">
    <w:name w:val="ListLabel 98"/>
    <w:qFormat/>
    <w:rPr>
      <w:rFonts w:cs="Times New Roman"/>
    </w:rPr>
  </w:style>
  <w:style w:type="character" w:styleId="ListLabel99">
    <w:name w:val="ListLabel 99"/>
    <w:qFormat/>
    <w:rPr>
      <w:rFonts w:cs="Times New Roman"/>
    </w:rPr>
  </w:style>
  <w:style w:type="character" w:styleId="ListLabel100">
    <w:name w:val="ListLabel 100"/>
    <w:qFormat/>
    <w:rPr>
      <w:rFonts w:cs="Times New Roman"/>
    </w:rPr>
  </w:style>
  <w:style w:type="character" w:styleId="ListLabel101">
    <w:name w:val="ListLabel 101"/>
    <w:qFormat/>
    <w:rPr>
      <w:rFonts w:cs="Times New Roman"/>
    </w:rPr>
  </w:style>
  <w:style w:type="character" w:styleId="ListLabel102">
    <w:name w:val="ListLabel 102"/>
    <w:qFormat/>
    <w:rPr>
      <w:rFonts w:cs="Times New Roman"/>
    </w:rPr>
  </w:style>
  <w:style w:type="character" w:styleId="ListLabel103">
    <w:name w:val="ListLabel 103"/>
    <w:qFormat/>
    <w:rPr>
      <w:rFonts w:cs="Times New Roman"/>
    </w:rPr>
  </w:style>
  <w:style w:type="character" w:styleId="ListLabel104">
    <w:name w:val="ListLabel 104"/>
    <w:qFormat/>
    <w:rPr>
      <w:rFonts w:cs="Times New Roman"/>
    </w:rPr>
  </w:style>
  <w:style w:type="character" w:styleId="ListLabel105">
    <w:name w:val="ListLabel 105"/>
    <w:qFormat/>
    <w:rPr>
      <w:rFonts w:cs="Times New Roman"/>
    </w:rPr>
  </w:style>
  <w:style w:type="character" w:styleId="ListLabel106">
    <w:name w:val="ListLabel 106"/>
    <w:qFormat/>
    <w:rPr>
      <w:rFonts w:cs="Times New Roman"/>
    </w:rPr>
  </w:style>
  <w:style w:type="character" w:styleId="ListLabel107">
    <w:name w:val="ListLabel 107"/>
    <w:qFormat/>
    <w:rPr>
      <w:rFonts w:cs="Times New Roman"/>
    </w:rPr>
  </w:style>
  <w:style w:type="character" w:styleId="ListLabel108">
    <w:name w:val="ListLabel 108"/>
    <w:qFormat/>
    <w:rPr>
      <w:rFonts w:cs="Times New Roman"/>
    </w:rPr>
  </w:style>
  <w:style w:type="character" w:styleId="ListLabel109">
    <w:name w:val="ListLabel 109"/>
    <w:qFormat/>
    <w:rPr>
      <w:rFonts w:cs="Times New Roman"/>
    </w:rPr>
  </w:style>
  <w:style w:type="character" w:styleId="ListLabel110">
    <w:name w:val="ListLabel 110"/>
    <w:qFormat/>
    <w:rPr>
      <w:rFonts w:cs="Times New Roman"/>
    </w:rPr>
  </w:style>
  <w:style w:type="character" w:styleId="ListLabel111">
    <w:name w:val="ListLabel 111"/>
    <w:qFormat/>
    <w:rPr>
      <w:rFonts w:cs="Times New Roman"/>
    </w:rPr>
  </w:style>
  <w:style w:type="character" w:styleId="ListLabel112">
    <w:name w:val="ListLabel 112"/>
    <w:qFormat/>
    <w:rPr>
      <w:rFonts w:cs="Times New Roman"/>
    </w:rPr>
  </w:style>
  <w:style w:type="character" w:styleId="ListLabel113">
    <w:name w:val="ListLabel 113"/>
    <w:qFormat/>
    <w:rPr>
      <w:rFonts w:cs="Times New Roman"/>
    </w:rPr>
  </w:style>
  <w:style w:type="character" w:styleId="ListLabel114">
    <w:name w:val="ListLabel 114"/>
    <w:qFormat/>
    <w:rPr>
      <w:rFonts w:cs="Times New Roman"/>
    </w:rPr>
  </w:style>
  <w:style w:type="character" w:styleId="ListLabel115">
    <w:name w:val="ListLabel 115"/>
    <w:qFormat/>
    <w:rPr>
      <w:rFonts w:cs="Times New Roman"/>
    </w:rPr>
  </w:style>
  <w:style w:type="character" w:styleId="ListLabel116">
    <w:name w:val="ListLabel 116"/>
    <w:qFormat/>
    <w:rPr>
      <w:rFonts w:cs="Times New Roman"/>
    </w:rPr>
  </w:style>
  <w:style w:type="character" w:styleId="ListLabel117">
    <w:name w:val="ListLabel 117"/>
    <w:qFormat/>
    <w:rPr>
      <w:rFonts w:cs="Times New Roman"/>
    </w:rPr>
  </w:style>
  <w:style w:type="character" w:styleId="ListLabel118">
    <w:name w:val="ListLabel 118"/>
    <w:qFormat/>
    <w:rPr>
      <w:rFonts w:cs="Times New Roman"/>
    </w:rPr>
  </w:style>
  <w:style w:type="character" w:styleId="ListLabel119">
    <w:name w:val="ListLabel 119"/>
    <w:qFormat/>
    <w:rPr>
      <w:rFonts w:cs="Times New Roman"/>
    </w:rPr>
  </w:style>
  <w:style w:type="character" w:styleId="ListLabel120">
    <w:name w:val="ListLabel 120"/>
    <w:qFormat/>
    <w:rPr>
      <w:rFonts w:cs="Times New Roman"/>
    </w:rPr>
  </w:style>
  <w:style w:type="character" w:styleId="ListLabel121">
    <w:name w:val="ListLabel 121"/>
    <w:qFormat/>
    <w:rPr>
      <w:rFonts w:cs="Times New Roman"/>
    </w:rPr>
  </w:style>
  <w:style w:type="character" w:styleId="ListLabel122">
    <w:name w:val="ListLabel 122"/>
    <w:qFormat/>
    <w:rPr>
      <w:rFonts w:cs="Times New Roman"/>
    </w:rPr>
  </w:style>
  <w:style w:type="character" w:styleId="ListLabel123">
    <w:name w:val="ListLabel 123"/>
    <w:qFormat/>
    <w:rPr>
      <w:rFonts w:cs="Times New Roman"/>
    </w:rPr>
  </w:style>
  <w:style w:type="character" w:styleId="ListLabel124">
    <w:name w:val="ListLabel 124"/>
    <w:qFormat/>
    <w:rPr>
      <w:rFonts w:cs="Times New Roman"/>
    </w:rPr>
  </w:style>
  <w:style w:type="character" w:styleId="ListLabel125">
    <w:name w:val="ListLabel 125"/>
    <w:qFormat/>
    <w:rPr>
      <w:rFonts w:cs="Times New Roman"/>
    </w:rPr>
  </w:style>
  <w:style w:type="character" w:styleId="ListLabel126">
    <w:name w:val="ListLabel 126"/>
    <w:qFormat/>
    <w:rPr>
      <w:rFonts w:cs="Times New Roman"/>
    </w:rPr>
  </w:style>
  <w:style w:type="character" w:styleId="ListLabel127">
    <w:name w:val="ListLabel 127"/>
    <w:qFormat/>
    <w:rPr>
      <w:rFonts w:cs="Times New Roman"/>
    </w:rPr>
  </w:style>
  <w:style w:type="character" w:styleId="ListLabel128">
    <w:name w:val="ListLabel 128"/>
    <w:qFormat/>
    <w:rPr>
      <w:rFonts w:cs="Times New Roman"/>
    </w:rPr>
  </w:style>
  <w:style w:type="character" w:styleId="ListLabel129">
    <w:name w:val="ListLabel 129"/>
    <w:qFormat/>
    <w:rPr>
      <w:rFonts w:ascii="Times New Roman" w:hAnsi="Times New Roman" w:cs="Times New Roman"/>
      <w:b/>
      <w:sz w:val="28"/>
    </w:rPr>
  </w:style>
  <w:style w:type="character" w:styleId="ListLabel130">
    <w:name w:val="ListLabel 130"/>
    <w:qFormat/>
    <w:rPr>
      <w:rFonts w:ascii="Times New Roman" w:hAnsi="Times New Roman" w:cs="Times New Roman"/>
      <w:sz w:val="28"/>
    </w:rPr>
  </w:style>
  <w:style w:type="character" w:styleId="ListLabel131">
    <w:name w:val="ListLabel 131"/>
    <w:qFormat/>
    <w:rPr>
      <w:rFonts w:cs="Times New Roman"/>
    </w:rPr>
  </w:style>
  <w:style w:type="character" w:styleId="ListLabel132">
    <w:name w:val="ListLabel 132"/>
    <w:qFormat/>
    <w:rPr>
      <w:rFonts w:cs="Times New Roman"/>
    </w:rPr>
  </w:style>
  <w:style w:type="character" w:styleId="ListLabel133">
    <w:name w:val="ListLabel 133"/>
    <w:qFormat/>
    <w:rPr>
      <w:rFonts w:cs="Times New Roman"/>
    </w:rPr>
  </w:style>
  <w:style w:type="character" w:styleId="ListLabel134">
    <w:name w:val="ListLabel 134"/>
    <w:qFormat/>
    <w:rPr>
      <w:rFonts w:cs="Times New Roman"/>
    </w:rPr>
  </w:style>
  <w:style w:type="character" w:styleId="ListLabel135">
    <w:name w:val="ListLabel 135"/>
    <w:qFormat/>
    <w:rPr>
      <w:rFonts w:cs="Times New Roman"/>
    </w:rPr>
  </w:style>
  <w:style w:type="character" w:styleId="ListLabel136">
    <w:name w:val="ListLabel 136"/>
    <w:qFormat/>
    <w:rPr>
      <w:rFonts w:cs="Times New Roman"/>
    </w:rPr>
  </w:style>
  <w:style w:type="character" w:styleId="ListLabel137">
    <w:name w:val="ListLabel 137"/>
    <w:qFormat/>
    <w:rPr>
      <w:rFonts w:cs="Times New Roman"/>
    </w:rPr>
  </w:style>
  <w:style w:type="character" w:styleId="ListLabel138">
    <w:name w:val="ListLabel 138"/>
    <w:qFormat/>
    <w:rPr>
      <w:rFonts w:cs="Times New Roman"/>
    </w:rPr>
  </w:style>
  <w:style w:type="character" w:styleId="ListLabel139">
    <w:name w:val="ListLabel 139"/>
    <w:qFormat/>
    <w:rPr>
      <w:rFonts w:cs="Times New Roman"/>
    </w:rPr>
  </w:style>
  <w:style w:type="character" w:styleId="ListLabel140">
    <w:name w:val="ListLabel 140"/>
    <w:qFormat/>
    <w:rPr>
      <w:rFonts w:cs="Times New Roman"/>
    </w:rPr>
  </w:style>
  <w:style w:type="character" w:styleId="ListLabel141">
    <w:name w:val="ListLabel 141"/>
    <w:qFormat/>
    <w:rPr>
      <w:rFonts w:cs="Times New Roman"/>
    </w:rPr>
  </w:style>
  <w:style w:type="character" w:styleId="ListLabel142">
    <w:name w:val="ListLabel 142"/>
    <w:qFormat/>
    <w:rPr>
      <w:rFonts w:cs="Times New Roman"/>
    </w:rPr>
  </w:style>
  <w:style w:type="character" w:styleId="ListLabel143">
    <w:name w:val="ListLabel 143"/>
    <w:qFormat/>
    <w:rPr>
      <w:rFonts w:cs="Times New Roman"/>
    </w:rPr>
  </w:style>
  <w:style w:type="character" w:styleId="ListLabel144">
    <w:name w:val="ListLabel 144"/>
    <w:qFormat/>
    <w:rPr>
      <w:rFonts w:cs="Times New Roman"/>
    </w:rPr>
  </w:style>
  <w:style w:type="character" w:styleId="ListLabel145">
    <w:name w:val="ListLabel 145"/>
    <w:qFormat/>
    <w:rPr>
      <w:rFonts w:cs="Times New Roman"/>
    </w:rPr>
  </w:style>
  <w:style w:type="character" w:styleId="ListLabel146">
    <w:name w:val="ListLabel 146"/>
    <w:qFormat/>
    <w:rPr>
      <w:rFonts w:cs="Times New Roman"/>
    </w:rPr>
  </w:style>
  <w:style w:type="character" w:styleId="ListLabel147">
    <w:name w:val="ListLabel 147"/>
    <w:qFormat/>
    <w:rPr>
      <w:rFonts w:cs="Times New Roman"/>
    </w:rPr>
  </w:style>
  <w:style w:type="character" w:styleId="ListLabel148">
    <w:name w:val="ListLabel 148"/>
    <w:qFormat/>
    <w:rPr>
      <w:rFonts w:cs="Times New Roman"/>
    </w:rPr>
  </w:style>
  <w:style w:type="character" w:styleId="ListLabel149">
    <w:name w:val="ListLabel 149"/>
    <w:qFormat/>
    <w:rPr>
      <w:rFonts w:cs="Times New Roman"/>
    </w:rPr>
  </w:style>
  <w:style w:type="character" w:styleId="ListLabel150">
    <w:name w:val="ListLabel 150"/>
    <w:qFormat/>
    <w:rPr>
      <w:rFonts w:cs="Times New Roman"/>
    </w:rPr>
  </w:style>
  <w:style w:type="character" w:styleId="ListLabel151">
    <w:name w:val="ListLabel 151"/>
    <w:qFormat/>
    <w:rPr>
      <w:rFonts w:cs="Times New Roman"/>
    </w:rPr>
  </w:style>
  <w:style w:type="character" w:styleId="ListLabel152">
    <w:name w:val="ListLabel 152"/>
    <w:qFormat/>
    <w:rPr>
      <w:rFonts w:cs="Times New Roman"/>
    </w:rPr>
  </w:style>
  <w:style w:type="character" w:styleId="ListLabel153">
    <w:name w:val="ListLabel 153"/>
    <w:qFormat/>
    <w:rPr>
      <w:rFonts w:cs="Times New Roman"/>
    </w:rPr>
  </w:style>
  <w:style w:type="character" w:styleId="ListLabel154">
    <w:name w:val="ListLabel 154"/>
    <w:qFormat/>
    <w:rPr>
      <w:rFonts w:cs="Times New Roman"/>
    </w:rPr>
  </w:style>
  <w:style w:type="character" w:styleId="ListLabel155">
    <w:name w:val="ListLabel 155"/>
    <w:qFormat/>
    <w:rPr>
      <w:rFonts w:ascii="Times New Roman" w:hAnsi="Times New Roman" w:eastAsia="Times New Roman" w:cs="Times New Roman"/>
      <w:sz w:val="28"/>
    </w:rPr>
  </w:style>
  <w:style w:type="character" w:styleId="ListLabel156">
    <w:name w:val="ListLabel 156"/>
    <w:qFormat/>
    <w:rPr>
      <w:rFonts w:ascii="Times New Roman" w:hAnsi="Times New Roman" w:eastAsia="Times New Roman" w:cs="Times New Roman"/>
      <w:b/>
      <w:sz w:val="28"/>
    </w:rPr>
  </w:style>
  <w:style w:type="character" w:styleId="ListLabel157">
    <w:name w:val="ListLabel 157"/>
    <w:qFormat/>
    <w:rPr>
      <w:rFonts w:ascii="Times New Roman" w:hAnsi="Times New Roman" w:cs="Times New Roman"/>
      <w:sz w:val="28"/>
    </w:rPr>
  </w:style>
  <w:style w:type="character" w:styleId="ListLabel158">
    <w:name w:val="ListLabel 158"/>
    <w:qFormat/>
    <w:rPr>
      <w:rFonts w:cs="Times New Roman"/>
    </w:rPr>
  </w:style>
  <w:style w:type="character" w:styleId="ListLabel159">
    <w:name w:val="ListLabel 159"/>
    <w:qFormat/>
    <w:rPr>
      <w:rFonts w:cs="Times New Roman"/>
    </w:rPr>
  </w:style>
  <w:style w:type="character" w:styleId="ListLabel160">
    <w:name w:val="ListLabel 160"/>
    <w:qFormat/>
    <w:rPr>
      <w:rFonts w:cs="Times New Roman"/>
    </w:rPr>
  </w:style>
  <w:style w:type="character" w:styleId="ListLabel161">
    <w:name w:val="ListLabel 161"/>
    <w:qFormat/>
    <w:rPr>
      <w:rFonts w:cs="Times New Roman"/>
    </w:rPr>
  </w:style>
  <w:style w:type="character" w:styleId="ListLabel162">
    <w:name w:val="ListLabel 162"/>
    <w:qFormat/>
    <w:rPr>
      <w:rFonts w:cs="Times New Roman"/>
    </w:rPr>
  </w:style>
  <w:style w:type="character" w:styleId="ListLabel163">
    <w:name w:val="ListLabel 163"/>
    <w:qFormat/>
    <w:rPr>
      <w:rFonts w:cs="Times New Roman"/>
    </w:rPr>
  </w:style>
  <w:style w:type="character" w:styleId="ListLabel164">
    <w:name w:val="ListLabel 164"/>
    <w:qFormat/>
    <w:rPr>
      <w:rFonts w:cs="Times New Roman"/>
    </w:rPr>
  </w:style>
  <w:style w:type="character" w:styleId="ListLabel165">
    <w:name w:val="ListLabel 165"/>
    <w:qFormat/>
    <w:rPr>
      <w:rFonts w:cs="Times New Roman"/>
    </w:rPr>
  </w:style>
  <w:style w:type="character" w:styleId="ListLabel166">
    <w:name w:val="ListLabel 166"/>
    <w:qFormat/>
    <w:rPr>
      <w:rFonts w:cs="Times New Roman"/>
    </w:rPr>
  </w:style>
  <w:style w:type="character" w:styleId="ListLabel167">
    <w:name w:val="ListLabel 167"/>
    <w:qFormat/>
    <w:rPr>
      <w:rFonts w:cs="Times New Roman"/>
    </w:rPr>
  </w:style>
  <w:style w:type="character" w:styleId="ListLabel168">
    <w:name w:val="ListLabel 168"/>
    <w:qFormat/>
    <w:rPr>
      <w:rFonts w:ascii="Times New Roman" w:hAnsi="Times New Roman" w:cs="Times New Roman"/>
      <w:b/>
      <w:sz w:val="28"/>
    </w:rPr>
  </w:style>
  <w:style w:type="character" w:styleId="ListLabel169">
    <w:name w:val="ListLabel 169"/>
    <w:qFormat/>
    <w:rPr>
      <w:rFonts w:cs="Times New Roman"/>
    </w:rPr>
  </w:style>
  <w:style w:type="character" w:styleId="ListLabel170">
    <w:name w:val="ListLabel 170"/>
    <w:qFormat/>
    <w:rPr>
      <w:rFonts w:cs="Times New Roman"/>
    </w:rPr>
  </w:style>
  <w:style w:type="character" w:styleId="ListLabel171">
    <w:name w:val="ListLabel 171"/>
    <w:qFormat/>
    <w:rPr>
      <w:rFonts w:cs="Times New Roman"/>
    </w:rPr>
  </w:style>
  <w:style w:type="character" w:styleId="ListLabel172">
    <w:name w:val="ListLabel 172"/>
    <w:qFormat/>
    <w:rPr>
      <w:rFonts w:cs="Times New Roman"/>
    </w:rPr>
  </w:style>
  <w:style w:type="character" w:styleId="ListLabel173">
    <w:name w:val="ListLabel 173"/>
    <w:qFormat/>
    <w:rPr>
      <w:rFonts w:cs="Times New Roman"/>
    </w:rPr>
  </w:style>
  <w:style w:type="character" w:styleId="ListLabel174">
    <w:name w:val="ListLabel 174"/>
    <w:qFormat/>
    <w:rPr>
      <w:rFonts w:cs="Times New Roman"/>
    </w:rPr>
  </w:style>
  <w:style w:type="paragraph" w:styleId="Heading">
    <w:name w:val="Heading"/>
    <w:basedOn w:val="Normal"/>
    <w:next w:val="TextBody"/>
    <w:qFormat/>
    <w:pPr>
      <w:keepNext/>
      <w:spacing w:before="240" w:after="120"/>
    </w:pPr>
    <w:rPr>
      <w:rFonts w:ascii="Liberation Sans" w:hAnsi="Liberation Sans" w:eastAsia="Microsoft YaHei" w:cs="Mangal"/>
      <w:sz w:val="28"/>
      <w:szCs w:val="28"/>
    </w:rPr>
  </w:style>
  <w:style w:type="paragraph" w:styleId="TextBody">
    <w:name w:val="Text Body"/>
    <w:basedOn w:val="Normal"/>
    <w:pPr>
      <w:widowControl w:val="false"/>
      <w:spacing w:before="0" w:after="120"/>
      <w:ind w:left="120" w:right="0" w:firstLine="300"/>
      <w:jc w:val="both"/>
      <w:textAlignment w:val="auto"/>
    </w:pPr>
    <w:rPr>
      <w:rFonts w:cs="Times New Roman"/>
      <w:sz w:val="20"/>
      <w:szCs w:val="20"/>
      <w:lang w:val="ru-RU" w:eastAsia="ru-RU" w:bidi="ar-SA"/>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DocumentMap">
    <w:name w:val="DocumentMap"/>
    <w:qFormat/>
    <w:pPr>
      <w:widowControl/>
      <w:bidi w:val="0"/>
      <w:ind w:left="0" w:right="0" w:hanging="0"/>
      <w:jc w:val="left"/>
      <w:textAlignment w:val="auto"/>
    </w:pPr>
    <w:rPr>
      <w:rFonts w:ascii="Times New Roman" w:hAnsi="Times New Roman" w:eastAsia="Courier New" w:cs="Times New Roman"/>
      <w:color w:val="auto"/>
      <w:sz w:val="20"/>
      <w:szCs w:val="20"/>
      <w:lang w:val="ru-RU" w:eastAsia="ru-RU" w:bidi="ar-SA"/>
    </w:rPr>
  </w:style>
  <w:style w:type="paragraph" w:styleId="BodyTextIndent3">
    <w:name w:val="Body Text Indent 3,Знак"/>
    <w:basedOn w:val="Normal"/>
    <w:qFormat/>
    <w:pPr>
      <w:widowControl w:val="false"/>
      <w:spacing w:lineRule="auto" w:line="360"/>
      <w:ind w:left="0" w:right="0" w:firstLine="540"/>
      <w:jc w:val="both"/>
      <w:textAlignment w:val="auto"/>
    </w:pPr>
    <w:rPr>
      <w:rFonts w:cs="Times New Roman"/>
      <w:sz w:val="28"/>
      <w:szCs w:val="28"/>
      <w:lang w:val="uk-UA" w:eastAsia="ru-RU" w:bidi="ar-SA"/>
    </w:rPr>
  </w:style>
  <w:style w:type="paragraph" w:styleId="TextBodyIndent">
    <w:name w:val="Text Body Indent"/>
    <w:basedOn w:val="Normal"/>
    <w:pPr>
      <w:widowControl w:val="false"/>
      <w:spacing w:before="0" w:after="120"/>
      <w:ind w:left="283" w:right="0" w:firstLine="300"/>
      <w:jc w:val="both"/>
      <w:textAlignment w:val="auto"/>
    </w:pPr>
    <w:rPr>
      <w:rFonts w:cs="Times New Roman"/>
      <w:sz w:val="20"/>
      <w:szCs w:val="20"/>
      <w:lang w:val="ru-RU" w:eastAsia="ru-RU" w:bidi="ar-SA"/>
    </w:rPr>
  </w:style>
  <w:style w:type="paragraph" w:styleId="FR2">
    <w:name w:val="FR2"/>
    <w:qFormat/>
    <w:pPr>
      <w:widowControl w:val="false"/>
      <w:bidi w:val="0"/>
      <w:spacing w:lineRule="auto" w:line="300"/>
      <w:ind w:left="40" w:right="0" w:firstLine="240"/>
      <w:jc w:val="both"/>
      <w:textAlignment w:val="auto"/>
    </w:pPr>
    <w:rPr>
      <w:rFonts w:ascii="Times New Roman" w:hAnsi="Times New Roman" w:eastAsia="Courier New" w:cs="Times New Roman"/>
      <w:color w:val="auto"/>
      <w:sz w:val="24"/>
      <w:szCs w:val="24"/>
      <w:lang w:val="uk-UA" w:eastAsia="ru-RU" w:bidi="ar-SA"/>
    </w:rPr>
  </w:style>
  <w:style w:type="paragraph" w:styleId="PlainText">
    <w:name w:val="Plain Text"/>
    <w:basedOn w:val="Normal"/>
    <w:qFormat/>
    <w:pPr>
      <w:widowControl/>
      <w:ind w:left="0" w:right="0" w:hanging="0"/>
      <w:jc w:val="left"/>
      <w:textAlignment w:val="auto"/>
    </w:pPr>
    <w:rPr>
      <w:rFonts w:ascii="Courier New" w:hAnsi="Courier New" w:cs="Times New Roman"/>
      <w:sz w:val="20"/>
      <w:szCs w:val="20"/>
      <w:lang w:val="uk-UA" w:eastAsia="ru-RU" w:bidi="ar-SA"/>
    </w:rPr>
  </w:style>
  <w:style w:type="paragraph" w:styleId="NormalWeb">
    <w:name w:val="Normal (Web)"/>
    <w:basedOn w:val="Normal"/>
    <w:qFormat/>
    <w:pPr>
      <w:widowControl/>
      <w:spacing w:beforeAutospacing="1" w:afterAutospacing="1"/>
      <w:ind w:left="0" w:right="0" w:hanging="0"/>
      <w:jc w:val="left"/>
      <w:textAlignment w:val="auto"/>
    </w:pPr>
    <w:rPr>
      <w:rFonts w:ascii="Arial" w:hAnsi="Arial" w:cs="Arial"/>
      <w:color w:val="000000"/>
      <w:sz w:val="24"/>
      <w:szCs w:val="24"/>
      <w:lang w:val="ru-RU" w:eastAsia="ru-RU" w:bidi="ar-SA"/>
    </w:rPr>
  </w:style>
  <w:style w:type="paragraph" w:styleId="FR4">
    <w:name w:val="FR4"/>
    <w:qFormat/>
    <w:pPr>
      <w:widowControl w:val="false"/>
      <w:bidi w:val="0"/>
      <w:spacing w:lineRule="auto" w:line="278"/>
      <w:ind w:left="1080" w:right="1000" w:hanging="0"/>
      <w:jc w:val="right"/>
      <w:textAlignment w:val="auto"/>
    </w:pPr>
    <w:rPr>
      <w:rFonts w:ascii="Times New Roman" w:hAnsi="Times New Roman" w:eastAsia="Courier New" w:cs="Times New Roman"/>
      <w:color w:val="auto"/>
      <w:sz w:val="12"/>
      <w:szCs w:val="12"/>
      <w:lang w:val="ru-RU" w:eastAsia="ru-RU" w:bidi="ar-SA"/>
    </w:rPr>
  </w:style>
  <w:style w:type="paragraph" w:styleId="BodyTextIndent2">
    <w:name w:val="Body Text Indent 2"/>
    <w:basedOn w:val="Normal"/>
    <w:qFormat/>
    <w:pPr>
      <w:widowControl w:val="false"/>
      <w:spacing w:lineRule="auto" w:line="480" w:before="0" w:after="120"/>
      <w:ind w:left="283" w:right="0" w:firstLine="300"/>
      <w:jc w:val="both"/>
      <w:textAlignment w:val="auto"/>
    </w:pPr>
    <w:rPr>
      <w:rFonts w:cs="Times New Roman"/>
      <w:sz w:val="20"/>
      <w:szCs w:val="20"/>
      <w:lang w:val="uk-UA" w:eastAsia="ru-RU" w:bidi="ar-SA"/>
    </w:rPr>
  </w:style>
  <w:style w:type="paragraph" w:styleId="Header">
    <w:name w:val="Header"/>
    <w:basedOn w:val="Normal"/>
    <w:pPr>
      <w:widowControl w:val="false"/>
      <w:tabs>
        <w:tab w:val="center" w:pos="4677" w:leader="none"/>
        <w:tab w:val="right" w:pos="9355" w:leader="none"/>
      </w:tabs>
      <w:ind w:left="120" w:right="0" w:firstLine="300"/>
      <w:jc w:val="both"/>
      <w:textAlignment w:val="auto"/>
    </w:pPr>
    <w:rPr>
      <w:rFonts w:cs="Times New Roman"/>
      <w:sz w:val="20"/>
      <w:szCs w:val="20"/>
      <w:lang w:val="ru-RU" w:eastAsia="ru-RU" w:bidi="ar-SA"/>
    </w:rPr>
  </w:style>
  <w:style w:type="paragraph" w:styleId="Footer">
    <w:name w:val="Footer"/>
    <w:basedOn w:val="Normal"/>
    <w:pPr>
      <w:widowControl w:val="false"/>
      <w:tabs>
        <w:tab w:val="center" w:pos="4677" w:leader="none"/>
        <w:tab w:val="right" w:pos="9355" w:leader="none"/>
      </w:tabs>
      <w:ind w:left="120" w:right="0" w:firstLine="300"/>
      <w:jc w:val="both"/>
      <w:textAlignment w:val="auto"/>
    </w:pPr>
    <w:rPr>
      <w:rFonts w:cs="Times New Roman"/>
      <w:sz w:val="20"/>
      <w:szCs w:val="20"/>
      <w:lang w:val="ru-RU" w:eastAsia="ru-RU" w:bidi="ar-SA"/>
    </w:rPr>
  </w:style>
  <w:style w:type="paragraph" w:styleId="Title">
    <w:name w:val="Title"/>
    <w:basedOn w:val="Normal"/>
    <w:qFormat/>
    <w:pPr>
      <w:widowControl w:val="false"/>
      <w:spacing w:lineRule="auto" w:line="360"/>
      <w:ind w:left="0" w:right="0" w:firstLine="720"/>
      <w:jc w:val="center"/>
      <w:textAlignment w:val="auto"/>
    </w:pPr>
    <w:rPr>
      <w:rFonts w:cs="Times New Roman"/>
      <w:sz w:val="28"/>
      <w:szCs w:val="28"/>
      <w:lang w:val="uk-UA" w:eastAsia="ru-RU" w:bidi="ar-SA"/>
    </w:rPr>
  </w:style>
  <w:style w:type="paragraph" w:styleId="BodyText2">
    <w:name w:val="Body Text 2"/>
    <w:basedOn w:val="Normal"/>
    <w:qFormat/>
    <w:pPr>
      <w:widowControl w:val="false"/>
      <w:spacing w:lineRule="auto" w:line="360"/>
      <w:ind w:left="0" w:right="0" w:hanging="0"/>
      <w:jc w:val="both"/>
      <w:textAlignment w:val="auto"/>
    </w:pPr>
    <w:rPr>
      <w:rFonts w:cs="Times New Roman"/>
      <w:b/>
      <w:bCs/>
      <w:i/>
      <w:iCs/>
      <w:spacing w:val="20"/>
      <w:sz w:val="28"/>
      <w:szCs w:val="28"/>
      <w:lang w:val="uk-UA" w:eastAsia="ru-RU" w:bidi="ar-SA"/>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wmf"/><Relationship Id="rId14" Type="http://schemas.openxmlformats.org/officeDocument/2006/relationships/image" Target="media/image11.wmf"/><Relationship Id="rId15" Type="http://schemas.openxmlformats.org/officeDocument/2006/relationships/image" Target="media/image12.wmf"/><Relationship Id="rId16" Type="http://schemas.openxmlformats.org/officeDocument/2006/relationships/image" Target="media/image13.jpe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wmf"/><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jpeg"/><Relationship Id="rId29" Type="http://schemas.openxmlformats.org/officeDocument/2006/relationships/image" Target="media/image26.jpe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oleObject" Target="embeddings/oleObject1.bin"/><Relationship Id="rId33" Type="http://schemas.openxmlformats.org/officeDocument/2006/relationships/image" Target="media/image29.emf"/><Relationship Id="rId34" Type="http://schemas.openxmlformats.org/officeDocument/2006/relationships/oleObject" Target="embeddings/oleObject2.bin"/><Relationship Id="rId35" Type="http://schemas.openxmlformats.org/officeDocument/2006/relationships/image" Target="media/image30.emf"/><Relationship Id="rId36" Type="http://schemas.openxmlformats.org/officeDocument/2006/relationships/footer" Target="footer3.xm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0</TotalTime>
  <Application>LibreOffice/5.1.0.3$Windows_x86 LibreOffice_project/5e3e00a007d9b3b6efb6797a8b8e57b51ab1f737</Application>
  <Pages>99</Pages>
  <Words>19752</Words>
  <Characters>148413</Characters>
  <CharactersWithSpaces>128957</CharactersWithSpaces>
  <Company>Reanimator Extreme Edition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2018-05-07T10:34:02Z</dcterms:created>
  <dc:creator/>
  <dc:description/>
  <dc:language>en-US</dc:language>
  <cp:lastModifiedBy/>
  <cp:revision>1</cp:revision>
  <dc:subject/>
  <dc:title>2</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Reanimator Extreme Edition</vt:lpwstr>
  </property>
  <property fmtid="{D5CDD505-2E9C-101B-9397-08002B2CF9AE}" pid="3" name="Operator">
    <vt:lpwstr>Максим</vt:lpwstr>
  </property>
</Properties>
</file>