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media/image7.wmf" ContentType="image/x-wmf"/>
  <Override PartName="/word/media/image1.emf" ContentType="image/x-emf"/>
  <Override PartName="/word/media/image2.png" ContentType="image/png"/>
  <Override PartName="/word/media/image3.png" ContentType="image/png"/>
  <Override PartName="/word/media/image10.emf" ContentType="image/x-emf"/>
  <Override PartName="/word/media/image4.wmf" ContentType="image/x-wmf"/>
  <Override PartName="/word/media/image5.wmf" ContentType="image/x-wmf"/>
  <Override PartName="/word/media/image6.wmf" ContentType="image/x-wmf"/>
  <Override PartName="/word/media/image9.png" ContentType="image/png"/>
  <Override PartName="/word/media/image8.wmf" ContentType="image/x-wmf"/>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rFonts w:ascii="Times New Roman" w:hAnsi="Times New Roman"/>
          <w:b/>
          <w:b/>
          <w:sz w:val="28"/>
          <w:szCs w:val="28"/>
          <w:lang w:val="uk-UA"/>
        </w:rPr>
      </w:pPr>
      <w:r>
        <w:rPr>
          <w:b/>
          <w:sz w:val="28"/>
          <w:szCs w:val="28"/>
          <w:lang w:val="uk-UA"/>
        </w:rPr>
      </w:r>
    </w:p>
    <w:p>
      <w:pPr>
        <w:pStyle w:val="Normal"/>
        <w:widowControl/>
        <w:suppressAutoHyphens w:val="true"/>
        <w:bidi w:val="0"/>
        <w:spacing w:lineRule="auto" w:line="360"/>
        <w:ind w:left="0" w:right="0" w:firstLine="709"/>
        <w:jc w:val="center"/>
        <w:textAlignment w:val="auto"/>
        <w:rPr>
          <w:lang w:val="uk-UA"/>
        </w:rPr>
      </w:pPr>
      <w:r>
        <w:rPr>
          <w:b/>
          <w:sz w:val="28"/>
          <w:szCs w:val="28"/>
          <w:lang w:val="uk-UA"/>
        </w:rPr>
        <w:t xml:space="preserve">Курсова робота: </w:t>
      </w:r>
      <w:r>
        <w:rPr>
          <w:sz w:val="28"/>
          <w:szCs w:val="28"/>
          <w:lang w:val="uk-UA"/>
        </w:rPr>
        <w:t>Регулювання тиску пара в казані</w:t>
      </w:r>
    </w:p>
    <w:p>
      <w:pPr>
        <w:pStyle w:val="Normal"/>
        <w:widowControl/>
        <w:suppressAutoHyphens w:val="true"/>
        <w:bidi w:val="0"/>
        <w:spacing w:lineRule="auto" w:line="360"/>
        <w:ind w:left="0" w:right="0" w:firstLine="709"/>
        <w:jc w:val="both"/>
        <w:textAlignment w:val="auto"/>
        <w:rPr>
          <w:lang w:val="uk-UA"/>
        </w:rPr>
      </w:pPr>
      <w:r>
        <w:rPr>
          <w:lang w:val="uk-UA"/>
        </w:rPr>
      </w:r>
      <w:r>
        <w:br w:type="page"/>
      </w:r>
    </w:p>
    <w:p>
      <w:pPr>
        <w:pStyle w:val="Normal"/>
        <w:widowControl/>
        <w:suppressAutoHyphens w:val="true"/>
        <w:bidi w:val="0"/>
        <w:spacing w:lineRule="auto" w:line="360"/>
        <w:ind w:left="0" w:right="0" w:firstLine="709"/>
        <w:jc w:val="both"/>
        <w:textAlignment w:val="auto"/>
        <w:rPr>
          <w:lang w:val="uk-UA"/>
        </w:rPr>
      </w:pPr>
      <w:r>
        <w:rPr>
          <w:sz w:val="28"/>
          <w:lang w:val="uk-UA"/>
        </w:rPr>
        <w:t>Зміст</w:t>
      </w:r>
    </w:p>
    <w:p>
      <w:pPr>
        <w:pStyle w:val="Normal"/>
        <w:widowControl/>
        <w:suppressAutoHyphens w:val="true"/>
        <w:bidi w:val="0"/>
        <w:spacing w:lineRule="auto" w:line="360"/>
        <w:ind w:left="0" w:right="0" w:firstLine="709"/>
        <w:jc w:val="both"/>
        <w:textAlignment w:val="auto"/>
        <w:rPr>
          <w:rFonts w:ascii="Times New Roman" w:hAnsi="Times New Roman"/>
          <w:sz w:val="28"/>
          <w:lang w:val="uk-UA"/>
        </w:rPr>
      </w:pPr>
      <w:r>
        <w:rPr>
          <w:sz w:val="28"/>
          <w:lang w:val="uk-UA"/>
        </w:rPr>
      </w:r>
    </w:p>
    <w:p>
      <w:pPr>
        <w:pStyle w:val="Heading2"/>
        <w:widowControl/>
        <w:numPr>
          <w:ilvl w:val="0"/>
          <w:numId w:val="0"/>
        </w:numPr>
        <w:suppressAutoHyphens w:val="true"/>
        <w:bidi w:val="0"/>
        <w:spacing w:lineRule="auto" w:line="360"/>
        <w:ind w:left="0" w:right="0" w:hanging="0"/>
        <w:jc w:val="left"/>
        <w:textAlignment w:val="auto"/>
        <w:outlineLvl w:val="1"/>
        <w:rPr/>
      </w:pPr>
      <w:r>
        <w:rPr/>
        <w:t>1. Ціль роботи. Завдання. Вихідні дані</w:t>
      </w:r>
    </w:p>
    <w:p>
      <w:pPr>
        <w:pStyle w:val="Heading2"/>
        <w:widowControl/>
        <w:numPr>
          <w:ilvl w:val="0"/>
          <w:numId w:val="0"/>
        </w:numPr>
        <w:suppressAutoHyphens w:val="true"/>
        <w:bidi w:val="0"/>
        <w:spacing w:lineRule="auto" w:line="360"/>
        <w:ind w:left="0" w:right="0" w:hanging="0"/>
        <w:jc w:val="left"/>
        <w:textAlignment w:val="auto"/>
        <w:outlineLvl w:val="1"/>
        <w:rPr/>
      </w:pPr>
      <w:r>
        <w:rPr/>
        <w:t>2. Характеристика об'єкта керування, опис пристрою й роботи системи САР (Системи Автоматичного Регулювання), складання її функціональної схеми. Принцип автоматичного керування й вид системи</w:t>
      </w:r>
    </w:p>
    <w:p>
      <w:pPr>
        <w:pStyle w:val="Heading2"/>
        <w:widowControl/>
        <w:numPr>
          <w:ilvl w:val="0"/>
          <w:numId w:val="0"/>
        </w:numPr>
        <w:suppressAutoHyphens w:val="true"/>
        <w:bidi w:val="0"/>
        <w:spacing w:lineRule="auto" w:line="360"/>
        <w:ind w:left="0" w:right="0" w:hanging="0"/>
        <w:jc w:val="left"/>
        <w:textAlignment w:val="auto"/>
        <w:outlineLvl w:val="1"/>
        <w:rPr/>
      </w:pPr>
      <w:r>
        <w:rPr/>
        <w:t>3. Складання структурної схеми системи</w:t>
      </w:r>
    </w:p>
    <w:p>
      <w:pPr>
        <w:pStyle w:val="Heading2"/>
        <w:widowControl/>
        <w:numPr>
          <w:ilvl w:val="0"/>
          <w:numId w:val="0"/>
        </w:numPr>
        <w:suppressAutoHyphens w:val="true"/>
        <w:bidi w:val="0"/>
        <w:spacing w:lineRule="auto" w:line="360"/>
        <w:ind w:left="0" w:right="0" w:hanging="0"/>
        <w:jc w:val="left"/>
        <w:textAlignment w:val="auto"/>
        <w:outlineLvl w:val="1"/>
        <w:rPr/>
      </w:pPr>
      <w:r>
        <w:rPr/>
        <w:t>4. Визначення закону регулювання системи</w:t>
      </w:r>
    </w:p>
    <w:p>
      <w:pPr>
        <w:pStyle w:val="Heading2"/>
        <w:widowControl/>
        <w:numPr>
          <w:ilvl w:val="0"/>
          <w:numId w:val="0"/>
        </w:numPr>
        <w:suppressAutoHyphens w:val="true"/>
        <w:bidi w:val="0"/>
        <w:spacing w:lineRule="auto" w:line="360"/>
        <w:ind w:left="0" w:right="0" w:hanging="0"/>
        <w:jc w:val="left"/>
        <w:textAlignment w:val="auto"/>
        <w:outlineLvl w:val="1"/>
        <w:rPr/>
      </w:pPr>
      <w:r>
        <w:rPr/>
        <w:t>5. Визначення передатних функцій системи по керуючому впливу</w:t>
      </w:r>
    </w:p>
    <w:p>
      <w:pPr>
        <w:pStyle w:val="Heading2"/>
        <w:widowControl/>
        <w:numPr>
          <w:ilvl w:val="0"/>
          <w:numId w:val="0"/>
        </w:numPr>
        <w:suppressAutoHyphens w:val="true"/>
        <w:bidi w:val="0"/>
        <w:spacing w:lineRule="auto" w:line="360"/>
        <w:ind w:left="0" w:right="0" w:hanging="0"/>
        <w:jc w:val="left"/>
        <w:textAlignment w:val="auto"/>
        <w:outlineLvl w:val="1"/>
        <w:rPr/>
      </w:pPr>
      <w:r>
        <w:rPr/>
        <w:t>6. Аналіз стійкості системи. Визначення запасів стійкості</w:t>
      </w:r>
    </w:p>
    <w:p>
      <w:pPr>
        <w:pStyle w:val="Heading2"/>
        <w:widowControl/>
        <w:numPr>
          <w:ilvl w:val="0"/>
          <w:numId w:val="0"/>
        </w:numPr>
        <w:suppressAutoHyphens w:val="true"/>
        <w:bidi w:val="0"/>
        <w:spacing w:lineRule="auto" w:line="360"/>
        <w:ind w:left="0" w:right="0" w:hanging="0"/>
        <w:jc w:val="left"/>
        <w:textAlignment w:val="auto"/>
        <w:outlineLvl w:val="1"/>
        <w:rPr/>
      </w:pPr>
      <w:r>
        <w:rPr/>
        <w:t>6.1 Аналіз стійкості за критерієм Гурвіца</w:t>
      </w:r>
    </w:p>
    <w:p>
      <w:pPr>
        <w:pStyle w:val="Heading2"/>
        <w:widowControl/>
        <w:numPr>
          <w:ilvl w:val="0"/>
          <w:numId w:val="0"/>
        </w:numPr>
        <w:suppressAutoHyphens w:val="true"/>
        <w:bidi w:val="0"/>
        <w:spacing w:lineRule="auto" w:line="360"/>
        <w:ind w:left="0" w:right="0" w:hanging="0"/>
        <w:jc w:val="left"/>
        <w:textAlignment w:val="auto"/>
        <w:outlineLvl w:val="1"/>
        <w:rPr/>
      </w:pPr>
      <w:r>
        <w:rPr/>
        <w:t>6.2 Аналіз стійкості за критерієм Найквиста</w:t>
      </w:r>
    </w:p>
    <w:p>
      <w:pPr>
        <w:pStyle w:val="Heading2"/>
        <w:widowControl/>
        <w:numPr>
          <w:ilvl w:val="0"/>
          <w:numId w:val="0"/>
        </w:numPr>
        <w:suppressAutoHyphens w:val="true"/>
        <w:bidi w:val="0"/>
        <w:spacing w:lineRule="auto" w:line="360"/>
        <w:ind w:left="0" w:right="0" w:hanging="0"/>
        <w:jc w:val="left"/>
        <w:textAlignment w:val="auto"/>
        <w:outlineLvl w:val="1"/>
        <w:rPr/>
      </w:pPr>
      <w:r>
        <w:rPr/>
        <w:t>7. Аналіз залежності статичної помилки системи від зміни керуючого впливу на систему</w:t>
      </w:r>
    </w:p>
    <w:p>
      <w:pPr>
        <w:pStyle w:val="Heading2"/>
        <w:widowControl/>
        <w:numPr>
          <w:ilvl w:val="0"/>
          <w:numId w:val="0"/>
        </w:numPr>
        <w:suppressAutoHyphens w:val="true"/>
        <w:bidi w:val="0"/>
        <w:spacing w:lineRule="auto" w:line="360"/>
        <w:ind w:left="0" w:right="0" w:hanging="0"/>
        <w:jc w:val="left"/>
        <w:textAlignment w:val="auto"/>
        <w:outlineLvl w:val="1"/>
        <w:rPr/>
      </w:pPr>
      <w:r>
        <w:rPr/>
        <w:t>8. Спільний аналіз зміни керованої величини об'єкта керування й системи від впливу, що обурює, у статиці</w:t>
      </w:r>
    </w:p>
    <w:p>
      <w:pPr>
        <w:pStyle w:val="Heading2"/>
        <w:widowControl/>
        <w:numPr>
          <w:ilvl w:val="0"/>
          <w:numId w:val="0"/>
        </w:numPr>
        <w:suppressAutoHyphens w:val="true"/>
        <w:bidi w:val="0"/>
        <w:spacing w:lineRule="auto" w:line="360"/>
        <w:ind w:left="0" w:right="0" w:hanging="0"/>
        <w:jc w:val="left"/>
        <w:textAlignment w:val="auto"/>
        <w:outlineLvl w:val="1"/>
        <w:rPr/>
      </w:pPr>
      <w:r>
        <w:rPr/>
        <w:t>9. Оцінка якості керування по перехідних функціях</w:t>
      </w:r>
    </w:p>
    <w:p>
      <w:pPr>
        <w:pStyle w:val="Heading2"/>
        <w:widowControl/>
        <w:numPr>
          <w:ilvl w:val="0"/>
          <w:numId w:val="0"/>
        </w:numPr>
        <w:suppressAutoHyphens w:val="true"/>
        <w:bidi w:val="0"/>
        <w:spacing w:lineRule="auto" w:line="360"/>
        <w:ind w:left="0" w:right="0" w:hanging="0"/>
        <w:jc w:val="left"/>
        <w:textAlignment w:val="auto"/>
        <w:outlineLvl w:val="1"/>
        <w:rPr/>
      </w:pPr>
      <w:r>
        <w:rPr/>
        <w:t>9.1 Розглянемо оцінку прямих показників якості керування нашої системи</w:t>
      </w:r>
    </w:p>
    <w:p>
      <w:pPr>
        <w:pStyle w:val="Heading2"/>
        <w:widowControl/>
        <w:numPr>
          <w:ilvl w:val="0"/>
          <w:numId w:val="0"/>
        </w:numPr>
        <w:suppressAutoHyphens w:val="true"/>
        <w:bidi w:val="0"/>
        <w:spacing w:lineRule="auto" w:line="360"/>
        <w:ind w:left="0" w:right="0" w:hanging="0"/>
        <w:jc w:val="left"/>
        <w:textAlignment w:val="auto"/>
        <w:outlineLvl w:val="1"/>
        <w:rPr/>
      </w:pPr>
      <w:r>
        <w:rPr/>
        <w:t>9.2 Швидкодія системи оцінюється часом регулювання</w:t>
      </w:r>
    </w:p>
    <w:p>
      <w:pPr>
        <w:pStyle w:val="Heading2"/>
        <w:widowControl/>
        <w:numPr>
          <w:ilvl w:val="0"/>
          <w:numId w:val="0"/>
        </w:numPr>
        <w:suppressAutoHyphens w:val="true"/>
        <w:bidi w:val="0"/>
        <w:spacing w:lineRule="auto" w:line="360"/>
        <w:ind w:left="0" w:right="0" w:hanging="0"/>
        <w:jc w:val="left"/>
        <w:textAlignment w:val="auto"/>
        <w:outlineLvl w:val="1"/>
        <w:rPr/>
      </w:pPr>
      <w:r>
        <w:rPr/>
        <w:t>9.3 Коливання перехідного процесу</w:t>
      </w:r>
    </w:p>
    <w:p>
      <w:pPr>
        <w:pStyle w:val="Heading2"/>
        <w:widowControl/>
        <w:numPr>
          <w:ilvl w:val="0"/>
          <w:numId w:val="0"/>
        </w:numPr>
        <w:suppressAutoHyphens w:val="true"/>
        <w:bidi w:val="0"/>
        <w:spacing w:lineRule="auto" w:line="360"/>
        <w:ind w:left="0" w:right="0" w:hanging="0"/>
        <w:jc w:val="left"/>
        <w:textAlignment w:val="auto"/>
        <w:outlineLvl w:val="1"/>
        <w:rPr/>
      </w:pPr>
      <w:r>
        <w:rPr/>
        <w:t>9.4. По перехідній функції може бути визначена статична помилка системи</w:t>
      </w:r>
    </w:p>
    <w:p>
      <w:pPr>
        <w:pStyle w:val="Heading2"/>
        <w:widowControl/>
        <w:numPr>
          <w:ilvl w:val="0"/>
          <w:numId w:val="0"/>
        </w:numPr>
        <w:suppressAutoHyphens w:val="true"/>
        <w:bidi w:val="0"/>
        <w:spacing w:lineRule="auto" w:line="360"/>
        <w:ind w:left="0" w:right="0" w:hanging="0"/>
        <w:jc w:val="left"/>
        <w:textAlignment w:val="auto"/>
        <w:outlineLvl w:val="1"/>
        <w:rPr/>
      </w:pPr>
      <w:r>
        <w:rPr/>
        <w:t>10. Загальні виводи по роботі</w:t>
      </w:r>
    </w:p>
    <w:p>
      <w:pPr>
        <w:pStyle w:val="Heading2"/>
        <w:widowControl/>
        <w:numPr>
          <w:ilvl w:val="0"/>
          <w:numId w:val="0"/>
        </w:numPr>
        <w:suppressAutoHyphens w:val="true"/>
        <w:bidi w:val="0"/>
        <w:spacing w:lineRule="auto" w:line="360"/>
        <w:ind w:left="0" w:right="0" w:hanging="0"/>
        <w:jc w:val="left"/>
        <w:textAlignment w:val="auto"/>
        <w:outlineLvl w:val="1"/>
        <w:rPr/>
      </w:pPr>
      <w:r>
        <w:rPr/>
        <w:t>Література</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0" w:name="_Toc272210409"/>
      <w:r>
        <w:rPr/>
        <w:t xml:space="preserve">1. Ціль роботи. Завдання. </w:t>
      </w:r>
      <w:bookmarkEnd w:id="0"/>
      <w:r>
        <w:rPr/>
        <w:t>Вихідні дані</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Ціль роботи: закріплення базових даних і знань за курсом "Основи автоматики" на прикладі проведених аналізів системи автоматичного регулювання.</w:t>
      </w:r>
    </w:p>
    <w:p>
      <w:pPr>
        <w:pStyle w:val="Normal"/>
        <w:widowControl/>
        <w:suppressAutoHyphens w:val="true"/>
        <w:bidi w:val="0"/>
        <w:spacing w:lineRule="auto" w:line="360"/>
        <w:ind w:left="0" w:right="0" w:firstLine="709"/>
        <w:jc w:val="both"/>
        <w:textAlignment w:val="auto"/>
        <w:rPr>
          <w:lang w:val="uk-UA"/>
        </w:rPr>
      </w:pPr>
      <w:r>
        <w:rPr>
          <w:bCs/>
          <w:iCs/>
          <w:sz w:val="28"/>
          <w:lang w:val="uk-UA" w:eastAsia="en-US"/>
        </w:rPr>
        <w:t>Завдання:</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1. Дати коротку характеристику об'єкта керування, описати пристрій і роботу системи, скласти її функціональну схему. Зробити вивід про принцип автоматичного керування, використаному в системі.</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2. Скласти структурну схему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3. Визначити закон регулювання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4. Визначити передатні функції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5. Виконати аналіз стійкості системи за критеріями Гурвіца й Найквиста. Визначити запас стійкості.</w:t>
      </w:r>
    </w:p>
    <w:p>
      <w:pPr>
        <w:pStyle w:val="Normal"/>
        <w:widowControl/>
        <w:suppressAutoHyphens w:val="true"/>
        <w:bidi w:val="0"/>
        <w:spacing w:lineRule="auto" w:line="360"/>
        <w:ind w:left="0" w:right="0" w:firstLine="709"/>
        <w:jc w:val="both"/>
        <w:textAlignment w:val="auto"/>
        <w:rPr/>
      </w:pPr>
      <w:r>
        <w:rPr>
          <w:sz w:val="28"/>
          <w:lang w:val="uk-UA" w:eastAsia="en-US"/>
        </w:rPr>
        <w:t>6. Проаналізувати залежність статичної помилки системи від зміни керуючого впливу на систему. Зробити вивід про характер цієї залежності.</w:t>
      </w:r>
    </w:p>
    <w:p>
      <w:pPr>
        <w:pStyle w:val="Normal"/>
        <w:widowControl/>
        <w:suppressAutoHyphens w:val="true"/>
        <w:bidi w:val="0"/>
        <w:spacing w:lineRule="auto" w:line="360"/>
        <w:ind w:left="0" w:right="0" w:firstLine="709"/>
        <w:jc w:val="both"/>
        <w:textAlignment w:val="auto"/>
        <w:rPr/>
      </w:pPr>
      <w:r>
        <w:rPr>
          <w:sz w:val="28"/>
          <w:lang w:val="uk-UA" w:eastAsia="en-US"/>
        </w:rPr>
        <w:t>7. Провести спільний аналіз зміни керованої (регульованої) величини об'єкта керування й системи від впливу, що обурює, у статиці. Дати їхню порівняльну оцінку. Визначити статичну помилку системи по впливу, що обурює.</w:t>
      </w:r>
    </w:p>
    <w:p>
      <w:pPr>
        <w:pStyle w:val="Normal"/>
        <w:widowControl/>
        <w:suppressAutoHyphens w:val="true"/>
        <w:bidi w:val="0"/>
        <w:spacing w:lineRule="auto" w:line="360"/>
        <w:ind w:left="0" w:right="0" w:firstLine="709"/>
        <w:jc w:val="both"/>
        <w:textAlignment w:val="auto"/>
        <w:rPr/>
      </w:pPr>
      <w:r>
        <w:rPr>
          <w:sz w:val="28"/>
          <w:lang w:val="uk-UA" w:eastAsia="en-US"/>
        </w:rPr>
        <w:t>8. Оцінити якість регулювання по перехідних функціях.</w:t>
      </w:r>
    </w:p>
    <w:p>
      <w:pPr>
        <w:pStyle w:val="Normal"/>
        <w:widowControl/>
        <w:suppressAutoHyphens w:val="true"/>
        <w:bidi w:val="0"/>
        <w:spacing w:lineRule="auto" w:line="360"/>
        <w:ind w:left="0" w:right="0" w:firstLine="709"/>
        <w:jc w:val="both"/>
        <w:textAlignment w:val="auto"/>
        <w:rPr/>
      </w:pPr>
      <w:r>
        <w:rPr>
          <w:sz w:val="28"/>
          <w:lang w:val="uk-UA" w:eastAsia="en-US"/>
        </w:rPr>
        <w:t>9. Зробити загальні виводи по роботі.</w:t>
      </w:r>
    </w:p>
    <w:p>
      <w:pPr>
        <w:pStyle w:val="Normal"/>
        <w:widowControl/>
        <w:suppressAutoHyphens w:val="true"/>
        <w:bidi w:val="0"/>
        <w:spacing w:lineRule="auto" w:line="360"/>
        <w:ind w:left="0" w:right="0" w:firstLine="709"/>
        <w:jc w:val="both"/>
        <w:textAlignment w:val="auto"/>
        <w:rPr>
          <w:rFonts w:ascii="Times New Roman" w:hAnsi="Times New Roman"/>
          <w:bCs/>
          <w:sz w:val="28"/>
          <w:lang w:val="uk-UA" w:eastAsia="en-US"/>
        </w:rPr>
      </w:pPr>
      <w:r>
        <w:rPr>
          <w:bCs/>
          <w:sz w:val="28"/>
          <w:lang w:val="uk-UA" w:eastAsia="en-US"/>
        </w:rPr>
      </w:r>
    </w:p>
    <w:p>
      <w:pPr>
        <w:pStyle w:val="Normal"/>
        <w:widowControl/>
        <w:suppressAutoHyphens w:val="true"/>
        <w:bidi w:val="0"/>
        <w:spacing w:lineRule="auto" w:line="360"/>
        <w:ind w:left="0" w:right="0" w:firstLine="709"/>
        <w:jc w:val="both"/>
        <w:textAlignment w:val="auto"/>
        <w:rPr>
          <w:lang w:val="uk-UA"/>
        </w:rPr>
      </w:pPr>
      <w:r>
        <w:rPr>
          <w:bCs/>
          <w:sz w:val="28"/>
          <w:lang w:val="uk-UA" w:eastAsia="en-US"/>
        </w:rPr>
        <w:t>Таблиця 1.1</w:t>
      </w:r>
      <w:r>
        <w:rPr>
          <w:sz w:val="28"/>
          <w:lang w:val="uk-UA" w:eastAsia="en-US"/>
        </w:rPr>
        <w:t xml:space="preserve"> Вихідні дані</w:t>
      </w:r>
    </w:p>
    <w:tbl>
      <w:tblPr>
        <w:tblW w:w="6880"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177"/>
        <w:gridCol w:w="578"/>
        <w:gridCol w:w="465"/>
        <w:gridCol w:w="466"/>
        <w:gridCol w:w="583"/>
        <w:gridCol w:w="466"/>
        <w:gridCol w:w="584"/>
        <w:gridCol w:w="416"/>
        <w:gridCol w:w="666"/>
        <w:gridCol w:w="466"/>
        <w:gridCol w:w="416"/>
        <w:gridCol w:w="596"/>
      </w:tblGrid>
      <w:tr>
        <w:trPr>
          <w:cantSplit w:val="true"/>
        </w:trPr>
        <w:tc>
          <w:tcPr>
            <w:tcW w:w="6879" w:type="dxa"/>
            <w:gridSpan w:val="1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Параметри</w:t>
            </w:r>
          </w:p>
        </w:tc>
      </w:tr>
      <w:tr>
        <w:trPr>
          <w:cantSplit w:val="true"/>
        </w:trPr>
        <w:tc>
          <w:tcPr>
            <w:tcW w:w="1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Варіант</w:t>
            </w:r>
          </w:p>
        </w:tc>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Схема</w:t>
            </w:r>
          </w:p>
        </w:tc>
        <w:tc>
          <w:tcPr>
            <w:tcW w:w="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К</w:t>
            </w:r>
            <w:r>
              <w:rPr>
                <w:color w:val="000000"/>
                <w:sz w:val="20"/>
                <w:szCs w:val="20"/>
                <w:vertAlign w:val="subscript"/>
                <w:lang w:val="uk-UA"/>
              </w:rPr>
              <w:t>1</w:t>
            </w:r>
          </w:p>
        </w:tc>
        <w:tc>
          <w:tcPr>
            <w:tcW w:w="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К</w:t>
            </w:r>
            <w:r>
              <w:rPr>
                <w:color w:val="000000"/>
                <w:sz w:val="20"/>
                <w:szCs w:val="20"/>
                <w:vertAlign w:val="subscript"/>
                <w:lang w:val="uk-UA"/>
              </w:rPr>
              <w:t>2</w:t>
            </w:r>
          </w:p>
        </w:tc>
        <w:tc>
          <w:tcPr>
            <w:tcW w:w="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Т</w:t>
            </w:r>
            <w:r>
              <w:rPr>
                <w:color w:val="000000"/>
                <w:sz w:val="20"/>
                <w:szCs w:val="20"/>
                <w:vertAlign w:val="subscript"/>
                <w:lang w:val="uk-UA"/>
              </w:rPr>
              <w:t>1</w:t>
            </w:r>
            <w:r>
              <w:rPr>
                <w:color w:val="000000"/>
                <w:sz w:val="20"/>
                <w:szCs w:val="20"/>
                <w:lang w:val="uk-UA"/>
              </w:rPr>
              <w:t>, з</w:t>
            </w:r>
          </w:p>
        </w:tc>
        <w:tc>
          <w:tcPr>
            <w:tcW w:w="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К</w:t>
            </w:r>
            <w:r>
              <w:rPr>
                <w:color w:val="000000"/>
                <w:sz w:val="20"/>
                <w:szCs w:val="20"/>
                <w:vertAlign w:val="subscript"/>
                <w:lang w:val="uk-UA"/>
              </w:rPr>
              <w:t>д</w:t>
            </w:r>
          </w:p>
        </w:tc>
        <w:tc>
          <w:tcPr>
            <w:tcW w:w="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Т</w:t>
            </w:r>
            <w:r>
              <w:rPr>
                <w:color w:val="000000"/>
                <w:sz w:val="20"/>
                <w:szCs w:val="20"/>
                <w:vertAlign w:val="subscript"/>
                <w:lang w:val="uk-UA"/>
              </w:rPr>
              <w:t>д</w:t>
            </w:r>
            <w:r>
              <w:rPr>
                <w:color w:val="000000"/>
                <w:sz w:val="20"/>
                <w:szCs w:val="20"/>
                <w:lang w:val="uk-UA"/>
              </w:rPr>
              <w:t>, з</w:t>
            </w:r>
          </w:p>
        </w:tc>
        <w:tc>
          <w:tcPr>
            <w:tcW w:w="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К</w:t>
            </w:r>
            <w:r>
              <w:rPr>
                <w:color w:val="000000"/>
                <w:sz w:val="20"/>
                <w:szCs w:val="20"/>
                <w:vertAlign w:val="subscript"/>
                <w:lang w:val="uk-UA"/>
              </w:rPr>
              <w:t>у</w:t>
            </w:r>
          </w:p>
        </w:tc>
        <w:tc>
          <w:tcPr>
            <w:tcW w:w="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К</w:t>
            </w:r>
            <w:r>
              <w:rPr>
                <w:color w:val="000000"/>
                <w:sz w:val="20"/>
                <w:szCs w:val="20"/>
                <w:vertAlign w:val="subscript"/>
                <w:lang w:val="uk-UA"/>
              </w:rPr>
              <w:t>дв</w:t>
            </w:r>
          </w:p>
        </w:tc>
        <w:tc>
          <w:tcPr>
            <w:tcW w:w="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К</w:t>
            </w:r>
            <w:r>
              <w:rPr>
                <w:color w:val="000000"/>
                <w:sz w:val="20"/>
                <w:szCs w:val="20"/>
                <w:vertAlign w:val="subscript"/>
                <w:lang w:val="uk-UA"/>
              </w:rPr>
              <w:t>р</w:t>
            </w:r>
          </w:p>
        </w:tc>
        <w:tc>
          <w:tcPr>
            <w:tcW w:w="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К</w:t>
            </w:r>
            <w:r>
              <w:rPr>
                <w:color w:val="000000"/>
                <w:sz w:val="20"/>
                <w:szCs w:val="20"/>
                <w:vertAlign w:val="subscript"/>
                <w:lang w:val="uk-UA"/>
              </w:rPr>
              <w:t>в</w:t>
            </w:r>
          </w:p>
        </w:tc>
        <w:tc>
          <w:tcPr>
            <w:tcW w:w="5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pPr>
            <w:r>
              <w:rPr>
                <w:color w:val="000000"/>
                <w:sz w:val="20"/>
                <w:szCs w:val="20"/>
                <w:lang w:val="uk-UA"/>
              </w:rPr>
              <w:t>Т</w:t>
            </w:r>
            <w:r>
              <w:rPr>
                <w:color w:val="000000"/>
                <w:sz w:val="20"/>
                <w:szCs w:val="20"/>
                <w:vertAlign w:val="subscript"/>
                <w:lang w:val="uk-UA"/>
              </w:rPr>
              <w:t>дв, З</w:t>
            </w:r>
          </w:p>
        </w:tc>
      </w:tr>
      <w:tr>
        <w:trPr>
          <w:cantSplit w:val="true"/>
        </w:trPr>
        <w:tc>
          <w:tcPr>
            <w:tcW w:w="1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w:t>
            </w:r>
          </w:p>
        </w:tc>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3</w:t>
            </w:r>
          </w:p>
        </w:tc>
        <w:tc>
          <w:tcPr>
            <w:tcW w:w="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0,1</w:t>
            </w:r>
          </w:p>
        </w:tc>
        <w:tc>
          <w:tcPr>
            <w:tcW w:w="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0,5</w:t>
            </w:r>
          </w:p>
        </w:tc>
        <w:tc>
          <w:tcPr>
            <w:tcW w:w="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100</w:t>
            </w:r>
          </w:p>
        </w:tc>
        <w:tc>
          <w:tcPr>
            <w:tcW w:w="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0,5</w:t>
            </w:r>
          </w:p>
        </w:tc>
        <w:tc>
          <w:tcPr>
            <w:tcW w:w="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1</w:t>
            </w:r>
          </w:p>
        </w:tc>
        <w:tc>
          <w:tcPr>
            <w:tcW w:w="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10</w:t>
            </w:r>
          </w:p>
        </w:tc>
        <w:tc>
          <w:tcPr>
            <w:tcW w:w="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0,005</w:t>
            </w:r>
          </w:p>
        </w:tc>
        <w:tc>
          <w:tcPr>
            <w:tcW w:w="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0,2</w:t>
            </w:r>
          </w:p>
        </w:tc>
        <w:tc>
          <w:tcPr>
            <w:tcW w:w="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40</w:t>
            </w:r>
          </w:p>
        </w:tc>
        <w:tc>
          <w:tcPr>
            <w:tcW w:w="5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0,5</w:t>
            </w:r>
          </w:p>
        </w:tc>
      </w:tr>
    </w:tbl>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1" w:name="_Toc272210410"/>
      <w:r>
        <w:rPr/>
        <w:t xml:space="preserve">2. Характеристика об'єкта керування, опис пристрою й роботи системи САР, складання її функціональної схеми. </w:t>
      </w:r>
      <w:bookmarkEnd w:id="1"/>
      <w:r>
        <w:rPr/>
        <w:t>Принцип автоматичного керування й вид системи</w:t>
      </w:r>
    </w:p>
    <w:p>
      <w:pPr>
        <w:pStyle w:val="Normal"/>
        <w:widowControl/>
        <w:suppressAutoHyphens w:val="true"/>
        <w:bidi w:val="0"/>
        <w:spacing w:lineRule="auto" w:line="360"/>
        <w:ind w:left="0" w:right="0" w:firstLine="709"/>
        <w:jc w:val="both"/>
        <w:textAlignment w:val="auto"/>
        <w:rPr>
          <w:rFonts w:ascii="Times New Roman" w:hAnsi="Times New Roman"/>
          <w:bCs/>
          <w:iCs/>
          <w:sz w:val="28"/>
          <w:lang w:val="uk-UA" w:eastAsia="en-US"/>
        </w:rPr>
      </w:pPr>
      <w:r>
        <w:rPr>
          <w:bCs/>
          <w:iCs/>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Об'єктом керування (ОК) є казан. Регульованою величиною є кількість подачі палива </w:t>
      </w:r>
      <w:r>
        <w:rPr>
          <w:sz w:val="28"/>
          <w:lang w:val="uk-UA" w:eastAsia="en-US"/>
        </w:rPr>
        <w:object>
          <v:shape id="ole_rId2" style="width:17pt;height:18pt" o:ole="">
            <v:imagedata r:id="rId3" o:title=""/>
          </v:shape>
          <o:OLEObject Type="Embed" ProgID="Unknown" ShapeID="ole_rId2" DrawAspect="" ObjectID="_812003421" r:id="rId2"/>
        </w:object>
      </w:r>
      <w:r>
        <w:rPr>
          <w:sz w:val="28"/>
          <w:lang w:val="uk-UA" w:eastAsia="en-US"/>
        </w:rPr>
        <w:t>, що спалюється й дає певну температуру в казані. При певній температурі в казані буде певний тиск у барабані казана. Керуючим впливом на ОК є відкриття вентиля, що регулює подачу палива. Основний вплив, що обурює, зміна витрати пари (зміна навантаження казана). Додатковими збурюваннями можуть бути, наприклад, зміна температури навколишнього середовища, зміна напруги живлення датчика тиску - манометра 3 з перетворювачем сигналу.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drawing>
          <wp:inline distT="0" distB="0" distL="0" distR="0">
            <wp:extent cx="3776980" cy="177482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4"/>
                    <a:stretch>
                      <a:fillRect/>
                    </a:stretch>
                  </pic:blipFill>
                  <pic:spPr bwMode="auto">
                    <a:xfrm>
                      <a:off x="0" y="0"/>
                      <a:ext cx="3776980" cy="1774825"/>
                    </a:xfrm>
                    <a:prstGeom prst="rect">
                      <a:avLst/>
                    </a:prstGeom>
                  </pic:spPr>
                </pic:pic>
              </a:graphicData>
            </a:graphic>
          </wp:inline>
        </w:drawing>
      </w:r>
    </w:p>
    <w:p>
      <w:pPr>
        <w:pStyle w:val="Normal"/>
        <w:widowControl/>
        <w:suppressAutoHyphens w:val="true"/>
        <w:bidi w:val="0"/>
        <w:spacing w:lineRule="auto" w:line="360"/>
        <w:ind w:left="0" w:right="0" w:firstLine="709"/>
        <w:jc w:val="both"/>
        <w:textAlignment w:val="auto"/>
        <w:rPr>
          <w:lang w:val="uk-UA"/>
        </w:rPr>
      </w:pPr>
      <w:r>
        <w:rPr>
          <w:bCs/>
          <w:sz w:val="28"/>
          <w:lang w:val="uk-UA" w:eastAsia="en-US"/>
        </w:rPr>
        <w:t>Малюнок 2.</w:t>
      </w:r>
      <w:r>
        <w:rPr>
          <w:sz w:val="28"/>
          <w:lang w:val="uk-UA" w:eastAsia="en-US"/>
        </w:rPr>
        <w:t xml:space="preserve"> Функціональна схема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pPr>
      <w:r>
        <w:rPr>
          <w:sz w:val="28"/>
          <w:lang w:val="uk-UA" w:eastAsia="en-US"/>
        </w:rPr>
        <w:t>Система працює в такий спосіб:</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У сталому режимі при рівності тиску </w:t>
      </w:r>
      <w:r>
        <w:rPr>
          <w:sz w:val="28"/>
          <w:lang w:val="uk-UA" w:eastAsia="en-US"/>
        </w:rPr>
      </w:r>
      <m:oMath xmlns:m="http://schemas.openxmlformats.org/officeDocument/2006/math">
        <m:r>
          <w:rPr>
            <w:rFonts w:ascii="Cambria Math" w:hAnsi="Cambria Math"/>
          </w:rPr>
          <m:t xml:space="preserve">θ</m:t>
        </m:r>
      </m:oMath>
      <w:r>
        <w:rPr>
          <w:sz w:val="28"/>
          <w:lang w:val="uk-UA" w:eastAsia="en-US"/>
        </w:rPr>
        <w:t xml:space="preserve"> в казані заданої </w:t>
      </w:r>
      <w:r>
        <w:rPr>
          <w:sz w:val="28"/>
          <w:lang w:val="uk-UA" w:eastAsia="en-US"/>
        </w:rPr>
      </w:r>
      <m:oMath xmlns:m="http://schemas.openxmlformats.org/officeDocument/2006/math">
        <m:sSub>
          <m:e>
            <m:r>
              <w:rPr>
                <w:rFonts w:ascii="Cambria Math" w:hAnsi="Cambria Math"/>
              </w:rPr>
              <m:t xml:space="preserve">θ</m:t>
            </m:r>
          </m:e>
          <m:sub>
            <m:r>
              <w:rPr>
                <w:rFonts w:ascii="Cambria Math" w:hAnsi="Cambria Math"/>
              </w:rPr>
              <m:t xml:space="preserve">з</m:t>
            </m:r>
          </m:sub>
        </m:sSub>
      </m:oMath>
      <w:r>
        <w:rPr>
          <w:sz w:val="28"/>
          <w:lang w:val="uk-UA" w:eastAsia="en-US"/>
        </w:rPr>
        <w:t xml:space="preserve"> напруга </w:t>
      </w:r>
      <w:r>
        <w:rPr>
          <w:sz w:val="28"/>
          <w:lang w:val="uk-UA" w:eastAsia="en-US"/>
        </w:rPr>
      </w:r>
      <m:oMath xmlns:m="http://schemas.openxmlformats.org/officeDocument/2006/math">
        <m:r>
          <w:rPr>
            <w:rFonts w:ascii="Cambria Math" w:hAnsi="Cambria Math"/>
          </w:rPr>
          <m:t xml:space="preserve">ΔU</m:t>
        </m:r>
        <m:r>
          <w:rPr>
            <w:rFonts w:ascii="Cambria Math" w:hAnsi="Cambria Math"/>
          </w:rPr>
          <m:t xml:space="preserve">=</m:t>
        </m:r>
        <m:r>
          <w:rPr>
            <w:rFonts w:ascii="Cambria Math" w:hAnsi="Cambria Math"/>
          </w:rPr>
          <m:t xml:space="preserve">0</m:t>
        </m:r>
      </m:oMath>
      <w:r>
        <w:rPr>
          <w:sz w:val="28"/>
          <w:lang w:val="uk-UA" w:eastAsia="en-US"/>
        </w:rPr>
        <w:t>.</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При відхиленні тиску </w:t>
      </w:r>
      <w:r>
        <w:rPr>
          <w:sz w:val="28"/>
          <w:lang w:val="uk-UA" w:eastAsia="en-US"/>
        </w:rPr>
      </w:r>
      <m:oMath xmlns:m="http://schemas.openxmlformats.org/officeDocument/2006/math">
        <m:r>
          <w:rPr>
            <w:rFonts w:ascii="Cambria Math" w:hAnsi="Cambria Math"/>
          </w:rPr>
          <m:t xml:space="preserve">θ</m:t>
        </m:r>
      </m:oMath>
      <w:r>
        <w:rPr>
          <w:sz w:val="28"/>
          <w:lang w:val="uk-UA" w:eastAsia="en-US"/>
        </w:rPr>
        <w:t xml:space="preserve"> пари в казані від заданої, на вході ДУ з'являється різниця напруг, відмінна від нуля, що приводить до появи потенціалу на його виході. Починає обертатися двигун, відхиляючи через редуктор фрамуги на кут </w:t>
      </w:r>
      <w:r>
        <w:rPr>
          <w:sz w:val="28"/>
          <w:lang w:val="uk-UA" w:eastAsia="en-US"/>
        </w:rPr>
      </w:r>
      <m:oMath xmlns:m="http://schemas.openxmlformats.org/officeDocument/2006/math">
        <m:r>
          <w:rPr>
            <w:rFonts w:ascii="Cambria Math" w:hAnsi="Cambria Math"/>
          </w:rPr>
          <m:t xml:space="preserve">ϕ</m:t>
        </m:r>
      </m:oMath>
      <w:r>
        <w:rPr>
          <w:sz w:val="28"/>
          <w:lang w:val="uk-UA" w:eastAsia="en-US"/>
        </w:rPr>
        <w:t>, до того моменту, поки різниця напруг не стане дорівнює нулю.</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У результаті розгляду пристрою й роботи системи можна зробити наступні виводи: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У системі реалізований принцип керування по відхиленню (помилково).</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Система є стабілізуючою й володіє великою інерційностью</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2" w:name="_Toc272210411"/>
      <w:r>
        <w:rPr/>
        <w:t xml:space="preserve">3. </w:t>
      </w:r>
      <w:bookmarkEnd w:id="2"/>
      <w:r>
        <w:rPr/>
        <w:t>Складання структурної схеми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Структурною схемою називається наочне графічне зображення математичної моделі (математичного опису)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На структурній схемі кожна ланка зображується прямокутником, усередині якого записується математичний опис ланки. Зв'язку між ланками структурної схеми зображуються лініями зі стрілками, що відповідають напрямку проходження сигналів. Над лініями ставляться позначення сигналів. Складемо структурну схему САР температури поливної води у водонагрівачі. Для цього одержимо передатні функції всіх елементів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1. Рівняння теплиці, як об'єкта керування:</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Т</m:t>
            </m:r>
          </m:e>
          <m:sub>
            <m:r>
              <w:rPr>
                <w:rFonts w:ascii="Cambria Math" w:hAnsi="Cambria Math"/>
              </w:rPr>
              <m:t xml:space="preserve">1</m:t>
            </m:r>
          </m:sub>
        </m:sSub>
        <m:f>
          <m:num>
            <m:r>
              <w:rPr>
                <w:rFonts w:ascii="Cambria Math" w:hAnsi="Cambria Math"/>
              </w:rPr>
              <m:t xml:space="preserve">dθ</m:t>
            </m:r>
          </m:num>
          <m:den>
            <m:r>
              <m:rPr>
                <m:lit/>
                <m:nor/>
              </m:rPr>
              <w:rPr>
                <w:rFonts w:ascii="Cambria Math" w:hAnsi="Cambria Math"/>
              </w:rPr>
              <m:t xml:space="preserve">dT</m:t>
            </m:r>
          </m:den>
        </m:f>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к</m:t>
            </m:r>
          </m:e>
          <m:sub>
            <m:r>
              <w:rPr>
                <w:rFonts w:ascii="Cambria Math" w:hAnsi="Cambria Math"/>
              </w:rPr>
              <m:t xml:space="preserve">1</m:t>
            </m:r>
          </m:sub>
        </m:sSub>
        <m:sSub>
          <m:e>
            <m:r>
              <w:rPr>
                <w:rFonts w:ascii="Cambria Math" w:hAnsi="Cambria Math"/>
              </w:rPr>
              <m:t xml:space="preserve">ϕ</m:t>
            </m:r>
          </m:e>
          <m:sub>
            <m:r>
              <w:rPr>
                <w:rFonts w:ascii="Cambria Math" w:hAnsi="Cambria Math"/>
              </w:rPr>
              <m:t xml:space="preserve">ф</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2</m:t>
            </m:r>
          </m:sub>
        </m:sSub>
        <m:r>
          <w:rPr>
            <w:rFonts w:ascii="Cambria Math" w:hAnsi="Cambria Math"/>
          </w:rPr>
          <m:t xml:space="preserve">Е</m:t>
        </m:r>
      </m:oMath>
      <w:r>
        <w:rPr>
          <w:sz w:val="28"/>
          <w:lang w:val="uk-UA" w:eastAsia="en-US"/>
        </w:rPr>
        <w:t>, (3.1)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Зображення Лапласа цього рівняння:</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рθ</m:t>
        </m:r>
        <m:d>
          <m:dPr>
            <m:begChr m:val="("/>
            <m:endChr m:val=")"/>
          </m:dPr>
          <m:e>
            <m:r>
              <w:rPr>
                <w:rFonts w:ascii="Cambria Math" w:hAnsi="Cambria Math"/>
              </w:rPr>
              <m:t xml:space="preserve">р</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к</m:t>
            </m:r>
          </m:e>
          <m:sub>
            <m:r>
              <w:rPr>
                <w:rFonts w:ascii="Cambria Math" w:hAnsi="Cambria Math"/>
              </w:rPr>
              <m:t xml:space="preserve">1</m:t>
            </m:r>
          </m:sub>
        </m:sSub>
        <m:sSub>
          <m:e>
            <m:r>
              <w:rPr>
                <w:rFonts w:ascii="Cambria Math" w:hAnsi="Cambria Math"/>
              </w:rPr>
              <m:t xml:space="preserve">ϕ</m:t>
            </m:r>
          </m:e>
          <m:sub>
            <m:r>
              <w:rPr>
                <w:rFonts w:ascii="Cambria Math" w:hAnsi="Cambria Math"/>
              </w:rPr>
              <m:t xml:space="preserve">ф</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к</m:t>
            </m:r>
          </m:e>
          <m:sub>
            <m:r>
              <w:rPr>
                <w:rFonts w:ascii="Cambria Math" w:hAnsi="Cambria Math"/>
              </w:rPr>
              <m:t xml:space="preserve">2</m:t>
            </m:r>
          </m:sub>
        </m:sSub>
        <m:r>
          <w:rPr>
            <w:rFonts w:ascii="Cambria Math" w:hAnsi="Cambria Math"/>
          </w:rPr>
          <m:t xml:space="preserve">Е</m:t>
        </m:r>
        <m:d>
          <m:dPr>
            <m:begChr m:val="("/>
            <m:endChr m:val=")"/>
          </m:dPr>
          <m:e>
            <m:r>
              <w:rPr>
                <w:rFonts w:ascii="Cambria Math" w:hAnsi="Cambria Math"/>
              </w:rPr>
              <m:t xml:space="preserve">р</m:t>
            </m:r>
          </m:e>
        </m:d>
      </m:oMath>
      <w:r>
        <w:rPr>
          <w:sz w:val="28"/>
          <w:lang w:val="uk-UA" w:eastAsia="en-US"/>
        </w:rPr>
        <w:t>, (3.2)</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Відповідно до принципу суперпозиції зміна вихідної величини такої ланки дорівнює сумі змін вихідних величин по кожному впливі.</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Передатна функція водонагрівача по керуючому впливі:</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у</m:t>
            </m:r>
          </m:sub>
        </m:sSub>
        <m:d>
          <m:dPr>
            <m:begChr m:val="("/>
            <m:endChr m:val=")"/>
          </m:dPr>
          <m:e>
            <m:r>
              <w:rPr>
                <w:rFonts w:ascii="Cambria Math" w:hAnsi="Cambria Math"/>
              </w:rPr>
              <m:t xml:space="preserve">р</m:t>
            </m:r>
          </m:e>
        </m:d>
        <m:r>
          <w:rPr>
            <w:rFonts w:ascii="Cambria Math" w:hAnsi="Cambria Math"/>
          </w:rPr>
          <m:t xml:space="preserve">=</m:t>
        </m:r>
        <m:f>
          <m:num>
            <m:r>
              <w:rPr>
                <w:rFonts w:ascii="Cambria Math" w:hAnsi="Cambria Math"/>
              </w:rPr>
              <m:t xml:space="preserve">θ</m:t>
            </m:r>
            <m:d>
              <m:dPr>
                <m:begChr m:val="("/>
                <m:endChr m:val=")"/>
              </m:dPr>
              <m:e>
                <m:r>
                  <w:rPr>
                    <w:rFonts w:ascii="Cambria Math" w:hAnsi="Cambria Math"/>
                  </w:rPr>
                  <m:t xml:space="preserve">р</m:t>
                </m:r>
              </m:e>
            </m:d>
          </m:num>
          <m:den>
            <m:sSub>
              <m:e>
                <m:r>
                  <w:rPr>
                    <w:rFonts w:ascii="Cambria Math" w:hAnsi="Cambria Math"/>
                  </w:rPr>
                  <m:t xml:space="preserve">ϕ</m:t>
                </m:r>
              </m:e>
              <m:sub>
                <m:r>
                  <w:rPr>
                    <w:rFonts w:ascii="Cambria Math" w:hAnsi="Cambria Math"/>
                  </w:rPr>
                  <m:t xml:space="preserve">Ф</m:t>
                </m:r>
              </m:sub>
            </m:sSub>
            <m:d>
              <m:dPr>
                <m:begChr m:val="("/>
                <m:endChr m:val=")"/>
              </m:dPr>
              <m:e>
                <m:r>
                  <w:rPr>
                    <w:rFonts w:ascii="Cambria Math" w:hAnsi="Cambria Math"/>
                  </w:rPr>
                  <m:t xml:space="preserve">р</m:t>
                </m:r>
              </m:e>
            </m:d>
          </m:den>
        </m:f>
        <m:r>
          <w:rPr>
            <w:rFonts w:ascii="Cambria Math" w:hAnsi="Cambria Math"/>
          </w:rPr>
          <m:t xml:space="preserve">=</m:t>
        </m:r>
        <m:f>
          <m:num>
            <m:sSub>
              <m:e>
                <m:r>
                  <w:rPr>
                    <w:rFonts w:ascii="Cambria Math" w:hAnsi="Cambria Math"/>
                  </w:rPr>
                  <m:t xml:space="preserve">к</m:t>
                </m:r>
              </m:e>
              <m:sub>
                <m:r>
                  <w:rPr>
                    <w:rFonts w:ascii="Cambria Math" w:hAnsi="Cambria Math"/>
                  </w:rPr>
                  <m:t xml:space="preserve">1</m:t>
                </m:r>
              </m:sub>
            </m:sSub>
          </m:num>
          <m:den>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den>
        </m:f>
      </m:oMath>
      <w:r>
        <w:rPr>
          <w:sz w:val="28"/>
          <w:lang w:val="uk-UA" w:eastAsia="en-US"/>
        </w:rPr>
        <w:t>, (3.3)</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Передатна функція водонагрівача по впливі,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lang w:val="uk-UA"/>
        </w:rPr>
      </w:r>
      <w:r>
        <w:br w:type="page"/>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r>
              <w:rPr>
                <w:rFonts w:ascii="Cambria Math" w:hAnsi="Cambria Math"/>
              </w:rPr>
              <m:t xml:space="preserve">р</m:t>
            </m:r>
          </m:e>
        </m:d>
        <m:r>
          <w:rPr>
            <w:rFonts w:ascii="Cambria Math" w:hAnsi="Cambria Math"/>
          </w:rPr>
          <m:t xml:space="preserve">=</m:t>
        </m:r>
        <m:f>
          <m:num>
            <m:r>
              <w:rPr>
                <w:rFonts w:ascii="Cambria Math" w:hAnsi="Cambria Math"/>
              </w:rPr>
              <m:t xml:space="preserve">θ</m:t>
            </m:r>
            <m:d>
              <m:dPr>
                <m:begChr m:val="("/>
                <m:endChr m:val=")"/>
              </m:dPr>
              <m:e>
                <m:r>
                  <w:rPr>
                    <w:rFonts w:ascii="Cambria Math" w:hAnsi="Cambria Math"/>
                  </w:rPr>
                  <m:t xml:space="preserve">р</m:t>
                </m:r>
              </m:e>
            </m:d>
          </m:num>
          <m:den>
            <m:r>
              <w:rPr>
                <w:rFonts w:ascii="Cambria Math" w:hAnsi="Cambria Math"/>
              </w:rPr>
              <m:t xml:space="preserve">Е</m:t>
            </m:r>
            <m:d>
              <m:dPr>
                <m:begChr m:val="("/>
                <m:endChr m:val=")"/>
              </m:dPr>
              <m:e>
                <m:r>
                  <w:rPr>
                    <w:rFonts w:ascii="Cambria Math" w:hAnsi="Cambria Math"/>
                  </w:rPr>
                  <m:t xml:space="preserve">р</m:t>
                </m:r>
              </m:e>
            </m:d>
          </m:den>
        </m:f>
        <m:r>
          <w:rPr>
            <w:rFonts w:ascii="Cambria Math" w:hAnsi="Cambria Math"/>
          </w:rPr>
          <m:t xml:space="preserve">=</m:t>
        </m:r>
        <m:f>
          <m:num>
            <m:sSub>
              <m:e>
                <m:r>
                  <w:rPr>
                    <w:rFonts w:ascii="Cambria Math" w:hAnsi="Cambria Math"/>
                  </w:rPr>
                  <m:t xml:space="preserve">к</m:t>
                </m:r>
              </m:e>
              <m:sub>
                <m:r>
                  <w:rPr>
                    <w:rFonts w:ascii="Cambria Math" w:hAnsi="Cambria Math"/>
                  </w:rPr>
                  <m:t xml:space="preserve">2</m:t>
                </m:r>
              </m:sub>
            </m:sSub>
          </m:num>
          <m:den>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den>
        </m:f>
      </m:oMath>
      <w:r>
        <w:rPr>
          <w:sz w:val="28"/>
          <w:lang w:val="uk-UA" w:eastAsia="en-US"/>
        </w:rPr>
        <w:t>, (3.4)</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Аналогічним образом одержимо передатні функції інших елементів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1. Термометр опору разом з вимірювальним блоком:</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Т</m:t>
            </m:r>
          </m:e>
          <m:sub>
            <m:r>
              <w:rPr>
                <w:rFonts w:ascii="Cambria Math" w:hAnsi="Cambria Math"/>
              </w:rPr>
              <m:t xml:space="preserve">д</m:t>
            </m:r>
          </m:sub>
        </m:sSub>
        <m:f>
          <m:num>
            <m:sSub>
              <m:e>
                <m:r>
                  <m:rPr>
                    <m:lit/>
                    <m:nor/>
                  </m:rPr>
                  <w:rPr>
                    <w:rFonts w:ascii="Cambria Math" w:hAnsi="Cambria Math"/>
                  </w:rPr>
                  <m:t xml:space="preserve">dU</m:t>
                </m:r>
              </m:e>
              <m:sub>
                <m:r>
                  <w:rPr>
                    <w:rFonts w:ascii="Cambria Math" w:hAnsi="Cambria Math"/>
                  </w:rPr>
                  <m:t xml:space="preserve">д</m:t>
                </m:r>
              </m:sub>
            </m:sSub>
          </m:num>
          <m:den>
            <m:r>
              <m:rPr>
                <m:lit/>
                <m:nor/>
              </m:rPr>
              <w:rPr>
                <w:rFonts w:ascii="Cambria Math" w:hAnsi="Cambria Math"/>
              </w:rPr>
              <m:t xml:space="preserve">dt</m:t>
            </m:r>
          </m:den>
        </m:f>
        <m:r>
          <w:rPr>
            <w:rFonts w:ascii="Cambria Math" w:hAnsi="Cambria Math"/>
          </w:rPr>
          <m:t xml:space="preserve">+</m:t>
        </m:r>
        <m:sSub>
          <m:e>
            <m:r>
              <w:rPr>
                <w:rFonts w:ascii="Cambria Math" w:hAnsi="Cambria Math"/>
              </w:rPr>
              <m:t xml:space="preserve">U</m:t>
            </m:r>
          </m:e>
          <m:sub>
            <m:r>
              <w:rPr>
                <w:rFonts w:ascii="Cambria Math" w:hAnsi="Cambria Math"/>
              </w:rPr>
              <m:t xml:space="preserve">д</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r>
          <w:rPr>
            <w:rFonts w:ascii="Cambria Math" w:hAnsi="Cambria Math"/>
          </w:rPr>
          <m:t xml:space="preserve">θ</m:t>
        </m:r>
      </m:oMath>
      <w:r>
        <w:rPr>
          <w:sz w:val="28"/>
          <w:lang w:val="uk-UA" w:eastAsia="en-US"/>
        </w:rPr>
        <w:t>,</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Т</m:t>
            </m:r>
          </m:e>
          <m:sub>
            <m:r>
              <w:rPr>
                <w:rFonts w:ascii="Cambria Math" w:hAnsi="Cambria Math"/>
              </w:rPr>
              <m:t xml:space="preserve">д</m:t>
            </m:r>
          </m:sub>
        </m:sSub>
        <m:sSub>
          <m:e>
            <m:r>
              <m:rPr>
                <m:lit/>
                <m:nor/>
              </m:rPr>
              <w:rPr>
                <w:rFonts w:ascii="Cambria Math" w:hAnsi="Cambria Math"/>
              </w:rPr>
              <m:t xml:space="preserve">рU</m:t>
            </m:r>
          </m:e>
          <m:sub>
            <m:r>
              <w:rPr>
                <w:rFonts w:ascii="Cambria Math" w:hAnsi="Cambria Math"/>
              </w:rPr>
              <m:t xml:space="preserve">д</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U</m:t>
            </m:r>
          </m:e>
          <m:sub>
            <m:r>
              <w:rPr>
                <w:rFonts w:ascii="Cambria Math" w:hAnsi="Cambria Math"/>
              </w:rPr>
              <m:t xml:space="preserve">д</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r>
          <w:rPr>
            <w:rFonts w:ascii="Cambria Math" w:hAnsi="Cambria Math"/>
          </w:rPr>
          <m:t xml:space="preserve">θ</m:t>
        </m:r>
        <m:d>
          <m:dPr>
            <m:begChr m:val="("/>
            <m:endChr m:val=")"/>
          </m:dPr>
          <m:e>
            <m:r>
              <w:rPr>
                <w:rFonts w:ascii="Cambria Math" w:hAnsi="Cambria Math"/>
              </w:rPr>
              <m:t xml:space="preserve">р</m:t>
            </m:r>
          </m:e>
        </m:d>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д</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U</m:t>
                </m:r>
              </m:e>
              <m:sub>
                <m:r>
                  <w:rPr>
                    <w:rFonts w:ascii="Cambria Math" w:hAnsi="Cambria Math"/>
                  </w:rPr>
                  <m:t xml:space="preserve">д</m:t>
                </m:r>
              </m:sub>
            </m:sSub>
            <m:d>
              <m:dPr>
                <m:begChr m:val="("/>
                <m:endChr m:val=")"/>
              </m:dPr>
              <m:e>
                <m:r>
                  <w:rPr>
                    <w:rFonts w:ascii="Cambria Math" w:hAnsi="Cambria Math"/>
                  </w:rPr>
                  <m:t xml:space="preserve">р</m:t>
                </m:r>
              </m:e>
            </m:d>
          </m:num>
          <m:den>
            <m:r>
              <w:rPr>
                <w:rFonts w:ascii="Cambria Math" w:hAnsi="Cambria Math"/>
              </w:rPr>
              <m:t xml:space="preserve">θ</m:t>
            </m:r>
            <m:d>
              <m:dPr>
                <m:begChr m:val="("/>
                <m:endChr m:val=")"/>
              </m:dPr>
              <m:e>
                <m:r>
                  <w:rPr>
                    <w:rFonts w:ascii="Cambria Math" w:hAnsi="Cambria Math"/>
                  </w:rPr>
                  <m:t xml:space="preserve">р</m:t>
                </m:r>
              </m:e>
            </m:d>
          </m:den>
        </m:f>
        <m:r>
          <w:rPr>
            <w:rFonts w:ascii="Cambria Math" w:hAnsi="Cambria Math"/>
          </w:rPr>
          <m:t xml:space="preserve">=</m:t>
        </m:r>
        <m:f>
          <m:num>
            <m:sSub>
              <m:e>
                <m:r>
                  <w:rPr>
                    <w:rFonts w:ascii="Cambria Math" w:hAnsi="Cambria Math"/>
                  </w:rPr>
                  <m:t xml:space="preserve">к</m:t>
                </m:r>
              </m:e>
              <m:sub>
                <m:r>
                  <w:rPr>
                    <w:rFonts w:ascii="Cambria Math" w:hAnsi="Cambria Math"/>
                  </w:rPr>
                  <m:t xml:space="preserve">д</m:t>
                </m:r>
              </m:sub>
            </m:sSub>
          </m:num>
          <m:den>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den>
        </m:f>
      </m:oMath>
      <w:r>
        <w:rPr>
          <w:sz w:val="28"/>
          <w:lang w:val="uk-UA" w:eastAsia="en-US"/>
        </w:rPr>
        <w:t>, (3.5)</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2. Датчик.</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U</m:t>
            </m:r>
          </m:e>
          <m:sub>
            <m:r>
              <w:rPr>
                <w:rFonts w:ascii="Cambria Math" w:hAnsi="Cambria Math"/>
              </w:rPr>
              <m:t xml:space="preserve">з</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з</m:t>
            </m:r>
          </m:sub>
        </m:sSub>
        <m:sSub>
          <m:e>
            <m:r>
              <w:rPr>
                <w:rFonts w:ascii="Cambria Math" w:hAnsi="Cambria Math"/>
              </w:rPr>
              <m:t xml:space="preserve">θ</m:t>
            </m:r>
          </m:e>
          <m:sub>
            <m:r>
              <w:rPr>
                <w:rFonts w:ascii="Cambria Math" w:hAnsi="Cambria Math"/>
              </w:rPr>
              <m:t xml:space="preserve">з</m:t>
            </m:r>
          </m:sub>
        </m:sSub>
      </m:oMath>
      <w:r>
        <w:rPr>
          <w:sz w:val="28"/>
          <w:lang w:val="uk-UA" w:eastAsia="en-US"/>
        </w:rPr>
        <w:t>,</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U</m:t>
            </m:r>
          </m:e>
          <m:sub>
            <m:r>
              <w:rPr>
                <w:rFonts w:ascii="Cambria Math" w:hAnsi="Cambria Math"/>
              </w:rPr>
              <m:t xml:space="preserve">з</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з</m:t>
            </m:r>
          </m:sub>
        </m:sSub>
        <m:sSub>
          <m:e>
            <m:r>
              <w:rPr>
                <w:rFonts w:ascii="Cambria Math" w:hAnsi="Cambria Math"/>
              </w:rPr>
              <m:t xml:space="preserve">θ</m:t>
            </m:r>
          </m:e>
          <m:sub>
            <m:r>
              <w:rPr>
                <w:rFonts w:ascii="Cambria Math" w:hAnsi="Cambria Math"/>
              </w:rPr>
              <m:t xml:space="preserve">з</m:t>
            </m:r>
          </m:sub>
        </m:sSub>
      </m:oMath>
      <w:r>
        <w:rPr>
          <w:sz w:val="28"/>
          <w:lang w:val="uk-UA" w:eastAsia="en-US"/>
        </w:rPr>
        <w:t>,</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з</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U</m:t>
                </m:r>
              </m:e>
              <m:sub>
                <m:r>
                  <w:rPr>
                    <w:rFonts w:ascii="Cambria Math" w:hAnsi="Cambria Math"/>
                  </w:rPr>
                  <m:t xml:space="preserve">з</m:t>
                </m:r>
              </m:sub>
            </m:sSub>
            <m:d>
              <m:dPr>
                <m:begChr m:val="("/>
                <m:endChr m:val=")"/>
              </m:dPr>
              <m:e>
                <m:r>
                  <w:rPr>
                    <w:rFonts w:ascii="Cambria Math" w:hAnsi="Cambria Math"/>
                  </w:rPr>
                  <m:t xml:space="preserve">р</m:t>
                </m:r>
              </m:e>
            </m:d>
          </m:num>
          <m:den>
            <m:sSub>
              <m:e>
                <m:r>
                  <w:rPr>
                    <w:rFonts w:ascii="Cambria Math" w:hAnsi="Cambria Math"/>
                  </w:rPr>
                  <m:t xml:space="preserve">θ</m:t>
                </m:r>
              </m:e>
              <m:sub>
                <m:r>
                  <w:rPr>
                    <w:rFonts w:ascii="Cambria Math" w:hAnsi="Cambria Math"/>
                  </w:rPr>
                  <m:t xml:space="preserve">з</m:t>
                </m:r>
              </m:sub>
            </m:sSub>
            <m:d>
              <m:dPr>
                <m:begChr m:val="("/>
                <m:endChr m:val=")"/>
              </m:dPr>
              <m:e>
                <m:r>
                  <w:rPr>
                    <w:rFonts w:ascii="Cambria Math" w:hAnsi="Cambria Math"/>
                  </w:rPr>
                  <m:t xml:space="preserve">р</m:t>
                </m:r>
              </m:e>
            </m:d>
          </m:den>
        </m:f>
        <m:r>
          <w:rPr>
            <w:rFonts w:ascii="Cambria Math" w:hAnsi="Cambria Math"/>
          </w:rPr>
          <m:t xml:space="preserve">=</m:t>
        </m:r>
        <m:sSub>
          <m:e>
            <m:r>
              <w:rPr>
                <w:rFonts w:ascii="Cambria Math" w:hAnsi="Cambria Math"/>
              </w:rPr>
              <m:t xml:space="preserve">к</m:t>
            </m:r>
          </m:e>
          <m:sub>
            <m:r>
              <w:rPr>
                <w:rFonts w:ascii="Cambria Math" w:hAnsi="Cambria Math"/>
              </w:rPr>
              <m:t xml:space="preserve">з</m:t>
            </m:r>
          </m:sub>
        </m:sSub>
      </m:oMath>
      <w:r>
        <w:rPr>
          <w:sz w:val="28"/>
          <w:lang w:val="uk-UA" w:eastAsia="en-US"/>
        </w:rPr>
        <w:t>, (3.6)</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3. Диференціальний підсилювач (ДП):</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U</m:t>
            </m:r>
          </m:e>
          <m:sub>
            <m:r>
              <w:rPr>
                <w:rFonts w:ascii="Cambria Math" w:hAnsi="Cambria Math"/>
              </w:rPr>
              <m:t xml:space="preserve">у</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у</m:t>
            </m:r>
          </m:sub>
        </m:sSub>
        <m:d>
          <m:dPr>
            <m:begChr m:val="("/>
            <m:endChr m:val=")"/>
          </m:dPr>
          <m:e>
            <m:sSub>
              <m:e>
                <m:r>
                  <w:rPr>
                    <w:rFonts w:ascii="Cambria Math" w:hAnsi="Cambria Math"/>
                  </w:rPr>
                  <m:t xml:space="preserve">U</m:t>
                </m:r>
              </m:e>
              <m:sub>
                <m:r>
                  <w:rPr>
                    <w:rFonts w:ascii="Cambria Math" w:hAnsi="Cambria Math"/>
                  </w:rPr>
                  <m:t xml:space="preserve">д</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з</m:t>
                </m:r>
              </m:sub>
            </m:sSub>
          </m:e>
        </m:d>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U</m:t>
            </m:r>
          </m:e>
          <m:sub>
            <m:r>
              <w:rPr>
                <w:rFonts w:ascii="Cambria Math" w:hAnsi="Cambria Math"/>
              </w:rPr>
              <m:t xml:space="preserve">у</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у</m:t>
            </m:r>
          </m:sub>
        </m:sSub>
        <m:r>
          <w:rPr>
            <w:rFonts w:ascii="Cambria Math" w:hAnsi="Cambria Math"/>
          </w:rPr>
          <m:t xml:space="preserve">ΔU</m:t>
        </m:r>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r>
          <w:rPr>
            <w:rFonts w:ascii="Cambria Math" w:hAnsi="Cambria Math"/>
          </w:rPr>
          <m:t xml:space="preserve">ΔU</m:t>
        </m:r>
        <m:r>
          <w:rPr>
            <w:rFonts w:ascii="Cambria Math" w:hAnsi="Cambria Math"/>
          </w:rPr>
          <m:t xml:space="preserve">=</m:t>
        </m:r>
        <m:sSub>
          <m:e>
            <m:r>
              <w:rPr>
                <w:rFonts w:ascii="Cambria Math" w:hAnsi="Cambria Math"/>
              </w:rPr>
              <m:t xml:space="preserve">U</m:t>
            </m:r>
          </m:e>
          <m:sub>
            <m:r>
              <w:rPr>
                <w:rFonts w:ascii="Cambria Math" w:hAnsi="Cambria Math"/>
              </w:rPr>
              <m:t xml:space="preserve">д</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з</m:t>
            </m:r>
          </m:sub>
        </m:sSub>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U</m:t>
            </m:r>
          </m:e>
          <m:sub>
            <m:r>
              <w:rPr>
                <w:rFonts w:ascii="Cambria Math" w:hAnsi="Cambria Math"/>
              </w:rPr>
              <m:t xml:space="preserve">у</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к</m:t>
            </m:r>
          </m:e>
          <m:sub>
            <m:r>
              <w:rPr>
                <w:rFonts w:ascii="Cambria Math" w:hAnsi="Cambria Math"/>
              </w:rPr>
              <m:t xml:space="preserve">у</m:t>
            </m:r>
          </m:sub>
        </m:sSub>
        <m:r>
          <w:rPr>
            <w:rFonts w:ascii="Cambria Math" w:hAnsi="Cambria Math"/>
          </w:rPr>
          <m:t xml:space="preserve">ΔU</m:t>
        </m:r>
        <m:d>
          <m:dPr>
            <m:begChr m:val="("/>
            <m:endChr m:val=")"/>
          </m:dPr>
          <m:e>
            <m:r>
              <w:rPr>
                <w:rFonts w:ascii="Cambria Math" w:hAnsi="Cambria Math"/>
              </w:rPr>
              <m:t xml:space="preserve">р</m:t>
            </m:r>
          </m:e>
        </m:d>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у</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U</m:t>
                </m:r>
              </m:e>
              <m:sub>
                <m:r>
                  <w:rPr>
                    <w:rFonts w:ascii="Cambria Math" w:hAnsi="Cambria Math"/>
                  </w:rPr>
                  <m:t xml:space="preserve">у</m:t>
                </m:r>
              </m:sub>
            </m:sSub>
            <m:d>
              <m:dPr>
                <m:begChr m:val="("/>
                <m:endChr m:val=")"/>
              </m:dPr>
              <m:e>
                <m:r>
                  <w:rPr>
                    <w:rFonts w:ascii="Cambria Math" w:hAnsi="Cambria Math"/>
                  </w:rPr>
                  <m:t xml:space="preserve">р</m:t>
                </m:r>
              </m:e>
            </m:d>
          </m:num>
          <m:den>
            <m:r>
              <w:rPr>
                <w:rFonts w:ascii="Cambria Math" w:hAnsi="Cambria Math"/>
              </w:rPr>
              <m:t xml:space="preserve">ΔU</m:t>
            </m:r>
            <m:d>
              <m:dPr>
                <m:begChr m:val="("/>
                <m:endChr m:val=")"/>
              </m:dPr>
              <m:e>
                <m:r>
                  <w:rPr>
                    <w:rFonts w:ascii="Cambria Math" w:hAnsi="Cambria Math"/>
                  </w:rPr>
                  <m:t xml:space="preserve">р</m:t>
                </m:r>
              </m:e>
            </m:d>
          </m:den>
        </m:f>
        <m:r>
          <w:rPr>
            <w:rFonts w:ascii="Cambria Math" w:hAnsi="Cambria Math"/>
          </w:rPr>
          <m:t xml:space="preserve">=</m:t>
        </m:r>
        <m:sSub>
          <m:e>
            <m:r>
              <w:rPr>
                <w:rFonts w:ascii="Cambria Math" w:hAnsi="Cambria Math"/>
              </w:rPr>
              <m:t xml:space="preserve">к</m:t>
            </m:r>
          </m:e>
          <m:sub>
            <m:r>
              <w:rPr>
                <w:rFonts w:ascii="Cambria Math" w:hAnsi="Cambria Math"/>
              </w:rPr>
              <m:t xml:space="preserve">у</m:t>
            </m:r>
          </m:sub>
        </m:sSub>
      </m:oMath>
      <w:r>
        <w:rPr>
          <w:sz w:val="28"/>
          <w:lang w:val="uk-UA" w:eastAsia="en-US"/>
        </w:rPr>
        <w:t xml:space="preserve"> </w:t>
      </w:r>
      <w:r>
        <w:rPr>
          <w:sz w:val="28"/>
          <w:lang w:val="uk-UA" w:eastAsia="en-US"/>
        </w:rPr>
        <w:t>(3.7)</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lang w:val="uk-UA"/>
        </w:rPr>
      </w:r>
      <w:r>
        <w:br w:type="page"/>
      </w:r>
    </w:p>
    <w:p>
      <w:pPr>
        <w:pStyle w:val="Normal"/>
        <w:widowControl/>
        <w:suppressAutoHyphens w:val="true"/>
        <w:bidi w:val="0"/>
        <w:spacing w:lineRule="auto" w:line="360"/>
        <w:ind w:left="0" w:right="0" w:firstLine="709"/>
        <w:jc w:val="both"/>
        <w:textAlignment w:val="auto"/>
        <w:rPr>
          <w:lang w:val="uk-UA"/>
        </w:rPr>
      </w:pPr>
      <w:r>
        <w:rPr>
          <w:sz w:val="28"/>
          <w:lang w:val="uk-UA" w:eastAsia="en-US"/>
        </w:rPr>
        <w:t>4. Двигун (ДВ):</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Т</m:t>
            </m:r>
          </m:e>
          <m:sub>
            <m:r>
              <m:rPr>
                <m:lit/>
                <m:nor/>
              </m:rPr>
              <w:rPr>
                <w:rFonts w:ascii="Cambria Math" w:hAnsi="Cambria Math"/>
              </w:rPr>
              <m:t xml:space="preserve">дв</m:t>
            </m:r>
          </m:sub>
        </m:sSub>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ϕ</m:t>
            </m:r>
          </m:num>
          <m:den>
            <m:sSup>
              <m:e>
                <m:r>
                  <m:rPr>
                    <m:lit/>
                    <m:nor/>
                  </m:rPr>
                  <w:rPr>
                    <w:rFonts w:ascii="Cambria Math" w:hAnsi="Cambria Math"/>
                  </w:rPr>
                  <m:t xml:space="preserve">dt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dϕ</m:t>
            </m:r>
          </m:num>
          <m:den>
            <m:r>
              <m:rPr>
                <m:lit/>
                <m:nor/>
              </m:rPr>
              <w:rPr>
                <w:rFonts w:ascii="Cambria Math" w:hAnsi="Cambria Math"/>
              </w:rPr>
              <m:t xml:space="preserve">dt</m:t>
            </m:r>
          </m:den>
        </m:f>
        <m:r>
          <w:rPr>
            <w:rFonts w:ascii="Cambria Math" w:hAnsi="Cambria Math"/>
          </w:rPr>
          <m:t xml:space="preserve">=</m:t>
        </m:r>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U</m:t>
            </m:r>
          </m:e>
          <m:sub>
            <m:r>
              <w:rPr>
                <w:rFonts w:ascii="Cambria Math" w:hAnsi="Cambria Math"/>
              </w:rPr>
              <m:t xml:space="preserve">у</m:t>
            </m:r>
          </m:sub>
        </m:sSub>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eqArr>
          <m:e>
            <m:r>
              <w:rPr>
                <w:rFonts w:ascii="Cambria Math" w:hAnsi="Cambria Math"/>
              </w:rPr>
              <m:t xml:space="preserve">у</m:t>
            </m:r>
          </m:e>
          <m:e/>
          <m:e>
            <m:sSub>
              <m:e>
                <m:r>
                  <w:rPr>
                    <w:rFonts w:ascii="Cambria Math" w:hAnsi="Cambria Math"/>
                  </w:rPr>
                  <m:t xml:space="preserve">Т</m:t>
                </m:r>
              </m:e>
              <m:sub>
                <m:r>
                  <m:rPr>
                    <m:lit/>
                    <m:nor/>
                  </m:rPr>
                  <w:rPr>
                    <w:rFonts w:ascii="Cambria Math" w:hAnsi="Cambria Math"/>
                  </w:rPr>
                  <m:t xml:space="preserve">дв</m:t>
                </m:r>
              </m:sub>
            </m:sSub>
            <m:sSup>
              <m:e>
                <m:r>
                  <w:rPr>
                    <w:rFonts w:ascii="Cambria Math" w:hAnsi="Cambria Math"/>
                  </w:rPr>
                  <m:t xml:space="preserve">р</m:t>
                </m:r>
              </m:e>
              <m:sup>
                <m:r>
                  <w:rPr>
                    <w:rFonts w:ascii="Cambria Math" w:hAnsi="Cambria Math"/>
                  </w:rPr>
                  <m:t xml:space="preserve">2</m:t>
                </m:r>
              </m:sup>
            </m:sSup>
            <m:sSub>
              <m:e>
                <m:r>
                  <w:rPr>
                    <w:rFonts w:ascii="Cambria Math" w:hAnsi="Cambria Math"/>
                  </w:rPr>
                  <m:t xml:space="preserve">ϕ</m:t>
                </m:r>
              </m:e>
              <m:sub>
                <m:r>
                  <w:rPr>
                    <w:rFonts w:ascii="Cambria Math" w:hAnsi="Cambria Math"/>
                  </w:rPr>
                  <m:t xml:space="preserve">д</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рϕ</m:t>
                </m:r>
              </m:e>
              <m:sub>
                <m:r>
                  <w:rPr>
                    <w:rFonts w:ascii="Cambria Math" w:hAnsi="Cambria Math"/>
                  </w:rPr>
                  <m:t xml:space="preserve">д</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к</m:t>
                </m:r>
              </m:e>
              <m:sub>
                <m:r>
                  <m:rPr>
                    <m:lit/>
                    <m:nor/>
                  </m:rPr>
                  <w:rPr>
                    <w:rFonts w:ascii="Cambria Math" w:hAnsi="Cambria Math"/>
                  </w:rPr>
                  <m:t xml:space="preserve">дв</m:t>
                </m:r>
              </m:sub>
            </m:sSub>
            <m:r>
              <w:rPr>
                <w:rFonts w:ascii="Cambria Math" w:hAnsi="Cambria Math"/>
              </w:rPr>
              <m:t xml:space="preserve">Ualignl</m:t>
            </m:r>
            <m:sSub>
              <m:e>
                <m:eqArr>
                  <m:e/>
                </m:eqArr>
              </m:e>
              <m:sub/>
            </m:sSub>
            <m:d>
              <m:dPr>
                <m:begChr m:val="("/>
                <m:endChr m:val=")"/>
              </m:dPr>
              <m:e>
                <m:r>
                  <w:rPr>
                    <w:rFonts w:ascii="Cambria Math" w:hAnsi="Cambria Math"/>
                  </w:rPr>
                  <m:t xml:space="preserve">р</m:t>
                </m:r>
              </m:e>
            </m:d>
          </m:e>
        </m:eqArr>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дв</m:t>
            </m:r>
          </m:sub>
        </m:sSub>
        <m:r>
          <w:rPr>
            <w:rFonts w:ascii="Cambria Math" w:hAnsi="Cambria Math"/>
          </w:rPr>
          <m:t xml:space="preserve">=</m:t>
        </m:r>
        <m:f>
          <m:num>
            <m:sSub>
              <m:e>
                <m:r>
                  <w:rPr>
                    <w:rFonts w:ascii="Cambria Math" w:hAnsi="Cambria Math"/>
                  </w:rPr>
                  <m:t xml:space="preserve">ϕ</m:t>
                </m:r>
              </m:e>
              <m:sub>
                <m:r>
                  <w:rPr>
                    <w:rFonts w:ascii="Cambria Math" w:hAnsi="Cambria Math"/>
                  </w:rPr>
                  <m:t xml:space="preserve">д</m:t>
                </m:r>
              </m:sub>
            </m:sSub>
            <m:d>
              <m:dPr>
                <m:begChr m:val="("/>
                <m:endChr m:val=")"/>
              </m:dPr>
              <m:e>
                <m:r>
                  <w:rPr>
                    <w:rFonts w:ascii="Cambria Math" w:hAnsi="Cambria Math"/>
                  </w:rPr>
                  <m:t xml:space="preserve">р</m:t>
                </m:r>
              </m:e>
            </m:d>
          </m:num>
          <m:den>
            <m:sSub>
              <m:e>
                <m:r>
                  <w:rPr>
                    <w:rFonts w:ascii="Cambria Math" w:hAnsi="Cambria Math"/>
                  </w:rPr>
                  <m:t xml:space="preserve">U</m:t>
                </m:r>
              </m:e>
              <m:sub>
                <m:r>
                  <w:rPr>
                    <w:rFonts w:ascii="Cambria Math" w:hAnsi="Cambria Math"/>
                  </w:rPr>
                  <m:t xml:space="preserve">у</m:t>
                </m:r>
              </m:sub>
            </m:sSub>
            <m:d>
              <m:dPr>
                <m:begChr m:val="("/>
                <m:endChr m:val=")"/>
              </m:dPr>
              <m:e>
                <m:r>
                  <w:rPr>
                    <w:rFonts w:ascii="Cambria Math" w:hAnsi="Cambria Math"/>
                  </w:rPr>
                  <m:t xml:space="preserve">р</m:t>
                </m:r>
              </m:e>
            </m:d>
          </m:den>
        </m:f>
        <m:r>
          <w:rPr>
            <w:rFonts w:ascii="Cambria Math" w:hAnsi="Cambria Math"/>
          </w:rPr>
          <m:t xml:space="preserve">=</m:t>
        </m:r>
        <m:f>
          <m:num>
            <m:sSub>
              <m:e>
                <m:r>
                  <w:rPr>
                    <w:rFonts w:ascii="Cambria Math" w:hAnsi="Cambria Math"/>
                  </w:rPr>
                  <m:t xml:space="preserve">к</m:t>
                </m:r>
              </m:e>
              <m:sub>
                <m:r>
                  <m:rPr>
                    <m:lit/>
                    <m:nor/>
                  </m:rPr>
                  <w:rPr>
                    <w:rFonts w:ascii="Cambria Math" w:hAnsi="Cambria Math"/>
                  </w:rPr>
                  <m:t xml:space="preserve">дв</m:t>
                </m:r>
              </m:sub>
            </m:sSub>
          </m:num>
          <m:den>
            <m:r>
              <w:rPr>
                <w:rFonts w:ascii="Cambria Math" w:hAnsi="Cambria Math"/>
              </w:rPr>
              <m:t xml:space="preserve">р</m:t>
            </m:r>
            <m:r>
              <w:rPr>
                <w:rFonts w:ascii="Cambria Math" w:hAnsi="Cambria Math"/>
              </w:rPr>
              <m:t xml:space="preserve">(</m:t>
            </m:r>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r>
              <w:rPr>
                <w:rFonts w:ascii="Cambria Math" w:hAnsi="Cambria Math"/>
              </w:rPr>
              <m:t xml:space="preserve">)</m:t>
            </m:r>
          </m:den>
        </m:f>
      </m:oMath>
      <w:r>
        <w:rPr>
          <w:sz w:val="28"/>
          <w:lang w:val="uk-UA" w:eastAsia="en-US"/>
        </w:rPr>
        <w:t>, (3.8)</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5. Редуктор (Р):</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ϕ</m:t>
            </m:r>
          </m:e>
          <m:sub>
            <m:r>
              <w:rPr>
                <w:rFonts w:ascii="Cambria Math" w:hAnsi="Cambria Math"/>
              </w:rPr>
              <m:t xml:space="preserve">р</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ϕ</m:t>
            </m:r>
          </m:e>
          <m:sub>
            <m:r>
              <m:rPr>
                <m:lit/>
                <m:nor/>
              </m:rPr>
              <w:rPr>
                <w:rFonts w:ascii="Cambria Math" w:hAnsi="Cambria Math"/>
              </w:rPr>
              <m:t xml:space="preserve">дв</m:t>
            </m:r>
          </m:sub>
        </m:sSub>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ϕ</m:t>
            </m:r>
          </m:e>
          <m:sub>
            <m:r>
              <w:rPr>
                <w:rFonts w:ascii="Cambria Math" w:hAnsi="Cambria Math"/>
              </w:rPr>
              <m:t xml:space="preserve">р</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ϕ</m:t>
            </m:r>
          </m:e>
          <m:sub>
            <m:r>
              <m:rPr>
                <m:lit/>
                <m:nor/>
              </m:rPr>
              <w:rPr>
                <w:rFonts w:ascii="Cambria Math" w:hAnsi="Cambria Math"/>
              </w:rPr>
              <m:t xml:space="preserve">дв</m:t>
            </m:r>
          </m:sub>
        </m:sSub>
        <m:d>
          <m:dPr>
            <m:begChr m:val="("/>
            <m:endChr m:val=")"/>
          </m:dPr>
          <m:e>
            <m:r>
              <w:rPr>
                <w:rFonts w:ascii="Cambria Math" w:hAnsi="Cambria Math"/>
              </w:rPr>
              <m:t xml:space="preserve">р</m:t>
            </m:r>
          </m:e>
        </m:d>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р</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ϕ</m:t>
                </m:r>
              </m:e>
              <m:sub>
                <m:r>
                  <w:rPr>
                    <w:rFonts w:ascii="Cambria Math" w:hAnsi="Cambria Math"/>
                  </w:rPr>
                  <m:t xml:space="preserve">р</m:t>
                </m:r>
              </m:sub>
            </m:sSub>
            <m:d>
              <m:dPr>
                <m:begChr m:val="("/>
                <m:endChr m:val=")"/>
              </m:dPr>
              <m:e>
                <m:r>
                  <w:rPr>
                    <w:rFonts w:ascii="Cambria Math" w:hAnsi="Cambria Math"/>
                  </w:rPr>
                  <m:t xml:space="preserve">р</m:t>
                </m:r>
              </m:e>
            </m:d>
          </m:num>
          <m:den>
            <m:sSub>
              <m:e>
                <m:r>
                  <w:rPr>
                    <w:rFonts w:ascii="Cambria Math" w:hAnsi="Cambria Math"/>
                  </w:rPr>
                  <m:t xml:space="preserve">ϕ</m:t>
                </m:r>
              </m:e>
              <m:sub>
                <m:r>
                  <m:rPr>
                    <m:lit/>
                    <m:nor/>
                  </m:rPr>
                  <w:rPr>
                    <w:rFonts w:ascii="Cambria Math" w:hAnsi="Cambria Math"/>
                  </w:rPr>
                  <m:t xml:space="preserve">дв</m:t>
                </m:r>
              </m:sub>
            </m:sSub>
            <m:d>
              <m:dPr>
                <m:begChr m:val="("/>
                <m:endChr m:val=")"/>
              </m:dPr>
              <m:e>
                <m:r>
                  <w:rPr>
                    <w:rFonts w:ascii="Cambria Math" w:hAnsi="Cambria Math"/>
                  </w:rPr>
                  <m:t xml:space="preserve">р</m:t>
                </m:r>
              </m:e>
            </m:d>
          </m:den>
        </m:f>
        <m:r>
          <w:rPr>
            <w:rFonts w:ascii="Cambria Math" w:hAnsi="Cambria Math"/>
          </w:rPr>
          <m:t xml:space="preserve">=</m:t>
        </m:r>
        <m:sSub>
          <m:e>
            <m:r>
              <w:rPr>
                <w:rFonts w:ascii="Cambria Math" w:hAnsi="Cambria Math"/>
              </w:rPr>
              <m:t xml:space="preserve">к</m:t>
            </m:r>
          </m:e>
          <m:sub>
            <m:r>
              <w:rPr>
                <w:rFonts w:ascii="Cambria Math" w:hAnsi="Cambria Math"/>
              </w:rPr>
              <m:t xml:space="preserve">р</m:t>
            </m:r>
          </m:sub>
        </m:sSub>
      </m:oMath>
      <w:r>
        <w:rPr>
          <w:sz w:val="28"/>
          <w:lang w:val="uk-UA" w:eastAsia="en-US"/>
        </w:rPr>
        <w:t>, (3.9)</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6. Фрамуги (ФО):</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ϕ</m:t>
            </m:r>
          </m:e>
          <m:sub>
            <m:r>
              <w:rPr>
                <w:rFonts w:ascii="Cambria Math" w:hAnsi="Cambria Math"/>
              </w:rPr>
              <m:t xml:space="preserve">ф</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ϕ</m:t>
            </m:r>
          </m:e>
          <m:sub>
            <m:r>
              <w:rPr>
                <w:rFonts w:ascii="Cambria Math" w:hAnsi="Cambria Math"/>
              </w:rPr>
              <m:t xml:space="preserve">р</m:t>
            </m:r>
          </m:sub>
        </m:sSub>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ϕ</m:t>
            </m:r>
          </m:e>
          <m:sub>
            <m:r>
              <w:rPr>
                <w:rFonts w:ascii="Cambria Math" w:hAnsi="Cambria Math"/>
              </w:rPr>
              <m:t xml:space="preserve">ф</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ϕ</m:t>
            </m:r>
          </m:e>
          <m:sub>
            <m:r>
              <w:rPr>
                <w:rFonts w:ascii="Cambria Math" w:hAnsi="Cambria Math"/>
              </w:rPr>
              <m:t xml:space="preserve">р</m:t>
            </m:r>
          </m:sub>
        </m:sSub>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ф</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ϕ</m:t>
                </m:r>
              </m:e>
              <m:sub>
                <m:r>
                  <w:rPr>
                    <w:rFonts w:ascii="Cambria Math" w:hAnsi="Cambria Math"/>
                  </w:rPr>
                  <m:t xml:space="preserve">ф</m:t>
                </m:r>
              </m:sub>
            </m:sSub>
            <m:d>
              <m:dPr>
                <m:begChr m:val="("/>
                <m:endChr m:val=")"/>
              </m:dPr>
              <m:e>
                <m:r>
                  <w:rPr>
                    <w:rFonts w:ascii="Cambria Math" w:hAnsi="Cambria Math"/>
                  </w:rPr>
                  <m:t xml:space="preserve">р</m:t>
                </m:r>
              </m:e>
            </m:d>
          </m:num>
          <m:den>
            <m:sSub>
              <m:e>
                <m:r>
                  <w:rPr>
                    <w:rFonts w:ascii="Cambria Math" w:hAnsi="Cambria Math"/>
                  </w:rPr>
                  <m:t xml:space="preserve">ϕ</m:t>
                </m:r>
              </m:e>
              <m:sub>
                <m:r>
                  <w:rPr>
                    <w:rFonts w:ascii="Cambria Math" w:hAnsi="Cambria Math"/>
                  </w:rPr>
                  <m:t xml:space="preserve">р</m:t>
                </m:r>
              </m:sub>
            </m:sSub>
            <m:d>
              <m:dPr>
                <m:begChr m:val="("/>
                <m:endChr m:val=")"/>
              </m:dPr>
              <m:e>
                <m:r>
                  <w:rPr>
                    <w:rFonts w:ascii="Cambria Math" w:hAnsi="Cambria Math"/>
                  </w:rPr>
                  <m:t xml:space="preserve">р</m:t>
                </m:r>
              </m:e>
            </m:d>
          </m:den>
        </m:f>
      </m:oMath>
      <w:r>
        <w:rPr>
          <w:sz w:val="28"/>
          <w:lang w:val="uk-UA" w:eastAsia="en-US"/>
        </w:rPr>
        <w:t>, (3.10)</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Складемо структурну схему нашої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Датчик (З) є безінерційним. Його коефіцієнт передачі </w:t>
      </w:r>
      <w:r>
        <w:rPr>
          <w:sz w:val="28"/>
          <w:lang w:val="uk-UA" w:eastAsia="en-US"/>
        </w:rPr>
      </w:r>
      <m:oMath xmlns:m="http://schemas.openxmlformats.org/officeDocument/2006/math">
        <m:sSub>
          <m:e>
            <m:r>
              <w:rPr>
                <w:rFonts w:ascii="Cambria Math" w:hAnsi="Cambria Math"/>
              </w:rPr>
              <m:t xml:space="preserve">к</m:t>
            </m:r>
          </m:e>
          <m:sub>
            <m:r>
              <w:rPr>
                <w:rFonts w:ascii="Cambria Math" w:hAnsi="Cambria Math"/>
              </w:rPr>
              <m:t xml:space="preserve">з</m:t>
            </m:r>
          </m:sub>
        </m:sSub>
      </m:oMath>
      <w:r>
        <w:rPr>
          <w:sz w:val="28"/>
          <w:lang w:val="uk-UA" w:eastAsia="en-US"/>
        </w:rPr>
        <w:t xml:space="preserve"> повинен бути дорівнює коефіцієнту передачі датчика, оскільки задана температура</w:t>
      </w:r>
      <w:r>
        <w:rPr>
          <w:sz w:val="28"/>
          <w:lang w:val="uk-UA" w:eastAsia="en-US"/>
        </w:rPr>
      </w:r>
      <m:oMath xmlns:m="http://schemas.openxmlformats.org/officeDocument/2006/math">
        <m:sSub>
          <m:e>
            <m:r>
              <w:rPr>
                <w:rFonts w:ascii="Cambria Math" w:hAnsi="Cambria Math"/>
              </w:rPr>
              <m:t xml:space="preserve">θ</m:t>
            </m:r>
          </m:e>
          <m:sub>
            <m:r>
              <w:rPr>
                <w:rFonts w:ascii="Cambria Math" w:hAnsi="Cambria Math"/>
              </w:rPr>
              <m:t xml:space="preserve">з</m:t>
            </m:r>
          </m:sub>
        </m:sSub>
      </m:oMath>
      <w:r>
        <w:rPr>
          <w:sz w:val="28"/>
          <w:lang w:val="uk-UA" w:eastAsia="en-US"/>
        </w:rPr>
        <w:t xml:space="preserve"> й дійсна </w:t>
      </w:r>
      <w:r>
        <w:rPr>
          <w:sz w:val="28"/>
          <w:lang w:val="uk-UA" w:eastAsia="en-US"/>
        </w:rPr>
      </w:r>
      <m:oMath xmlns:m="http://schemas.openxmlformats.org/officeDocument/2006/math">
        <m:r>
          <w:rPr>
            <w:rFonts w:ascii="Cambria Math" w:hAnsi="Cambria Math"/>
          </w:rPr>
          <m:t xml:space="preserve">θ</m:t>
        </m:r>
      </m:oMath>
      <w:r>
        <w:rPr>
          <w:sz w:val="28"/>
          <w:lang w:val="uk-UA" w:eastAsia="en-US"/>
        </w:rPr>
        <w:t xml:space="preserve"> повинні відніматися в одному масштабі. Тому для наочності дослідження ці коефіцієнти можна перенести за СУ й уважати, що із заданої температури безпосередньо віднімається обмірювана датчиком, і формується сигнал помилки </w:t>
      </w:r>
      <w:r>
        <w:rPr>
          <w:sz w:val="28"/>
          <w:lang w:val="uk-UA" w:eastAsia="en-US"/>
        </w:rPr>
      </w:r>
      <m:oMath xmlns:m="http://schemas.openxmlformats.org/officeDocument/2006/math">
        <m:r>
          <w:rPr>
            <w:rFonts w:ascii="Cambria Math" w:hAnsi="Cambria Math"/>
          </w:rPr>
          <m:t xml:space="preserve">е</m:t>
        </m:r>
      </m:oMath>
      <w:r>
        <w:rPr>
          <w:sz w:val="28"/>
          <w:lang w:val="uk-UA" w:eastAsia="en-US"/>
        </w:rPr>
        <w:t>.</w:t>
      </w:r>
    </w:p>
    <w:p>
      <w:pPr>
        <w:pStyle w:val="Normal"/>
        <w:widowControl/>
        <w:suppressAutoHyphens w:val="true"/>
        <w:bidi w:val="0"/>
        <w:spacing w:lineRule="auto" w:line="360"/>
        <w:ind w:left="0" w:right="0" w:firstLine="709"/>
        <w:jc w:val="both"/>
        <w:textAlignment w:val="auto"/>
        <w:rPr/>
      </w:pPr>
      <w:r>
        <w:rPr/>
      </w:r>
      <w:r>
        <w:br w:type="page"/>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drawing>
          <wp:inline distT="0" distB="0" distL="0" distR="0">
            <wp:extent cx="4387215" cy="205041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5"/>
                    <a:stretch>
                      <a:fillRect/>
                    </a:stretch>
                  </pic:blipFill>
                  <pic:spPr bwMode="auto">
                    <a:xfrm>
                      <a:off x="0" y="0"/>
                      <a:ext cx="4387215" cy="2050415"/>
                    </a:xfrm>
                    <a:prstGeom prst="rect">
                      <a:avLst/>
                    </a:prstGeom>
                  </pic:spPr>
                </pic:pic>
              </a:graphicData>
            </a:graphic>
          </wp:inline>
        </w:drawing>
      </w:r>
    </w:p>
    <w:p>
      <w:pPr>
        <w:pStyle w:val="Normal"/>
        <w:widowControl/>
        <w:suppressAutoHyphens w:val="true"/>
        <w:bidi w:val="0"/>
        <w:spacing w:lineRule="auto" w:line="360"/>
        <w:ind w:left="0" w:right="0" w:firstLine="709"/>
        <w:jc w:val="both"/>
        <w:textAlignment w:val="auto"/>
        <w:rPr>
          <w:lang w:val="uk-UA"/>
        </w:rPr>
      </w:pPr>
      <w:r>
        <w:rPr>
          <w:bCs/>
          <w:sz w:val="28"/>
          <w:lang w:val="uk-UA" w:eastAsia="en-US"/>
        </w:rPr>
        <w:t>Малюнок 3.1</w:t>
      </w:r>
      <w:r>
        <w:rPr>
          <w:sz w:val="28"/>
          <w:lang w:val="uk-UA" w:eastAsia="en-US"/>
        </w:rPr>
        <w:t xml:space="preserve"> Структурна схема САР тиску пари в казані.</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3" w:name="_Toc272210412"/>
      <w:r>
        <w:rPr/>
        <w:t xml:space="preserve">4. </w:t>
      </w:r>
      <w:bookmarkEnd w:id="3"/>
      <w:r>
        <w:rPr/>
        <w:t>Визначення закону регулювання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Законом регулювання називають математичну залежність, у відповідності, з якого керуючий вплив на об'єкт формувалося б безінерційним регулятором у функції від помилки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Закон регулювання багато в чому визначає властивості системи. Визначимо закон регулювання розглянутої САР тиску пари в казані. Для цього знайдемо передатну функцію, що визначає взаємозв'язок керуючого впливу </w:t>
      </w:r>
      <w:r>
        <w:rPr>
          <w:sz w:val="28"/>
          <w:lang w:val="uk-UA" w:eastAsia="en-US"/>
        </w:rPr>
      </w:r>
      <m:oMath xmlns:m="http://schemas.openxmlformats.org/officeDocument/2006/math">
        <m:sSub>
          <m:e>
            <m:r>
              <w:rPr>
                <w:rFonts w:ascii="Cambria Math" w:hAnsi="Cambria Math"/>
              </w:rPr>
              <m:t xml:space="preserve">ϕ</m:t>
            </m:r>
          </m:e>
          <m:sub>
            <m:r>
              <w:rPr>
                <w:rFonts w:ascii="Cambria Math" w:hAnsi="Cambria Math"/>
              </w:rPr>
              <m:t xml:space="preserve">ф</m:t>
            </m:r>
          </m:sub>
        </m:sSub>
      </m:oMath>
      <w:r>
        <w:rPr>
          <w:sz w:val="28"/>
          <w:lang w:val="uk-UA" w:eastAsia="en-US"/>
        </w:rPr>
        <w:t xml:space="preserve"> на об'єкт і помилки </w:t>
      </w:r>
      <w:r>
        <w:rPr>
          <w:iCs/>
          <w:sz w:val="28"/>
          <w:lang w:val="uk-UA" w:eastAsia="en-US"/>
        </w:rPr>
        <w:t>е:</w:t>
      </w:r>
    </w:p>
    <w:p>
      <w:pPr>
        <w:pStyle w:val="Normal"/>
        <w:widowControl/>
        <w:suppressAutoHyphens w:val="true"/>
        <w:bidi w:val="0"/>
        <w:spacing w:lineRule="auto" w:line="360"/>
        <w:ind w:left="0" w:right="0" w:firstLine="709"/>
        <w:jc w:val="both"/>
        <w:textAlignment w:val="auto"/>
        <w:rPr>
          <w:rFonts w:ascii="Times New Roman" w:hAnsi="Times New Roman"/>
          <w:iCs/>
          <w:sz w:val="28"/>
          <w:lang w:val="uk-UA" w:eastAsia="en-US"/>
        </w:rPr>
      </w:pPr>
      <w:r>
        <w:rPr>
          <w:iCs/>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уу</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ϕ</m:t>
                </m:r>
              </m:e>
              <m:sub>
                <m:r>
                  <w:rPr>
                    <w:rFonts w:ascii="Cambria Math" w:hAnsi="Cambria Math"/>
                  </w:rPr>
                  <m:t xml:space="preserve">ф</m:t>
                </m:r>
              </m:sub>
            </m:sSub>
            <m:d>
              <m:dPr>
                <m:begChr m:val="("/>
                <m:endChr m:val=")"/>
              </m:dPr>
              <m:e>
                <m:r>
                  <w:rPr>
                    <w:rFonts w:ascii="Cambria Math" w:hAnsi="Cambria Math"/>
                  </w:rPr>
                  <m:t xml:space="preserve">р</m:t>
                </m:r>
              </m:e>
            </m:d>
          </m:num>
          <m:den>
            <m:r>
              <w:rPr>
                <w:rFonts w:ascii="Cambria Math" w:hAnsi="Cambria Math"/>
              </w:rPr>
              <m:t xml:space="preserve">е</m:t>
            </m:r>
            <m:d>
              <m:dPr>
                <m:begChr m:val="("/>
                <m:endChr m:val=")"/>
              </m:dPr>
              <m:e>
                <m:r>
                  <w:rPr>
                    <w:rFonts w:ascii="Cambria Math" w:hAnsi="Cambria Math"/>
                  </w:rPr>
                  <m:t xml:space="preserve">р</m:t>
                </m:r>
              </m:e>
            </m:d>
          </m:den>
        </m:f>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f>
          <m:num>
            <m:sSub>
              <m:e>
                <m:r>
                  <w:rPr>
                    <w:rFonts w:ascii="Cambria Math" w:hAnsi="Cambria Math"/>
                  </w:rPr>
                  <m:t xml:space="preserve">к</m:t>
                </m:r>
              </m:e>
              <m:sub>
                <m:r>
                  <m:rPr>
                    <m:lit/>
                    <m:nor/>
                  </m:rPr>
                  <w:rPr>
                    <w:rFonts w:ascii="Cambria Math" w:hAnsi="Cambria Math"/>
                  </w:rPr>
                  <m:t xml:space="preserve">дв</m:t>
                </m:r>
              </m:sub>
            </m:sSub>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en>
        </m:f>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oMath>
      <w:r>
        <w:rPr>
          <w:sz w:val="28"/>
          <w:lang w:val="uk-UA" w:eastAsia="en-US"/>
        </w:rPr>
        <w:t xml:space="preserve"> </w:t>
      </w:r>
      <w:r>
        <w:rPr>
          <w:sz w:val="28"/>
          <w:lang w:val="uk-UA" w:eastAsia="en-US"/>
        </w:rPr>
        <w:t>(4.1)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Передатна функція безінерційного регулятора:</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limUpp>
              <m:e>
                <m:r>
                  <m:rPr>
                    <m:lit/>
                    <m:nor/>
                  </m:rPr>
                  <w:rPr>
                    <w:rFonts w:ascii="Cambria Math" w:hAnsi="Cambria Math"/>
                  </w:rPr>
                  <m:t xml:space="preserve">уу</m:t>
                </m:r>
              </m:e>
              <m:lim>
                <m:r>
                  <w:rPr>
                    <w:rFonts w:ascii="Cambria Math" w:hAnsi="Cambria Math"/>
                  </w:rPr>
                  <m:t xml:space="preserve">Б</m:t>
                </m:r>
              </m:lim>
            </m:limUpp>
            <m:d>
              <m:dPr>
                <m:begChr m:val="("/>
                <m:endChr m:val=")"/>
              </m:dPr>
              <m:e>
                <m:r>
                  <w:rPr>
                    <w:rFonts w:ascii="Cambria Math" w:hAnsi="Cambria Math"/>
                  </w:rPr>
                  <m:t xml:space="preserve">р</m:t>
                </m:r>
              </m:e>
            </m:d>
          </m:sub>
        </m:sSub>
        <m:r>
          <w:rPr>
            <w:rFonts w:ascii="Cambria Math" w:hAnsi="Cambria Math"/>
          </w:rPr>
          <m:t xml:space="preserve">=</m:t>
        </m:r>
        <m:f>
          <m:num>
            <m:sSub>
              <m:e>
                <m:r>
                  <w:rPr>
                    <w:rFonts w:ascii="Cambria Math" w:hAnsi="Cambria Math"/>
                  </w:rPr>
                  <m:t xml:space="preserve">ϕ</m:t>
                </m:r>
              </m:e>
              <m:sub>
                <m:r>
                  <w:rPr>
                    <w:rFonts w:ascii="Cambria Math" w:hAnsi="Cambria Math"/>
                  </w:rPr>
                  <m:t xml:space="preserve">ф</m:t>
                </m:r>
              </m:sub>
            </m:sSub>
            <m:d>
              <m:dPr>
                <m:begChr m:val="("/>
                <m:endChr m:val=")"/>
              </m:dPr>
              <m:e>
                <m:r>
                  <w:rPr>
                    <w:rFonts w:ascii="Cambria Math" w:hAnsi="Cambria Math"/>
                  </w:rPr>
                  <m:t xml:space="preserve">р</m:t>
                </m:r>
              </m:e>
            </m:d>
          </m:num>
          <m:den>
            <m:r>
              <w:rPr>
                <w:rFonts w:ascii="Cambria Math" w:hAnsi="Cambria Math"/>
              </w:rPr>
              <m:t xml:space="preserve">е</m:t>
            </m:r>
            <m:d>
              <m:dPr>
                <m:begChr m:val="("/>
                <m:endChr m:val=")"/>
              </m:dPr>
              <m:e>
                <m:r>
                  <w:rPr>
                    <w:rFonts w:ascii="Cambria Math" w:hAnsi="Cambria Math"/>
                  </w:rPr>
                  <m:t xml:space="preserve">р</m:t>
                </m:r>
              </m:e>
            </m:d>
          </m:den>
        </m:f>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f>
          <m:num>
            <m:sSub>
              <m:e>
                <m:r>
                  <w:rPr>
                    <w:rFonts w:ascii="Cambria Math" w:hAnsi="Cambria Math"/>
                  </w:rPr>
                  <m:t xml:space="preserve">к</m:t>
                </m:r>
              </m:e>
              <m:sub>
                <m:r>
                  <m:rPr>
                    <m:lit/>
                    <m:nor/>
                  </m:rPr>
                  <w:rPr>
                    <w:rFonts w:ascii="Cambria Math" w:hAnsi="Cambria Math"/>
                  </w:rPr>
                  <m:t xml:space="preserve">дв</m:t>
                </m:r>
              </m:sub>
            </m:sSub>
          </m:num>
          <m:den>
            <m:r>
              <w:rPr>
                <w:rFonts w:ascii="Cambria Math" w:hAnsi="Cambria Math"/>
              </w:rPr>
              <m:t xml:space="preserve">р</m:t>
            </m:r>
          </m:den>
        </m:f>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oMath>
      <w:r>
        <w:rPr>
          <w:sz w:val="28"/>
          <w:lang w:val="uk-UA" w:eastAsia="en-US"/>
        </w:rPr>
        <w:t xml:space="preserve"> </w:t>
      </w:r>
      <w:r>
        <w:rPr>
          <w:sz w:val="28"/>
          <w:lang w:val="uk-UA" w:eastAsia="en-US"/>
        </w:rPr>
        <w:t>(4.2)</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ϕ</m:t>
            </m:r>
          </m:e>
          <m:sub>
            <m:r>
              <w:rPr>
                <w:rFonts w:ascii="Cambria Math" w:hAnsi="Cambria Math"/>
              </w:rPr>
              <m:t xml:space="preserve">ф</m:t>
            </m:r>
          </m:sub>
        </m:sSub>
        <m:d>
          <m:dPr>
            <m:begChr m:val="("/>
            <m:endChr m:val=")"/>
          </m:dPr>
          <m:e>
            <m:r>
              <w:rPr>
                <w:rFonts w:ascii="Cambria Math" w:hAnsi="Cambria Math"/>
              </w:rPr>
              <m:t xml:space="preserve">р</m:t>
            </m:r>
          </m:e>
        </m:d>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f>
          <m:num>
            <m:r>
              <w:rPr>
                <w:rFonts w:ascii="Cambria Math" w:hAnsi="Cambria Math"/>
              </w:rPr>
              <m:t xml:space="preserve">1</m:t>
            </m:r>
          </m:num>
          <m:den>
            <m:r>
              <w:rPr>
                <w:rFonts w:ascii="Cambria Math" w:hAnsi="Cambria Math"/>
              </w:rPr>
              <m:t xml:space="preserve">р</m:t>
            </m:r>
          </m:den>
        </m:f>
        <m:r>
          <w:rPr>
            <w:rFonts w:ascii="Cambria Math" w:hAnsi="Cambria Math"/>
          </w:rPr>
          <m:t xml:space="preserve">е</m:t>
        </m:r>
        <m:d>
          <m:dPr>
            <m:begChr m:val="("/>
            <m:endChr m:val=")"/>
          </m:dPr>
          <m:e>
            <m:r>
              <w:rPr>
                <w:rFonts w:ascii="Cambria Math" w:hAnsi="Cambria Math"/>
              </w:rPr>
              <m:t xml:space="preserve">р</m:t>
            </m:r>
          </m:e>
        </m:d>
      </m:oMath>
      <w:r>
        <w:rPr>
          <w:sz w:val="28"/>
          <w:lang w:val="uk-UA" w:eastAsia="en-US"/>
        </w:rPr>
        <w:t xml:space="preserve"> </w:t>
      </w:r>
      <w:r>
        <w:rPr>
          <w:sz w:val="28"/>
          <w:lang w:val="uk-UA" w:eastAsia="en-US"/>
        </w:rPr>
        <w:t>(4.3)</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Тому: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ϕ</m:t>
            </m:r>
          </m:e>
          <m:sub>
            <m:r>
              <w:rPr>
                <w:rFonts w:ascii="Cambria Math" w:hAnsi="Cambria Math"/>
              </w:rPr>
              <m:t xml:space="preserve">ф</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nary>
          <m:naryPr>
            <m:chr m:val="∫"/>
          </m:naryPr>
          <m:sub>
            <m:r>
              <w:rPr>
                <w:rFonts w:ascii="Cambria Math" w:hAnsi="Cambria Math"/>
              </w:rPr>
              <m:t xml:space="preserve">0</m:t>
            </m:r>
          </m:sub>
          <m:sup>
            <m:r>
              <w:rPr>
                <w:rFonts w:ascii="Cambria Math" w:hAnsi="Cambria Math"/>
              </w:rPr>
              <m:t xml:space="preserve">t</m:t>
            </m:r>
          </m:sup>
          <m:e>
            <m:r>
              <m:rPr>
                <m:lit/>
                <m:nor/>
              </m:rPr>
              <w:rPr>
                <w:rFonts w:ascii="Cambria Math" w:hAnsi="Cambria Math"/>
              </w:rPr>
              <m:t xml:space="preserve">еdt</m:t>
            </m:r>
          </m:e>
        </m:nary>
      </m:oMath>
      <w:r>
        <w:rPr>
          <w:sz w:val="28"/>
          <w:lang w:val="uk-UA" w:eastAsia="en-US"/>
        </w:rPr>
        <w:t xml:space="preserve"> </w:t>
      </w:r>
      <w:r>
        <w:rPr>
          <w:sz w:val="28"/>
          <w:lang w:val="uk-UA" w:eastAsia="en-US"/>
        </w:rPr>
        <w:t>(4.4)</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Залежність керуючого впливу від помилки показує, що в розглянутій системі інтегральний закон регулювання.</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4" w:name="_Toc272210413"/>
      <w:r>
        <w:rPr/>
        <w:t xml:space="preserve">5. </w:t>
      </w:r>
      <w:bookmarkEnd w:id="4"/>
      <w:r>
        <w:rPr/>
        <w:t>Визначення передатних функцій системи по керуючому вплив</w:t>
      </w:r>
      <w:r>
        <w:rPr>
          <w:b/>
          <w:i/>
        </w:rPr>
        <w:t>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розглянутої САР тиску пари в казані передатна функція по керуючому впливі:</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эу</m:t>
            </m:r>
          </m:sub>
        </m:sSub>
        <m:d>
          <m:dPr>
            <m:begChr m:val="("/>
            <m:endChr m:val=")"/>
          </m:dPr>
          <m:e>
            <m:r>
              <w:rPr>
                <w:rFonts w:ascii="Cambria Math" w:hAnsi="Cambria Math"/>
              </w:rPr>
              <m:t xml:space="preserve">р</m:t>
            </m:r>
          </m:e>
        </m:d>
        <m:r>
          <w:rPr>
            <w:rFonts w:ascii="Cambria Math" w:hAnsi="Cambria Math"/>
          </w:rPr>
          <m:t xml:space="preserve">=</m:t>
        </m:r>
        <m:f>
          <m:num>
            <m:r>
              <w:rPr>
                <w:rFonts w:ascii="Cambria Math" w:hAnsi="Cambria Math"/>
              </w:rPr>
              <m:t xml:space="preserve">θ</m:t>
            </m:r>
            <m:d>
              <m:dPr>
                <m:begChr m:val="("/>
                <m:endChr m:val=")"/>
              </m:dPr>
              <m:e>
                <m:r>
                  <w:rPr>
                    <w:rFonts w:ascii="Cambria Math" w:hAnsi="Cambria Math"/>
                  </w:rPr>
                  <m:t xml:space="preserve">р</m:t>
                </m:r>
              </m:e>
            </m:d>
          </m:num>
          <m:den>
            <m:sSub>
              <m:e>
                <m:r>
                  <w:rPr>
                    <w:rFonts w:ascii="Cambria Math" w:hAnsi="Cambria Math"/>
                  </w:rPr>
                  <m:t xml:space="preserve">θ</m:t>
                </m:r>
              </m:e>
              <m:sub>
                <m:r>
                  <w:rPr>
                    <w:rFonts w:ascii="Cambria Math" w:hAnsi="Cambria Math"/>
                  </w:rPr>
                  <m:t xml:space="preserve">з</m:t>
                </m:r>
              </m:sub>
            </m:sSub>
            <m:d>
              <m:dPr>
                <m:begChr m:val="("/>
                <m:endChr m:val=")"/>
              </m:dPr>
              <m:e>
                <m:r>
                  <w:rPr>
                    <w:rFonts w:ascii="Cambria Math" w:hAnsi="Cambria Math"/>
                  </w:rPr>
                  <m:t xml:space="preserve">р</m:t>
                </m:r>
              </m:e>
            </m:d>
          </m:den>
        </m:f>
        <m:r>
          <w:rPr>
            <w:rFonts w:ascii="Cambria Math" w:hAnsi="Cambria Math"/>
          </w:rPr>
          <m:t xml:space="preserve">=</m:t>
        </m:r>
        <m:f>
          <m:num>
            <m:sSub>
              <m:e>
                <m:r>
                  <w:rPr>
                    <w:rFonts w:ascii="Cambria Math" w:hAnsi="Cambria Math"/>
                  </w:rPr>
                  <m:t xml:space="preserve">W</m:t>
                </m:r>
              </m:e>
              <m:sub>
                <m:r>
                  <w:rPr>
                    <w:rFonts w:ascii="Cambria Math" w:hAnsi="Cambria Math"/>
                  </w:rPr>
                  <m:t xml:space="preserve">п</m:t>
                </m:r>
              </m:sub>
            </m:sSub>
            <m:d>
              <m:dPr>
                <m:begChr m:val="("/>
                <m:endChr m:val=")"/>
              </m:dPr>
              <m:e>
                <m:r>
                  <w:rPr>
                    <w:rFonts w:ascii="Cambria Math" w:hAnsi="Cambria Math"/>
                  </w:rPr>
                  <m:t xml:space="preserve">р</m:t>
                </m:r>
              </m:e>
            </m:d>
          </m:num>
          <m:den>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р</m:t>
                </m:r>
              </m:sub>
            </m:sSub>
            <m:d>
              <m:dPr>
                <m:begChr m:val="("/>
                <m:endChr m:val=")"/>
              </m:dPr>
              <m:e>
                <m:r>
                  <w:rPr>
                    <w:rFonts w:ascii="Cambria Math" w:hAnsi="Cambria Math"/>
                  </w:rPr>
                  <m:t xml:space="preserve">р</m:t>
                </m:r>
              </m:e>
            </m:d>
          </m:den>
        </m:f>
        <m:r>
          <w:rPr>
            <w:rFonts w:ascii="Cambria Math" w:hAnsi="Cambria Math"/>
          </w:rPr>
          <m:t xml:space="preserve">=</m:t>
        </m:r>
        <m:f>
          <m:num>
            <m:f>
              <m:num>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en>
            </m:f>
          </m:num>
          <m:den>
            <m:r>
              <w:rPr>
                <w:rFonts w:ascii="Cambria Math" w:hAnsi="Cambria Math"/>
              </w:rPr>
              <m:t xml:space="preserve">1</m:t>
            </m:r>
            <m:r>
              <w:rPr>
                <w:rFonts w:ascii="Cambria Math" w:hAnsi="Cambria Math"/>
              </w:rPr>
              <m:t xml:space="preserve">+</m:t>
            </m:r>
            <m:f>
              <m:num>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en>
            </m:f>
          </m:den>
        </m:f>
        <m:r>
          <w:rPr>
            <w:rFonts w:ascii="Cambria Math" w:hAnsi="Cambria Math"/>
          </w:rPr>
          <m:t xml:space="preserve">=</m:t>
        </m:r>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r>
          <w:rPr>
            <w:rFonts w:ascii="Cambria Math" w:hAnsi="Cambria Math"/>
          </w:rPr>
          <m:t xml:space="preserve">=</m:t>
        </m:r>
        <m:f>
          <m:num>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den>
        </m:f>
        <m:r>
          <w:rPr>
            <w:rFonts w:ascii="Cambria Math" w:hAnsi="Cambria Math"/>
          </w:rPr>
          <m:t xml:space="preserve">=</m:t>
        </m:r>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f>
          <m:num>
            <m:r>
              <w:rPr>
                <w:rFonts w:ascii="Cambria Math" w:hAnsi="Cambria Math"/>
              </w:rPr>
              <m:t xml:space="preserve">0,4</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0,</m:t>
            </m:r>
            <m:r>
              <m:rPr>
                <m:lit/>
                <m:nor/>
              </m:rPr>
              <w:rPr>
                <w:rFonts w:ascii="Cambria Math" w:hAnsi="Cambria Math"/>
              </w:rPr>
              <m:t xml:space="preserve">01</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30</m:t>
            </m:r>
            <m:d>
              <m:dPr>
                <m:begChr m:val="("/>
                <m:endChr m:val=")"/>
              </m:dPr>
              <m:e>
                <m:r>
                  <m:rPr>
                    <m:lit/>
                    <m:nor/>
                  </m:rPr>
                  <w:rPr>
                    <w:rFonts w:ascii="Cambria Math" w:hAnsi="Cambria Math"/>
                  </w:rPr>
                  <m:t xml:space="preserve">10</m:t>
                </m:r>
                <m:r>
                  <w:rPr>
                    <w:rFonts w:ascii="Cambria Math" w:hAnsi="Cambria Math"/>
                  </w:rPr>
                  <m:t xml:space="preserve">р</m:t>
                </m:r>
                <m:r>
                  <w:rPr>
                    <w:rFonts w:ascii="Cambria Math" w:hAnsi="Cambria Math"/>
                  </w:rPr>
                  <m:t xml:space="preserve">+</m:t>
                </m:r>
                <m:r>
                  <w:rPr>
                    <w:rFonts w:ascii="Cambria Math" w:hAnsi="Cambria Math"/>
                  </w:rPr>
                  <m:t xml:space="preserve">1</m:t>
                </m:r>
              </m:e>
            </m:d>
          </m:num>
          <m:den>
            <m:r>
              <w:rPr>
                <w:rFonts w:ascii="Cambria Math" w:hAnsi="Cambria Math"/>
              </w:rPr>
              <m:t xml:space="preserve">р</m:t>
            </m:r>
            <m:d>
              <m:dPr>
                <m:begChr m:val="("/>
                <m:endChr m:val=")"/>
              </m:dPr>
              <m:e>
                <m:r>
                  <w:rPr>
                    <w:rFonts w:ascii="Cambria Math" w:hAnsi="Cambria Math"/>
                  </w:rPr>
                  <m:t xml:space="preserve">0,5</m:t>
                </m:r>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r>
                  <m:rPr>
                    <m:lit/>
                    <m:nor/>
                  </m:rPr>
                  <w:rPr>
                    <w:rFonts w:ascii="Cambria Math" w:hAnsi="Cambria Math"/>
                  </w:rPr>
                  <m:t xml:space="preserve">70</m:t>
                </m:r>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r>
                  <m:rPr>
                    <m:lit/>
                    <m:nor/>
                  </m:rPr>
                  <w:rPr>
                    <w:rFonts w:ascii="Cambria Math" w:hAnsi="Cambria Math"/>
                  </w:rPr>
                  <m:t xml:space="preserve">10</m:t>
                </m:r>
                <m:r>
                  <w:rPr>
                    <w:rFonts w:ascii="Cambria Math" w:hAnsi="Cambria Math"/>
                  </w:rPr>
                  <m:t xml:space="preserve">р</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0,4</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0,</m:t>
            </m:r>
            <m:r>
              <m:rPr>
                <m:lit/>
                <m:nor/>
              </m:rPr>
              <w:rPr>
                <w:rFonts w:ascii="Cambria Math" w:hAnsi="Cambria Math"/>
              </w:rPr>
              <m:t xml:space="preserve">01</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30</m:t>
            </m:r>
          </m:den>
        </m:f>
        <m:r>
          <w:rPr>
            <w:rFonts w:ascii="Cambria Math" w:hAnsi="Cambria Math"/>
          </w:rPr>
          <m:t xml:space="preserve">=</m:t>
        </m:r>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f>
          <m:num>
            <m:r>
              <w:rPr>
                <w:rFonts w:ascii="Cambria Math" w:hAnsi="Cambria Math"/>
              </w:rPr>
              <m:t xml:space="preserve">0,3</m:t>
            </m:r>
            <m:r>
              <w:rPr>
                <w:rFonts w:ascii="Cambria Math" w:hAnsi="Cambria Math"/>
              </w:rPr>
              <m:t xml:space="preserve">р</m:t>
            </m:r>
            <m:r>
              <w:rPr>
                <w:rFonts w:ascii="Cambria Math" w:hAnsi="Cambria Math"/>
              </w:rPr>
              <m:t xml:space="preserve">+</m:t>
            </m:r>
            <m:r>
              <w:rPr>
                <w:rFonts w:ascii="Cambria Math" w:hAnsi="Cambria Math"/>
              </w:rPr>
              <m:t xml:space="preserve">0,</m:t>
            </m:r>
            <m:r>
              <m:rPr>
                <m:lit/>
                <m:nor/>
              </m:rPr>
              <w:rPr>
                <w:rFonts w:ascii="Cambria Math" w:hAnsi="Cambria Math"/>
              </w:rPr>
              <m:t xml:space="preserve">03</m:t>
            </m:r>
          </m:num>
          <m:den>
            <m:r>
              <m:rPr>
                <m:lit/>
                <m:nor/>
              </m:rPr>
              <w:rPr>
                <w:rFonts w:ascii="Cambria Math" w:hAnsi="Cambria Math"/>
              </w:rPr>
              <m:t xml:space="preserve">350</m:t>
            </m:r>
            <m:sSup>
              <m:e>
                <m:r>
                  <w:rPr>
                    <w:rFonts w:ascii="Cambria Math" w:hAnsi="Cambria Math"/>
                  </w:rPr>
                  <m:t xml:space="preserve">р</m:t>
                </m:r>
              </m:e>
              <m:sup>
                <m:r>
                  <w:rPr>
                    <w:rFonts w:ascii="Cambria Math" w:hAnsi="Cambria Math"/>
                  </w:rPr>
                  <m:t xml:space="preserve">4</m:t>
                </m:r>
              </m:sup>
            </m:sSup>
            <m:r>
              <w:rPr>
                <w:rFonts w:ascii="Cambria Math" w:hAnsi="Cambria Math"/>
              </w:rPr>
              <m:t xml:space="preserve">+</m:t>
            </m:r>
            <m:r>
              <m:rPr>
                <m:lit/>
                <m:nor/>
              </m:rPr>
              <w:rPr>
                <w:rFonts w:ascii="Cambria Math" w:hAnsi="Cambria Math"/>
              </w:rPr>
              <m:t xml:space="preserve">740</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5</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03</m:t>
            </m:r>
            <m:r>
              <w:rPr>
                <w:rFonts w:ascii="Cambria Math" w:hAnsi="Cambria Math"/>
              </w:rPr>
              <m:t xml:space="preserve">р</m:t>
            </m:r>
            <m:r>
              <w:rPr>
                <w:rFonts w:ascii="Cambria Math" w:hAnsi="Cambria Math"/>
              </w:rPr>
              <m:t xml:space="preserve">+</m:t>
            </m:r>
            <m:r>
              <w:rPr>
                <w:rFonts w:ascii="Cambria Math" w:hAnsi="Cambria Math"/>
              </w:rPr>
              <m:t xml:space="preserve">0,</m:t>
            </m:r>
            <m:r>
              <m:rPr>
                <m:lit/>
                <m:nor/>
              </m:rPr>
              <w:rPr>
                <w:rFonts w:ascii="Cambria Math" w:hAnsi="Cambria Math"/>
              </w:rPr>
              <m:t xml:space="preserve">03</m:t>
            </m:r>
          </m:den>
        </m:f>
      </m:oMath>
      <w:r>
        <w:rPr>
          <w:sz w:val="28"/>
          <w:lang w:val="uk-UA" w:eastAsia="en-US"/>
        </w:rPr>
        <w:t xml:space="preserve"> </w:t>
      </w:r>
      <w:r>
        <w:rPr>
          <w:sz w:val="28"/>
          <w:lang w:val="uk-UA" w:eastAsia="en-US"/>
        </w:rPr>
        <w:t>(5.1)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Передатна функція САР по впливу, що обурює, визначає взаємозв'язок між зміною регульованої величини й зміною впливу, що обурює.</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даного приклада передатна функція САР температури повітря по впливі,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fу</m:t>
            </m:r>
          </m:sub>
        </m:sSub>
        <m:d>
          <m:dPr>
            <m:begChr m:val="("/>
            <m:endChr m:val=")"/>
          </m:dPr>
          <m:e>
            <m:r>
              <w:rPr>
                <w:rFonts w:ascii="Cambria Math" w:hAnsi="Cambria Math"/>
              </w:rPr>
              <m:t xml:space="preserve">р</m:t>
            </m:r>
          </m:e>
        </m:d>
        <m:r>
          <w:rPr>
            <w:rFonts w:ascii="Cambria Math" w:hAnsi="Cambria Math"/>
          </w:rPr>
          <m:t xml:space="preserve">=</m:t>
        </m:r>
        <m:f>
          <m:num>
            <m:r>
              <w:rPr>
                <w:rFonts w:ascii="Cambria Math" w:hAnsi="Cambria Math"/>
              </w:rPr>
              <m:t xml:space="preserve">θ</m:t>
            </m:r>
            <m:d>
              <m:dPr>
                <m:begChr m:val="("/>
                <m:endChr m:val=")"/>
              </m:dPr>
              <m:e>
                <m:r>
                  <w:rPr>
                    <w:rFonts w:ascii="Cambria Math" w:hAnsi="Cambria Math"/>
                  </w:rPr>
                  <m:t xml:space="preserve">р</m:t>
                </m:r>
              </m:e>
            </m:d>
          </m:num>
          <m:den>
            <m:r>
              <w:rPr>
                <w:rFonts w:ascii="Cambria Math" w:hAnsi="Cambria Math"/>
              </w:rPr>
              <m:t xml:space="preserve">Е</m:t>
            </m:r>
            <m:d>
              <m:dPr>
                <m:begChr m:val="("/>
                <m:endChr m:val=")"/>
              </m:dPr>
              <m:e>
                <m:r>
                  <w:rPr>
                    <w:rFonts w:ascii="Cambria Math" w:hAnsi="Cambria Math"/>
                  </w:rPr>
                  <m:t xml:space="preserve">р</m:t>
                </m:r>
              </m:e>
            </m:d>
          </m:den>
        </m:f>
        <m:r>
          <w:rPr>
            <w:rFonts w:ascii="Cambria Math" w:hAnsi="Cambria Math"/>
          </w:rPr>
          <m:t xml:space="preserve">=</m:t>
        </m:r>
        <m:f>
          <m:num>
            <m:sSub>
              <m:e>
                <m:r>
                  <w:rPr>
                    <w:rFonts w:ascii="Cambria Math" w:hAnsi="Cambria Math"/>
                  </w:rPr>
                  <m:t xml:space="preserve">W</m:t>
                </m:r>
              </m:e>
              <m:sub>
                <m:r>
                  <w:rPr>
                    <w:rFonts w:ascii="Cambria Math" w:hAnsi="Cambria Math"/>
                  </w:rPr>
                  <m:t xml:space="preserve">f</m:t>
                </m:r>
              </m:sub>
            </m:sSub>
            <m:d>
              <m:dPr>
                <m:begChr m:val="("/>
                <m:endChr m:val=")"/>
              </m:dPr>
              <m:e>
                <m:r>
                  <w:rPr>
                    <w:rFonts w:ascii="Cambria Math" w:hAnsi="Cambria Math"/>
                  </w:rPr>
                  <m:t xml:space="preserve">р</m:t>
                </m:r>
              </m:e>
            </m:d>
          </m:num>
          <m:den>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р</m:t>
                </m:r>
              </m:sub>
            </m:sSub>
            <m:d>
              <m:dPr>
                <m:begChr m:val="("/>
                <m:endChr m:val=")"/>
              </m:dPr>
              <m:e>
                <m:r>
                  <w:rPr>
                    <w:rFonts w:ascii="Cambria Math" w:hAnsi="Cambria Math"/>
                  </w:rPr>
                  <m:t xml:space="preserve">р</m:t>
                </m:r>
              </m:e>
            </m:d>
          </m:den>
        </m:f>
      </m:oMath>
      <w:r>
        <w:rPr>
          <w:sz w:val="28"/>
          <w:lang w:val="uk-UA" w:eastAsia="en-US"/>
        </w:rPr>
        <w:t>, (5.2)</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де </w:t>
      </w:r>
      <w:r>
        <w:rPr>
          <w:sz w:val="28"/>
          <w:lang w:val="uk-UA" w:eastAsia="en-US"/>
        </w:rPr>
      </w:r>
      <m:oMath xmlns:m="http://schemas.openxmlformats.org/officeDocument/2006/math">
        <m:sSub>
          <m:e>
            <m:r>
              <w:rPr>
                <w:rFonts w:ascii="Cambria Math" w:hAnsi="Cambria Math"/>
              </w:rPr>
              <m:t xml:space="preserve">W</m:t>
            </m:r>
          </m:e>
          <m:sub>
            <m:r>
              <w:rPr>
                <w:rFonts w:ascii="Cambria Math" w:hAnsi="Cambria Math"/>
              </w:rPr>
              <m:t xml:space="preserve">f</m:t>
            </m:r>
            <m:d>
              <m:dPr>
                <m:begChr m:val="("/>
                <m:endChr m:val=")"/>
              </m:dPr>
              <m:e>
                <m:r>
                  <w:rPr>
                    <w:rFonts w:ascii="Cambria Math" w:hAnsi="Cambria Math"/>
                  </w:rPr>
                  <m:t xml:space="preserve">р</m:t>
                </m:r>
              </m:e>
            </m:d>
          </m:sub>
        </m:sSub>
      </m:oMath>
      <w:r>
        <w:rPr>
          <w:sz w:val="28"/>
          <w:lang w:val="uk-UA" w:eastAsia="en-US"/>
        </w:rPr>
        <w:t xml:space="preserve"> - передатна функція ланцюга ланок від місця додатка впливу, що обурює, до регульованої величини.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fу</m:t>
            </m:r>
          </m:sub>
        </m:sSub>
        <m:d>
          <m:dPr>
            <m:begChr m:val="("/>
            <m:endChr m:val=")"/>
          </m:dPr>
          <m:e>
            <m:r>
              <w:rPr>
                <w:rFonts w:ascii="Cambria Math" w:hAnsi="Cambria Math"/>
              </w:rPr>
              <m:t xml:space="preserve">р</m:t>
            </m:r>
          </m:e>
        </m:d>
        <m:r>
          <w:rPr>
            <w:rFonts w:ascii="Cambria Math" w:hAnsi="Cambria Math"/>
          </w:rPr>
          <m:t xml:space="preserve">=</m:t>
        </m:r>
        <m:f>
          <m:num>
            <m:f>
              <m:num>
                <m:sSub>
                  <m:e>
                    <m:r>
                      <w:rPr>
                        <w:rFonts w:ascii="Cambria Math" w:hAnsi="Cambria Math"/>
                      </w:rPr>
                      <m:t xml:space="preserve">к</m:t>
                    </m:r>
                  </m:e>
                  <m:sub>
                    <m:r>
                      <w:rPr>
                        <w:rFonts w:ascii="Cambria Math" w:hAnsi="Cambria Math"/>
                      </w:rPr>
                      <m:t xml:space="preserve">2</m:t>
                    </m:r>
                  </m:sub>
                </m:sSub>
              </m:num>
              <m:den>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den>
            </m:f>
          </m:num>
          <m:den>
            <m:r>
              <w:rPr>
                <w:rFonts w:ascii="Cambria Math" w:hAnsi="Cambria Math"/>
              </w:rPr>
              <m:t xml:space="preserve">1</m:t>
            </m:r>
            <m:r>
              <w:rPr>
                <w:rFonts w:ascii="Cambria Math" w:hAnsi="Cambria Math"/>
              </w:rPr>
              <m:t xml:space="preserve">+</m:t>
            </m:r>
            <m:f>
              <m:num>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en>
            </m:f>
          </m:den>
        </m:f>
        <m:r>
          <w:rPr>
            <w:rFonts w:ascii="Cambria Math" w:hAnsi="Cambria Math"/>
          </w:rPr>
          <m:t xml:space="preserve">=</m:t>
        </m:r>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eqArr>
          <m:e>
            <m:r>
              <w:rPr>
                <w:rFonts w:ascii="Cambria Math" w:hAnsi="Cambria Math"/>
              </w:rPr>
              <m:t xml:space="preserve">3</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w:rPr>
                <w:rFonts w:ascii="Cambria Math" w:hAnsi="Cambria Math"/>
              </w:rPr>
              <m:t xml:space="preserve">6,3</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w:rPr>
                <w:rFonts w:ascii="Cambria Math" w:hAnsi="Cambria Math"/>
              </w:rPr>
              <m:t xml:space="preserve">0,6</m:t>
            </m:r>
            <m:r>
              <w:rPr>
                <w:rFonts w:ascii="Cambria Math" w:hAnsi="Cambria Math"/>
              </w:rPr>
              <m:t xml:space="preserve">р</m:t>
            </m:r>
          </m:e>
          <m:e>
            <m:r>
              <m:rPr>
                <m:lit/>
                <m:nor/>
              </m:rPr>
              <w:rPr>
                <w:rFonts w:ascii="Cambria Math" w:hAnsi="Cambria Math"/>
              </w:rPr>
              <m:t xml:space="preserve">350</m:t>
            </m:r>
            <m:sSup>
              <m:e>
                <m:r>
                  <w:rPr>
                    <w:rFonts w:ascii="Cambria Math" w:hAnsi="Cambria Math"/>
                  </w:rPr>
                  <m:t xml:space="preserve">р</m:t>
                </m:r>
              </m:e>
              <m:sup>
                <m:r>
                  <w:rPr>
                    <w:rFonts w:ascii="Cambria Math" w:hAnsi="Cambria Math"/>
                  </w:rPr>
                  <m:t xml:space="preserve">4</m:t>
                </m:r>
              </m:sup>
            </m:sSup>
            <m:r>
              <w:rPr>
                <w:rFonts w:ascii="Cambria Math" w:hAnsi="Cambria Math"/>
              </w:rPr>
              <m:t xml:space="preserve">+</m:t>
            </m:r>
            <m:r>
              <m:rPr>
                <m:lit/>
                <m:nor/>
              </m:rPr>
              <w:rPr>
                <w:rFonts w:ascii="Cambria Math" w:hAnsi="Cambria Math"/>
              </w:rPr>
              <m:t xml:space="preserve">740</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5</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03</m:t>
            </m:r>
            <m:r>
              <w:rPr>
                <w:rFonts w:ascii="Cambria Math" w:hAnsi="Cambria Math"/>
              </w:rPr>
              <m:t xml:space="preserve">р</m:t>
            </m:r>
            <m:r>
              <w:rPr>
                <w:rFonts w:ascii="Cambria Math" w:hAnsi="Cambria Math"/>
              </w:rPr>
              <m:t xml:space="preserve">+</m:t>
            </m:r>
            <m:r>
              <w:rPr>
                <w:rFonts w:ascii="Cambria Math" w:hAnsi="Cambria Math"/>
              </w:rPr>
              <m:t xml:space="preserve">0,</m:t>
            </m:r>
            <m:r>
              <m:rPr>
                <m:lit/>
                <m:nor/>
              </m:rPr>
              <w:rPr>
                <w:rFonts w:ascii="Cambria Math" w:hAnsi="Cambria Math"/>
              </w:rPr>
              <m:t xml:space="preserve">03</m:t>
            </m:r>
          </m:e>
          <m:e/>
          <m:e>
            <m:r>
              <w:rPr>
                <w:rFonts w:ascii="Cambria Math" w:hAnsi="Cambria Math"/>
              </w:rPr>
              <m:t xml:space="preserve">=</m:t>
            </m:r>
            <m:eqArr>
              <m:e>
                <m:f>
                  <m:num/>
                  <m:den/>
                </m:f>
              </m:e>
            </m:eqArr>
          </m:e>
        </m:eqArr>
      </m:oMath>
      <w:r>
        <w:rPr>
          <w:sz w:val="28"/>
          <w:lang w:val="uk-UA" w:eastAsia="en-US"/>
        </w:rPr>
        <w:t xml:space="preserve"> </w:t>
      </w:r>
      <w:r>
        <w:rPr>
          <w:sz w:val="28"/>
          <w:lang w:val="uk-UA" w:eastAsia="en-US"/>
        </w:rPr>
        <w:t>(5.3)</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Передатна функція САР для помилки по керуючому впливу: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зе</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е</m:t>
                </m:r>
              </m:e>
              <m:sub>
                <m:r>
                  <w:rPr>
                    <w:rFonts w:ascii="Cambria Math" w:hAnsi="Cambria Math"/>
                  </w:rPr>
                  <m:t xml:space="preserve">з</m:t>
                </m:r>
              </m:sub>
            </m:sSub>
            <m:d>
              <m:dPr>
                <m:begChr m:val="("/>
                <m:endChr m:val=")"/>
              </m:dPr>
              <m:e>
                <m:r>
                  <w:rPr>
                    <w:rFonts w:ascii="Cambria Math" w:hAnsi="Cambria Math"/>
                  </w:rPr>
                  <m:t xml:space="preserve">р</m:t>
                </m:r>
              </m:e>
            </m:d>
          </m:num>
          <m:den>
            <m:sSub>
              <m:e>
                <m:r>
                  <w:rPr>
                    <w:rFonts w:ascii="Cambria Math" w:hAnsi="Cambria Math"/>
                  </w:rPr>
                  <m:t xml:space="preserve">θ</m:t>
                </m:r>
              </m:e>
              <m:sub>
                <m:r>
                  <w:rPr>
                    <w:rFonts w:ascii="Cambria Math" w:hAnsi="Cambria Math"/>
                  </w:rPr>
                  <m:t xml:space="preserve">з</m:t>
                </m:r>
              </m:sub>
            </m:sSub>
            <m:d>
              <m:dPr>
                <m:begChr m:val="("/>
                <m:endChr m:val=")"/>
              </m:dPr>
              <m:e>
                <m:r>
                  <w:rPr>
                    <w:rFonts w:ascii="Cambria Math" w:hAnsi="Cambria Math"/>
                  </w:rPr>
                  <m:t xml:space="preserve">р</m:t>
                </m:r>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р</m:t>
                </m:r>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en>
            </m:f>
          </m:den>
        </m:f>
        <m:r>
          <w:rPr>
            <w:rFonts w:ascii="Cambria Math" w:hAnsi="Cambria Math"/>
          </w:rPr>
          <m:t xml:space="preserve">=</m:t>
        </m:r>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m:t>
        </m:r>
        <m:f>
          <m:num>
            <m:r>
              <m:rPr>
                <m:lit/>
                <m:nor/>
              </m:rPr>
              <w:rPr>
                <w:rFonts w:ascii="Cambria Math" w:hAnsi="Cambria Math"/>
              </w:rPr>
              <m:t xml:space="preserve">350</m:t>
            </m:r>
            <m:sSup>
              <m:e>
                <m:r>
                  <w:rPr>
                    <w:rFonts w:ascii="Cambria Math" w:hAnsi="Cambria Math"/>
                  </w:rPr>
                  <m:t xml:space="preserve">р</m:t>
                </m:r>
              </m:e>
              <m:sup>
                <m:r>
                  <w:rPr>
                    <w:rFonts w:ascii="Cambria Math" w:hAnsi="Cambria Math"/>
                  </w:rPr>
                  <m:t xml:space="preserve">4</m:t>
                </m:r>
              </m:sup>
            </m:sSup>
            <m:r>
              <w:rPr>
                <w:rFonts w:ascii="Cambria Math" w:hAnsi="Cambria Math"/>
              </w:rPr>
              <m:t xml:space="preserve">+</m:t>
            </m:r>
            <m:r>
              <m:rPr>
                <m:lit/>
                <m:nor/>
              </m:rPr>
              <w:rPr>
                <w:rFonts w:ascii="Cambria Math" w:hAnsi="Cambria Math"/>
              </w:rPr>
              <m:t xml:space="preserve">740</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5</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w:rPr>
                <w:rFonts w:ascii="Cambria Math" w:hAnsi="Cambria Math"/>
              </w:rPr>
              <m:t xml:space="preserve">р</m:t>
            </m:r>
          </m:num>
          <m:den>
            <m:r>
              <m:rPr>
                <m:lit/>
                <m:nor/>
              </m:rPr>
              <w:rPr>
                <w:rFonts w:ascii="Cambria Math" w:hAnsi="Cambria Math"/>
              </w:rPr>
              <m:t xml:space="preserve">350</m:t>
            </m:r>
            <m:sSup>
              <m:e>
                <m:r>
                  <w:rPr>
                    <w:rFonts w:ascii="Cambria Math" w:hAnsi="Cambria Math"/>
                  </w:rPr>
                  <m:t xml:space="preserve">р</m:t>
                </m:r>
              </m:e>
              <m:sup>
                <m:r>
                  <w:rPr>
                    <w:rFonts w:ascii="Cambria Math" w:hAnsi="Cambria Math"/>
                  </w:rPr>
                  <m:t xml:space="preserve">4</m:t>
                </m:r>
              </m:sup>
            </m:sSup>
            <m:r>
              <w:rPr>
                <w:rFonts w:ascii="Cambria Math" w:hAnsi="Cambria Math"/>
              </w:rPr>
              <m:t xml:space="preserve">+</m:t>
            </m:r>
            <m:r>
              <m:rPr>
                <m:lit/>
                <m:nor/>
              </m:rPr>
              <w:rPr>
                <w:rFonts w:ascii="Cambria Math" w:hAnsi="Cambria Math"/>
              </w:rPr>
              <m:t xml:space="preserve">740</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5</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03</m:t>
            </m:r>
            <m:r>
              <w:rPr>
                <w:rFonts w:ascii="Cambria Math" w:hAnsi="Cambria Math"/>
              </w:rPr>
              <m:t xml:space="preserve">р</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03</m:t>
        </m:r>
      </m:oMath>
      <w:r>
        <w:rPr>
          <w:sz w:val="28"/>
          <w:lang w:val="uk-UA" w:eastAsia="en-US"/>
        </w:rPr>
        <w:t xml:space="preserve"> </w:t>
      </w:r>
      <w:r>
        <w:rPr>
          <w:sz w:val="28"/>
          <w:lang w:val="uk-UA" w:eastAsia="en-US"/>
        </w:rPr>
        <w:t>(5.4)</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Передатна функція САР для помилки по впливу,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ef</m:t>
            </m:r>
            <m:d>
              <m:dPr>
                <m:begChr m:val="("/>
                <m:endChr m:val=")"/>
              </m:dPr>
              <m:e>
                <m:r>
                  <w:rPr>
                    <w:rFonts w:ascii="Cambria Math" w:hAnsi="Cambria Math"/>
                  </w:rPr>
                  <m:t xml:space="preserve">р</m:t>
                </m:r>
              </m:e>
            </m:d>
          </m:sub>
        </m:sSub>
        <m:r>
          <w:rPr>
            <w:rFonts w:ascii="Cambria Math" w:hAnsi="Cambria Math"/>
          </w:rPr>
          <m:t xml:space="preserve">=</m:t>
        </m:r>
        <m:f>
          <m:num>
            <m:sSub>
              <m:e>
                <m:r>
                  <w:rPr>
                    <w:rFonts w:ascii="Cambria Math" w:hAnsi="Cambria Math"/>
                  </w:rPr>
                  <m:t xml:space="preserve">е</m:t>
                </m:r>
              </m:e>
              <m:sub>
                <m:r>
                  <w:rPr>
                    <w:rFonts w:ascii="Cambria Math" w:hAnsi="Cambria Math"/>
                  </w:rPr>
                  <m:t xml:space="preserve">f</m:t>
                </m:r>
                <m:d>
                  <m:dPr>
                    <m:begChr m:val="("/>
                    <m:endChr m:val=")"/>
                  </m:dPr>
                  <m:e>
                    <m:r>
                      <w:rPr>
                        <w:rFonts w:ascii="Cambria Math" w:hAnsi="Cambria Math"/>
                      </w:rPr>
                      <m:t xml:space="preserve">р</m:t>
                    </m:r>
                  </m:e>
                </m:d>
              </m:sub>
            </m:sSub>
          </m:num>
          <m:den>
            <m:sSub>
              <m:e>
                <m:r>
                  <w:rPr>
                    <w:rFonts w:ascii="Cambria Math" w:hAnsi="Cambria Math"/>
                  </w:rPr>
                  <m:t xml:space="preserve">F</m:t>
                </m:r>
              </m:e>
              <m:sub>
                <m:d>
                  <m:dPr>
                    <m:begChr m:val="("/>
                    <m:endChr m:val=")"/>
                  </m:dPr>
                  <m:e>
                    <m:r>
                      <w:rPr>
                        <w:rFonts w:ascii="Cambria Math" w:hAnsi="Cambria Math"/>
                      </w:rPr>
                      <m:t xml:space="preserve">р</m:t>
                    </m:r>
                  </m:e>
                </m:d>
              </m:sub>
            </m:sSub>
          </m:den>
        </m:f>
        <m:r>
          <w:rPr>
            <w:rFonts w:ascii="Cambria Math" w:hAnsi="Cambria Math"/>
          </w:rPr>
          <m:t xml:space="preserve">=</m:t>
        </m:r>
        <m:r>
          <w:rPr>
            <w:rFonts w:ascii="Cambria Math" w:hAnsi="Cambria Math"/>
          </w:rPr>
          <m:t xml:space="preserve">−</m:t>
        </m:r>
        <m:f>
          <m:num>
            <m:sSub>
              <m:e>
                <m:r>
                  <w:rPr>
                    <w:rFonts w:ascii="Cambria Math" w:hAnsi="Cambria Math"/>
                  </w:rPr>
                  <m:t xml:space="preserve">W</m:t>
                </m:r>
              </m:e>
              <m:sub>
                <m:r>
                  <w:rPr>
                    <w:rFonts w:ascii="Cambria Math" w:hAnsi="Cambria Math"/>
                  </w:rPr>
                  <m:t xml:space="preserve">f</m:t>
                </m:r>
                <m:d>
                  <m:dPr>
                    <m:begChr m:val="("/>
                    <m:endChr m:val=")"/>
                  </m:dPr>
                  <m:e>
                    <m:r>
                      <w:rPr>
                        <w:rFonts w:ascii="Cambria Math" w:hAnsi="Cambria Math"/>
                      </w:rPr>
                      <m:t xml:space="preserve">р</m:t>
                    </m:r>
                  </m:e>
                </m:d>
              </m:sub>
            </m:sSub>
          </m:num>
          <m:den>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р</m:t>
                </m:r>
                <m:d>
                  <m:dPr>
                    <m:begChr m:val="("/>
                    <m:endChr m:val=")"/>
                  </m:dPr>
                  <m:e>
                    <m:r>
                      <w:rPr>
                        <w:rFonts w:ascii="Cambria Math" w:hAnsi="Cambria Math"/>
                      </w:rPr>
                      <m:t xml:space="preserve">р</m:t>
                    </m:r>
                  </m:e>
                </m:d>
              </m:sub>
            </m:sSub>
          </m:den>
        </m:f>
        <m:r>
          <w:rPr>
            <w:rFonts w:ascii="Cambria Math" w:hAnsi="Cambria Math"/>
          </w:rPr>
          <m:t xml:space="preserve">=</m:t>
        </m:r>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fу</m:t>
            </m:r>
            <m:d>
              <m:dPr>
                <m:begChr m:val="("/>
                <m:endChr m:val=")"/>
              </m:dPr>
              <m:e>
                <m:r>
                  <w:rPr>
                    <w:rFonts w:ascii="Cambria Math" w:hAnsi="Cambria Math"/>
                  </w:rPr>
                  <m:t xml:space="preserve">р</m:t>
                </m:r>
              </m:e>
            </m:d>
          </m:sub>
        </m:sSub>
      </m:oMath>
      <w:r>
        <w:rPr>
          <w:sz w:val="28"/>
          <w:lang w:val="uk-UA" w:eastAsia="en-US"/>
        </w:rPr>
        <w:t xml:space="preserve"> </w:t>
      </w:r>
      <w:r>
        <w:rPr>
          <w:sz w:val="28"/>
          <w:lang w:val="uk-UA" w:eastAsia="en-US"/>
        </w:rPr>
        <w:t>(5.5)</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ef</m:t>
            </m:r>
            <m:d>
              <m:dPr>
                <m:begChr m:val="("/>
                <m:endChr m:val=")"/>
              </m:dPr>
              <m:e>
                <m:r>
                  <w:rPr>
                    <w:rFonts w:ascii="Cambria Math" w:hAnsi="Cambria Math"/>
                  </w:rPr>
                  <m:t xml:space="preserve">р</m:t>
                </m:r>
              </m:e>
            </m:d>
          </m:sub>
        </m:sSub>
        <m:r>
          <w:rPr>
            <w:rFonts w:ascii="Cambria Math" w:hAnsi="Cambria Math"/>
          </w:rPr>
          <m:t xml:space="preserve">=</m:t>
        </m:r>
        <m:r>
          <w:rPr>
            <w:rFonts w:ascii="Cambria Math" w:hAnsi="Cambria Math"/>
          </w:rPr>
          <m:t xml:space="preserve">−</m:t>
        </m:r>
        <m:f>
          <m:num>
            <m:r>
              <w:rPr>
                <w:rFonts w:ascii="Cambria Math" w:hAnsi="Cambria Math"/>
              </w:rPr>
              <m:t xml:space="preserve">3</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w:rPr>
                <w:rFonts w:ascii="Cambria Math" w:hAnsi="Cambria Math"/>
              </w:rPr>
              <m:t xml:space="preserve">6,3</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w:rPr>
                <w:rFonts w:ascii="Cambria Math" w:hAnsi="Cambria Math"/>
              </w:rPr>
              <m:t xml:space="preserve">0,6</m:t>
            </m:r>
            <m:r>
              <w:rPr>
                <w:rFonts w:ascii="Cambria Math" w:hAnsi="Cambria Math"/>
              </w:rPr>
              <m:t xml:space="preserve">р</m:t>
            </m:r>
          </m:num>
          <m:den>
            <m:r>
              <m:rPr>
                <m:lit/>
                <m:nor/>
              </m:rPr>
              <w:rPr>
                <w:rFonts w:ascii="Cambria Math" w:hAnsi="Cambria Math"/>
              </w:rPr>
              <m:t xml:space="preserve">350</m:t>
            </m:r>
            <m:sSup>
              <m:e>
                <m:r>
                  <w:rPr>
                    <w:rFonts w:ascii="Cambria Math" w:hAnsi="Cambria Math"/>
                  </w:rPr>
                  <m:t xml:space="preserve">р</m:t>
                </m:r>
              </m:e>
              <m:sup>
                <m:r>
                  <w:rPr>
                    <w:rFonts w:ascii="Cambria Math" w:hAnsi="Cambria Math"/>
                  </w:rPr>
                  <m:t xml:space="preserve">4</m:t>
                </m:r>
              </m:sup>
            </m:sSup>
            <m:r>
              <w:rPr>
                <w:rFonts w:ascii="Cambria Math" w:hAnsi="Cambria Math"/>
              </w:rPr>
              <m:t xml:space="preserve">+</m:t>
            </m:r>
            <m:r>
              <m:rPr>
                <m:lit/>
                <m:nor/>
              </m:rPr>
              <w:rPr>
                <w:rFonts w:ascii="Cambria Math" w:hAnsi="Cambria Math"/>
              </w:rPr>
              <m:t xml:space="preserve">740</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5</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03</m:t>
            </m:r>
            <m:r>
              <w:rPr>
                <w:rFonts w:ascii="Cambria Math" w:hAnsi="Cambria Math"/>
              </w:rPr>
              <m:t xml:space="preserve">р</m:t>
            </m:r>
            <m:r>
              <w:rPr>
                <w:rFonts w:ascii="Cambria Math" w:hAnsi="Cambria Math"/>
              </w:rPr>
              <m:t xml:space="preserve">+</m:t>
            </m:r>
            <m:r>
              <w:rPr>
                <w:rFonts w:ascii="Cambria Math" w:hAnsi="Cambria Math"/>
              </w:rPr>
              <m:t xml:space="preserve">0,</m:t>
            </m:r>
            <m:r>
              <m:rPr>
                <m:lit/>
                <m:nor/>
              </m:rPr>
              <w:rPr>
                <w:rFonts w:ascii="Cambria Math" w:hAnsi="Cambria Math"/>
              </w:rPr>
              <m:t xml:space="preserve">03</m:t>
            </m:r>
          </m:den>
        </m:f>
      </m:oMath>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5" w:name="_Toc272210414"/>
      <w:r>
        <w:rPr/>
        <w:t xml:space="preserve">6. Аналіз стійкості системи. </w:t>
      </w:r>
      <w:bookmarkEnd w:id="5"/>
      <w:r>
        <w:rPr/>
        <w:t>Визначення запасів стійкості</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rPr>
      </w:pPr>
      <w:r>
        <w:rPr/>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6" w:name="_Toc272210415"/>
      <w:r>
        <w:rPr/>
        <w:t xml:space="preserve">6.1 </w:t>
      </w:r>
      <w:bookmarkEnd w:id="6"/>
      <w:r>
        <w:rPr/>
        <w:t>Аналіз стійкості за критерієм Гурвіца</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Стійкість - це властивість системи вертатися у вихідний або близький до нього сталий режим після зняття впливу, що викликав вихід зі сталого режиму.</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Визначимо стійкість САР температури повітря в теплиці. Для цього можна скористатися кожною з отриманих у пункті 5 передатних функцій системи, з яких треба це характеристичне рівняння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r>
          <m:rPr>
            <m:lit/>
            <m:nor/>
          </m:rPr>
          <w:rPr>
            <w:rFonts w:ascii="Cambria Math" w:hAnsi="Cambria Math"/>
          </w:rPr>
          <m:t xml:space="preserve">350</m:t>
        </m:r>
        <m:sSup>
          <m:e>
            <m:r>
              <w:rPr>
                <w:rFonts w:ascii="Cambria Math" w:hAnsi="Cambria Math"/>
              </w:rPr>
              <m:t xml:space="preserve">р</m:t>
            </m:r>
          </m:e>
          <m:sup>
            <m:r>
              <w:rPr>
                <w:rFonts w:ascii="Cambria Math" w:hAnsi="Cambria Math"/>
              </w:rPr>
              <m:t xml:space="preserve">4</m:t>
            </m:r>
          </m:sup>
        </m:sSup>
        <m:r>
          <w:rPr>
            <w:rFonts w:ascii="Cambria Math" w:hAnsi="Cambria Math"/>
          </w:rPr>
          <m:t xml:space="preserve">+</m:t>
        </m:r>
        <m:r>
          <m:rPr>
            <m:lit/>
            <m:nor/>
          </m:rPr>
          <w:rPr>
            <w:rFonts w:ascii="Cambria Math" w:hAnsi="Cambria Math"/>
          </w:rPr>
          <m:t xml:space="preserve">740</m:t>
        </m:r>
        <m:sSup>
          <m:e>
            <m:r>
              <w:rPr>
                <w:rFonts w:ascii="Cambria Math" w:hAnsi="Cambria Math"/>
              </w:rPr>
              <m:t xml:space="preserve">р</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5</m:t>
        </m:r>
        <m:sSup>
          <m:e>
            <m:r>
              <w:rPr>
                <w:rFonts w:ascii="Cambria Math" w:hAnsi="Cambria Math"/>
              </w:rPr>
              <m:t xml:space="preserve">р</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03</m:t>
        </m:r>
        <m:r>
          <w:rPr>
            <w:rFonts w:ascii="Cambria Math" w:hAnsi="Cambria Math"/>
          </w:rPr>
          <m:t xml:space="preserve">р</m:t>
        </m:r>
        <m:r>
          <w:rPr>
            <w:rFonts w:ascii="Cambria Math" w:hAnsi="Cambria Math"/>
          </w:rPr>
          <m:t xml:space="preserve">+</m:t>
        </m:r>
        <m:r>
          <w:rPr>
            <w:rFonts w:ascii="Cambria Math" w:hAnsi="Cambria Math"/>
          </w:rPr>
          <m:t xml:space="preserve">0,</m:t>
        </m:r>
        <m:r>
          <m:rPr>
            <m:lit/>
            <m:nor/>
          </m:rPr>
          <w:rPr>
            <w:rFonts w:ascii="Cambria Math" w:hAnsi="Cambria Math"/>
          </w:rPr>
          <m:t xml:space="preserve">03</m:t>
        </m:r>
        <m:r>
          <w:rPr>
            <w:rFonts w:ascii="Cambria Math" w:hAnsi="Cambria Math"/>
          </w:rPr>
          <m:t xml:space="preserve">=</m:t>
        </m:r>
        <m:r>
          <w:rPr>
            <w:rFonts w:ascii="Cambria Math" w:hAnsi="Cambria Math"/>
          </w:rPr>
          <m:t xml:space="preserve">0</m:t>
        </m:r>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Для аналізу стійкості скористаємося безпосередньо умовами стійкості для рівняння четвертого ступеня: </w:t>
      </w:r>
      <w:r>
        <w:rPr>
          <w:sz w:val="28"/>
          <w:lang w:val="uk-UA" w:eastAsia="en-US"/>
        </w:rPr>
      </w:r>
      <m:oMath xmlns:m="http://schemas.openxmlformats.org/officeDocument/2006/math">
        <m:sSub>
          <m:e>
            <m:r>
              <w:rPr>
                <w:rFonts w:ascii="Cambria Math" w:hAnsi="Cambria Math"/>
              </w:rPr>
              <m:t xml:space="preserve">а</m:t>
            </m:r>
          </m:e>
          <m:sub>
            <m:r>
              <w:rPr>
                <w:rFonts w:ascii="Cambria Math" w:hAnsi="Cambria Math"/>
              </w:rPr>
              <m:t xml:space="preserve">0</m:t>
            </m:r>
          </m:sub>
        </m:sSub>
      </m:oMath>
      <w:r>
        <w:rPr>
          <w:sz w:val="28"/>
          <w:lang w:val="uk-UA" w:eastAsia="en-US"/>
        </w:rPr>
        <w:t xml:space="preserve">&gt;0, </w:t>
      </w:r>
      <w:r>
        <w:rPr>
          <w:sz w:val="28"/>
          <w:lang w:val="uk-UA" w:eastAsia="en-US"/>
        </w:rPr>
      </w:r>
      <m:oMath xmlns:m="http://schemas.openxmlformats.org/officeDocument/2006/math">
        <m:sSub>
          <m:e>
            <m:r>
              <w:rPr>
                <w:rFonts w:ascii="Cambria Math" w:hAnsi="Cambria Math"/>
              </w:rPr>
              <m:t xml:space="preserve">а</m:t>
            </m:r>
          </m:e>
          <m:sub>
            <m:r>
              <w:rPr>
                <w:rFonts w:ascii="Cambria Math" w:hAnsi="Cambria Math"/>
              </w:rPr>
              <m:t xml:space="preserve">1</m:t>
            </m:r>
          </m:sub>
        </m:sSub>
      </m:oMath>
      <w:r>
        <w:rPr>
          <w:sz w:val="28"/>
          <w:lang w:val="uk-UA" w:eastAsia="en-US"/>
        </w:rPr>
        <w:t xml:space="preserve">&gt;0, </w:t>
      </w:r>
      <w:r>
        <w:rPr>
          <w:sz w:val="28"/>
          <w:lang w:val="uk-UA" w:eastAsia="en-US"/>
        </w:rPr>
      </w:r>
      <m:oMath xmlns:m="http://schemas.openxmlformats.org/officeDocument/2006/math">
        <m:sSub>
          <m:e>
            <m:r>
              <w:rPr>
                <w:rFonts w:ascii="Cambria Math" w:hAnsi="Cambria Math"/>
              </w:rPr>
              <m:t xml:space="preserve">а</m:t>
            </m:r>
          </m:e>
          <m:sub>
            <m:r>
              <w:rPr>
                <w:rFonts w:ascii="Cambria Math" w:hAnsi="Cambria Math"/>
              </w:rPr>
              <m:t xml:space="preserve">2</m:t>
            </m:r>
          </m:sub>
        </m:sSub>
      </m:oMath>
      <w:r>
        <w:rPr>
          <w:sz w:val="28"/>
          <w:lang w:val="uk-UA" w:eastAsia="en-US"/>
        </w:rPr>
        <w:t xml:space="preserve">&gt;0, </w:t>
      </w:r>
      <w:r>
        <w:rPr>
          <w:sz w:val="28"/>
          <w:lang w:val="uk-UA" w:eastAsia="en-US"/>
        </w:rPr>
      </w:r>
      <m:oMath xmlns:m="http://schemas.openxmlformats.org/officeDocument/2006/math">
        <m:sSub>
          <m:e>
            <m:r>
              <w:rPr>
                <w:rFonts w:ascii="Cambria Math" w:hAnsi="Cambria Math"/>
              </w:rPr>
              <m:t xml:space="preserve">а</m:t>
            </m:r>
          </m:e>
          <m:sub>
            <m:r>
              <w:rPr>
                <w:rFonts w:ascii="Cambria Math" w:hAnsi="Cambria Math"/>
              </w:rPr>
              <m:t xml:space="preserve">3</m:t>
            </m:r>
          </m:sub>
        </m:sSub>
      </m:oMath>
      <w:r>
        <w:rPr>
          <w:sz w:val="28"/>
          <w:lang w:val="uk-UA" w:eastAsia="en-US"/>
        </w:rPr>
        <w:t xml:space="preserve">&gt;0, </w:t>
      </w:r>
      <w:r>
        <w:rPr>
          <w:sz w:val="28"/>
          <w:lang w:val="uk-UA" w:eastAsia="en-US"/>
        </w:rPr>
      </w:r>
      <m:oMath xmlns:m="http://schemas.openxmlformats.org/officeDocument/2006/math">
        <m:sSub>
          <m:e>
            <m:r>
              <w:rPr>
                <w:rFonts w:ascii="Cambria Math" w:hAnsi="Cambria Math"/>
              </w:rPr>
              <m:t xml:space="preserve">а</m:t>
            </m:r>
          </m:e>
          <m:sub>
            <m:r>
              <w:rPr>
                <w:rFonts w:ascii="Cambria Math" w:hAnsi="Cambria Math"/>
              </w:rPr>
              <m:t xml:space="preserve">4</m:t>
            </m:r>
          </m:sub>
        </m:sSub>
      </m:oMath>
      <w:r>
        <w:rPr>
          <w:sz w:val="28"/>
          <w:lang w:val="uk-UA" w:eastAsia="en-US"/>
        </w:rPr>
        <w:t>&gt;0;</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Δз</m:t>
        </m:r>
        <m:r>
          <w:rPr>
            <w:rFonts w:ascii="Cambria Math" w:hAnsi="Cambria Math"/>
          </w:rPr>
          <m:t xml:space="preserve">=</m:t>
        </m:r>
        <m:sSub>
          <m:e>
            <m:r>
              <w:rPr>
                <w:rFonts w:ascii="Cambria Math" w:hAnsi="Cambria Math"/>
              </w:rPr>
              <m:t xml:space="preserve">а</m:t>
            </m:r>
          </m:e>
          <m:sub>
            <m:r>
              <w:rPr>
                <w:rFonts w:ascii="Cambria Math" w:hAnsi="Cambria Math"/>
              </w:rPr>
              <m:t xml:space="preserve">3</m:t>
            </m:r>
          </m:sub>
        </m:sSub>
        <m:d>
          <m:dPr>
            <m:begChr m:val="("/>
            <m:endChr m:val=")"/>
          </m:dPr>
          <m:e>
            <m:sSub>
              <m:e>
                <m:r>
                  <w:rPr>
                    <w:rFonts w:ascii="Cambria Math" w:hAnsi="Cambria Math"/>
                  </w:rPr>
                  <m:t xml:space="preserve">а</m:t>
                </m:r>
              </m:e>
              <m:sub>
                <m:r>
                  <w:rPr>
                    <w:rFonts w:ascii="Cambria Math" w:hAnsi="Cambria Math"/>
                  </w:rPr>
                  <m:t xml:space="preserve">1</m:t>
                </m:r>
              </m:sub>
            </m:sSub>
            <m:sSub>
              <m:e>
                <m:r>
                  <w:rPr>
                    <w:rFonts w:ascii="Cambria Math" w:hAnsi="Cambria Math"/>
                  </w:rPr>
                  <m:t xml:space="preserve">а</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а</m:t>
                </m:r>
              </m:e>
              <m:sub>
                <m:r>
                  <w:rPr>
                    <w:rFonts w:ascii="Cambria Math" w:hAnsi="Cambria Math"/>
                  </w:rPr>
                  <m:t xml:space="preserve">0</m:t>
                </m:r>
              </m:sub>
            </m:sSub>
            <m:sSub>
              <m:e>
                <m:r>
                  <w:rPr>
                    <w:rFonts w:ascii="Cambria Math" w:hAnsi="Cambria Math"/>
                  </w:rPr>
                  <m:t xml:space="preserve">а</m:t>
                </m:r>
              </m:e>
              <m:sub>
                <m:r>
                  <w:rPr>
                    <w:rFonts w:ascii="Cambria Math" w:hAnsi="Cambria Math"/>
                  </w:rPr>
                  <m:t xml:space="preserve">з</m:t>
                </m:r>
              </m:sub>
            </m:sSub>
          </m:e>
        </m:d>
        <m:r>
          <w:rPr>
            <w:rFonts w:ascii="Cambria Math" w:hAnsi="Cambria Math"/>
          </w:rPr>
          <m:t xml:space="preserve">−</m:t>
        </m:r>
        <m:sSub>
          <m:e>
            <m:r>
              <w:rPr>
                <w:rFonts w:ascii="Cambria Math" w:hAnsi="Cambria Math"/>
              </w:rPr>
              <m:t xml:space="preserve">а</m:t>
            </m:r>
          </m:e>
          <m:sub>
            <m:r>
              <w:rPr>
                <w:rFonts w:ascii="Cambria Math" w:hAnsi="Cambria Math"/>
              </w:rPr>
              <m:t xml:space="preserve">4</m:t>
            </m:r>
          </m:sub>
        </m:sSub>
        <m:sSub>
          <m:e>
            <m:r>
              <w:rPr>
                <w:rFonts w:ascii="Cambria Math" w:hAnsi="Cambria Math"/>
              </w:rPr>
              <m:t xml:space="preserve">а</m:t>
            </m:r>
          </m:e>
          <m:sub>
            <m:sSup>
              <m:e>
                <m:r>
                  <w:rPr>
                    <w:rFonts w:ascii="Cambria Math" w:hAnsi="Cambria Math"/>
                  </w:rPr>
                  <m:t xml:space="preserve">1</m:t>
                </m:r>
              </m:e>
              <m:sup>
                <m:r>
                  <w:rPr>
                    <w:rFonts w:ascii="Cambria Math" w:hAnsi="Cambria Math"/>
                  </w:rPr>
                  <m:t xml:space="preserve">2</m:t>
                </m:r>
              </m:sup>
            </m:sSup>
          </m:sub>
        </m:sSub>
      </m:oMath>
      <w:r>
        <w:rPr>
          <w:sz w:val="28"/>
          <w:lang w:val="uk-UA" w:eastAsia="en-US"/>
        </w:rPr>
        <w:t>&gt;0</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Всі коефіцієнти характеристичного рівняння позитивні.</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Перевіримо другу умову: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Δз</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03</m:t>
        </m:r>
        <m:d>
          <m:dPr>
            <m:begChr m:val="("/>
            <m:endChr m:val=")"/>
          </m:dPr>
          <m:e>
            <m:r>
              <m:rPr>
                <m:lit/>
                <m:nor/>
              </m:rPr>
              <w:rPr>
                <w:rFonts w:ascii="Cambria Math" w:hAnsi="Cambria Math"/>
              </w:rPr>
              <m:t xml:space="preserve">740</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350</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03</m:t>
            </m:r>
          </m:e>
        </m:d>
        <m:r>
          <w:rPr>
            <w:rFonts w:ascii="Cambria Math" w:hAnsi="Cambria Math"/>
          </w:rPr>
          <m:t xml:space="preserve">−</m:t>
        </m:r>
        <m:r>
          <w:rPr>
            <w:rFonts w:ascii="Cambria Math" w:hAnsi="Cambria Math"/>
          </w:rPr>
          <m:t xml:space="preserve">0,</m:t>
        </m:r>
        <m:r>
          <m:rPr>
            <m:lit/>
            <m:nor/>
          </m:rPr>
          <w:rPr>
            <w:rFonts w:ascii="Cambria Math" w:hAnsi="Cambria Math"/>
          </w:rPr>
          <m:t xml:space="preserve">03</m:t>
        </m:r>
        <m:r>
          <w:rPr>
            <w:rFonts w:ascii="Cambria Math" w:hAnsi="Cambria Math"/>
          </w:rPr>
          <m:t xml:space="preserve">⋅</m:t>
        </m:r>
        <m:sSup>
          <m:e>
            <m:r>
              <m:rPr>
                <m:lit/>
                <m:nor/>
              </m:rPr>
              <w:rPr>
                <w:rFonts w:ascii="Cambria Math" w:hAnsi="Cambria Math"/>
              </w:rPr>
              <m:t xml:space="preserve">740</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598048</m:t>
        </m:r>
      </m:oMath>
      <w:r>
        <w:rPr>
          <w:sz w:val="28"/>
          <w:lang w:val="uk-UA" w:eastAsia="en-US"/>
        </w:rPr>
        <w:t>&gt;0</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Отриманий результат показує, що система стійка.</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7" w:name="_Toc272210416"/>
      <w:r>
        <w:rPr/>
        <w:t xml:space="preserve">6.2 </w:t>
      </w:r>
      <w:bookmarkEnd w:id="7"/>
      <w:r>
        <w:rPr/>
        <w:t>Аналіз стійкості за критерієм Найквиста</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Критерій стійкості Найквиста заснований на використанні амплітудно-фазової частотної характеристики (АФЧХ) розімкнутої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Визначимо стійкість САР температури повітря в теплиці з даними значеннями параметрів. Розімкнемо систему й запишемо її передатну функцію:</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w:rPr>
                <w:rFonts w:ascii="Cambria Math" w:hAnsi="Cambria Math"/>
              </w:rPr>
              <m:t xml:space="preserve">р</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en>
        </m:f>
      </m:oMath>
      <w:r>
        <w:rPr>
          <w:sz w:val="28"/>
          <w:lang w:val="uk-UA" w:eastAsia="en-US"/>
        </w:rPr>
        <w:t xml:space="preserve"> </w:t>
      </w:r>
      <w:r>
        <w:rPr>
          <w:sz w:val="28"/>
          <w:lang w:val="uk-UA" w:eastAsia="en-US"/>
        </w:rPr>
        <w:t>(6.1)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Така система називається астатичною.</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t xml:space="preserve">АФЧХ розімкнутої системи можна побудувати, розрахувавши </w:t>
      </w:r>
      <w:r>
        <w:rPr>
          <w:sz w:val="28"/>
          <w:lang w:val="uk-UA" w:eastAsia="en-US"/>
        </w:rPr>
      </w:r>
      <m:oMath xmlns:m="http://schemas.openxmlformats.org/officeDocument/2006/math">
        <m:r>
          <w:rPr>
            <w:rFonts w:ascii="Cambria Math" w:hAnsi="Cambria Math"/>
          </w:rPr>
          <m:t xml:space="preserve">А</m:t>
        </m:r>
        <m:d>
          <m:dPr>
            <m:begChr m:val="("/>
            <m:endChr m:val=")"/>
          </m:dPr>
          <m:e>
            <m:r>
              <w:rPr>
                <w:rFonts w:ascii="Cambria Math" w:hAnsi="Cambria Math"/>
              </w:rPr>
              <m:t xml:space="preserve">ω</m:t>
            </m:r>
          </m:e>
        </m:d>
      </m:oMath>
      <w:r>
        <w:rPr>
          <w:sz w:val="28"/>
          <w:lang w:val="uk-UA" w:eastAsia="en-US"/>
        </w:rPr>
        <w:t xml:space="preserve"> й </w:t>
      </w:r>
      <w:r>
        <w:rPr>
          <w:sz w:val="28"/>
          <w:lang w:val="uk-UA" w:eastAsia="en-US"/>
        </w:rPr>
      </w:r>
      <m:oMath xmlns:m="http://schemas.openxmlformats.org/officeDocument/2006/math">
        <m:r>
          <w:rPr>
            <w:rFonts w:ascii="Cambria Math" w:hAnsi="Cambria Math"/>
          </w:rPr>
          <m:t xml:space="preserve">ϕ</m:t>
        </m:r>
        <m:d>
          <m:dPr>
            <m:begChr m:val="("/>
            <m:endChr m:val=")"/>
          </m:dPr>
          <m:e>
            <m:r>
              <w:rPr>
                <w:rFonts w:ascii="Cambria Math" w:hAnsi="Cambria Math"/>
              </w:rPr>
              <m:t xml:space="preserve">ω</m:t>
            </m:r>
          </m:e>
        </m:d>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А</m:t>
        </m:r>
        <m:d>
          <m:dPr>
            <m:begChr m:val="("/>
            <m:endChr m:val=")"/>
          </m:dPr>
          <m:e>
            <m:r>
              <w:rPr>
                <w:rFonts w:ascii="Cambria Math" w:hAnsi="Cambria Math"/>
              </w:rPr>
              <m:t xml:space="preserve">ω</m:t>
            </m:r>
          </m:e>
        </m:d>
        <m:r>
          <w:rPr>
            <w:rFonts w:ascii="Cambria Math" w:hAnsi="Cambria Math"/>
          </w:rPr>
          <m:t xml:space="preserve">=</m:t>
        </m:r>
        <m:rad>
          <m:deg/>
          <m:e>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ω</m:t>
                </m:r>
              </m:e>
            </m:d>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d>
              <m:dPr>
                <m:begChr m:val="("/>
                <m:endChr m:val=")"/>
              </m:dPr>
              <m:e>
                <m:r>
                  <w:rPr>
                    <w:rFonts w:ascii="Cambria Math" w:hAnsi="Cambria Math"/>
                  </w:rPr>
                  <m:t xml:space="preserve">ω</m:t>
                </m:r>
              </m:e>
            </m:d>
          </m:e>
        </m:rad>
      </m:oMath>
      <w:r>
        <w:rPr>
          <w:sz w:val="28"/>
          <w:lang w:val="uk-UA" w:eastAsia="en-US"/>
        </w:rPr>
        <w:t xml:space="preserve"> </w:t>
      </w:r>
      <w:r>
        <w:rPr>
          <w:sz w:val="28"/>
          <w:lang w:val="uk-UA" w:eastAsia="en-US"/>
        </w:rPr>
        <w:t>(6.2)</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ω</m:t>
            </m:r>
          </m:e>
        </m:d>
        <m:r>
          <w:rPr>
            <w:rFonts w:ascii="Cambria Math" w:hAnsi="Cambria Math"/>
          </w:rPr>
          <m:t xml:space="preserve">=</m:t>
        </m:r>
        <m:r>
          <m:rPr>
            <m:lit/>
            <m:nor/>
          </m:rPr>
          <w:rPr>
            <w:rFonts w:ascii="Cambria Math" w:hAnsi="Cambria Math"/>
          </w:rPr>
          <m:t xml:space="preserve">arctg</m:t>
        </m:r>
        <m:f>
          <m:num>
            <m:r>
              <w:rPr>
                <w:rFonts w:ascii="Cambria Math" w:hAnsi="Cambria Math"/>
              </w:rPr>
              <m:t xml:space="preserve">V</m:t>
            </m:r>
            <m:d>
              <m:dPr>
                <m:begChr m:val="("/>
                <m:endChr m:val=")"/>
              </m:dPr>
              <m:e>
                <m:r>
                  <w:rPr>
                    <w:rFonts w:ascii="Cambria Math" w:hAnsi="Cambria Math"/>
                  </w:rPr>
                  <m:t xml:space="preserve">ω</m:t>
                </m:r>
              </m:e>
            </m:d>
          </m:num>
          <m:den>
            <m:r>
              <w:rPr>
                <w:rFonts w:ascii="Cambria Math" w:hAnsi="Cambria Math"/>
              </w:rPr>
              <m:t xml:space="preserve">U</m:t>
            </m:r>
            <m:d>
              <m:dPr>
                <m:begChr m:val="("/>
                <m:endChr m:val=")"/>
              </m:dPr>
              <m:e>
                <m:r>
                  <w:rPr>
                    <w:rFonts w:ascii="Cambria Math" w:hAnsi="Cambria Math"/>
                  </w:rPr>
                  <m:t xml:space="preserve">ω</m:t>
                </m:r>
              </m:e>
            </m:d>
          </m:den>
        </m:f>
      </m:oMath>
      <w:r>
        <w:rPr>
          <w:sz w:val="28"/>
          <w:lang w:val="uk-UA" w:eastAsia="en-US"/>
        </w:rPr>
        <w:t xml:space="preserve"> </w:t>
      </w:r>
      <w:r>
        <w:rPr>
          <w:sz w:val="28"/>
          <w:lang w:val="uk-UA" w:eastAsia="en-US"/>
        </w:rPr>
        <w:t>(6.3)</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Частотна передатна функція є комплексною функцією:</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jω</m:t>
            </m:r>
          </m:e>
        </m:d>
        <m:r>
          <w:rPr>
            <w:rFonts w:ascii="Cambria Math" w:hAnsi="Cambria Math"/>
          </w:rPr>
          <m:t xml:space="preserve">=</m:t>
        </m:r>
        <m:f>
          <m:num>
            <m:r>
              <w:rPr>
                <w:rFonts w:ascii="Cambria Math" w:hAnsi="Cambria Math"/>
              </w:rPr>
              <m:t xml:space="preserve">у</m:t>
            </m:r>
            <m:d>
              <m:dPr>
                <m:begChr m:val="("/>
                <m:endChr m:val=")"/>
              </m:dPr>
              <m:e>
                <m:r>
                  <w:rPr>
                    <w:rFonts w:ascii="Cambria Math" w:hAnsi="Cambria Math"/>
                  </w:rPr>
                  <m:t xml:space="preserve">jω</m:t>
                </m:r>
              </m:e>
            </m:d>
          </m:num>
          <m:den>
            <m:r>
              <w:rPr>
                <w:rFonts w:ascii="Cambria Math" w:hAnsi="Cambria Math"/>
              </w:rPr>
              <m:t xml:space="preserve">x</m:t>
            </m:r>
            <m:d>
              <m:dPr>
                <m:begChr m:val="("/>
                <m:endChr m:val=")"/>
              </m:dPr>
              <m:e>
                <m:r>
                  <w:rPr>
                    <w:rFonts w:ascii="Cambria Math" w:hAnsi="Cambria Math"/>
                  </w:rPr>
                  <m:t xml:space="preserve">jω</m:t>
                </m:r>
              </m:e>
            </m:d>
          </m:den>
        </m:f>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ω</m:t>
            </m:r>
          </m:e>
        </m:d>
        <m:r>
          <w:rPr>
            <w:rFonts w:ascii="Cambria Math" w:hAnsi="Cambria Math"/>
          </w:rPr>
          <m:t xml:space="preserve">+</m:t>
        </m:r>
        <m:r>
          <m:rPr>
            <m:lit/>
            <m:nor/>
          </m:rPr>
          <w:rPr>
            <w:rFonts w:ascii="Cambria Math" w:hAnsi="Cambria Math"/>
          </w:rPr>
          <m:t xml:space="preserve">jV</m:t>
        </m:r>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ω</m:t>
            </m:r>
          </m:e>
        </m:d>
        <m:sSup>
          <m:e>
            <m:r>
              <w:rPr>
                <w:rFonts w:ascii="Cambria Math" w:hAnsi="Cambria Math"/>
              </w:rPr>
              <m:t xml:space="preserve">e</m:t>
            </m:r>
          </m:e>
          <m:sup>
            <m:r>
              <w:rPr>
                <w:rFonts w:ascii="Cambria Math" w:hAnsi="Cambria Math"/>
              </w:rPr>
              <m:t xml:space="preserve">jϕ</m:t>
            </m:r>
            <m:d>
              <m:dPr>
                <m:begChr m:val="("/>
                <m:endChr m:val=")"/>
              </m:dPr>
              <m:e>
                <m:r>
                  <w:rPr>
                    <w:rFonts w:ascii="Cambria Math" w:hAnsi="Cambria Math"/>
                  </w:rPr>
                  <m:t xml:space="preserve">ω</m:t>
                </m:r>
              </m:e>
            </m:d>
          </m:sup>
        </m:sSup>
      </m:oMath>
      <w:r>
        <w:rPr>
          <w:sz w:val="28"/>
          <w:lang w:val="uk-UA" w:eastAsia="en-US"/>
        </w:rPr>
        <w:t xml:space="preserve"> </w:t>
      </w:r>
      <w:r>
        <w:rPr>
          <w:sz w:val="28"/>
          <w:lang w:val="uk-UA" w:eastAsia="en-US"/>
        </w:rPr>
        <w:t>(6.4)</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Вираження для модуля </w:t>
      </w:r>
      <w:r>
        <w:rPr>
          <w:sz w:val="28"/>
          <w:lang w:val="uk-UA" w:eastAsia="en-US"/>
        </w:rPr>
      </w:r>
      <m:oMath xmlns:m="http://schemas.openxmlformats.org/officeDocument/2006/math">
        <m:r>
          <w:rPr>
            <w:rFonts w:ascii="Cambria Math" w:hAnsi="Cambria Math"/>
          </w:rPr>
          <m:t xml:space="preserve">A</m:t>
        </m:r>
        <m:d>
          <m:dPr>
            <m:begChr m:val="("/>
            <m:endChr m:val=")"/>
          </m:dPr>
          <m:e>
            <m:r>
              <w:rPr>
                <w:rFonts w:ascii="Cambria Math" w:hAnsi="Cambria Math"/>
              </w:rPr>
              <m:t xml:space="preserve">ω</m:t>
            </m:r>
          </m:e>
        </m:d>
      </m:oMath>
      <w:r>
        <w:rPr>
          <w:sz w:val="28"/>
          <w:lang w:val="uk-UA" w:eastAsia="en-US"/>
        </w:rPr>
        <w:t xml:space="preserve"> й аргументу </w:t>
      </w:r>
      <w:r>
        <w:rPr>
          <w:sz w:val="28"/>
          <w:lang w:val="uk-UA" w:eastAsia="en-US"/>
        </w:rPr>
      </w:r>
      <m:oMath xmlns:m="http://schemas.openxmlformats.org/officeDocument/2006/math">
        <m:r>
          <w:rPr>
            <w:rFonts w:ascii="Cambria Math" w:hAnsi="Cambria Math"/>
          </w:rPr>
          <m:t xml:space="preserve">ϕ</m:t>
        </m:r>
        <m:d>
          <m:dPr>
            <m:begChr m:val="("/>
            <m:endChr m:val=")"/>
          </m:dPr>
          <m:e>
            <m:r>
              <w:rPr>
                <w:rFonts w:ascii="Cambria Math" w:hAnsi="Cambria Math"/>
              </w:rPr>
              <m:t xml:space="preserve">ω</m:t>
            </m:r>
          </m:e>
        </m:d>
      </m:oMath>
      <w:r>
        <w:rPr>
          <w:sz w:val="28"/>
          <w:lang w:val="uk-UA" w:eastAsia="en-US"/>
        </w:rPr>
        <w:t xml:space="preserve"> можна записати практично без перетворень:</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d>
          <m:dPr>
            <m:begChr m:val="|"/>
            <m:endChr m:val="|"/>
          </m:dPr>
          <m:e>
            <m:r>
              <w:rPr>
                <w:rFonts w:ascii="Cambria Math" w:hAnsi="Cambria Math"/>
              </w:rPr>
              <m:t xml:space="preserve">W</m:t>
            </m:r>
            <m:d>
              <m:dPr>
                <m:begChr m:val="("/>
                <m:endChr m:val=")"/>
              </m:dPr>
              <m:e>
                <m:r>
                  <w:rPr>
                    <w:rFonts w:ascii="Cambria Math" w:hAnsi="Cambria Math"/>
                  </w:rPr>
                  <m:t xml:space="preserve">jω</m:t>
                </m:r>
              </m:e>
            </m:d>
          </m:e>
        </m:d>
        <m:r>
          <w:rPr>
            <w:rFonts w:ascii="Cambria Math" w:hAnsi="Cambria Math"/>
          </w:rPr>
          <m:t xml:space="preserve">=</m:t>
        </m:r>
        <m:f>
          <m:num>
            <m:r>
              <w:rPr>
                <w:rFonts w:ascii="Cambria Math" w:hAnsi="Cambria Math"/>
              </w:rPr>
              <m:t xml:space="preserve">у</m:t>
            </m:r>
            <m:d>
              <m:dPr>
                <m:begChr m:val="("/>
                <m:endChr m:val=")"/>
              </m:dPr>
              <m:e>
                <m:r>
                  <w:rPr>
                    <w:rFonts w:ascii="Cambria Math" w:hAnsi="Cambria Math"/>
                  </w:rPr>
                  <m:t xml:space="preserve">jω</m:t>
                </m:r>
              </m:e>
            </m:d>
          </m:num>
          <m:den>
            <m:r>
              <w:rPr>
                <w:rFonts w:ascii="Cambria Math" w:hAnsi="Cambria Math"/>
              </w:rPr>
              <m:t xml:space="preserve">x</m:t>
            </m:r>
            <m:d>
              <m:dPr>
                <m:begChr m:val="("/>
                <m:endChr m:val=")"/>
              </m:dPr>
              <m:e>
                <m:r>
                  <w:rPr>
                    <w:rFonts w:ascii="Cambria Math" w:hAnsi="Cambria Math"/>
                  </w:rPr>
                  <m:t xml:space="preserve">jω</m:t>
                </m:r>
              </m:e>
            </m:d>
          </m:den>
        </m:f>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ω</m:t>
            </m:r>
          </m:e>
        </m:d>
        <m:r>
          <w:rPr>
            <w:rFonts w:ascii="Cambria Math" w:hAnsi="Cambria Math"/>
          </w:rPr>
          <m:t xml:space="preserve">+</m:t>
        </m:r>
        <m:r>
          <m:rPr>
            <m:lit/>
            <m:nor/>
          </m:rPr>
          <w:rPr>
            <w:rFonts w:ascii="Cambria Math" w:hAnsi="Cambria Math"/>
          </w:rPr>
          <m:t xml:space="preserve">jV</m:t>
        </m:r>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ω</m:t>
            </m:r>
          </m:e>
        </m:d>
        <m:sSup>
          <m:e>
            <m:r>
              <w:rPr>
                <w:rFonts w:ascii="Cambria Math" w:hAnsi="Cambria Math"/>
              </w:rPr>
              <m:t xml:space="preserve">e</m:t>
            </m:r>
          </m:e>
          <m:sup>
            <m:r>
              <w:rPr>
                <w:rFonts w:ascii="Cambria Math" w:hAnsi="Cambria Math"/>
              </w:rPr>
              <m:t xml:space="preserve">jϕ</m:t>
            </m:r>
            <m:d>
              <m:dPr>
                <m:begChr m:val="("/>
                <m:endChr m:val=")"/>
              </m:dPr>
              <m:e>
                <m:r>
                  <w:rPr>
                    <w:rFonts w:ascii="Cambria Math" w:hAnsi="Cambria Math"/>
                  </w:rPr>
                  <m:t xml:space="preserve">ω</m:t>
                </m:r>
              </m:e>
            </m:d>
          </m:sup>
        </m:sSup>
      </m:oMath>
      <w:r>
        <w:rPr>
          <w:sz w:val="28"/>
          <w:lang w:val="uk-UA" w:eastAsia="en-US"/>
        </w:rPr>
        <w:t xml:space="preserve"> </w:t>
      </w:r>
      <w:r>
        <w:rPr>
          <w:sz w:val="28"/>
          <w:lang w:val="uk-UA" w:eastAsia="en-US"/>
        </w:rPr>
        <w:t>(6.5)</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Вираження для модуля </w:t>
      </w:r>
      <w:r>
        <w:rPr>
          <w:sz w:val="28"/>
          <w:lang w:val="uk-UA" w:eastAsia="en-US"/>
        </w:rPr>
      </w:r>
      <m:oMath xmlns:m="http://schemas.openxmlformats.org/officeDocument/2006/math">
        <m:r>
          <w:rPr>
            <w:rFonts w:ascii="Cambria Math" w:hAnsi="Cambria Math"/>
          </w:rPr>
          <m:t xml:space="preserve">A</m:t>
        </m:r>
        <m:d>
          <m:dPr>
            <m:begChr m:val="("/>
            <m:endChr m:val=")"/>
          </m:dPr>
          <m:e>
            <m:r>
              <w:rPr>
                <w:rFonts w:ascii="Cambria Math" w:hAnsi="Cambria Math"/>
              </w:rPr>
              <m:t xml:space="preserve">ω</m:t>
            </m:r>
          </m:e>
        </m:d>
      </m:oMath>
      <w:r>
        <w:rPr>
          <w:sz w:val="28"/>
          <w:lang w:val="uk-UA" w:eastAsia="en-US"/>
        </w:rPr>
        <w:t xml:space="preserve"> й аргументу </w:t>
      </w:r>
      <w:r>
        <w:rPr>
          <w:sz w:val="28"/>
          <w:lang w:val="uk-UA" w:eastAsia="en-US"/>
        </w:rPr>
      </w:r>
      <m:oMath xmlns:m="http://schemas.openxmlformats.org/officeDocument/2006/math">
        <m:r>
          <w:rPr>
            <w:rFonts w:ascii="Cambria Math" w:hAnsi="Cambria Math"/>
          </w:rPr>
          <m:t xml:space="preserve">ϕ</m:t>
        </m:r>
        <m:d>
          <m:dPr>
            <m:begChr m:val="("/>
            <m:endChr m:val=")"/>
          </m:dPr>
          <m:e>
            <m:r>
              <w:rPr>
                <w:rFonts w:ascii="Cambria Math" w:hAnsi="Cambria Math"/>
              </w:rPr>
              <m:t xml:space="preserve">ω</m:t>
            </m:r>
          </m:e>
        </m:d>
      </m:oMath>
      <w:r>
        <w:rPr>
          <w:sz w:val="28"/>
          <w:lang w:val="uk-UA" w:eastAsia="en-US"/>
        </w:rPr>
        <w:t xml:space="preserve"> можна записати практично без перетворень:</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lang w:val="uk-UA"/>
        </w:rPr>
      </w:r>
      <w:r>
        <w:br w:type="page"/>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d>
          <m:dPr>
            <m:begChr m:val="|"/>
            <m:endChr m:val="|"/>
          </m:dPr>
          <m:e>
            <m:r>
              <w:rPr>
                <w:rFonts w:ascii="Cambria Math" w:hAnsi="Cambria Math"/>
              </w:rPr>
              <m:t xml:space="preserve">W</m:t>
            </m:r>
            <m:d>
              <m:dPr>
                <m:begChr m:val="("/>
                <m:endChr m:val=")"/>
              </m:dPr>
              <m:e>
                <m:r>
                  <w:rPr>
                    <w:rFonts w:ascii="Cambria Math" w:hAnsi="Cambria Math"/>
                  </w:rPr>
                  <m:t xml:space="preserve">jω</m:t>
                </m:r>
              </m:e>
            </m:d>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ω</m:t>
            </m:r>
          </m:e>
        </m:d>
        <m:r>
          <w:rPr>
            <w:rFonts w:ascii="Cambria Math" w:hAnsi="Cambria Math"/>
          </w:rPr>
          <m:t xml:space="preserve">=</m:t>
        </m:r>
        <m:f>
          <m:num>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num>
          <m:den>
            <m:r>
              <w:rPr>
                <w:rFonts w:ascii="Cambria Math" w:hAnsi="Cambria Math"/>
              </w:rPr>
              <m:t xml:space="preserve">ω</m:t>
            </m:r>
            <m:rad>
              <m:radPr>
                <m:degHide m:val="1"/>
              </m:radPr>
              <m:deg/>
              <m:e>
                <m:sSub>
                  <m:e>
                    <m:r>
                      <w:rPr>
                        <w:rFonts w:ascii="Cambria Math" w:hAnsi="Cambria Math"/>
                      </w:rPr>
                      <m:t xml:space="preserve">Т</m:t>
                    </m:r>
                  </m:e>
                  <m:sub>
                    <m:sSup>
                      <m:e>
                        <m:r>
                          <m:rPr>
                            <m:lit/>
                            <m:nor/>
                          </m:rPr>
                          <w:rPr>
                            <w:rFonts w:ascii="Cambria Math" w:hAnsi="Cambria Math"/>
                          </w:rPr>
                          <m:t xml:space="preserve">дв</m:t>
                        </m:r>
                      </m:e>
                      <m:sup>
                        <m:r>
                          <w:rPr>
                            <w:rFonts w:ascii="Cambria Math" w:hAnsi="Cambria Math"/>
                          </w:rPr>
                          <m:t xml:space="preserve">2</m:t>
                        </m:r>
                      </m:sup>
                    </m:sSup>
                  </m:sub>
                </m:sSub>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rad>
              <m:radPr>
                <m:degHide m:val="1"/>
              </m:radPr>
              <m:deg/>
              <m:e>
                <m:sSubSup>
                  <m:e>
                    <m:r>
                      <w:rPr>
                        <w:rFonts w:ascii="Cambria Math" w:hAnsi="Cambria Math"/>
                      </w:rPr>
                      <m:t xml:space="preserve">Т</m:t>
                    </m:r>
                  </m:e>
                  <m:sub>
                    <m:r>
                      <w:rPr>
                        <w:rFonts w:ascii="Cambria Math" w:hAnsi="Cambria Math"/>
                      </w:rPr>
                      <m:t xml:space="preserve">1</m:t>
                    </m:r>
                  </m:sub>
                  <m:sup>
                    <m:r>
                      <w:rPr>
                        <w:rFonts w:ascii="Cambria Math" w:hAnsi="Cambria Math"/>
                      </w:rPr>
                      <m:t xml:space="preserve">2</m:t>
                    </m:r>
                  </m:sup>
                </m:sSubSup>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rad>
              <m:radPr>
                <m:degHide m:val="1"/>
              </m:radPr>
              <m:deg/>
              <m:e>
                <m:sSubSup>
                  <m:e>
                    <m:r>
                      <w:rPr>
                        <w:rFonts w:ascii="Cambria Math" w:hAnsi="Cambria Math"/>
                      </w:rPr>
                      <m:t xml:space="preserve">Т</m:t>
                    </m:r>
                  </m:e>
                  <m:sub>
                    <m:r>
                      <w:rPr>
                        <w:rFonts w:ascii="Cambria Math" w:hAnsi="Cambria Math"/>
                      </w:rPr>
                      <m:t xml:space="preserve">д</m:t>
                    </m:r>
                  </m:sub>
                  <m:sup>
                    <m:r>
                      <w:rPr>
                        <w:rFonts w:ascii="Cambria Math" w:hAnsi="Cambria Math"/>
                      </w:rPr>
                      <m:t xml:space="preserve">2</m:t>
                    </m:r>
                  </m:sup>
                </m:sSubSup>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den>
        </m:f>
      </m:oMath>
      <w:r>
        <w:rPr>
          <w:sz w:val="28"/>
          <w:lang w:val="uk-UA" w:eastAsia="en-US"/>
        </w:rPr>
        <w:t xml:space="preserve"> </w:t>
      </w:r>
      <w:r>
        <w:rPr>
          <w:sz w:val="28"/>
          <w:lang w:val="uk-UA" w:eastAsia="en-US"/>
        </w:rPr>
        <w:t>(6.6)</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0,</m:t>
            </m:r>
            <m:r>
              <m:rPr>
                <m:lit/>
                <m:nor/>
              </m:rPr>
              <w:rPr>
                <w:rFonts w:ascii="Cambria Math" w:hAnsi="Cambria Math"/>
              </w:rPr>
              <m:t xml:space="preserve">03</m:t>
            </m:r>
          </m:num>
          <m:den>
            <m:r>
              <w:rPr>
                <w:rFonts w:ascii="Cambria Math" w:hAnsi="Cambria Math"/>
              </w:rPr>
              <m:t xml:space="preserve">ω</m:t>
            </m:r>
            <m:rad>
              <m:radPr>
                <m:degHide m:val="1"/>
              </m:radPr>
              <m:deg/>
              <m:e>
                <m:sSup>
                  <m:e>
                    <m:r>
                      <w:rPr>
                        <w:rFonts w:ascii="Cambria Math" w:hAnsi="Cambria Math"/>
                      </w:rPr>
                      <m:t xml:space="preserve">0,5</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rad>
              <m:radPr>
                <m:degHide m:val="1"/>
              </m:radPr>
              <m:deg/>
              <m:e>
                <m:sSup>
                  <m:e>
                    <m:r>
                      <m:rPr>
                        <m:lit/>
                        <m:nor/>
                      </m:rPr>
                      <w:rPr>
                        <w:rFonts w:ascii="Cambria Math" w:hAnsi="Cambria Math"/>
                      </w:rPr>
                      <m:t xml:space="preserve">70</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rad>
              <m:radPr>
                <m:degHide m:val="1"/>
              </m:radPr>
              <m:deg/>
              <m:e>
                <m:sSup>
                  <m:e>
                    <m:r>
                      <m:rPr>
                        <m:lit/>
                        <m:nor/>
                      </m:rPr>
                      <w:rPr>
                        <w:rFonts w:ascii="Cambria Math" w:hAnsi="Cambria Math"/>
                      </w:rPr>
                      <m:t xml:space="preserve">10</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den>
        </m:f>
      </m:oMath>
      <w:r>
        <w:rPr>
          <w:sz w:val="28"/>
          <w:lang w:val="uk-UA" w:eastAsia="en-US"/>
        </w:rPr>
        <w:t xml:space="preserve"> </w:t>
      </w:r>
      <w:r>
        <w:rPr>
          <w:sz w:val="28"/>
          <w:lang w:val="uk-UA" w:eastAsia="en-US"/>
        </w:rPr>
        <w:t>(6.7)</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arctg</m:t>
        </m:r>
        <m:f>
          <m:num>
            <m:r>
              <w:rPr>
                <w:rFonts w:ascii="Cambria Math" w:hAnsi="Cambria Math"/>
              </w:rPr>
              <m:t xml:space="preserve">ω</m:t>
            </m:r>
          </m:num>
          <m:den>
            <m:r>
              <w:rPr>
                <w:rFonts w:ascii="Cambria Math" w:hAnsi="Cambria Math"/>
              </w:rPr>
              <m:t xml:space="preserve">0</m:t>
            </m:r>
          </m:den>
        </m:f>
        <m:r>
          <w:rPr>
            <w:rFonts w:ascii="Cambria Math" w:hAnsi="Cambria Math"/>
          </w:rPr>
          <m:t xml:space="preserve">−</m:t>
        </m:r>
        <m:sSub>
          <m:e>
            <m:r>
              <m:rPr>
                <m:lit/>
                <m:nor/>
              </m:rPr>
              <w:rPr>
                <w:rFonts w:ascii="Cambria Math" w:hAnsi="Cambria Math"/>
              </w:rPr>
              <m:t xml:space="preserve">arctgТ</m:t>
            </m:r>
          </m:e>
          <m:sub>
            <m:r>
              <m:rPr>
                <m:lit/>
                <m:nor/>
              </m:rPr>
              <w:rPr>
                <w:rFonts w:ascii="Cambria Math" w:hAnsi="Cambria Math"/>
              </w:rPr>
              <m:t xml:space="preserve">дв</m:t>
            </m:r>
          </m:sub>
        </m:sSub>
        <m:r>
          <w:rPr>
            <w:rFonts w:ascii="Cambria Math" w:hAnsi="Cambria Math"/>
          </w:rPr>
          <m:t xml:space="preserve">ω</m:t>
        </m:r>
        <m:r>
          <w:rPr>
            <w:rFonts w:ascii="Cambria Math" w:hAnsi="Cambria Math"/>
          </w:rPr>
          <m:t xml:space="preserve">−</m:t>
        </m:r>
        <m:sSub>
          <m:e>
            <m:r>
              <m:rPr>
                <m:lit/>
                <m:nor/>
              </m:rPr>
              <w:rPr>
                <w:rFonts w:ascii="Cambria Math" w:hAnsi="Cambria Math"/>
              </w:rPr>
              <m:t xml:space="preserve">arctgТ</m:t>
            </m:r>
          </m:e>
          <m:sub>
            <m:r>
              <w:rPr>
                <w:rFonts w:ascii="Cambria Math" w:hAnsi="Cambria Math"/>
              </w:rPr>
              <m:t xml:space="preserve">1</m:t>
            </m:r>
          </m:sub>
        </m:sSub>
        <m:r>
          <w:rPr>
            <w:rFonts w:ascii="Cambria Math" w:hAnsi="Cambria Math"/>
          </w:rPr>
          <m:t xml:space="preserve">ω</m:t>
        </m:r>
        <m:r>
          <w:rPr>
            <w:rFonts w:ascii="Cambria Math" w:hAnsi="Cambria Math"/>
          </w:rPr>
          <m:t xml:space="preserve">−</m:t>
        </m:r>
        <m:sSub>
          <m:e>
            <m:r>
              <m:rPr>
                <m:lit/>
                <m:nor/>
              </m:rPr>
              <w:rPr>
                <w:rFonts w:ascii="Cambria Math" w:hAnsi="Cambria Math"/>
              </w:rPr>
              <m:t xml:space="preserve">arctgТ</m:t>
            </m:r>
          </m:e>
          <m:sub>
            <m:r>
              <w:rPr>
                <w:rFonts w:ascii="Cambria Math" w:hAnsi="Cambria Math"/>
              </w:rPr>
              <m:t xml:space="preserve">д</m:t>
            </m:r>
          </m:sub>
        </m:sSub>
        <m:r>
          <w:rPr>
            <w:rFonts w:ascii="Cambria Math" w:hAnsi="Cambria Math"/>
          </w:rPr>
          <m:t xml:space="preserve">ω</m:t>
        </m:r>
        <m:r>
          <w:rPr>
            <w:rFonts w:ascii="Cambria Math" w:hAnsi="Cambria Math"/>
          </w:rPr>
          <m:t xml:space="preserve">=</m:t>
        </m:r>
      </m:o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m:r>
          <w:rPr>
            <w:rFonts w:ascii="Cambria Math" w:hAnsi="Cambria Math"/>
          </w:rPr>
          <m:t xml:space="preserve">−</m:t>
        </m:r>
        <m:r>
          <m:rPr>
            <m:lit/>
            <m:nor/>
          </m:rPr>
          <w:rPr>
            <w:rFonts w:ascii="Cambria Math" w:hAnsi="Cambria Math"/>
          </w:rPr>
          <m:t xml:space="preserve">arctg</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arctgТ</m:t>
            </m:r>
          </m:e>
          <m:sub>
            <m:r>
              <m:rPr>
                <m:lit/>
                <m:nor/>
              </m:rPr>
              <w:rPr>
                <w:rFonts w:ascii="Cambria Math" w:hAnsi="Cambria Math"/>
              </w:rPr>
              <m:t xml:space="preserve">дв</m:t>
            </m:r>
          </m:sub>
        </m:sSub>
        <m:r>
          <w:rPr>
            <w:rFonts w:ascii="Cambria Math" w:hAnsi="Cambria Math"/>
          </w:rPr>
          <m:t xml:space="preserve">ω</m:t>
        </m:r>
        <m:r>
          <w:rPr>
            <w:rFonts w:ascii="Cambria Math" w:hAnsi="Cambria Math"/>
          </w:rPr>
          <m:t xml:space="preserve">−</m:t>
        </m:r>
        <m:sSub>
          <m:e>
            <m:r>
              <m:rPr>
                <m:lit/>
                <m:nor/>
              </m:rPr>
              <w:rPr>
                <w:rFonts w:ascii="Cambria Math" w:hAnsi="Cambria Math"/>
              </w:rPr>
              <m:t xml:space="preserve">arctgТ</m:t>
            </m:r>
          </m:e>
          <m:sub>
            <m:r>
              <w:rPr>
                <w:rFonts w:ascii="Cambria Math" w:hAnsi="Cambria Math"/>
              </w:rPr>
              <m:t xml:space="preserve">1</m:t>
            </m:r>
          </m:sub>
        </m:sSub>
        <m:r>
          <w:rPr>
            <w:rFonts w:ascii="Cambria Math" w:hAnsi="Cambria Math"/>
          </w:rPr>
          <m:t xml:space="preserve">ω</m:t>
        </m:r>
        <m:r>
          <w:rPr>
            <w:rFonts w:ascii="Cambria Math" w:hAnsi="Cambria Math"/>
          </w:rPr>
          <m:t xml:space="preserve">−</m:t>
        </m:r>
        <m:sSub>
          <m:e>
            <m:r>
              <m:rPr>
                <m:lit/>
                <m:nor/>
              </m:rPr>
              <w:rPr>
                <w:rFonts w:ascii="Cambria Math" w:hAnsi="Cambria Math"/>
              </w:rPr>
              <m:t xml:space="preserve">arctgТ</m:t>
            </m:r>
          </m:e>
          <m:sub>
            <m:r>
              <w:rPr>
                <w:rFonts w:ascii="Cambria Math" w:hAnsi="Cambria Math"/>
              </w:rPr>
              <m:t xml:space="preserve">д</m:t>
            </m:r>
          </m:sub>
        </m:sSub>
        <m:r>
          <w:rPr>
            <w:rFonts w:ascii="Cambria Math" w:hAnsi="Cambria Math"/>
          </w:rPr>
          <m:t xml:space="preserve">ω</m:t>
        </m:r>
        <m:r>
          <w:rPr>
            <w:rFonts w:ascii="Cambria Math" w:hAnsi="Cambria Math"/>
          </w:rPr>
          <m:t xml:space="preserve">=</m:t>
        </m:r>
      </m:oMath>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m:t>
        </m:r>
        <m:r>
          <m:rPr>
            <m:lit/>
            <m:nor/>
          </m:rPr>
          <w:rPr>
            <w:rFonts w:ascii="Cambria Math" w:hAnsi="Cambria Math"/>
          </w:rPr>
          <m:t xml:space="preserve">arctg</m:t>
        </m:r>
        <m:r>
          <w:rPr>
            <w:rFonts w:ascii="Cambria Math" w:hAnsi="Cambria Math"/>
          </w:rPr>
          <m:t xml:space="preserve">∞</m:t>
        </m:r>
        <m:r>
          <w:rPr>
            <w:rFonts w:ascii="Cambria Math" w:hAnsi="Cambria Math"/>
          </w:rPr>
          <m:t xml:space="preserve">−</m:t>
        </m:r>
        <m:r>
          <m:rPr>
            <m:lit/>
            <m:nor/>
          </m:rPr>
          <w:rPr>
            <w:rFonts w:ascii="Cambria Math" w:hAnsi="Cambria Math"/>
          </w:rPr>
          <m:t xml:space="preserve">arctg</m:t>
        </m:r>
        <m:r>
          <w:rPr>
            <w:rFonts w:ascii="Cambria Math" w:hAnsi="Cambria Math"/>
          </w:rPr>
          <m:t xml:space="preserve">0,5</m:t>
        </m:r>
        <m:r>
          <w:rPr>
            <w:rFonts w:ascii="Cambria Math" w:hAnsi="Cambria Math"/>
          </w:rPr>
          <m:t xml:space="preserve">ω</m:t>
        </m:r>
        <m:r>
          <w:rPr>
            <w:rFonts w:ascii="Cambria Math" w:hAnsi="Cambria Math"/>
          </w:rPr>
          <m:t xml:space="preserve">−</m:t>
        </m:r>
        <m:r>
          <m:rPr>
            <m:lit/>
            <m:nor/>
          </m:rPr>
          <w:rPr>
            <w:rFonts w:ascii="Cambria Math" w:hAnsi="Cambria Math"/>
          </w:rPr>
          <m:t xml:space="preserve">arctg</m:t>
        </m:r>
        <m:r>
          <m:rPr>
            <m:lit/>
            <m:nor/>
          </m:rPr>
          <w:rPr>
            <w:rFonts w:ascii="Cambria Math" w:hAnsi="Cambria Math"/>
          </w:rPr>
          <m:t xml:space="preserve">70</m:t>
        </m:r>
        <m:r>
          <w:rPr>
            <w:rFonts w:ascii="Cambria Math" w:hAnsi="Cambria Math"/>
          </w:rPr>
          <m:t xml:space="preserve">ω</m:t>
        </m:r>
        <m:r>
          <w:rPr>
            <w:rFonts w:ascii="Cambria Math" w:hAnsi="Cambria Math"/>
          </w:rPr>
          <m:t xml:space="preserve">−</m:t>
        </m:r>
        <m:r>
          <m:rPr>
            <m:lit/>
            <m:nor/>
          </m:rPr>
          <w:rPr>
            <w:rFonts w:ascii="Cambria Math" w:hAnsi="Cambria Math"/>
          </w:rPr>
          <m:t xml:space="preserve">arctg</m:t>
        </m:r>
        <m:r>
          <m:rPr>
            <m:lit/>
            <m:nor/>
          </m:rPr>
          <w:rPr>
            <w:rFonts w:ascii="Cambria Math" w:hAnsi="Cambria Math"/>
          </w:rPr>
          <m:t xml:space="preserve">10</m:t>
        </m:r>
        <m:r>
          <w:rPr>
            <w:rFonts w:ascii="Cambria Math" w:hAnsi="Cambria Math"/>
          </w:rPr>
          <m:t xml:space="preserve">ω</m:t>
        </m:r>
        <m:r>
          <w:rPr>
            <w:rFonts w:ascii="Cambria Math" w:hAnsi="Cambria Math"/>
          </w:rPr>
          <m:t xml:space="preserve">=</m:t>
        </m:r>
      </m:oMath>
      <w:r>
        <w:rPr>
          <w:sz w:val="28"/>
          <w:lang w:val="uk-UA" w:eastAsia="en-US"/>
        </w:rPr>
        <w:t xml:space="preserve"> </w:t>
      </w:r>
      <w:r>
        <w:rPr>
          <w:sz w:val="28"/>
          <w:lang w:val="uk-UA" w:eastAsia="en-US"/>
        </w:rPr>
        <w:t>(6.8)</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Дані розрахунку зводимо в таблицю: </w:t>
      </w:r>
    </w:p>
    <w:tbl>
      <w:tblPr>
        <w:tblW w:w="5512"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436"/>
        <w:gridCol w:w="495"/>
        <w:gridCol w:w="667"/>
        <w:gridCol w:w="582"/>
        <w:gridCol w:w="567"/>
        <w:gridCol w:w="666"/>
        <w:gridCol w:w="583"/>
        <w:gridCol w:w="515"/>
      </w:tblGrid>
      <w:tr>
        <w:trPr/>
        <w:tc>
          <w:tcPr>
            <w:tcW w:w="14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rFonts w:ascii="Times New Roman" w:hAnsi="Times New Roman"/>
                <w:color w:val="000000"/>
                <w:sz w:val="20"/>
                <w:szCs w:val="20"/>
                <w:lang w:val="uk-UA"/>
              </w:rPr>
            </w:pPr>
            <w:r>
              <w:rPr/>
              <w:drawing>
                <wp:inline distT="0" distB="0" distL="0" distR="0">
                  <wp:extent cx="165100" cy="15240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6"/>
                          <a:stretch>
                            <a:fillRect/>
                          </a:stretch>
                        </pic:blipFill>
                        <pic:spPr bwMode="auto">
                          <a:xfrm>
                            <a:off x="0" y="0"/>
                            <a:ext cx="165100" cy="152400"/>
                          </a:xfrm>
                          <a:prstGeom prst="rect">
                            <a:avLst/>
                          </a:prstGeom>
                        </pic:spPr>
                      </pic:pic>
                    </a:graphicData>
                  </a:graphic>
                </wp:inline>
              </w:drawing>
            </w:r>
          </w:p>
        </w:tc>
        <w:tc>
          <w:tcPr>
            <w:tcW w:w="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w:t>
            </w:r>
          </w:p>
        </w:tc>
        <w:tc>
          <w:tcPr>
            <w:tcW w:w="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0,001</w:t>
            </w:r>
          </w:p>
        </w:tc>
        <w:tc>
          <w:tcPr>
            <w:tcW w:w="5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0,01</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0,03</w:t>
            </w:r>
          </w:p>
        </w:tc>
        <w:tc>
          <w:tcPr>
            <w:tcW w:w="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0,05</w:t>
            </w:r>
          </w:p>
        </w:tc>
        <w:tc>
          <w:tcPr>
            <w:tcW w:w="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0,1</w:t>
            </w:r>
          </w:p>
        </w:tc>
        <w:tc>
          <w:tcPr>
            <w:tcW w:w="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rFonts w:ascii="Times New Roman" w:hAnsi="Times New Roman"/>
                <w:color w:val="000000"/>
                <w:sz w:val="20"/>
                <w:szCs w:val="20"/>
                <w:lang w:val="uk-UA"/>
              </w:rPr>
            </w:pPr>
            <w:r>
              <w:rPr/>
              <w:drawing>
                <wp:inline distT="0" distB="0" distL="0" distR="0">
                  <wp:extent cx="177165" cy="13970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7"/>
                          <a:stretch>
                            <a:fillRect/>
                          </a:stretch>
                        </pic:blipFill>
                        <pic:spPr bwMode="auto">
                          <a:xfrm>
                            <a:off x="0" y="0"/>
                            <a:ext cx="177165" cy="139700"/>
                          </a:xfrm>
                          <a:prstGeom prst="rect">
                            <a:avLst/>
                          </a:prstGeom>
                        </pic:spPr>
                      </pic:pic>
                    </a:graphicData>
                  </a:graphic>
                </wp:inline>
              </w:drawing>
            </w:r>
          </w:p>
        </w:tc>
      </w:tr>
      <w:tr>
        <w:trPr/>
        <w:tc>
          <w:tcPr>
            <w:tcW w:w="14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rFonts w:ascii="Times New Roman" w:hAnsi="Times New Roman"/>
                <w:color w:val="000000"/>
                <w:sz w:val="20"/>
                <w:szCs w:val="20"/>
                <w:lang w:val="uk-UA"/>
              </w:rPr>
            </w:pPr>
            <w:r>
              <w:rPr/>
              <w:drawing>
                <wp:inline distT="0" distB="0" distL="0" distR="0">
                  <wp:extent cx="393700" cy="22860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8"/>
                          <a:stretch>
                            <a:fillRect/>
                          </a:stretch>
                        </pic:blipFill>
                        <pic:spPr bwMode="auto">
                          <a:xfrm>
                            <a:off x="0" y="0"/>
                            <a:ext cx="393700" cy="228600"/>
                          </a:xfrm>
                          <a:prstGeom prst="rect">
                            <a:avLst/>
                          </a:prstGeom>
                        </pic:spPr>
                      </pic:pic>
                    </a:graphicData>
                  </a:graphic>
                </wp:inline>
              </w:drawing>
            </w:r>
          </w:p>
        </w:tc>
        <w:tc>
          <w:tcPr>
            <w:tcW w:w="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rFonts w:ascii="Times New Roman" w:hAnsi="Times New Roman"/>
                <w:color w:val="000000"/>
                <w:sz w:val="20"/>
                <w:szCs w:val="20"/>
                <w:lang w:val="uk-UA"/>
              </w:rPr>
            </w:pPr>
            <w:r>
              <w:rPr/>
              <w:drawing>
                <wp:inline distT="0" distB="0" distL="0" distR="0">
                  <wp:extent cx="177165" cy="13970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9"/>
                          <a:stretch>
                            <a:fillRect/>
                          </a:stretch>
                        </pic:blipFill>
                        <pic:spPr bwMode="auto">
                          <a:xfrm>
                            <a:off x="0" y="0"/>
                            <a:ext cx="177165" cy="139700"/>
                          </a:xfrm>
                          <a:prstGeom prst="rect">
                            <a:avLst/>
                          </a:prstGeom>
                        </pic:spPr>
                      </pic:pic>
                    </a:graphicData>
                  </a:graphic>
                </wp:inline>
              </w:drawing>
            </w:r>
          </w:p>
        </w:tc>
        <w:tc>
          <w:tcPr>
            <w:tcW w:w="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30</w:t>
            </w:r>
          </w:p>
        </w:tc>
        <w:tc>
          <w:tcPr>
            <w:tcW w:w="5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2,4</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2,4</w:t>
            </w:r>
          </w:p>
        </w:tc>
        <w:tc>
          <w:tcPr>
            <w:tcW w:w="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0,15</w:t>
            </w:r>
          </w:p>
        </w:tc>
        <w:tc>
          <w:tcPr>
            <w:tcW w:w="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0,03</w:t>
            </w:r>
          </w:p>
        </w:tc>
        <w:tc>
          <w:tcPr>
            <w:tcW w:w="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0</w:t>
            </w:r>
          </w:p>
        </w:tc>
      </w:tr>
      <w:tr>
        <w:trPr/>
        <w:tc>
          <w:tcPr>
            <w:tcW w:w="14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rFonts w:ascii="Times New Roman" w:hAnsi="Times New Roman"/>
                <w:color w:val="000000"/>
                <w:sz w:val="20"/>
                <w:szCs w:val="20"/>
                <w:lang w:val="uk-UA"/>
              </w:rPr>
            </w:pPr>
            <w:r>
              <w:rPr/>
              <w:drawing>
                <wp:inline distT="0" distB="0" distL="0" distR="0">
                  <wp:extent cx="393700" cy="24130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0"/>
                          <a:stretch>
                            <a:fillRect/>
                          </a:stretch>
                        </pic:blipFill>
                        <pic:spPr bwMode="auto">
                          <a:xfrm>
                            <a:off x="0" y="0"/>
                            <a:ext cx="393700" cy="241300"/>
                          </a:xfrm>
                          <a:prstGeom prst="rect">
                            <a:avLst/>
                          </a:prstGeom>
                        </pic:spPr>
                      </pic:pic>
                    </a:graphicData>
                  </a:graphic>
                </wp:inline>
              </w:drawing>
            </w:r>
          </w:p>
        </w:tc>
        <w:tc>
          <w:tcPr>
            <w:tcW w:w="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-90</w:t>
            </w:r>
          </w:p>
        </w:tc>
        <w:tc>
          <w:tcPr>
            <w:tcW w:w="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-95</w:t>
            </w:r>
          </w:p>
        </w:tc>
        <w:tc>
          <w:tcPr>
            <w:tcW w:w="5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-131</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72,8</w:t>
            </w:r>
          </w:p>
        </w:tc>
        <w:tc>
          <w:tcPr>
            <w:tcW w:w="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84,38</w:t>
            </w:r>
          </w:p>
        </w:tc>
        <w:tc>
          <w:tcPr>
            <w:tcW w:w="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-220</w:t>
            </w:r>
          </w:p>
        </w:tc>
        <w:tc>
          <w:tcPr>
            <w:tcW w:w="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20"/>
              <w:widowControl/>
              <w:suppressAutoHyphens w:val="true"/>
              <w:bidi w:val="0"/>
              <w:spacing w:lineRule="auto" w:line="360"/>
              <w:ind w:left="0" w:right="0" w:hanging="0"/>
              <w:jc w:val="left"/>
              <w:textAlignment w:val="auto"/>
              <w:rPr>
                <w:lang w:val="uk-UA"/>
              </w:rPr>
            </w:pPr>
            <w:r>
              <w:rPr>
                <w:color w:val="000000"/>
                <w:sz w:val="20"/>
                <w:szCs w:val="20"/>
                <w:lang w:val="uk-UA"/>
              </w:rPr>
              <w:t>360</w:t>
            </w:r>
          </w:p>
        </w:tc>
      </w:tr>
    </w:tbl>
    <w:p>
      <w:pPr>
        <w:pStyle w:val="Normal"/>
        <w:widowControl/>
        <w:suppressAutoHyphens w:val="true"/>
        <w:bidi w:val="0"/>
        <w:spacing w:lineRule="auto" w:line="360"/>
        <w:ind w:left="0" w:right="0" w:firstLine="709"/>
        <w:jc w:val="both"/>
        <w:textAlignment w:val="auto"/>
        <w:rPr>
          <w:rFonts w:ascii="Times New Roman" w:hAnsi="Times New Roman"/>
          <w:sz w:val="28"/>
          <w:lang w:val="uk-UA"/>
        </w:rPr>
      </w:pPr>
      <w:r>
        <w:rPr>
          <w:sz w:val="28"/>
          <w:lang w:val="uk-UA"/>
        </w:rPr>
      </w:r>
    </w:p>
    <w:p>
      <w:pPr>
        <w:pStyle w:val="Normal"/>
        <w:widowControl/>
        <w:suppressAutoHyphens w:val="true"/>
        <w:bidi w:val="0"/>
        <w:spacing w:lineRule="auto" w:line="360"/>
        <w:ind w:left="0" w:right="0" w:firstLine="709"/>
        <w:jc w:val="both"/>
        <w:textAlignment w:val="auto"/>
        <w:rPr>
          <w:lang w:val="uk-UA"/>
        </w:rPr>
      </w:pPr>
      <w:r>
        <w:rPr>
          <w:sz w:val="28"/>
          <w:lang w:val="uk-UA"/>
        </w:rPr>
        <w:t xml:space="preserve">Запас стійкості по амплітуді для даної САР </w:t>
      </w:r>
      <w:r>
        <w:rPr>
          <w:sz w:val="28"/>
          <w:lang w:val="uk-UA"/>
        </w:rPr>
      </w:r>
      <m:oMath xmlns:m="http://schemas.openxmlformats.org/officeDocument/2006/math">
        <m:r>
          <w:rPr>
            <w:rFonts w:ascii="Cambria Math" w:hAnsi="Cambria Math"/>
          </w:rPr>
          <m:t xml:space="preserve">ΔA</m:t>
        </m:r>
      </m:oMath>
      <w:r>
        <w:rPr>
          <w:sz w:val="28"/>
          <w:lang w:val="uk-UA"/>
        </w:rPr>
        <w:t xml:space="preserve">=0,7, по фазі - </w:t>
      </w:r>
      <w:r>
        <w:rPr>
          <w:sz w:val="28"/>
          <w:lang w:val="uk-UA"/>
        </w:rPr>
      </w:r>
      <m:oMath xmlns:m="http://schemas.openxmlformats.org/officeDocument/2006/math">
        <m:r>
          <m:t xml:space="preserve"> </m:t>
        </m:r>
        <m:r>
          <w:rPr>
            <w:rFonts w:ascii="Cambria Math" w:hAnsi="Cambria Math"/>
          </w:rPr>
          <m:t xml:space="preserve">Δϕ</m:t>
        </m:r>
        <m:r>
          <w:rPr>
            <w:rFonts w:ascii="Cambria Math" w:hAnsi="Cambria Math"/>
          </w:rPr>
          <m:t xml:space="preserve">=</m:t>
        </m:r>
        <m:sSup>
          <m:e>
            <m:r>
              <m:rPr>
                <m:lit/>
                <m:nor/>
              </m:rPr>
              <w:rPr>
                <w:rFonts w:ascii="Cambria Math" w:hAnsi="Cambria Math"/>
              </w:rPr>
              <m:t xml:space="preserve">31</m:t>
            </m:r>
          </m:e>
          <m:sup>
            <m:r>
              <w:rPr>
                <w:rFonts w:ascii="Cambria Math" w:hAnsi="Cambria Math"/>
              </w:rPr>
              <m:t xml:space="preserve">∘</m:t>
            </m:r>
          </m:sup>
        </m:sSup>
      </m:oMath>
      <w:r>
        <w:rPr>
          <w:sz w:val="28"/>
          <w:lang w:val="uk-UA"/>
        </w:rPr>
        <w:t xml:space="preserve">. Отримані значення </w:t>
      </w:r>
      <w:r>
        <w:rPr>
          <w:sz w:val="28"/>
          <w:lang w:val="uk-UA"/>
        </w:rPr>
      </w:r>
      <m:oMath xmlns:m="http://schemas.openxmlformats.org/officeDocument/2006/math">
        <m:r>
          <m:t xml:space="preserve"> </m:t>
        </m:r>
        <m:r>
          <w:rPr>
            <w:rFonts w:ascii="Cambria Math" w:hAnsi="Cambria Math"/>
          </w:rPr>
          <m:t xml:space="preserve">ΔA</m:t>
        </m:r>
      </m:oMath>
      <w:r>
        <w:rPr>
          <w:sz w:val="28"/>
          <w:lang w:val="uk-UA"/>
        </w:rPr>
        <w:t xml:space="preserve"> й </w:t>
      </w:r>
      <w:r>
        <w:rPr>
          <w:sz w:val="28"/>
          <w:lang w:val="uk-UA"/>
        </w:rPr>
      </w:r>
      <m:oMath xmlns:m="http://schemas.openxmlformats.org/officeDocument/2006/math">
        <m:r>
          <m:t xml:space="preserve"> </m:t>
        </m:r>
        <m:r>
          <w:rPr>
            <w:rFonts w:ascii="Cambria Math" w:hAnsi="Cambria Math"/>
          </w:rPr>
          <m:t xml:space="preserve">Δϕ</m:t>
        </m:r>
      </m:oMath>
      <w:r>
        <w:rPr>
          <w:sz w:val="28"/>
          <w:lang w:val="uk-UA"/>
        </w:rPr>
        <w:t xml:space="preserve"> задовольняють рекомендованим величинам запасів по амплітуді й по фазі.</w:t>
      </w:r>
    </w:p>
    <w:p>
      <w:pPr>
        <w:pStyle w:val="Normal"/>
        <w:widowControl/>
        <w:suppressAutoHyphens w:val="true"/>
        <w:bidi w:val="0"/>
        <w:spacing w:lineRule="auto" w:line="360"/>
        <w:ind w:left="0" w:right="0" w:firstLine="709"/>
        <w:jc w:val="both"/>
        <w:textAlignment w:val="auto"/>
        <w:rPr>
          <w:rFonts w:ascii="Times New Roman" w:hAnsi="Times New Roman"/>
          <w:sz w:val="28"/>
          <w:lang w:val="uk-UA"/>
        </w:rPr>
      </w:pPr>
      <w:r>
        <w:rPr>
          <w:sz w:val="28"/>
          <w:lang w:val="uk-UA"/>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rPr>
      </w:pPr>
      <w:r>
        <w:rPr/>
        <w:drawing>
          <wp:inline distT="0" distB="0" distL="0" distR="0">
            <wp:extent cx="2806065" cy="2350135"/>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11"/>
                    <a:stretch>
                      <a:fillRect/>
                    </a:stretch>
                  </pic:blipFill>
                  <pic:spPr bwMode="auto">
                    <a:xfrm>
                      <a:off x="0" y="0"/>
                      <a:ext cx="2806065" cy="2350135"/>
                    </a:xfrm>
                    <a:prstGeom prst="rect">
                      <a:avLst/>
                    </a:prstGeom>
                  </pic:spPr>
                </pic:pic>
              </a:graphicData>
            </a:graphic>
          </wp:inline>
        </w:drawing>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8" w:name="_Toc272210417"/>
      <w:r>
        <w:rPr/>
        <w:t xml:space="preserve">7. </w:t>
      </w:r>
      <w:bookmarkEnd w:id="8"/>
      <w:r>
        <w:rPr/>
        <w:t>Аналіз залежності статичної помилки системи від зміни керуючого впливу на систему</w:t>
      </w:r>
    </w:p>
    <w:p>
      <w:pPr>
        <w:pStyle w:val="Normal"/>
        <w:widowControl/>
        <w:bidi w:val="0"/>
        <w:ind w:left="0" w:right="0" w:hanging="0"/>
        <w:jc w:val="left"/>
        <w:textAlignment w:val="auto"/>
        <w:rPr>
          <w:rFonts w:ascii="Times New Roman" w:hAnsi="Times New Roman"/>
          <w:lang w:eastAsia="en-US"/>
        </w:rPr>
      </w:pPr>
      <w:r>
        <w:rPr>
          <w:lang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При виконанні такого аналізу використовують передатну функцію системи для помилки по керуючому впливу.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зе</m:t>
            </m:r>
            <m:d>
              <m:dPr>
                <m:begChr m:val="("/>
                <m:endChr m:val=")"/>
              </m:dPr>
              <m:e>
                <m:r>
                  <w:rPr>
                    <w:rFonts w:ascii="Cambria Math" w:hAnsi="Cambria Math"/>
                  </w:rPr>
                  <m:t xml:space="preserve">р</m:t>
                </m:r>
              </m:e>
            </m:d>
          </m:sub>
        </m:sSub>
        <m:r>
          <w:rPr>
            <w:rFonts w:ascii="Cambria Math" w:hAnsi="Cambria Math"/>
          </w:rPr>
          <m:t xml:space="preserve">=</m:t>
        </m:r>
        <m:f>
          <m:num>
            <m:sSub>
              <m:e>
                <m:r>
                  <w:rPr>
                    <w:rFonts w:ascii="Cambria Math" w:hAnsi="Cambria Math"/>
                  </w:rPr>
                  <m:t xml:space="preserve">е</m:t>
                </m:r>
              </m:e>
              <m:sub>
                <m:r>
                  <w:rPr>
                    <w:rFonts w:ascii="Cambria Math" w:hAnsi="Cambria Math"/>
                  </w:rPr>
                  <m:t xml:space="preserve">з</m:t>
                </m:r>
                <m:d>
                  <m:dPr>
                    <m:begChr m:val="("/>
                    <m:endChr m:val=")"/>
                  </m:dPr>
                  <m:e>
                    <m:r>
                      <w:rPr>
                        <w:rFonts w:ascii="Cambria Math" w:hAnsi="Cambria Math"/>
                      </w:rPr>
                      <m:t xml:space="preserve">р</m:t>
                    </m:r>
                  </m:e>
                </m:d>
              </m:sub>
            </m:sSub>
          </m:num>
          <m:den>
            <m:sSub>
              <m:e>
                <m:r>
                  <w:rPr>
                    <w:rFonts w:ascii="Cambria Math" w:hAnsi="Cambria Math"/>
                  </w:rPr>
                  <m:t xml:space="preserve">θ</m:t>
                </m:r>
              </m:e>
              <m:sub>
                <m:r>
                  <w:rPr>
                    <w:rFonts w:ascii="Cambria Math" w:hAnsi="Cambria Math"/>
                  </w:rPr>
                  <m:t xml:space="preserve">з</m:t>
                </m:r>
                <m:d>
                  <m:dPr>
                    <m:begChr m:val="("/>
                    <m:endChr m:val=")"/>
                  </m:dPr>
                  <m:e>
                    <m:r>
                      <w:rPr>
                        <w:rFonts w:ascii="Cambria Math" w:hAnsi="Cambria Math"/>
                      </w:rPr>
                      <m:t xml:space="preserve">р</m:t>
                    </m:r>
                  </m:e>
                </m:d>
              </m:sub>
            </m:sSub>
          </m:den>
        </m:f>
        <m:r>
          <w:rPr>
            <w:rFonts w:ascii="Cambria Math" w:hAnsi="Cambria Math"/>
          </w:rPr>
          <m:t xml:space="preserve">=</m:t>
        </m:r>
        <m:f>
          <m:num>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w:rPr>
                    <w:rFonts w:ascii="Cambria Math" w:hAnsi="Cambria Math"/>
                  </w:rPr>
                  <m:t xml:space="preserve">1</m:t>
                </m:r>
              </m:sub>
            </m:sSub>
          </m:den>
        </m:f>
      </m:oMath>
      <w:r>
        <w:rPr>
          <w:sz w:val="28"/>
          <w:lang w:val="uk-UA" w:eastAsia="en-US"/>
        </w:rPr>
        <w:t xml:space="preserve"> </w:t>
      </w:r>
      <w:r>
        <w:rPr>
          <w:sz w:val="28"/>
          <w:lang w:val="uk-UA" w:eastAsia="en-US"/>
        </w:rPr>
        <w:t>(7.1)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У статистиці </w:t>
      </w:r>
      <w:r>
        <w:rPr>
          <w:iCs/>
          <w:sz w:val="28"/>
          <w:lang w:val="uk-UA" w:eastAsia="en-US"/>
        </w:rPr>
        <w:t>р</w:t>
      </w:r>
      <w:r>
        <w:rPr>
          <w:sz w:val="28"/>
          <w:lang w:val="uk-UA" w:eastAsia="en-US"/>
        </w:rPr>
        <w:t xml:space="preserve"> звертається в нуль, тому статична помилка по керуючому впливу відсутня.</w:t>
      </w:r>
    </w:p>
    <w:p>
      <w:pPr>
        <w:pStyle w:val="Normal"/>
        <w:widowControl/>
        <w:suppressAutoHyphens w:val="true"/>
        <w:bidi w:val="0"/>
        <w:spacing w:lineRule="auto" w:line="360"/>
        <w:ind w:left="0" w:right="0" w:firstLine="709"/>
        <w:jc w:val="both"/>
        <w:textAlignment w:val="auto"/>
        <w:rPr/>
      </w:pPr>
      <w:r>
        <w:rPr>
          <w:sz w:val="28"/>
          <w:lang w:val="uk-UA" w:eastAsia="en-US"/>
        </w:rPr>
        <w:t>У загальному випадку відсутність статичної помилки по керуючому впливі є наслідком астатизму системи. Як видно з попереднього розділу, розглянута система має астатизм 1-го порядку.</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9" w:name="_Toc272210418"/>
      <w:bookmarkEnd w:id="9"/>
      <w:r>
        <w:rPr/>
        <w:t>8. Спільний аналіз зміни керованої величини об'єкта керування й системи від впливу, що обурює, у статиці</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Скористаємося передатними функціями об'єкта керування й системи по впливі,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fу</m:t>
            </m:r>
          </m:sub>
        </m:sSub>
        <m:d>
          <m:dPr>
            <m:begChr m:val="("/>
            <m:endChr m:val=")"/>
          </m:dPr>
          <m:e>
            <m:r>
              <w:rPr>
                <w:rFonts w:ascii="Cambria Math" w:hAnsi="Cambria Math"/>
              </w:rPr>
              <m:t xml:space="preserve">р</m:t>
            </m:r>
          </m:e>
        </m:d>
        <m:r>
          <w:rPr>
            <w:rFonts w:ascii="Cambria Math" w:hAnsi="Cambria Math"/>
          </w:rPr>
          <m:t xml:space="preserve">=</m:t>
        </m:r>
        <m:f>
          <m:num>
            <m:sSub>
              <m:e>
                <m:r>
                  <w:rPr>
                    <w:rFonts w:ascii="Cambria Math" w:hAnsi="Cambria Math"/>
                  </w:rPr>
                  <m:t xml:space="preserve">θ</m:t>
                </m:r>
              </m:e>
              <m:sub>
                <m:d>
                  <m:dPr>
                    <m:begChr m:val="("/>
                    <m:endChr m:val=")"/>
                  </m:dPr>
                  <m:e>
                    <m:r>
                      <w:rPr>
                        <w:rFonts w:ascii="Cambria Math" w:hAnsi="Cambria Math"/>
                      </w:rPr>
                      <m:t xml:space="preserve">p</m:t>
                    </m:r>
                  </m:e>
                </m:d>
              </m:sub>
            </m:sSub>
          </m:num>
          <m:den>
            <m:r>
              <w:rPr>
                <w:rFonts w:ascii="Cambria Math" w:hAnsi="Cambria Math"/>
              </w:rPr>
              <m:t xml:space="preserve">Е</m:t>
            </m:r>
            <m:d>
              <m:dPr>
                <m:begChr m:val="("/>
                <m:endChr m:val=")"/>
              </m:dPr>
              <m:e>
                <m:r>
                  <w:rPr>
                    <w:rFonts w:ascii="Cambria Math" w:hAnsi="Cambria Math"/>
                  </w:rPr>
                  <m:t xml:space="preserve">р</m:t>
                </m:r>
              </m:e>
            </m:d>
          </m:den>
        </m:f>
        <m:r>
          <w:rPr>
            <w:rFonts w:ascii="Cambria Math" w:hAnsi="Cambria Math"/>
          </w:rPr>
          <m:t xml:space="preserve">=</m:t>
        </m:r>
        <m:f>
          <m:num>
            <m:sSub>
              <m:e>
                <m:r>
                  <w:rPr>
                    <w:rFonts w:ascii="Cambria Math" w:hAnsi="Cambria Math"/>
                  </w:rPr>
                  <m:t xml:space="preserve">к</m:t>
                </m:r>
              </m:e>
              <m:sub>
                <m:r>
                  <w:rPr>
                    <w:rFonts w:ascii="Cambria Math" w:hAnsi="Cambria Math"/>
                  </w:rPr>
                  <m:t xml:space="preserve">2</m:t>
                </m:r>
              </m:sub>
            </m:sSub>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num>
          <m:den>
            <m:r>
              <w:rPr>
                <w:rFonts w:ascii="Cambria Math" w:hAnsi="Cambria Math"/>
              </w:rPr>
              <m:t xml:space="preserve">р</m:t>
            </m:r>
            <m:d>
              <m:dPr>
                <m:begChr m:val="("/>
                <m:endChr m:val=")"/>
              </m:dPr>
              <m:e>
                <m:sSub>
                  <m:e>
                    <m:r>
                      <w:rPr>
                        <w:rFonts w:ascii="Cambria Math" w:hAnsi="Cambria Math"/>
                      </w:rPr>
                      <m:t xml:space="preserve">Т</m:t>
                    </m:r>
                  </m:e>
                  <m:sub>
                    <m:r>
                      <m:rPr>
                        <m:lit/>
                        <m:nor/>
                      </m:rPr>
                      <w:rPr>
                        <w:rFonts w:ascii="Cambria Math" w:hAnsi="Cambria Math"/>
                      </w:rPr>
                      <m:t xml:space="preserve">дв</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1</m:t>
                    </m:r>
                  </m:sub>
                </m:sSub>
                <m:r>
                  <w:rPr>
                    <w:rFonts w:ascii="Cambria Math" w:hAnsi="Cambria Math"/>
                  </w:rPr>
                  <m:t xml:space="preserve">р</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Т</m:t>
                    </m:r>
                  </m:e>
                  <m:sub>
                    <m:r>
                      <w:rPr>
                        <w:rFonts w:ascii="Cambria Math" w:hAnsi="Cambria Math"/>
                      </w:rPr>
                      <m:t xml:space="preserve">д</m:t>
                    </m:r>
                  </m:sub>
                </m:sSub>
                <m:r>
                  <w:rPr>
                    <w:rFonts w:ascii="Cambria Math" w:hAnsi="Cambria Math"/>
                  </w:rPr>
                  <m:t xml:space="preserve">р</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к</m:t>
                </m:r>
              </m:e>
              <m:sub>
                <m:r>
                  <w:rPr>
                    <w:rFonts w:ascii="Cambria Math" w:hAnsi="Cambria Math"/>
                  </w:rPr>
                  <m:t xml:space="preserve">д</m:t>
                </m:r>
              </m:sub>
            </m:sSub>
            <m:sSub>
              <m:e>
                <m:r>
                  <w:rPr>
                    <w:rFonts w:ascii="Cambria Math" w:hAnsi="Cambria Math"/>
                  </w:rPr>
                  <m:t xml:space="preserve">к</m:t>
                </m:r>
              </m:e>
              <m:sub>
                <m:r>
                  <w:rPr>
                    <w:rFonts w:ascii="Cambria Math" w:hAnsi="Cambria Math"/>
                  </w:rPr>
                  <m:t xml:space="preserve">у</m:t>
                </m:r>
              </m:sub>
            </m:sSub>
            <m:sSub>
              <m:e>
                <m:r>
                  <w:rPr>
                    <w:rFonts w:ascii="Cambria Math" w:hAnsi="Cambria Math"/>
                  </w:rPr>
                  <m:t xml:space="preserve">к</m:t>
                </m:r>
              </m:e>
              <m:sub>
                <m:r>
                  <m:rPr>
                    <m:lit/>
                    <m:nor/>
                  </m:rPr>
                  <w:rPr>
                    <w:rFonts w:ascii="Cambria Math" w:hAnsi="Cambria Math"/>
                  </w:rPr>
                  <m:t xml:space="preserve">дв</m:t>
                </m:r>
              </m:sub>
            </m:sSub>
            <m:sSub>
              <m:e>
                <m:r>
                  <w:rPr>
                    <w:rFonts w:ascii="Cambria Math" w:hAnsi="Cambria Math"/>
                  </w:rPr>
                  <m:t xml:space="preserve">к</m:t>
                </m:r>
              </m:e>
              <m:sub>
                <m:r>
                  <w:rPr>
                    <w:rFonts w:ascii="Cambria Math" w:hAnsi="Cambria Math"/>
                  </w:rPr>
                  <m:t xml:space="preserve">р</m:t>
                </m:r>
              </m:sub>
            </m:sSub>
            <m:sSub>
              <m:e>
                <m:r>
                  <w:rPr>
                    <w:rFonts w:ascii="Cambria Math" w:hAnsi="Cambria Math"/>
                  </w:rPr>
                  <m:t xml:space="preserve">к</m:t>
                </m:r>
              </m:e>
              <m:sub>
                <m:r>
                  <w:rPr>
                    <w:rFonts w:ascii="Cambria Math" w:hAnsi="Cambria Math"/>
                  </w:rPr>
                  <m:t xml:space="preserve">в</m:t>
                </m:r>
              </m:sub>
            </m:sSub>
            <m:sSub>
              <m:e>
                <m:r>
                  <w:rPr>
                    <w:rFonts w:ascii="Cambria Math" w:hAnsi="Cambria Math"/>
                  </w:rPr>
                  <m:t xml:space="preserve">к</m:t>
                </m:r>
              </m:e>
              <m:sub>
                <m:r>
                  <w:rPr>
                    <w:rFonts w:ascii="Cambria Math" w:hAnsi="Cambria Math"/>
                  </w:rPr>
                  <m:t xml:space="preserve">1</m:t>
                </m:r>
              </m:sub>
            </m:sSub>
          </m:den>
        </m:f>
      </m:oMath>
      <w:r>
        <w:rPr>
          <w:sz w:val="28"/>
          <w:lang w:val="uk-UA" w:eastAsia="en-US"/>
        </w:rPr>
        <w:t xml:space="preserve"> </w:t>
      </w:r>
      <w:r>
        <w:rPr>
          <w:sz w:val="28"/>
          <w:lang w:val="uk-UA" w:eastAsia="en-US"/>
        </w:rPr>
        <w:t>(8.1)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У статиці </w:t>
      </w:r>
      <w:r>
        <w:rPr>
          <w:iCs/>
          <w:sz w:val="28"/>
          <w:lang w:val="uk-UA" w:eastAsia="en-US"/>
        </w:rPr>
        <w:t>р</w:t>
      </w:r>
      <w:r>
        <w:rPr>
          <w:sz w:val="28"/>
          <w:lang w:val="uk-UA" w:eastAsia="en-US"/>
        </w:rPr>
        <w:t xml:space="preserve"> звертається в нуль, тому для об'єкта:</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f>
          <m:num>
            <m:r>
              <w:rPr>
                <w:rFonts w:ascii="Cambria Math" w:hAnsi="Cambria Math"/>
              </w:rPr>
              <m:t xml:space="preserve">θ</m:t>
            </m:r>
          </m:num>
          <m:den>
            <m:r>
              <w:rPr>
                <w:rFonts w:ascii="Cambria Math" w:hAnsi="Cambria Math"/>
              </w:rPr>
              <m:t xml:space="preserve">Е</m:t>
            </m:r>
          </m:den>
        </m:f>
        <m:r>
          <w:rPr>
            <w:rFonts w:ascii="Cambria Math" w:hAnsi="Cambria Math"/>
          </w:rPr>
          <m:t xml:space="preserve">=</m:t>
        </m:r>
        <m:r>
          <w:rPr>
            <w:rFonts w:ascii="Cambria Math" w:hAnsi="Cambria Math"/>
          </w:rPr>
          <m:t xml:space="preserve">−</m:t>
        </m:r>
        <m:sSub>
          <m:e>
            <m:r>
              <w:rPr>
                <w:rFonts w:ascii="Cambria Math" w:hAnsi="Cambria Math"/>
              </w:rPr>
              <m:t xml:space="preserve">к</m:t>
            </m:r>
          </m:e>
          <m:sub>
            <m:r>
              <w:rPr>
                <w:rFonts w:ascii="Cambria Math" w:hAnsi="Cambria Math"/>
              </w:rPr>
              <m:t xml:space="preserve">2</m:t>
            </m:r>
          </m:sub>
        </m:sSub>
      </m:oMath>
      <w:r>
        <w:rPr>
          <w:sz w:val="28"/>
          <w:lang w:val="uk-UA" w:eastAsia="en-US"/>
        </w:rPr>
        <w:t xml:space="preserve"> </w:t>
      </w:r>
      <w:r>
        <w:rPr>
          <w:sz w:val="28"/>
          <w:lang w:val="uk-UA" w:eastAsia="en-US"/>
        </w:rPr>
        <w:t>(8.2)</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р</m:t>
        </m:r>
        <m:r>
          <w:rPr>
            <w:rFonts w:ascii="Cambria Math" w:hAnsi="Cambria Math"/>
          </w:rPr>
          <m:t xml:space="preserve">=</m:t>
        </m:r>
        <m:r>
          <w:rPr>
            <w:rFonts w:ascii="Cambria Math" w:hAnsi="Cambria Math"/>
          </w:rPr>
          <m:t xml:space="preserve">−</m:t>
        </m:r>
        <m:sSub>
          <m:e>
            <m:r>
              <w:rPr>
                <w:rFonts w:ascii="Cambria Math" w:hAnsi="Cambria Math"/>
              </w:rPr>
              <m:t xml:space="preserve">к</m:t>
            </m:r>
          </m:e>
          <m:sub>
            <m:r>
              <w:rPr>
                <w:rFonts w:ascii="Cambria Math" w:hAnsi="Cambria Math"/>
              </w:rPr>
              <m:t xml:space="preserve">2</m:t>
            </m:r>
          </m:sub>
        </m:sSub>
        <m:r>
          <w:rPr>
            <w:rFonts w:ascii="Cambria Math" w:hAnsi="Cambria Math"/>
          </w:rPr>
          <m:t xml:space="preserve">Е</m:t>
        </m:r>
      </m:oMath>
      <w:r>
        <w:rPr>
          <w:sz w:val="28"/>
          <w:lang w:val="uk-UA" w:eastAsia="en-US"/>
        </w:rPr>
        <w:t xml:space="preserve"> </w:t>
      </w:r>
      <w:r>
        <w:rPr>
          <w:sz w:val="28"/>
          <w:lang w:val="uk-UA" w:eastAsia="en-US"/>
        </w:rPr>
        <w:t>(8.3)</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f>
          <m:num>
            <m:r>
              <w:rPr>
                <w:rFonts w:ascii="Cambria Math" w:hAnsi="Cambria Math"/>
              </w:rPr>
              <m:t xml:space="preserve">θ</m:t>
            </m:r>
          </m:num>
          <m:den>
            <m:r>
              <w:rPr>
                <w:rFonts w:ascii="Cambria Math" w:hAnsi="Cambria Math"/>
              </w:rPr>
              <m:t xml:space="preserve">Е</m:t>
            </m:r>
          </m:den>
        </m:f>
        <m:r>
          <w:rPr>
            <w:rFonts w:ascii="Cambria Math" w:hAnsi="Cambria Math"/>
          </w:rPr>
          <m:t xml:space="preserve">=</m:t>
        </m:r>
        <m:f>
          <m:num>
            <m:sSub>
              <m:e>
                <m:r>
                  <w:rPr>
                    <w:rFonts w:ascii="Cambria Math" w:hAnsi="Cambria Math"/>
                  </w:rPr>
                  <m:t xml:space="preserve">к</m:t>
                </m:r>
              </m:e>
              <m:sub>
                <m:r>
                  <w:rPr>
                    <w:rFonts w:ascii="Cambria Math" w:hAnsi="Cambria Math"/>
                  </w:rPr>
                  <m:t xml:space="preserve">2</m:t>
                </m:r>
              </m:sub>
            </m:sSub>
          </m:num>
          <m:den>
            <m:r>
              <w:rPr>
                <w:rFonts w:ascii="Cambria Math" w:hAnsi="Cambria Math"/>
              </w:rPr>
              <m:t xml:space="preserve">1</m:t>
            </m:r>
            <m:r>
              <w:rPr>
                <w:rFonts w:ascii="Cambria Math" w:hAnsi="Cambria Math"/>
              </w:rPr>
              <m:t xml:space="preserve">+</m:t>
            </m:r>
            <m:r>
              <w:rPr>
                <w:rFonts w:ascii="Cambria Math" w:hAnsi="Cambria Math"/>
              </w:rPr>
              <m:t xml:space="preserve">к</m:t>
            </m:r>
          </m:den>
        </m:f>
      </m:oMath>
      <w:r>
        <w:rPr>
          <w:sz w:val="28"/>
          <w:lang w:val="uk-UA" w:eastAsia="en-US"/>
        </w:rPr>
        <w:t xml:space="preserve"> </w:t>
      </w:r>
      <w:r>
        <w:rPr>
          <w:sz w:val="28"/>
          <w:lang w:val="uk-UA" w:eastAsia="en-US"/>
        </w:rPr>
        <w:t>(8.4)</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θ</m:t>
        </m:r>
        <m:r>
          <w:rPr>
            <w:rFonts w:ascii="Cambria Math" w:hAnsi="Cambria Math"/>
          </w:rPr>
          <m:t xml:space="preserve">=</m:t>
        </m:r>
        <m:f>
          <m:num>
            <m:sSub>
              <m:e>
                <m:r>
                  <w:rPr>
                    <w:rFonts w:ascii="Cambria Math" w:hAnsi="Cambria Math"/>
                  </w:rPr>
                  <m:t xml:space="preserve">к</m:t>
                </m:r>
              </m:e>
              <m:sub>
                <m:r>
                  <w:rPr>
                    <w:rFonts w:ascii="Cambria Math" w:hAnsi="Cambria Math"/>
                  </w:rPr>
                  <m:t xml:space="preserve">2</m:t>
                </m:r>
              </m:sub>
            </m:sSub>
          </m:num>
          <m:den>
            <m:r>
              <w:rPr>
                <w:rFonts w:ascii="Cambria Math" w:hAnsi="Cambria Math"/>
              </w:rPr>
              <m:t xml:space="preserve">1</m:t>
            </m:r>
            <m:r>
              <w:rPr>
                <w:rFonts w:ascii="Cambria Math" w:hAnsi="Cambria Math"/>
              </w:rPr>
              <m:t xml:space="preserve">+</m:t>
            </m:r>
            <m:r>
              <w:rPr>
                <w:rFonts w:ascii="Cambria Math" w:hAnsi="Cambria Math"/>
              </w:rPr>
              <m:t xml:space="preserve">к</m:t>
            </m:r>
          </m:den>
        </m:f>
        <m:r>
          <w:rPr>
            <w:rFonts w:ascii="Cambria Math" w:hAnsi="Cambria Math"/>
          </w:rPr>
          <m:t xml:space="preserve">Е</m:t>
        </m:r>
      </m:oMath>
      <w:r>
        <w:rPr>
          <w:sz w:val="28"/>
          <w:lang w:val="uk-UA" w:eastAsia="en-US"/>
        </w:rPr>
        <w:t xml:space="preserve"> </w:t>
      </w:r>
      <w:r>
        <w:rPr>
          <w:sz w:val="28"/>
          <w:lang w:val="uk-UA" w:eastAsia="en-US"/>
        </w:rPr>
        <w:t>(8.5)</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де К - коефіцієнт передачі розімкнутої системи.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Після підстановки чисельних значень параметрів одержуємо залежність зміни температури в теплиці при зміні сонячної радіації:</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х</m:t>
            </m:r>
          </m:sub>
        </m:sSub>
      </m:oMath>
      <w:r>
        <w:rPr>
          <w:sz w:val="28"/>
          <w:lang w:val="uk-UA" w:eastAsia="en-US"/>
        </w:rPr>
        <w:t xml:space="preserve"> </w:t>
      </w:r>
      <w:r>
        <w:rPr>
          <w:sz w:val="28"/>
          <w:lang w:val="uk-UA" w:eastAsia="en-US"/>
        </w:rPr>
        <w:t>- для об'єкта без регулятора;</w:t>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m:t>
        </m:r>
        <m:r>
          <m:rPr>
            <m:lit/>
            <m:nor/>
          </m:rPr>
          <w:rPr>
            <w:rFonts w:ascii="Cambria Math" w:hAnsi="Cambria Math"/>
          </w:rPr>
          <m:t xml:space="preserve">06</m:t>
        </m:r>
        <m:r>
          <w:rPr>
            <w:rFonts w:ascii="Cambria Math" w:hAnsi="Cambria Math"/>
          </w:rPr>
          <m:t xml:space="preserve">Е</m:t>
        </m:r>
      </m:oMath>
      <w:r>
        <w:rPr>
          <w:sz w:val="28"/>
          <w:lang w:val="uk-UA" w:eastAsia="en-US"/>
        </w:rPr>
        <w:t xml:space="preserve"> </w:t>
      </w:r>
      <w:r>
        <w:rPr>
          <w:sz w:val="28"/>
          <w:lang w:val="uk-UA" w:eastAsia="en-US"/>
        </w:rPr>
        <w:t>- для об'єкта, постаченого регулятором (САР).</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Передатна функція системи для помилки по впливі,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lang w:val="uk-UA"/>
        </w:rPr>
      </w:r>
      <w:r>
        <w:br w:type="page"/>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fe</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W</m:t>
                </m:r>
              </m:e>
              <m:sub>
                <m:r>
                  <w:rPr>
                    <w:rFonts w:ascii="Cambria Math" w:hAnsi="Cambria Math"/>
                  </w:rPr>
                  <m:t xml:space="preserve">f</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p</m:t>
                </m:r>
              </m:sub>
            </m:sSub>
            <m:d>
              <m:dPr>
                <m:begChr m:val="("/>
                <m:endChr m:val=")"/>
              </m:dPr>
              <m:e>
                <m:r>
                  <w:rPr>
                    <w:rFonts w:ascii="Cambria Math" w:hAnsi="Cambria Math"/>
                  </w:rPr>
                  <m:t xml:space="preserve">р</m:t>
                </m:r>
              </m:e>
            </m:d>
          </m:den>
        </m:f>
        <m:r>
          <w:rPr>
            <w:rFonts w:ascii="Cambria Math" w:hAnsi="Cambria Math"/>
          </w:rPr>
          <m:t xml:space="preserve">=</m:t>
        </m:r>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fу</m:t>
            </m:r>
          </m:sub>
        </m:sSub>
        <m:d>
          <m:dPr>
            <m:begChr m:val="("/>
            <m:endChr m:val=")"/>
          </m:dPr>
          <m:e>
            <m:r>
              <w:rPr>
                <w:rFonts w:ascii="Cambria Math" w:hAnsi="Cambria Math"/>
              </w:rPr>
              <m:t xml:space="preserve">р</m:t>
            </m:r>
          </m:e>
        </m:d>
      </m:oMath>
      <w:r>
        <w:rPr>
          <w:sz w:val="28"/>
          <w:lang w:val="uk-UA" w:eastAsia="en-US"/>
        </w:rPr>
        <w:t xml:space="preserve"> </w:t>
      </w:r>
      <w:r>
        <w:rPr>
          <w:sz w:val="28"/>
          <w:lang w:val="uk-UA" w:eastAsia="en-US"/>
        </w:rPr>
        <w:t>(8.6)</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Тому для нашої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е</m:t>
            </m:r>
          </m:e>
          <m:sub>
            <m:r>
              <m:rPr>
                <m:lit/>
                <m:nor/>
              </m:rPr>
              <w:rPr>
                <w:rFonts w:ascii="Cambria Math" w:hAnsi="Cambria Math"/>
              </w:rPr>
              <m:t xml:space="preserve">ст</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06</m:t>
        </m:r>
        <m:r>
          <w:rPr>
            <w:rFonts w:ascii="Cambria Math" w:hAnsi="Cambria Math"/>
          </w:rPr>
          <m:t xml:space="preserve">Е</m:t>
        </m:r>
      </m:oMath>
      <w:r>
        <w:rPr>
          <w:sz w:val="28"/>
          <w:lang w:val="uk-UA" w:eastAsia="en-US"/>
        </w:rPr>
        <w:t xml:space="preserve"> </w:t>
      </w:r>
      <w:r>
        <w:rPr>
          <w:sz w:val="28"/>
          <w:lang w:val="uk-UA" w:eastAsia="en-US"/>
        </w:rPr>
        <w:t>(8.7)</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Зміна температури в теплиці значно зменшилося в порівнянні зі зміною активності сонячної радіації в </w:t>
      </w:r>
      <w:r>
        <w:rPr>
          <w:sz w:val="28"/>
          <w:lang w:val="uk-UA" w:eastAsia="en-US"/>
        </w:rPr>
      </w:r>
      <m:oMath xmlns:m="http://schemas.openxmlformats.org/officeDocument/2006/math">
        <m:r>
          <w:rPr>
            <w:rFonts w:ascii="Cambria Math" w:hAnsi="Cambria Math"/>
          </w:rPr>
          <m:t xml:space="preserve">к</m:t>
        </m:r>
        <m:r>
          <w:rPr>
            <w:rFonts w:ascii="Cambria Math" w:hAnsi="Cambria Math"/>
          </w:rPr>
          <m:t xml:space="preserve">+</m:t>
        </m:r>
        <m:r>
          <w:rPr>
            <w:rFonts w:ascii="Cambria Math" w:hAnsi="Cambria Math"/>
          </w:rPr>
          <m:t xml:space="preserve">1</m:t>
        </m:r>
      </m:oMath>
      <w:r>
        <w:rPr>
          <w:sz w:val="28"/>
          <w:lang w:val="uk-UA" w:eastAsia="en-US"/>
        </w:rPr>
        <w:t xml:space="preserve"> раз.</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10" w:name="_Toc272210419"/>
      <w:r>
        <w:rPr/>
        <w:t xml:space="preserve">9. </w:t>
      </w:r>
      <w:bookmarkEnd w:id="10"/>
      <w:r>
        <w:rPr/>
        <w:t>Оцінка якості керування по перехідних функціях</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11" w:name="_Toc272210420"/>
      <w:r>
        <w:rPr/>
        <w:t xml:space="preserve">9.1 </w:t>
      </w:r>
      <w:bookmarkEnd w:id="11"/>
      <w:r>
        <w:rPr/>
        <w:t>Розглянемо оцінку прямих показників якості керування нашої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перехідної функції по керуючому впливу визначається:</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σ</m:t>
        </m:r>
        <m:r>
          <w:rPr>
            <w:rFonts w:ascii="Cambria Math" w:hAnsi="Cambria Math"/>
          </w:rPr>
          <m:t xml:space="preserve">=</m:t>
        </m:r>
        <m:f>
          <m:num>
            <m:sSub>
              <m:e>
                <m:r>
                  <w:rPr>
                    <w:rFonts w:ascii="Cambria Math" w:hAnsi="Cambria Math"/>
                  </w:rPr>
                  <m:t xml:space="preserve">h</m:t>
                </m:r>
              </m:e>
              <m:sub>
                <m:r>
                  <m:rPr>
                    <m:lit/>
                    <m:nor/>
                  </m:rPr>
                  <w:rPr>
                    <w:rFonts w:ascii="Cambria Math" w:hAnsi="Cambria Math"/>
                  </w:rPr>
                  <m:t xml:space="preserve">max</m:t>
                </m:r>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уст</m:t>
                </m:r>
              </m:sub>
            </m:sSub>
          </m:num>
          <m:den>
            <m:sSub>
              <m:e>
                <m:r>
                  <w:rPr>
                    <w:rFonts w:ascii="Cambria Math" w:hAnsi="Cambria Math"/>
                  </w:rPr>
                  <m:t xml:space="preserve">h</m:t>
                </m:r>
              </m:e>
              <m:sub>
                <m:r>
                  <m:rPr>
                    <m:lit/>
                    <m:nor/>
                  </m:rPr>
                  <w:rPr>
                    <w:rFonts w:ascii="Cambria Math" w:hAnsi="Cambria Math"/>
                  </w:rPr>
                  <m:t xml:space="preserve">уст</m:t>
                </m:r>
              </m:sub>
            </m:sSub>
          </m:den>
        </m:f>
        <m:r>
          <m:rPr>
            <m:lit/>
            <m:nor/>
          </m:rPr>
          <w:rPr>
            <w:rFonts w:ascii="Cambria Math" w:hAnsi="Cambria Math"/>
          </w:rPr>
          <m:t xml:space="preserve">100</m:t>
        </m:r>
      </m:oMath>
      <w:r>
        <w:rPr>
          <w:sz w:val="28"/>
          <w:lang w:val="uk-UA" w:eastAsia="en-US"/>
        </w:rPr>
        <w:t xml:space="preserve"> </w:t>
      </w:r>
      <w:r>
        <w:rPr>
          <w:sz w:val="28"/>
          <w:lang w:val="uk-UA" w:eastAsia="en-US"/>
        </w:rPr>
        <w:t>% (9.1)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де </w:t>
      </w:r>
      <w:r>
        <w:rPr>
          <w:sz w:val="28"/>
          <w:lang w:val="uk-UA" w:eastAsia="en-US"/>
        </w:rPr>
      </w:r>
      <m:oMath xmlns:m="http://schemas.openxmlformats.org/officeDocument/2006/math">
        <m:sSub>
          <m:e>
            <m:r>
              <w:rPr>
                <w:rFonts w:ascii="Cambria Math" w:hAnsi="Cambria Math"/>
              </w:rPr>
              <m:t xml:space="preserve">h</m:t>
            </m:r>
          </m:e>
          <m:sub>
            <m:r>
              <m:rPr>
                <m:lit/>
                <m:nor/>
              </m:rPr>
              <w:rPr>
                <w:rFonts w:ascii="Cambria Math" w:hAnsi="Cambria Math"/>
              </w:rPr>
              <m:t xml:space="preserve">max</m:t>
            </m:r>
            <m:r>
              <w:rPr>
                <w:rFonts w:ascii="Cambria Math" w:hAnsi="Cambria Math"/>
              </w:rPr>
              <m:t xml:space="preserve">1</m:t>
            </m:r>
          </m:sub>
        </m:sSub>
      </m:oMath>
      <w:r>
        <w:rPr>
          <w:sz w:val="28"/>
          <w:lang w:val="uk-UA" w:eastAsia="en-US"/>
        </w:rPr>
        <w:t xml:space="preserve"> - максимальне значення регульованої величини в перехідному процесі; </w:t>
      </w:r>
      <w:r>
        <w:rPr>
          <w:sz w:val="28"/>
          <w:lang w:val="uk-UA" w:eastAsia="en-US"/>
        </w:rPr>
      </w:r>
      <m:oMath xmlns:m="http://schemas.openxmlformats.org/officeDocument/2006/math">
        <m:sSub>
          <m:e>
            <m:r>
              <w:rPr>
                <w:rFonts w:ascii="Cambria Math" w:hAnsi="Cambria Math"/>
              </w:rPr>
              <m:t xml:space="preserve">h</m:t>
            </m:r>
          </m:e>
          <m:sub>
            <m:r>
              <m:rPr>
                <m:lit/>
                <m:nor/>
              </m:rPr>
              <w:rPr>
                <w:rFonts w:ascii="Cambria Math" w:hAnsi="Cambria Math"/>
              </w:rPr>
              <m:t xml:space="preserve">уст</m:t>
            </m:r>
          </m:sub>
        </m:sSub>
      </m:oMath>
      <w:r>
        <w:rPr>
          <w:sz w:val="28"/>
          <w:lang w:val="uk-UA" w:eastAsia="en-US"/>
        </w:rPr>
        <w:t xml:space="preserve"> - стале значення регульованої величини.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У нашім випадку: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σ</m:t>
        </m:r>
        <m:r>
          <w:rPr>
            <w:rFonts w:ascii="Cambria Math" w:hAnsi="Cambria Math"/>
          </w:rPr>
          <m:t xml:space="preserve">=</m:t>
        </m:r>
        <m:f>
          <m:num>
            <m:sSub>
              <m:e>
                <m:r>
                  <w:rPr>
                    <w:rFonts w:ascii="Cambria Math" w:hAnsi="Cambria Math"/>
                  </w:rPr>
                  <m:t xml:space="preserve">θ</m:t>
                </m:r>
              </m:e>
              <m:sub>
                <m:r>
                  <m:rPr>
                    <m:lit/>
                    <m:nor/>
                  </m:rPr>
                  <w:rPr>
                    <w:rFonts w:ascii="Cambria Math" w:hAnsi="Cambria Math"/>
                  </w:rPr>
                  <m:t xml:space="preserve">max</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m:rPr>
                    <m:lit/>
                    <m:nor/>
                  </m:rPr>
                  <w:rPr>
                    <w:rFonts w:ascii="Cambria Math" w:hAnsi="Cambria Math"/>
                  </w:rPr>
                  <m:t xml:space="preserve">уст</m:t>
                </m:r>
              </m:sub>
            </m:sSub>
          </m:num>
          <m:den>
            <m:sSub>
              <m:e>
                <m:r>
                  <w:rPr>
                    <w:rFonts w:ascii="Cambria Math" w:hAnsi="Cambria Math"/>
                  </w:rPr>
                  <m:t xml:space="preserve">θ</m:t>
                </m:r>
              </m:e>
              <m:sub>
                <m:r>
                  <m:rPr>
                    <m:lit/>
                    <m:nor/>
                  </m:rPr>
                  <w:rPr>
                    <w:rFonts w:ascii="Cambria Math" w:hAnsi="Cambria Math"/>
                  </w:rPr>
                  <m:t xml:space="preserve">уст</m:t>
                </m:r>
              </m:sub>
            </m:sSub>
          </m:den>
        </m:f>
        <m:r>
          <m:rPr>
            <m:lit/>
            <m:nor/>
          </m:rPr>
          <w:rPr>
            <w:rFonts w:ascii="Cambria Math" w:hAnsi="Cambria Math"/>
          </w:rPr>
          <m:t xml:space="preserve">100</m:t>
        </m:r>
      </m:oMath>
      <w:r>
        <w:rPr>
          <w:sz w:val="28"/>
          <w:lang w:val="uk-UA" w:eastAsia="en-US"/>
        </w:rPr>
        <w:t xml:space="preserve"> </w:t>
      </w:r>
      <w:r>
        <w:rPr>
          <w:sz w:val="28"/>
          <w:lang w:val="uk-UA" w:eastAsia="en-US"/>
        </w:rPr>
        <w:t>%=</w:t>
      </w:r>
      <w:r>
        <w:rPr>
          <w:sz w:val="28"/>
          <w:lang w:val="uk-UA" w:eastAsia="en-US"/>
        </w:rPr>
        <w:object>
          <v:shape id="ole_rId12" style="width:78pt;height:33pt" o:ole="">
            <v:imagedata r:id="rId13" o:title=""/>
          </v:shape>
          <o:OLEObject Type="Embed" ProgID="Unknown" ShapeID="ole_rId12" DrawAspect="" ObjectID="_519016730" r:id="rId12"/>
        </w:object>
      </w:r>
      <w:r>
        <w:rPr>
          <w:sz w:val="28"/>
          <w:lang w:val="uk-UA" w:eastAsia="en-US"/>
        </w:rPr>
        <w:t xml:space="preserve"> %=43% (9.2)</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Якщо немає спеціальних вимог до системи, то нормальним уважається перерегулювання </w:t>
      </w:r>
      <w:r>
        <w:rPr>
          <w:sz w:val="28"/>
          <w:lang w:val="uk-UA" w:eastAsia="en-US"/>
        </w:rPr>
      </w:r>
      <m:oMath xmlns:m="http://schemas.openxmlformats.org/officeDocument/2006/math">
        <m:r>
          <w:rPr>
            <w:rFonts w:ascii="Cambria Math" w:hAnsi="Cambria Math"/>
          </w:rPr>
          <m:t xml:space="preserve">σ</m:t>
        </m:r>
      </m:oMath>
      <w:r>
        <w:rPr>
          <w:sz w:val="28"/>
          <w:lang w:val="uk-UA" w:eastAsia="en-US"/>
        </w:rPr>
        <w:t>&lt;30%. Тому що 43&gt;30 і система має малий запас стійкості при перерегулюванні.</w:t>
      </w:r>
    </w:p>
    <w:p>
      <w:pPr>
        <w:pStyle w:val="Normal"/>
        <w:widowControl/>
        <w:suppressAutoHyphens w:val="true"/>
        <w:bidi w:val="0"/>
        <w:spacing w:lineRule="auto" w:line="360"/>
        <w:ind w:left="0" w:right="0" w:firstLine="709"/>
        <w:jc w:val="both"/>
        <w:textAlignment w:val="auto"/>
        <w:rPr/>
      </w:pPr>
      <w:r>
        <w:rPr>
          <w:sz w:val="28"/>
          <w:lang w:val="uk-UA" w:eastAsia="en-US"/>
        </w:rPr>
        <w:t xml:space="preserve">Для перехідних процесів по впливі, що обурює, визначається максимальне відхилення регульованої величини від сталого значення, що доводиться на одиницю впливу, що </w:t>
      </w:r>
      <w:r>
        <w:rPr>
          <w:iCs/>
          <w:sz w:val="28"/>
          <w:lang w:val="uk-UA" w:eastAsia="en-US"/>
        </w:rPr>
        <w:t>обурює, F (t):</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f>
          <m:num>
            <m:sSub>
              <m:e>
                <m:r>
                  <w:rPr>
                    <w:rFonts w:ascii="Cambria Math" w:hAnsi="Cambria Math"/>
                  </w:rPr>
                  <m:t xml:space="preserve">h</m:t>
                </m:r>
              </m:e>
              <m:sub>
                <m:r>
                  <m:rPr>
                    <m:lit/>
                    <m:nor/>
                  </m:rPr>
                  <w:rPr>
                    <w:rFonts w:ascii="Cambria Math" w:hAnsi="Cambria Math"/>
                  </w:rPr>
                  <m:t xml:space="preserve">max</m:t>
                </m:r>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уст</m:t>
                </m:r>
              </m:sub>
            </m:sSub>
          </m:num>
          <m:den>
            <m:r>
              <w:rPr>
                <w:rFonts w:ascii="Cambria Math" w:hAnsi="Cambria Math"/>
              </w:rPr>
              <m:t xml:space="preserve">F</m:t>
            </m:r>
            <m:d>
              <m:dPr>
                <m:begChr m:val="("/>
                <m:endChr m:val=")"/>
              </m:dPr>
              <m:e>
                <m:r>
                  <w:rPr>
                    <w:rFonts w:ascii="Cambria Math" w:hAnsi="Cambria Math"/>
                  </w:rPr>
                  <m:t xml:space="preserve">t</m:t>
                </m:r>
              </m:e>
            </m:d>
          </m:den>
        </m:f>
      </m:oMath>
      <w:r>
        <w:rPr>
          <w:sz w:val="28"/>
          <w:lang w:val="uk-UA" w:eastAsia="en-US"/>
        </w:rPr>
        <w:t xml:space="preserve"> </w:t>
      </w:r>
      <w:r>
        <w:rPr>
          <w:sz w:val="28"/>
          <w:lang w:val="uk-UA" w:eastAsia="en-US"/>
        </w:rPr>
        <w:t>(9.3)</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У нашому випадку при </w:t>
      </w:r>
      <w:r>
        <w:rPr>
          <w:iCs/>
          <w:sz w:val="28"/>
          <w:lang w:val="uk-UA" w:eastAsia="en-US"/>
        </w:rPr>
        <w:t>F (t) =1 (t)</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lang w:val="uk-UA"/>
        </w:rPr>
      </w:r>
      <w:r>
        <w:br w:type="page"/>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w:r>
        <w:rPr>
          <w:sz w:val="28"/>
          <w:lang w:val="uk-UA" w:eastAsia="en-US"/>
        </w:rPr>
        <w:t xml:space="preserve"> </w:t>
      </w:r>
      <w:r>
        <w:rPr>
          <w:sz w:val="28"/>
          <w:lang w:val="uk-UA" w:eastAsia="en-US"/>
        </w:rPr>
        <w:t>(9.4)</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12" w:name="_Toc272210421"/>
      <w:r>
        <w:rPr/>
        <w:t xml:space="preserve">9.2 </w:t>
      </w:r>
      <w:bookmarkEnd w:id="12"/>
      <w:r>
        <w:rPr/>
        <w:t>Швидкодія системи оцінюється часом регулювання</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Час регулювання </w:t>
      </w:r>
      <w:r>
        <w:rPr>
          <w:sz w:val="28"/>
          <w:lang w:val="uk-UA" w:eastAsia="en-US"/>
        </w:rPr>
      </w:r>
      <m:oMath xmlns:m="http://schemas.openxmlformats.org/officeDocument/2006/math"/>
      <w:r>
        <w:rPr>
          <w:sz w:val="28"/>
          <w:lang w:val="uk-UA" w:eastAsia="en-US"/>
        </w:rPr>
        <w:t xml:space="preserve"> визначається як інтервал часу від початку перехідної функції до моменту, коли відхилення вивідної величини від її нового сталого значення стає менше певної досить малої величини </w:t>
      </w:r>
      <w:r>
        <w:rPr>
          <w:sz w:val="28"/>
          <w:lang w:val="uk-UA" w:eastAsia="en-US"/>
        </w:rPr>
      </w:r>
      <m:oMath xmlns:m="http://schemas.openxmlformats.org/officeDocument/2006/math"/>
      <w:r>
        <w:rPr>
          <w:sz w:val="28"/>
          <w:lang w:val="uk-UA" w:eastAsia="en-US"/>
        </w:rPr>
        <w:t>:</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w:r>
        <w:rPr>
          <w:sz w:val="28"/>
          <w:lang w:val="uk-UA" w:eastAsia="en-US"/>
        </w:rPr>
        <w:t xml:space="preserve"> </w:t>
      </w:r>
      <w:r>
        <w:rPr>
          <w:sz w:val="28"/>
          <w:lang w:val="uk-UA" w:eastAsia="en-US"/>
        </w:rPr>
        <w:t>(9.5)</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Приймемо </w:t>
      </w:r>
      <w:r>
        <w:rPr>
          <w:sz w:val="28"/>
          <w:lang w:val="uk-UA" w:eastAsia="en-US"/>
        </w:rPr>
      </w:r>
      <m:oMath xmlns:m="http://schemas.openxmlformats.org/officeDocument/2006/math"/>
      <w:r>
        <w:rPr>
          <w:sz w:val="28"/>
          <w:lang w:val="uk-UA" w:eastAsia="en-US"/>
        </w:rPr>
        <w:t>. У нашій системі для перехідної функції по керуючому впливу: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w:r>
        <w:rPr>
          <w:sz w:val="28"/>
          <w:lang w:val="uk-UA" w:eastAsia="en-US"/>
        </w:rPr>
        <w:t xml:space="preserve"> </w:t>
      </w:r>
      <w:r>
        <w:rPr>
          <w:sz w:val="28"/>
          <w:lang w:val="uk-UA" w:eastAsia="en-US"/>
        </w:rPr>
        <w:t xml:space="preserve">(9.6), </w:t>
      </w:r>
      <w:r>
        <w:rPr>
          <w:sz w:val="28"/>
          <w:lang w:val="uk-UA" w:eastAsia="en-US"/>
        </w:rPr>
      </w:r>
      <m:oMath xmlns:m="http://schemas.openxmlformats.org/officeDocument/2006/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перехідної функції по впливу,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w:r>
        <w:rPr>
          <w:sz w:val="28"/>
          <w:lang w:val="uk-UA" w:eastAsia="en-US"/>
        </w:rPr>
        <w:t xml:space="preserve"> </w:t>
      </w:r>
      <w:r>
        <w:rPr>
          <w:sz w:val="28"/>
          <w:lang w:val="uk-UA" w:eastAsia="en-US"/>
        </w:rPr>
        <w:t>(9.7)</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w:p>
    <w:p>
      <w:pPr>
        <w:pStyle w:val="Heading2"/>
        <w:widowControl/>
        <w:numPr>
          <w:ilvl w:val="0"/>
          <w:numId w:val="0"/>
        </w:numPr>
        <w:suppressAutoHyphens w:val="true"/>
        <w:bidi w:val="0"/>
        <w:spacing w:lineRule="auto" w:line="360"/>
        <w:ind w:left="0" w:right="0" w:firstLine="709"/>
        <w:jc w:val="both"/>
        <w:textAlignment w:val="auto"/>
        <w:outlineLvl w:val="1"/>
        <w:rPr>
          <w:lang w:val="ru-RU"/>
        </w:rPr>
      </w:pPr>
      <w:bookmarkStart w:id="13" w:name="_Toc272210422"/>
      <w:bookmarkStart w:id="14" w:name="_Toc272210422"/>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15" w:name="_Toc272210422"/>
      <w:r>
        <w:rPr/>
        <w:t xml:space="preserve">9.3 </w:t>
      </w:r>
      <w:bookmarkEnd w:id="15"/>
      <w:r>
        <w:rPr/>
        <w:t>Коливання перехідного процесу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Коливання перехідного процесу визначається числом N для перехідної функції по керуючому впливі або числом коливань </w:t>
      </w:r>
      <w:r>
        <w:rPr>
          <w:iCs/>
          <w:sz w:val="28"/>
          <w:lang w:val="uk-UA" w:eastAsia="en-US"/>
        </w:rPr>
        <w:t>N</w:t>
      </w:r>
      <w:r>
        <w:rPr>
          <w:sz w:val="28"/>
          <w:lang w:val="uk-UA" w:eastAsia="en-US"/>
        </w:rPr>
        <w:t xml:space="preserve"> для перехідної функції по впливу, що обурює, за час перехідного процесу</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Коливання також оцінюється відношенням сусідніх відхилень регульованої величини від сталого значення:</w:t>
      </w:r>
    </w:p>
    <w:p>
      <w:pPr>
        <w:pStyle w:val="Normal"/>
        <w:widowControl/>
        <w:suppressAutoHyphens w:val="true"/>
        <w:bidi w:val="0"/>
        <w:spacing w:lineRule="auto" w:line="360"/>
        <w:ind w:left="0" w:right="0" w:firstLine="709"/>
        <w:jc w:val="both"/>
        <w:textAlignment w:val="auto"/>
        <w:rPr>
          <w:lang w:val="uk-UA"/>
        </w:rPr>
      </w:pPr>
      <w:r>
        <w:rPr>
          <w:lang w:val="uk-UA"/>
        </w:rPr>
      </w:r>
      <w:r>
        <w:br w:type="page"/>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w:r>
        <w:rPr>
          <w:sz w:val="28"/>
          <w:lang w:val="uk-UA" w:eastAsia="en-US"/>
        </w:rPr>
        <w:t xml:space="preserve"> </w:t>
      </w:r>
      <w:r>
        <w:rPr>
          <w:sz w:val="28"/>
          <w:lang w:val="uk-UA" w:eastAsia="en-US"/>
        </w:rPr>
        <w:t>(9.8)</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нашої системи по керуючому впливу: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w:r>
        <w:rPr>
          <w:sz w:val="28"/>
          <w:lang w:val="uk-UA" w:eastAsia="en-US"/>
        </w:rPr>
        <w:t xml:space="preserve"> </w:t>
      </w:r>
      <w:r>
        <w:rPr>
          <w:sz w:val="28"/>
          <w:lang w:val="uk-UA" w:eastAsia="en-US"/>
        </w:rPr>
        <w:t>(9.9)</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перехідного процесу по впливу,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w:r>
        <w:rPr>
          <w:sz w:val="28"/>
          <w:lang w:val="uk-UA" w:eastAsia="en-US"/>
        </w:rPr>
        <w:t xml:space="preserve"> </w:t>
      </w:r>
      <w:r>
        <w:rPr>
          <w:sz w:val="28"/>
          <w:lang w:val="uk-UA" w:eastAsia="en-US"/>
        </w:rPr>
        <w:t>(9.10)</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Heading2"/>
        <w:widowControl/>
        <w:numPr>
          <w:ilvl w:val="0"/>
          <w:numId w:val="0"/>
        </w:numPr>
        <w:suppressAutoHyphens w:val="true"/>
        <w:bidi w:val="0"/>
        <w:spacing w:lineRule="auto" w:line="360"/>
        <w:ind w:left="0" w:right="0" w:firstLine="709"/>
        <w:jc w:val="both"/>
        <w:textAlignment w:val="auto"/>
        <w:outlineLvl w:val="1"/>
        <w:rPr/>
      </w:pPr>
      <w:r>
        <w:rPr/>
        <w:t>9.4. По перехідній функції може бути визначена статична помилка системи</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r>
      <m:oMath xmlns:m="http://schemas.openxmlformats.org/officeDocument/2006/math"/>
      <w:r>
        <w:rPr>
          <w:sz w:val="28"/>
          <w:lang w:val="uk-UA" w:eastAsia="en-US"/>
        </w:rPr>
        <w:t xml:space="preserve"> </w:t>
      </w:r>
      <w:r>
        <w:rPr>
          <w:sz w:val="28"/>
          <w:lang w:val="uk-UA" w:eastAsia="en-US"/>
        </w:rPr>
        <w:t>(9.11)</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де </w:t>
      </w:r>
      <w:r>
        <w:rPr>
          <w:sz w:val="28"/>
          <w:lang w:val="uk-UA" w:eastAsia="en-US"/>
        </w:rPr>
      </w:r>
      <m:oMath xmlns:m="http://schemas.openxmlformats.org/officeDocument/2006/math"/>
      <w:r>
        <w:rPr>
          <w:sz w:val="28"/>
          <w:lang w:val="uk-UA" w:eastAsia="en-US"/>
        </w:rPr>
        <w:t>- задане значення регульованої величини.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Для нашої системи статична помилка по керуючому впливу:</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Статична помилка по впливі, що обурює:</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r>
      <m:oMath xmlns:m="http://schemas.openxmlformats.org/officeDocument/2006/math"/>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За результатами виконання роздягнула 9 для САР температури поливної води на виході з водонагрівача зробимо наступні виводи:</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Для розглянутої системи перерегулювання 1 становить 43%, число перерегулювань і коливань системи за час перехідного процесу </w:t>
      </w:r>
      <w:r>
        <w:rPr>
          <w:iCs/>
          <w:sz w:val="28"/>
          <w:lang w:val="uk-UA" w:eastAsia="en-US"/>
        </w:rPr>
        <w:t>N=3</w:t>
      </w:r>
      <w:r>
        <w:rPr>
          <w:sz w:val="28"/>
          <w:lang w:val="uk-UA" w:eastAsia="en-US"/>
        </w:rPr>
        <w:t>. Якість системи за цими показниками варто вважати задовільним.</w:t>
      </w:r>
    </w:p>
    <w:p>
      <w:pPr>
        <w:pStyle w:val="Normal"/>
        <w:widowControl/>
        <w:suppressAutoHyphens w:val="true"/>
        <w:bidi w:val="0"/>
        <w:spacing w:lineRule="auto" w:line="360"/>
        <w:ind w:left="0" w:right="0" w:firstLine="709"/>
        <w:jc w:val="both"/>
        <w:textAlignment w:val="auto"/>
        <w:rPr/>
      </w:pPr>
      <w:r>
        <w:rPr>
          <w:sz w:val="28"/>
          <w:lang w:val="uk-UA" w:eastAsia="en-US"/>
        </w:rPr>
        <w:t>Час регулювання становить близько 59 з, максимальне відхилення регульованої величини від її сталого значення, що доводиться на одиницю східчастого впливу, що обурює, дорівнює 0,294.</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Коливання системи близько 0, 19.</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b/>
          <w:b/>
          <w:lang w:val="ru-RU"/>
        </w:rPr>
      </w:pPr>
      <w:r>
        <w:rPr/>
        <w:drawing>
          <wp:inline distT="0" distB="0" distL="0" distR="0">
            <wp:extent cx="1981200" cy="238125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4"/>
                    <a:stretch>
                      <a:fillRect/>
                    </a:stretch>
                  </pic:blipFill>
                  <pic:spPr bwMode="auto">
                    <a:xfrm>
                      <a:off x="0" y="0"/>
                      <a:ext cx="1981200" cy="2381250"/>
                    </a:xfrm>
                    <a:prstGeom prst="rect">
                      <a:avLst/>
                    </a:prstGeom>
                  </pic:spPr>
                </pic:pic>
              </a:graphicData>
            </a:graphic>
          </wp:inline>
        </w:drawing>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b/>
          <w:b/>
          <w:lang w:val="ru-RU"/>
        </w:rPr>
      </w:pPr>
      <w:r>
        <w:rPr>
          <w:b/>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bookmarkStart w:id="16" w:name="_Toc272210424"/>
      <w:r>
        <w:rPr/>
        <w:t xml:space="preserve">10. </w:t>
      </w:r>
      <w:bookmarkEnd w:id="16"/>
      <w:r>
        <w:rPr/>
        <w:t>Загальні виводи по роботі</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Normal"/>
        <w:widowControl/>
        <w:suppressAutoHyphens w:val="true"/>
        <w:bidi w:val="0"/>
        <w:spacing w:lineRule="auto" w:line="360"/>
        <w:ind w:left="0" w:right="0" w:firstLine="709"/>
        <w:jc w:val="both"/>
        <w:textAlignment w:val="auto"/>
        <w:rPr>
          <w:lang w:val="uk-UA"/>
        </w:rPr>
      </w:pPr>
      <w:r>
        <w:rPr>
          <w:sz w:val="28"/>
          <w:lang w:val="uk-UA" w:eastAsia="en-US"/>
        </w:rPr>
        <w:t>Об'єктом керування САР є тиск пару в казані. У САР застосований інтегральний закон регулювання.</w:t>
      </w:r>
    </w:p>
    <w:p>
      <w:pPr>
        <w:pStyle w:val="Normal"/>
        <w:widowControl/>
        <w:suppressAutoHyphens w:val="true"/>
        <w:bidi w:val="0"/>
        <w:spacing w:lineRule="auto" w:line="360"/>
        <w:ind w:left="0" w:right="0" w:firstLine="709"/>
        <w:jc w:val="both"/>
        <w:textAlignment w:val="auto"/>
        <w:rPr/>
      </w:pPr>
      <w:r>
        <w:rPr>
          <w:sz w:val="28"/>
          <w:lang w:val="uk-UA" w:eastAsia="en-US"/>
        </w:rPr>
        <w:t>Закон регулювання - пропорційний.</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Система стійка. Запас стійкості по амплітуді 0,7, по фазі </w:t>
      </w:r>
      <w:r>
        <w:rPr>
          <w:sz w:val="28"/>
          <w:lang w:val="uk-UA" w:eastAsia="en-US"/>
        </w:rPr>
      </w:r>
      <m:oMath xmlns:m="http://schemas.openxmlformats.org/officeDocument/2006/math"/>
      <w:r>
        <w:rPr>
          <w:sz w:val="28"/>
          <w:lang w:val="uk-UA" w:eastAsia="en-US"/>
        </w:rPr>
        <w:t>, що задовольняє рекомендованим запасам стійкості. Система є астатичною. Статична помилка по керуючому впливу</w:t>
      </w:r>
      <w:r>
        <w:rPr>
          <w:sz w:val="28"/>
          <w:lang w:val="uk-UA" w:eastAsia="en-US"/>
        </w:rPr>
      </w:r>
      <m:oMath xmlns:m="http://schemas.openxmlformats.org/officeDocument/2006/math"/>
      <w:r>
        <w:rPr>
          <w:sz w:val="28"/>
          <w:lang w:val="uk-UA" w:eastAsia="en-US"/>
        </w:rPr>
        <w:t xml:space="preserve"> , статична помилка по впливу, що</w:t>
      </w:r>
      <w:r>
        <w:rPr>
          <w:sz w:val="28"/>
          <w:lang w:val="uk-UA" w:eastAsia="en-US"/>
        </w:rPr>
      </w:r>
      <m:oMath xmlns:m="http://schemas.openxmlformats.org/officeDocument/2006/math"/>
      <w:r>
        <w:rPr>
          <w:sz w:val="28"/>
          <w:lang w:val="uk-UA" w:eastAsia="en-US"/>
        </w:rPr>
        <w:t xml:space="preserve"> обурює .</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Прямі оцінки якості керування наступні:</w:t>
      </w:r>
    </w:p>
    <w:p>
      <w:pPr>
        <w:pStyle w:val="Normal"/>
        <w:widowControl/>
        <w:suppressAutoHyphens w:val="true"/>
        <w:bidi w:val="0"/>
        <w:spacing w:lineRule="auto" w:line="360"/>
        <w:ind w:left="0" w:right="0" w:firstLine="709"/>
        <w:jc w:val="both"/>
        <w:textAlignment w:val="auto"/>
        <w:rPr>
          <w:lang w:val="uk-UA"/>
        </w:rPr>
      </w:pPr>
      <w:r>
        <w:rPr>
          <w:sz w:val="28"/>
          <w:lang w:val="uk-UA" w:eastAsia="en-US"/>
        </w:rPr>
        <w:t xml:space="preserve">Перерегулювання </w:t>
      </w:r>
      <w:r>
        <w:rPr>
          <w:sz w:val="28"/>
          <w:lang w:val="uk-UA" w:eastAsia="en-US"/>
        </w:rPr>
      </w:r>
      <m:oMath xmlns:m="http://schemas.openxmlformats.org/officeDocument/2006/math"/>
      <w:r>
        <w:rPr>
          <w:sz w:val="28"/>
          <w:lang w:val="uk-UA" w:eastAsia="en-US"/>
        </w:rPr>
        <w:t xml:space="preserve">=47%; число перерегулювань і коливання </w:t>
      </w:r>
      <w:r>
        <w:rPr>
          <w:iCs/>
          <w:sz w:val="28"/>
          <w:lang w:val="uk-UA" w:eastAsia="en-US"/>
        </w:rPr>
        <w:t>N=3</w:t>
      </w:r>
      <w:r>
        <w:rPr>
          <w:sz w:val="28"/>
          <w:lang w:val="uk-UA" w:eastAsia="en-US"/>
        </w:rPr>
        <w:t>, що не задовольняє пропонованим вимогам і свідчить про недостатній запас стійкості; час регулювання становить близько 59 з, максимальне відхилення регульованої величини від її сталого значення, що доводиться на одиницю східчастого впливу, що обурює, становить 0,294; Коливання системи дорівнює 0, 19.</w:t>
      </w:r>
    </w:p>
    <w:p>
      <w:pPr>
        <w:pStyle w:val="Normal"/>
        <w:widowControl/>
        <w:suppressAutoHyphens w:val="true"/>
        <w:bidi w:val="0"/>
        <w:spacing w:lineRule="auto" w:line="360"/>
        <w:ind w:left="0" w:right="0" w:firstLine="709"/>
        <w:jc w:val="both"/>
        <w:textAlignment w:val="auto"/>
        <w:rPr/>
      </w:pPr>
      <w:r>
        <w:rPr>
          <w:sz w:val="28"/>
          <w:lang w:val="uk-UA" w:eastAsia="en-US"/>
        </w:rPr>
        <w:t>Якість системи варто вважати незадовільною.</w:t>
      </w:r>
    </w:p>
    <w:p>
      <w:pPr>
        <w:pStyle w:val="Heading2"/>
        <w:widowControl/>
        <w:numPr>
          <w:ilvl w:val="0"/>
          <w:numId w:val="0"/>
        </w:numPr>
        <w:suppressAutoHyphens w:val="true"/>
        <w:bidi w:val="0"/>
        <w:spacing w:lineRule="auto" w:line="360"/>
        <w:ind w:left="0" w:right="0" w:firstLine="709"/>
        <w:jc w:val="both"/>
        <w:textAlignment w:val="auto"/>
        <w:outlineLvl w:val="1"/>
        <w:rPr>
          <w:rFonts w:ascii="Times New Roman" w:hAnsi="Times New Roman"/>
          <w:lang w:val="ru-RU"/>
        </w:rPr>
      </w:pPr>
      <w:r>
        <w:rPr>
          <w:lang w:val="ru-RU"/>
        </w:rPr>
      </w:r>
    </w:p>
    <w:p>
      <w:pPr>
        <w:pStyle w:val="Heading2"/>
        <w:widowControl/>
        <w:numPr>
          <w:ilvl w:val="0"/>
          <w:numId w:val="0"/>
        </w:numPr>
        <w:suppressAutoHyphens w:val="true"/>
        <w:bidi w:val="0"/>
        <w:spacing w:lineRule="auto" w:line="360"/>
        <w:ind w:left="0" w:right="0" w:firstLine="709"/>
        <w:jc w:val="both"/>
        <w:textAlignment w:val="auto"/>
        <w:outlineLvl w:val="1"/>
        <w:rPr/>
      </w:pPr>
      <w:r>
        <w:rPr/>
      </w:r>
      <w:r>
        <w:br w:type="page"/>
      </w:r>
    </w:p>
    <w:p>
      <w:pPr>
        <w:pStyle w:val="Heading2"/>
        <w:widowControl/>
        <w:numPr>
          <w:ilvl w:val="0"/>
          <w:numId w:val="0"/>
        </w:numPr>
        <w:suppressAutoHyphens w:val="true"/>
        <w:bidi w:val="0"/>
        <w:spacing w:lineRule="auto" w:line="360"/>
        <w:ind w:left="0" w:right="0" w:firstLine="709"/>
        <w:jc w:val="both"/>
        <w:textAlignment w:val="auto"/>
        <w:outlineLvl w:val="1"/>
        <w:rPr/>
      </w:pPr>
      <w:r>
        <w:rPr/>
        <w:t>Література</w:t>
      </w:r>
    </w:p>
    <w:p>
      <w:pPr>
        <w:pStyle w:val="Normal"/>
        <w:widowControl/>
        <w:suppressAutoHyphens w:val="true"/>
        <w:bidi w:val="0"/>
        <w:spacing w:lineRule="auto" w:line="360"/>
        <w:ind w:left="0" w:right="0" w:firstLine="709"/>
        <w:jc w:val="both"/>
        <w:textAlignment w:val="auto"/>
        <w:rPr>
          <w:rFonts w:ascii="Times New Roman" w:hAnsi="Times New Roman"/>
          <w:sz w:val="28"/>
          <w:lang w:val="uk-UA" w:eastAsia="en-US"/>
        </w:rPr>
      </w:pPr>
      <w:r>
        <w:rPr>
          <w:sz w:val="28"/>
          <w:lang w:val="uk-UA" w:eastAsia="en-US"/>
        </w:rPr>
      </w:r>
    </w:p>
    <w:p>
      <w:pPr>
        <w:pStyle w:val="Style15"/>
        <w:widowControl/>
        <w:suppressAutoHyphens w:val="true"/>
        <w:bidi w:val="0"/>
        <w:spacing w:lineRule="auto" w:line="360"/>
        <w:ind w:left="0" w:right="0" w:hanging="0"/>
        <w:jc w:val="left"/>
        <w:textAlignment w:val="auto"/>
        <w:rPr>
          <w:lang w:val="uk-UA"/>
        </w:rPr>
      </w:pPr>
      <w:r>
        <w:rPr>
          <w:rFonts w:cs="Times New Roman" w:ascii="Times New Roman" w:hAnsi="Times New Roman"/>
          <w:lang w:val="uk-UA"/>
        </w:rPr>
        <w:t>1. Юревич Е.Н. Теорія автоматичного керування. – К., 2003</w:t>
      </w:r>
    </w:p>
    <w:p>
      <w:pPr>
        <w:pStyle w:val="Style15"/>
        <w:widowControl/>
        <w:suppressAutoHyphens w:val="true"/>
        <w:bidi w:val="0"/>
        <w:spacing w:lineRule="auto" w:line="360"/>
        <w:ind w:left="0" w:right="0" w:hanging="0"/>
        <w:jc w:val="left"/>
        <w:textAlignment w:val="auto"/>
        <w:rPr>
          <w:lang w:val="uk-UA"/>
        </w:rPr>
      </w:pPr>
      <w:r>
        <w:rPr>
          <w:rFonts w:cs="Times New Roman" w:ascii="Times New Roman" w:hAnsi="Times New Roman"/>
          <w:lang w:val="uk-UA"/>
        </w:rPr>
        <w:t>2. Бородін І.Ф., Кирилін М.І. Основи автоматики й автоматизації виробничих процесів. – К., 2004</w:t>
      </w:r>
    </w:p>
    <w:p>
      <w:pPr>
        <w:pStyle w:val="Style15"/>
        <w:widowControl/>
        <w:suppressAutoHyphens w:val="true"/>
        <w:bidi w:val="0"/>
        <w:spacing w:lineRule="auto" w:line="360"/>
        <w:ind w:left="0" w:right="0" w:hanging="0"/>
        <w:jc w:val="left"/>
        <w:textAlignment w:val="auto"/>
        <w:rPr/>
      </w:pPr>
      <w:r>
        <w:rPr>
          <w:rFonts w:cs="Times New Roman" w:ascii="Times New Roman" w:hAnsi="Times New Roman"/>
          <w:lang w:val="uk-UA"/>
        </w:rPr>
        <w:t>3. Солодовників В.В., Тесль В.Н., Яковлєв О.В. Основи теорії й елементи систем автоматичного регулювання. – К., 2005</w:t>
      </w:r>
    </w:p>
    <w:p>
      <w:pPr>
        <w:pStyle w:val="Style15"/>
        <w:widowControl/>
        <w:suppressAutoHyphens w:val="true"/>
        <w:bidi w:val="0"/>
        <w:spacing w:lineRule="auto" w:line="360"/>
        <w:ind w:left="0" w:right="0" w:hanging="0"/>
        <w:jc w:val="left"/>
        <w:textAlignment w:val="auto"/>
        <w:rPr>
          <w:lang w:val="uk-UA"/>
        </w:rPr>
      </w:pPr>
      <w:r>
        <w:rPr>
          <w:rFonts w:cs="Times New Roman" w:ascii="Times New Roman" w:hAnsi="Times New Roman"/>
          <w:lang w:val="uk-UA"/>
        </w:rPr>
        <w:t>4. Бохан Н.И., Бородін И.Ф., Дробишев Ю.В., Фурсенко С.Н., Герасенков О.О. Засоби автоматики й телемеханіки. – К., 2002</w:t>
      </w:r>
    </w:p>
    <w:p>
      <w:pPr>
        <w:pStyle w:val="Style15"/>
        <w:widowControl/>
        <w:suppressAutoHyphens w:val="true"/>
        <w:bidi w:val="0"/>
        <w:spacing w:lineRule="auto" w:line="360"/>
        <w:ind w:left="0" w:right="0" w:hanging="0"/>
        <w:jc w:val="left"/>
        <w:textAlignment w:val="auto"/>
        <w:rPr>
          <w:lang w:val="uk-UA"/>
        </w:rPr>
      </w:pPr>
      <w:r>
        <w:rPr>
          <w:rFonts w:cs="Times New Roman" w:ascii="Times New Roman" w:hAnsi="Times New Roman"/>
          <w:lang w:val="uk-UA"/>
        </w:rPr>
        <w:t>5. Бородін І.Ф. Технічні засоби автоматики. – К., 2002</w:t>
      </w:r>
    </w:p>
    <w:p>
      <w:pPr>
        <w:pStyle w:val="Style15"/>
        <w:widowControl/>
        <w:suppressAutoHyphens w:val="true"/>
        <w:bidi w:val="0"/>
        <w:spacing w:lineRule="auto" w:line="360"/>
        <w:ind w:left="0" w:right="0" w:hanging="0"/>
        <w:jc w:val="left"/>
        <w:textAlignment w:val="auto"/>
        <w:rPr/>
      </w:pPr>
      <w:r>
        <w:rPr>
          <w:rFonts w:cs="Times New Roman" w:ascii="Times New Roman" w:hAnsi="Times New Roman"/>
          <w:lang w:val="uk-UA"/>
        </w:rPr>
        <w:t>7. Бохан Н.И., Фурунжієв Р.І. Основи автоматики й мікропроцесорної техніки. – К., 1997</w:t>
      </w:r>
    </w:p>
    <w:p>
      <w:pPr>
        <w:pStyle w:val="Style15"/>
        <w:widowControl/>
        <w:suppressAutoHyphens w:val="true"/>
        <w:bidi w:val="0"/>
        <w:spacing w:lineRule="auto" w:line="360"/>
        <w:ind w:left="0" w:right="0" w:hanging="0"/>
        <w:jc w:val="left"/>
        <w:textAlignment w:val="auto"/>
        <w:rPr/>
      </w:pPr>
      <w:r>
        <w:rPr>
          <w:rFonts w:cs="Times New Roman" w:ascii="Times New Roman" w:hAnsi="Times New Roman"/>
          <w:lang w:val="uk-UA"/>
        </w:rPr>
        <w:t>8. Сидоренко Ю.О. Методичні вказівки до курсової роботи для спеціальності С.03.02. – К., 2001</w:t>
      </w:r>
    </w:p>
    <w:sectPr>
      <w:type w:val="nextPage"/>
      <w:pgSz w:w="11906" w:h="16838"/>
      <w:pgMar w:left="1701" w:right="850"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
    <w:charset w:val="00"/>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ind w:left="0" w:right="0" w:hanging="0"/>
      <w:jc w:val="left"/>
      <w:textAlignment w:val="auto"/>
    </w:pPr>
    <w:rPr>
      <w:rFonts w:ascii="Times New Roman" w:hAnsi="Times New Roman" w:eastAsia="Courier New" w:cs="Times New Roman"/>
      <w:color w:val="auto"/>
      <w:sz w:val="24"/>
      <w:szCs w:val="24"/>
      <w:lang w:val="ru-RU" w:eastAsia="ru-RU" w:bidi="ar-SA"/>
    </w:rPr>
  </w:style>
  <w:style w:type="paragraph" w:styleId="Heading1">
    <w:name w:val="Heading 1"/>
    <w:basedOn w:val="Normal"/>
    <w:autoRedefine/>
    <w:qFormat/>
    <w:pPr>
      <w:keepNext/>
      <w:widowControl/>
      <w:spacing w:lineRule="auto" w:line="360"/>
      <w:ind w:left="0" w:right="0" w:firstLine="709"/>
      <w:jc w:val="center"/>
      <w:textAlignment w:val="auto"/>
      <w:outlineLvl w:val="0"/>
    </w:pPr>
    <w:rPr>
      <w:rFonts w:cs="Times New Roman"/>
      <w:b/>
      <w:bCs/>
      <w:caps/>
      <w:sz w:val="20"/>
      <w:szCs w:val="20"/>
      <w:lang w:val="en-US" w:eastAsia="en-US" w:bidi="ar-SA"/>
    </w:rPr>
  </w:style>
  <w:style w:type="paragraph" w:styleId="Heading2">
    <w:name w:val="Heading 2"/>
    <w:basedOn w:val="Normal"/>
    <w:autoRedefine/>
    <w:qFormat/>
    <w:pPr>
      <w:keepNext/>
      <w:widowControl/>
      <w:spacing w:lineRule="auto" w:line="360"/>
      <w:ind w:left="0" w:right="0" w:firstLine="709"/>
      <w:jc w:val="both"/>
      <w:textAlignment w:val="auto"/>
      <w:outlineLvl w:val="1"/>
    </w:pPr>
    <w:rPr>
      <w:rFonts w:cs="Times New Roman"/>
      <w:bCs/>
      <w:iCs/>
      <w:sz w:val="28"/>
      <w:szCs w:val="28"/>
      <w:lang w:val="uk-UA" w:eastAsia="en-US" w:bidi="ar-SA"/>
    </w:rPr>
  </w:style>
  <w:style w:type="paragraph" w:styleId="Heading3">
    <w:name w:val="Heading 3"/>
    <w:basedOn w:val="Normal"/>
    <w:qFormat/>
    <w:pPr>
      <w:keepNext/>
      <w:widowControl/>
      <w:spacing w:lineRule="auto" w:line="360"/>
      <w:ind w:left="0" w:right="0" w:firstLine="709"/>
      <w:jc w:val="both"/>
      <w:textAlignment w:val="auto"/>
      <w:outlineLvl w:val="2"/>
    </w:pPr>
    <w:rPr>
      <w:rFonts w:cs="Times New Roman"/>
      <w:b/>
      <w:bCs/>
      <w:sz w:val="28"/>
      <w:szCs w:val="28"/>
      <w:lang w:val="en-US" w:eastAsia="en-US" w:bidi="ar-SA"/>
    </w:rPr>
  </w:style>
  <w:style w:type="paragraph" w:styleId="Heading4">
    <w:name w:val="Heading 4"/>
    <w:basedOn w:val="Normal"/>
    <w:qFormat/>
    <w:pPr>
      <w:keepNext/>
      <w:widowControl/>
      <w:spacing w:lineRule="auto" w:line="360"/>
      <w:ind w:left="0" w:right="0" w:firstLine="709"/>
      <w:jc w:val="center"/>
      <w:textAlignment w:val="auto"/>
      <w:outlineLvl w:val="3"/>
    </w:pPr>
    <w:rPr>
      <w:rFonts w:cs="Times New Roman"/>
      <w:i/>
      <w:iCs/>
      <w:sz w:val="28"/>
      <w:szCs w:val="28"/>
      <w:lang w:val="en-US" w:eastAsia="en-US" w:bidi="ar-SA"/>
    </w:rPr>
  </w:style>
  <w:style w:type="paragraph" w:styleId="Heading5">
    <w:name w:val="Heading 5"/>
    <w:basedOn w:val="Normal"/>
    <w:qFormat/>
    <w:pPr>
      <w:keepNext/>
      <w:widowControl/>
      <w:spacing w:lineRule="auto" w:line="360"/>
      <w:ind w:left="737" w:right="0" w:firstLine="709"/>
      <w:jc w:val="left"/>
      <w:textAlignment w:val="auto"/>
      <w:outlineLvl w:val="4"/>
    </w:pPr>
    <w:rPr>
      <w:rFonts w:cs="Times New Roman"/>
      <w:sz w:val="28"/>
      <w:szCs w:val="28"/>
      <w:lang w:val="ru-RU" w:eastAsia="en-US" w:bidi="ar-SA"/>
    </w:rPr>
  </w:style>
  <w:style w:type="paragraph" w:styleId="Heading6">
    <w:name w:val="Heading 6"/>
    <w:basedOn w:val="Normal"/>
    <w:qFormat/>
    <w:pPr>
      <w:keepNext/>
      <w:widowControl/>
      <w:spacing w:lineRule="auto" w:line="360"/>
      <w:ind w:left="0" w:right="0" w:firstLine="709"/>
      <w:jc w:val="center"/>
      <w:textAlignment w:val="auto"/>
      <w:outlineLvl w:val="5"/>
    </w:pPr>
    <w:rPr>
      <w:rFonts w:cs="Times New Roman"/>
      <w:b/>
      <w:bCs/>
      <w:sz w:val="30"/>
      <w:szCs w:val="30"/>
      <w:lang w:val="ru-RU" w:eastAsia="en-US" w:bidi="ar-SA"/>
    </w:rPr>
  </w:style>
  <w:style w:type="paragraph" w:styleId="Heading7">
    <w:name w:val="Heading 7"/>
    <w:basedOn w:val="Normal"/>
    <w:qFormat/>
    <w:pPr>
      <w:keepNext/>
      <w:widowControl/>
      <w:spacing w:lineRule="auto" w:line="360"/>
      <w:ind w:left="0" w:right="0" w:firstLine="709"/>
      <w:jc w:val="both"/>
      <w:textAlignment w:val="auto"/>
      <w:outlineLvl w:val="6"/>
    </w:pPr>
    <w:rPr>
      <w:rFonts w:cs="Times New Roman"/>
      <w:sz w:val="24"/>
      <w:szCs w:val="24"/>
      <w:lang w:val="ru-RU" w:eastAsia="en-US" w:bidi="ar-SA"/>
    </w:rPr>
  </w:style>
  <w:style w:type="paragraph" w:styleId="Heading8">
    <w:name w:val="Heading 8"/>
    <w:basedOn w:val="Normal"/>
    <w:qFormat/>
    <w:pPr>
      <w:keepNext/>
      <w:widowControl/>
      <w:spacing w:lineRule="auto" w:line="360"/>
      <w:ind w:left="0" w:right="0" w:firstLine="709"/>
      <w:jc w:val="both"/>
      <w:textAlignment w:val="auto"/>
      <w:outlineLvl w:val="7"/>
    </w:pPr>
    <w:rPr>
      <w:rFonts w:ascii="Arial" w:hAnsi="Arial" w:cs="Arial"/>
      <w:b/>
      <w:bCs/>
      <w:sz w:val="32"/>
      <w:szCs w:val="32"/>
      <w:lang w:val="ru-RU" w:eastAsia="en-US" w:bidi="ar-SA"/>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Cambria"/>
      <w:b/>
      <w:bCs/>
      <w:sz w:val="32"/>
      <w:szCs w:val="32"/>
    </w:rPr>
  </w:style>
  <w:style w:type="character" w:styleId="2">
    <w:name w:val="Заголовок 2 Знак"/>
    <w:basedOn w:val="DefaultParagraphFont"/>
    <w:qFormat/>
    <w:rPr>
      <w:rFonts w:ascii="Cambria" w:hAnsi="Cambria" w:eastAsia="Times New Roman" w:cs="Cambria"/>
      <w:b/>
      <w:bCs/>
      <w:i/>
      <w:iCs/>
      <w:sz w:val="28"/>
      <w:szCs w:val="28"/>
    </w:rPr>
  </w:style>
  <w:style w:type="character" w:styleId="3">
    <w:name w:val="Заголовок 3 Знак"/>
    <w:basedOn w:val="DefaultParagraphFont"/>
    <w:qFormat/>
    <w:rPr>
      <w:rFonts w:ascii="Cambria" w:hAnsi="Cambria" w:eastAsia="Times New Roman" w:cs="Cambria"/>
      <w:b/>
      <w:bCs/>
      <w:sz w:val="26"/>
      <w:szCs w:val="26"/>
    </w:rPr>
  </w:style>
  <w:style w:type="character" w:styleId="4">
    <w:name w:val="Заголовок 4 Знак"/>
    <w:basedOn w:val="DefaultParagraphFont"/>
    <w:qFormat/>
    <w:rPr>
      <w:rFonts w:ascii="Calibri" w:hAnsi="Calibri" w:eastAsia="Times New Roman" w:cs="Calibri"/>
      <w:b/>
      <w:bCs/>
      <w:sz w:val="28"/>
      <w:szCs w:val="28"/>
    </w:rPr>
  </w:style>
  <w:style w:type="character" w:styleId="5">
    <w:name w:val="Заголовок 5 Знак"/>
    <w:basedOn w:val="DefaultParagraphFont"/>
    <w:qFormat/>
    <w:rPr>
      <w:rFonts w:ascii="Calibri" w:hAnsi="Calibri" w:eastAsia="Times New Roman" w:cs="Calibri"/>
      <w:b/>
      <w:bCs/>
      <w:i/>
      <w:iCs/>
      <w:sz w:val="26"/>
      <w:szCs w:val="26"/>
    </w:rPr>
  </w:style>
  <w:style w:type="character" w:styleId="6">
    <w:name w:val="Заголовок 6 Знак"/>
    <w:basedOn w:val="DefaultParagraphFont"/>
    <w:qFormat/>
    <w:rPr>
      <w:rFonts w:ascii="Calibri" w:hAnsi="Calibri" w:eastAsia="Times New Roman" w:cs="Calibri"/>
      <w:b/>
      <w:bCs/>
      <w:sz w:val="22"/>
      <w:szCs w:val="22"/>
    </w:rPr>
  </w:style>
  <w:style w:type="character" w:styleId="7">
    <w:name w:val="Заголовок 7 Знак"/>
    <w:basedOn w:val="DefaultParagraphFont"/>
    <w:qFormat/>
    <w:rPr>
      <w:rFonts w:ascii="Calibri" w:hAnsi="Calibri" w:eastAsia="Times New Roman" w:cs="Calibri"/>
      <w:sz w:val="24"/>
      <w:szCs w:val="24"/>
    </w:rPr>
  </w:style>
  <w:style w:type="character" w:styleId="8">
    <w:name w:val="Заголовок 8 Знак"/>
    <w:basedOn w:val="DefaultParagraphFont"/>
    <w:qFormat/>
    <w:rPr>
      <w:rFonts w:ascii="Calibri" w:hAnsi="Calibri" w:eastAsia="Times New Roman" w:cs="Calibri"/>
      <w:i/>
      <w:iCs/>
      <w:sz w:val="24"/>
      <w:szCs w:val="24"/>
    </w:rPr>
  </w:style>
  <w:style w:type="character" w:styleId="Style6">
    <w:name w:val="Основной текст с отступом Знак"/>
    <w:basedOn w:val="DefaultParagraphFont"/>
    <w:qFormat/>
    <w:rPr>
      <w:rFonts w:cs="Times New Roman"/>
      <w:sz w:val="24"/>
      <w:szCs w:val="24"/>
    </w:rPr>
  </w:style>
  <w:style w:type="character" w:styleId="21">
    <w:name w:val="Основной текст с отступом 2 Знак"/>
    <w:basedOn w:val="DefaultParagraphFont"/>
    <w:qFormat/>
    <w:rPr>
      <w:rFonts w:cs="Times New Roman"/>
      <w:sz w:val="24"/>
      <w:szCs w:val="24"/>
    </w:rPr>
  </w:style>
  <w:style w:type="character" w:styleId="Style7">
    <w:name w:val="Верхний колонтитул Знак"/>
    <w:basedOn w:val="DefaultParagraphFont"/>
    <w:qFormat/>
    <w:rPr>
      <w:rFonts w:cs="Times New Roman"/>
      <w:sz w:val="24"/>
      <w:szCs w:val="24"/>
    </w:rPr>
  </w:style>
  <w:style w:type="character" w:styleId="Style8">
    <w:name w:val="Основной текст Знак"/>
    <w:basedOn w:val="DefaultParagraphFont"/>
    <w:qFormat/>
    <w:rPr>
      <w:rFonts w:cs="Times New Roman"/>
      <w:sz w:val="24"/>
      <w:szCs w:val="24"/>
    </w:rPr>
  </w:style>
  <w:style w:type="character" w:styleId="11">
    <w:name w:val="Верхний колонтитул Знак1"/>
    <w:basedOn w:val="DefaultParagraphFont"/>
    <w:qFormat/>
    <w:rPr>
      <w:rFonts w:cs="Times New Roman"/>
      <w:sz w:val="28"/>
      <w:szCs w:val="28"/>
      <w:lang w:val="en-US" w:eastAsia="en-US" w:bidi="ar-SA"/>
    </w:rPr>
  </w:style>
  <w:style w:type="character" w:styleId="InternetLink">
    <w:name w:val="Internet Link"/>
    <w:basedOn w:val="DefaultParagraphFont"/>
    <w:rPr>
      <w:rFonts w:cs="Times New Roman"/>
      <w:color w:val="000000"/>
      <w:sz w:val="28"/>
      <w:szCs w:val="28"/>
      <w:u w:val="single"/>
    </w:rPr>
  </w:style>
  <w:style w:type="character" w:styleId="Style9">
    <w:name w:val="Текст Знак"/>
    <w:basedOn w:val="DefaultParagraphFont"/>
    <w:qFormat/>
    <w:rPr>
      <w:rFonts w:ascii="Consolas" w:hAnsi="Consolas" w:cs="Times New Roman"/>
      <w:sz w:val="21"/>
      <w:szCs w:val="21"/>
      <w:lang w:val="uk-UA" w:eastAsia="en-US" w:bidi="ar-SA"/>
    </w:rPr>
  </w:style>
  <w:style w:type="character" w:styleId="12">
    <w:name w:val="Текст Знак1"/>
    <w:basedOn w:val="DefaultParagraphFont"/>
    <w:qFormat/>
    <w:rPr>
      <w:rFonts w:ascii="Courier New" w:hAnsi="Courier New" w:cs="Courier New"/>
    </w:rPr>
  </w:style>
  <w:style w:type="character" w:styleId="Style10">
    <w:name w:val="Нижний колонтитул Знак"/>
    <w:basedOn w:val="DefaultParagraphFont"/>
    <w:qFormat/>
    <w:rPr>
      <w:rFonts w:cs="Times New Roman"/>
      <w:sz w:val="28"/>
      <w:szCs w:val="28"/>
      <w:lang w:val="ru-RU" w:eastAsia="en-US" w:bidi="ar-SA"/>
    </w:rPr>
  </w:style>
  <w:style w:type="character" w:styleId="13">
    <w:name w:val="Нижний колонтитул Знак1"/>
    <w:basedOn w:val="DefaultParagraphFont"/>
    <w:qFormat/>
    <w:rPr>
      <w:rFonts w:cs="Times New Roman"/>
      <w:sz w:val="24"/>
      <w:szCs w:val="24"/>
    </w:rPr>
  </w:style>
  <w:style w:type="character" w:styleId="Pagenumber">
    <w:name w:val="page number"/>
    <w:basedOn w:val="DefaultParagraphFont"/>
    <w:qFormat/>
    <w:rPr>
      <w:rFonts w:ascii="Times New Roman" w:hAnsi="Times New Roman" w:cs="Times New Roman"/>
      <w:sz w:val="28"/>
      <w:szCs w:val="28"/>
    </w:rPr>
  </w:style>
  <w:style w:type="character" w:styleId="Style11">
    <w:name w:val="номер страницы"/>
    <w:basedOn w:val="DefaultParagraphFont"/>
    <w:qFormat/>
    <w:rPr>
      <w:rFonts w:cs="Times New Roman"/>
      <w:sz w:val="28"/>
      <w:szCs w:val="28"/>
    </w:rPr>
  </w:style>
  <w:style w:type="character" w:styleId="31">
    <w:name w:val="Основной текст с отступом 3 Знак"/>
    <w:basedOn w:val="DefaultParagraphFont"/>
    <w:qFormat/>
    <w:rPr>
      <w:rFonts w:cs="Times New Roman"/>
      <w:sz w:val="16"/>
      <w:szCs w:val="16"/>
    </w:rPr>
  </w:style>
  <w:style w:type="character" w:styleId="Style12">
    <w:name w:val="Текст сноски Знак"/>
    <w:basedOn w:val="DefaultParagraphFont"/>
    <w:qFormat/>
    <w:rPr>
      <w:rFonts w:cs="Times New Roman"/>
      <w:color w:val="000000"/>
      <w:lang w:val="ru-RU" w:eastAsia="en-US" w:bidi="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widowControl/>
      <w:spacing w:lineRule="auto" w:line="360"/>
      <w:ind w:left="0" w:right="0" w:firstLine="709"/>
      <w:jc w:val="both"/>
      <w:textAlignment w:val="auto"/>
    </w:pPr>
    <w:rPr>
      <w:rFonts w:cs="Times New Roman"/>
      <w:sz w:val="28"/>
      <w:szCs w:val="28"/>
      <w:lang w:val="ru-RU" w:eastAsia="en-US"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Courier New" w:cs="Times New Roman"/>
      <w:color w:val="auto"/>
      <w:sz w:val="20"/>
      <w:szCs w:val="20"/>
      <w:lang w:val="ru-RU" w:eastAsia="ru-RU" w:bidi="ar-SA"/>
    </w:rPr>
  </w:style>
  <w:style w:type="paragraph" w:styleId="TextBodyIndent">
    <w:name w:val="Text Body Indent"/>
    <w:basedOn w:val="Normal"/>
    <w:pPr>
      <w:widowControl/>
      <w:shd w:fill="FFFFFF"/>
      <w:spacing w:lineRule="auto" w:line="360" w:before="192" w:after="0"/>
      <w:ind w:left="0" w:right="-5" w:firstLine="360"/>
      <w:jc w:val="both"/>
      <w:textAlignment w:val="auto"/>
    </w:pPr>
    <w:rPr>
      <w:rFonts w:cs="Times New Roman"/>
      <w:sz w:val="28"/>
      <w:szCs w:val="28"/>
      <w:lang w:val="ru-RU" w:eastAsia="en-US" w:bidi="ar-SA"/>
    </w:rPr>
  </w:style>
  <w:style w:type="paragraph" w:styleId="BodyTextIndent2">
    <w:name w:val="Body Text Indent 2"/>
    <w:basedOn w:val="Normal"/>
    <w:qFormat/>
    <w:pPr>
      <w:widowControl/>
      <w:shd w:fill="FFFFFF"/>
      <w:tabs>
        <w:tab w:val="left" w:pos="163" w:leader="none"/>
      </w:tabs>
      <w:spacing w:lineRule="auto" w:line="360"/>
      <w:ind w:left="0" w:right="0" w:firstLine="360"/>
      <w:jc w:val="both"/>
      <w:textAlignment w:val="auto"/>
    </w:pPr>
    <w:rPr>
      <w:rFonts w:cs="Times New Roman"/>
      <w:sz w:val="28"/>
      <w:szCs w:val="28"/>
      <w:lang w:val="ru-RU" w:eastAsia="en-US" w:bidi="ar-SA"/>
    </w:rPr>
  </w:style>
  <w:style w:type="paragraph" w:styleId="Dinozavrik">
    <w:name w:val="Dinozavrik"/>
    <w:basedOn w:val="Normal"/>
    <w:qFormat/>
    <w:pPr>
      <w:widowControl/>
      <w:spacing w:lineRule="auto" w:line="360"/>
      <w:ind w:left="0" w:right="0" w:firstLine="720"/>
      <w:jc w:val="both"/>
      <w:textAlignment w:val="auto"/>
    </w:pPr>
    <w:rPr>
      <w:rFonts w:cs="Times New Roman"/>
      <w:sz w:val="28"/>
      <w:szCs w:val="28"/>
      <w:lang w:val="ru-RU" w:eastAsia="ru-RU" w:bidi="ar-SA"/>
    </w:rPr>
  </w:style>
  <w:style w:type="paragraph" w:styleId="Header">
    <w:name w:val="Header"/>
    <w:basedOn w:val="Normal"/>
    <w:pPr>
      <w:widowControl/>
      <w:tabs>
        <w:tab w:val="center" w:pos="4677" w:leader="none"/>
        <w:tab w:val="right" w:pos="9355" w:leader="none"/>
      </w:tabs>
      <w:ind w:left="0" w:right="0" w:firstLine="709"/>
      <w:jc w:val="right"/>
      <w:textAlignment w:val="auto"/>
    </w:pPr>
    <w:rPr>
      <w:rFonts w:cs="Times New Roman"/>
      <w:sz w:val="28"/>
      <w:szCs w:val="28"/>
      <w:lang w:val="en-US" w:eastAsia="en-US" w:bidi="ar-SA"/>
    </w:rPr>
  </w:style>
  <w:style w:type="paragraph" w:styleId="Style13">
    <w:name w:val="выделение"/>
    <w:qFormat/>
    <w:pPr>
      <w:widowControl/>
      <w:bidi w:val="0"/>
      <w:spacing w:lineRule="auto" w:line="360"/>
      <w:ind w:left="0" w:right="0" w:firstLine="709"/>
      <w:jc w:val="both"/>
      <w:textAlignment w:val="auto"/>
    </w:pPr>
    <w:rPr>
      <w:rFonts w:ascii="Times New Roman" w:hAnsi="Times New Roman" w:eastAsia="Courier New" w:cs="Times New Roman"/>
      <w:b/>
      <w:bCs/>
      <w:i/>
      <w:iCs/>
      <w:color w:val="auto"/>
      <w:sz w:val="28"/>
      <w:szCs w:val="28"/>
      <w:lang w:val="en-US" w:eastAsia="en-US" w:bidi="ar-SA"/>
    </w:rPr>
  </w:style>
  <w:style w:type="paragraph" w:styleId="22">
    <w:name w:val="Заголовок 2 дипл"/>
    <w:basedOn w:val="Normal"/>
    <w:qFormat/>
    <w:pPr>
      <w:widowControl w:val="false"/>
      <w:spacing w:lineRule="auto" w:line="360"/>
      <w:ind w:left="0" w:right="0" w:firstLine="709"/>
      <w:jc w:val="both"/>
      <w:textAlignment w:val="auto"/>
    </w:pPr>
    <w:rPr>
      <w:rFonts w:cs="Times New Roman"/>
      <w:sz w:val="28"/>
      <w:szCs w:val="28"/>
      <w:lang w:val="en-US" w:eastAsia="en-US" w:bidi="ar-SA"/>
    </w:rPr>
  </w:style>
  <w:style w:type="paragraph" w:styleId="PlainText">
    <w:name w:val="Plain Text"/>
    <w:basedOn w:val="Normal"/>
    <w:qFormat/>
    <w:pPr>
      <w:widowControl/>
      <w:spacing w:lineRule="auto" w:line="360"/>
      <w:ind w:left="0" w:right="0" w:firstLine="709"/>
      <w:jc w:val="both"/>
      <w:textAlignment w:val="auto"/>
    </w:pPr>
    <w:rPr>
      <w:rFonts w:ascii="Consolas" w:hAnsi="Consolas" w:cs="Times New Roman"/>
      <w:sz w:val="21"/>
      <w:szCs w:val="21"/>
      <w:lang w:val="uk-UA" w:eastAsia="en-US" w:bidi="ar-SA"/>
    </w:rPr>
  </w:style>
  <w:style w:type="paragraph" w:styleId="Footer">
    <w:name w:val="Footer"/>
    <w:basedOn w:val="Normal"/>
    <w:pPr>
      <w:widowControl/>
      <w:tabs>
        <w:tab w:val="center" w:pos="4819" w:leader="none"/>
        <w:tab w:val="right" w:pos="9639" w:leader="none"/>
      </w:tabs>
      <w:spacing w:lineRule="auto" w:line="360"/>
      <w:ind w:left="0" w:right="0" w:firstLine="709"/>
      <w:jc w:val="both"/>
      <w:textAlignment w:val="auto"/>
    </w:pPr>
    <w:rPr>
      <w:rFonts w:cs="Times New Roman"/>
      <w:sz w:val="28"/>
      <w:szCs w:val="28"/>
      <w:lang w:val="ru-RU" w:eastAsia="en-US" w:bidi="ar-SA"/>
    </w:rPr>
  </w:style>
  <w:style w:type="paragraph" w:styleId="Style14">
    <w:name w:val="лит"/>
    <w:autoRedefine/>
    <w:qFormat/>
    <w:pPr>
      <w:widowControl/>
      <w:tabs>
        <w:tab w:val="left" w:pos="0" w:leader="none"/>
        <w:tab w:val="left" w:pos="1077" w:leader="none"/>
      </w:tabs>
      <w:bidi w:val="0"/>
      <w:spacing w:lineRule="auto" w:line="360"/>
      <w:ind w:left="0" w:right="0" w:firstLine="720"/>
      <w:jc w:val="both"/>
      <w:textAlignment w:val="auto"/>
    </w:pPr>
    <w:rPr>
      <w:rFonts w:ascii="Times New Roman" w:hAnsi="Times New Roman" w:eastAsia="Courier New" w:cs="Times New Roman"/>
      <w:color w:val="auto"/>
      <w:sz w:val="28"/>
      <w:szCs w:val="28"/>
      <w:lang w:val="ru-RU" w:eastAsia="ru-RU" w:bidi="ar-SA"/>
    </w:rPr>
  </w:style>
  <w:style w:type="paragraph" w:styleId="14">
    <w:name w:val="лит.1"/>
    <w:basedOn w:val="Style14"/>
    <w:autoRedefine/>
    <w:qFormat/>
    <w:pPr>
      <w:widowControl/>
      <w:tabs>
        <w:tab w:val="left" w:pos="0" w:leader="none"/>
        <w:tab w:val="left" w:pos="1077" w:leader="none"/>
      </w:tabs>
      <w:spacing w:lineRule="auto" w:line="360"/>
      <w:ind w:left="0" w:right="0" w:firstLine="720"/>
      <w:jc w:val="both"/>
      <w:textAlignment w:val="auto"/>
    </w:pPr>
    <w:rPr>
      <w:rFonts w:cs="Times New Roman"/>
      <w:sz w:val="28"/>
      <w:szCs w:val="28"/>
      <w:lang w:val="ru-RU" w:eastAsia="ru-RU" w:bidi="ar-SA"/>
    </w:rPr>
  </w:style>
  <w:style w:type="paragraph" w:styleId="Style15">
    <w:name w:val="ëèòåðà"/>
    <w:qFormat/>
    <w:pPr>
      <w:widowControl/>
      <w:bidi w:val="0"/>
      <w:spacing w:lineRule="auto" w:line="360"/>
      <w:ind w:left="0" w:right="0" w:hanging="0"/>
      <w:jc w:val="both"/>
      <w:textAlignment w:val="auto"/>
    </w:pPr>
    <w:rPr>
      <w:rFonts w:ascii="??????????" w:hAnsi="??????????" w:eastAsia="Courier New" w:cs="??????????"/>
      <w:color w:val="auto"/>
      <w:sz w:val="28"/>
      <w:szCs w:val="28"/>
      <w:lang w:val="ru-RU" w:eastAsia="ru-RU" w:bidi="ar-SA"/>
    </w:rPr>
  </w:style>
  <w:style w:type="paragraph" w:styleId="NormalWeb">
    <w:name w:val="Normal (Web)"/>
    <w:basedOn w:val="Normal"/>
    <w:qFormat/>
    <w:pPr>
      <w:widowControl/>
      <w:spacing w:lineRule="auto" w:line="360" w:beforeAutospacing="1" w:afterAutospacing="1"/>
      <w:ind w:left="0" w:right="0" w:firstLine="709"/>
      <w:jc w:val="both"/>
      <w:textAlignment w:val="auto"/>
    </w:pPr>
    <w:rPr>
      <w:rFonts w:cs="Times New Roman"/>
      <w:sz w:val="28"/>
      <w:szCs w:val="28"/>
      <w:lang w:val="uk-UA" w:eastAsia="uk-UA" w:bidi="ar-SA"/>
    </w:rPr>
  </w:style>
  <w:style w:type="paragraph" w:styleId="Style16">
    <w:name w:val="Обычный +"/>
    <w:basedOn w:val="Normal"/>
    <w:autoRedefine/>
    <w:qFormat/>
    <w:pPr>
      <w:widowControl/>
      <w:spacing w:lineRule="auto" w:line="360"/>
      <w:ind w:left="0" w:right="0" w:firstLine="709"/>
      <w:jc w:val="both"/>
      <w:textAlignment w:val="auto"/>
    </w:pPr>
    <w:rPr>
      <w:rFonts w:cs="Times New Roman"/>
      <w:sz w:val="28"/>
      <w:szCs w:val="28"/>
      <w:lang w:val="ru-RU" w:eastAsia="en-US" w:bidi="ar-SA"/>
    </w:rPr>
  </w:style>
  <w:style w:type="paragraph" w:styleId="Contents1">
    <w:name w:val="Contents 1"/>
    <w:basedOn w:val="Normal"/>
    <w:autoRedefine/>
    <w:pPr>
      <w:widowControl/>
      <w:tabs>
        <w:tab w:val="right" w:pos="1400" w:leader="dot"/>
      </w:tabs>
      <w:spacing w:lineRule="auto" w:line="360"/>
      <w:ind w:left="0" w:right="0" w:firstLine="709"/>
      <w:jc w:val="both"/>
      <w:textAlignment w:val="auto"/>
    </w:pPr>
    <w:rPr>
      <w:rFonts w:cs="Times New Roman"/>
      <w:sz w:val="28"/>
      <w:szCs w:val="28"/>
      <w:lang w:val="ru-RU" w:eastAsia="en-US" w:bidi="ar-SA"/>
    </w:rPr>
  </w:style>
  <w:style w:type="paragraph" w:styleId="Contents2">
    <w:name w:val="Contents 2"/>
    <w:basedOn w:val="Normal"/>
    <w:autoRedefine/>
    <w:pPr>
      <w:widowControl/>
      <w:tabs>
        <w:tab w:val="left" w:pos="3500" w:leader="dot"/>
      </w:tabs>
      <w:spacing w:lineRule="auto" w:line="360"/>
      <w:ind w:left="0" w:right="0" w:hanging="0"/>
      <w:jc w:val="left"/>
      <w:textAlignment w:val="auto"/>
    </w:pPr>
    <w:rPr>
      <w:rFonts w:cs="Times New Roman"/>
      <w:smallCaps/>
      <w:sz w:val="28"/>
      <w:szCs w:val="28"/>
      <w:lang w:val="ru-RU" w:eastAsia="en-US" w:bidi="ar-SA"/>
    </w:rPr>
  </w:style>
  <w:style w:type="paragraph" w:styleId="Contents3">
    <w:name w:val="Contents 3"/>
    <w:basedOn w:val="Normal"/>
    <w:autoRedefine/>
    <w:pPr>
      <w:widowControl/>
      <w:spacing w:lineRule="auto" w:line="360"/>
      <w:ind w:left="0" w:right="0" w:firstLine="709"/>
      <w:jc w:val="left"/>
      <w:textAlignment w:val="auto"/>
    </w:pPr>
    <w:rPr>
      <w:rFonts w:cs="Times New Roman"/>
      <w:sz w:val="28"/>
      <w:szCs w:val="28"/>
      <w:lang w:val="ru-RU" w:eastAsia="en-US" w:bidi="ar-SA"/>
    </w:rPr>
  </w:style>
  <w:style w:type="paragraph" w:styleId="BodyTextIndent3">
    <w:name w:val="Body Text Indent 3"/>
    <w:basedOn w:val="Normal"/>
    <w:qFormat/>
    <w:pPr>
      <w:widowControl/>
      <w:shd w:fill="FFFFFF"/>
      <w:tabs>
        <w:tab w:val="left" w:pos="4262" w:leader="none"/>
        <w:tab w:val="left" w:pos="5640" w:leader="none"/>
      </w:tabs>
      <w:spacing w:lineRule="auto" w:line="360"/>
      <w:ind w:left="720" w:right="0" w:firstLine="709"/>
      <w:jc w:val="both"/>
      <w:textAlignment w:val="auto"/>
    </w:pPr>
    <w:rPr>
      <w:rFonts w:cs="Times New Roman"/>
      <w:sz w:val="28"/>
      <w:szCs w:val="28"/>
      <w:lang w:val="ru-RU" w:eastAsia="en-US" w:bidi="ar-SA"/>
    </w:rPr>
  </w:style>
  <w:style w:type="paragraph" w:styleId="Style17">
    <w:name w:val="содержание"/>
    <w:qFormat/>
    <w:pPr>
      <w:widowControl/>
      <w:bidi w:val="0"/>
      <w:spacing w:lineRule="auto" w:line="360"/>
      <w:ind w:left="0" w:right="0" w:hanging="0"/>
      <w:jc w:val="center"/>
      <w:textAlignment w:val="auto"/>
    </w:pPr>
    <w:rPr>
      <w:rFonts w:ascii="Times New Roman" w:hAnsi="Times New Roman" w:eastAsia="Courier New" w:cs="Times New Roman"/>
      <w:b/>
      <w:bCs/>
      <w:i/>
      <w:iCs/>
      <w:smallCaps/>
      <w:color w:val="auto"/>
      <w:sz w:val="28"/>
      <w:szCs w:val="28"/>
      <w:lang w:val="en-US" w:eastAsia="en-US" w:bidi="ar-SA"/>
    </w:rPr>
  </w:style>
  <w:style w:type="paragraph" w:styleId="Style18">
    <w:name w:val="список ненумерованный"/>
    <w:autoRedefine/>
    <w:qFormat/>
    <w:pPr>
      <w:widowControl/>
      <w:tabs>
        <w:tab w:val="left" w:pos="0" w:leader="none"/>
        <w:tab w:val="left" w:pos="1077" w:leader="none"/>
      </w:tabs>
      <w:bidi w:val="0"/>
      <w:spacing w:lineRule="auto" w:line="360"/>
      <w:ind w:left="0" w:right="0" w:firstLine="720"/>
      <w:jc w:val="both"/>
      <w:textAlignment w:val="auto"/>
    </w:pPr>
    <w:rPr>
      <w:rFonts w:ascii="Times New Roman" w:hAnsi="Times New Roman" w:eastAsia="Courier New" w:cs="Times New Roman"/>
      <w:color w:val="auto"/>
      <w:sz w:val="28"/>
      <w:szCs w:val="28"/>
      <w:lang w:val="en-US" w:eastAsia="en-US" w:bidi="ar-SA"/>
    </w:rPr>
  </w:style>
  <w:style w:type="paragraph" w:styleId="Style19">
    <w:name w:val="список нумерованный"/>
    <w:autoRedefine/>
    <w:qFormat/>
    <w:pPr>
      <w:widowControl/>
      <w:tabs>
        <w:tab w:val="left" w:pos="0" w:leader="none"/>
        <w:tab w:val="left" w:pos="1077" w:leader="none"/>
      </w:tabs>
      <w:bidi w:val="0"/>
      <w:spacing w:lineRule="auto" w:line="360"/>
      <w:ind w:left="0" w:right="0" w:firstLine="720"/>
      <w:jc w:val="both"/>
      <w:textAlignment w:val="auto"/>
    </w:pPr>
    <w:rPr>
      <w:rFonts w:ascii="Times New Roman" w:hAnsi="Times New Roman" w:eastAsia="Courier New" w:cs="Times New Roman"/>
      <w:color w:val="auto"/>
      <w:sz w:val="28"/>
      <w:szCs w:val="28"/>
      <w:lang w:val="en-US" w:eastAsia="en-US" w:bidi="ar-SA"/>
    </w:rPr>
  </w:style>
  <w:style w:type="paragraph" w:styleId="10">
    <w:name w:val="Стиль Оглавление 1 + Первая строка:  0 см"/>
    <w:basedOn w:val="Contents1"/>
    <w:autoRedefine/>
    <w:qFormat/>
    <w:pPr>
      <w:widowControl/>
      <w:tabs>
        <w:tab w:val="right" w:pos="1400" w:leader="dot"/>
      </w:tabs>
      <w:spacing w:lineRule="auto" w:line="360"/>
      <w:ind w:left="0" w:right="0" w:firstLine="709"/>
      <w:jc w:val="both"/>
      <w:textAlignment w:val="auto"/>
    </w:pPr>
    <w:rPr>
      <w:rFonts w:cs="Times New Roman"/>
      <w:b/>
      <w:bCs/>
      <w:sz w:val="28"/>
      <w:szCs w:val="28"/>
      <w:lang w:val="ru-RU" w:eastAsia="en-US" w:bidi="ar-SA"/>
    </w:rPr>
  </w:style>
  <w:style w:type="paragraph" w:styleId="101">
    <w:name w:val="Стиль Оглавление 1 + Первая строка:  0 см1"/>
    <w:basedOn w:val="Contents1"/>
    <w:autoRedefine/>
    <w:qFormat/>
    <w:pPr>
      <w:widowControl/>
      <w:tabs>
        <w:tab w:val="right" w:pos="1400" w:leader="dot"/>
      </w:tabs>
      <w:spacing w:lineRule="auto" w:line="360"/>
      <w:ind w:left="0" w:right="0" w:firstLine="709"/>
      <w:jc w:val="both"/>
      <w:textAlignment w:val="auto"/>
    </w:pPr>
    <w:rPr>
      <w:rFonts w:cs="Times New Roman"/>
      <w:b/>
      <w:bCs/>
      <w:sz w:val="28"/>
      <w:szCs w:val="28"/>
      <w:lang w:val="ru-RU" w:eastAsia="en-US" w:bidi="ar-SA"/>
    </w:rPr>
  </w:style>
  <w:style w:type="paragraph" w:styleId="200">
    <w:name w:val="Стиль Оглавление 2 + Слева:  0 см Первая строка:  0 см"/>
    <w:basedOn w:val="Contents2"/>
    <w:autoRedefine/>
    <w:qFormat/>
    <w:pPr>
      <w:widowControl/>
      <w:tabs>
        <w:tab w:val="left" w:pos="3500" w:leader="dot"/>
      </w:tabs>
      <w:spacing w:lineRule="auto" w:line="360"/>
      <w:ind w:left="0" w:right="0" w:hanging="0"/>
      <w:jc w:val="left"/>
      <w:textAlignment w:val="auto"/>
    </w:pPr>
    <w:rPr>
      <w:rFonts w:cs="Times New Roman"/>
      <w:smallCaps/>
      <w:sz w:val="28"/>
      <w:szCs w:val="28"/>
      <w:lang w:val="ru-RU" w:eastAsia="en-US" w:bidi="ar-SA"/>
    </w:rPr>
  </w:style>
  <w:style w:type="paragraph" w:styleId="31250">
    <w:name w:val="Стиль Оглавление 3 + Слева:  125 см Первая строка:  0 см"/>
    <w:basedOn w:val="Contents3"/>
    <w:autoRedefine/>
    <w:qFormat/>
    <w:pPr>
      <w:widowControl/>
      <w:spacing w:lineRule="auto" w:line="360"/>
      <w:ind w:left="0" w:right="0" w:firstLine="709"/>
      <w:jc w:val="left"/>
      <w:textAlignment w:val="auto"/>
    </w:pPr>
    <w:rPr>
      <w:rFonts w:cs="Times New Roman"/>
      <w:i/>
      <w:iCs/>
      <w:sz w:val="28"/>
      <w:szCs w:val="28"/>
      <w:lang w:val="ru-RU" w:eastAsia="en-US" w:bidi="ar-SA"/>
    </w:rPr>
  </w:style>
  <w:style w:type="paragraph" w:styleId="Style20">
    <w:name w:val="ТАБЛИЦА"/>
    <w:autoRedefine/>
    <w:qFormat/>
    <w:pPr>
      <w:widowControl/>
      <w:bidi w:val="0"/>
      <w:spacing w:lineRule="auto" w:line="360"/>
      <w:ind w:left="0" w:right="0" w:hanging="0"/>
      <w:jc w:val="left"/>
      <w:textAlignment w:val="auto"/>
    </w:pPr>
    <w:rPr>
      <w:rFonts w:ascii="Times New Roman" w:hAnsi="Times New Roman" w:eastAsia="Courier New" w:cs="Times New Roman"/>
      <w:color w:val="000000"/>
      <w:sz w:val="20"/>
      <w:szCs w:val="20"/>
      <w:lang w:val="ru-RU" w:eastAsia="ru-RU" w:bidi="ar-SA"/>
    </w:rPr>
  </w:style>
  <w:style w:type="paragraph" w:styleId="102">
    <w:name w:val="Стиль ТАБЛИЦА + 10 пт"/>
    <w:basedOn w:val="Style20"/>
    <w:autoRedefine/>
    <w:qFormat/>
    <w:pPr>
      <w:widowControl/>
      <w:spacing w:lineRule="auto" w:line="360"/>
      <w:ind w:left="0" w:right="0" w:hanging="0"/>
      <w:jc w:val="left"/>
      <w:textAlignment w:val="auto"/>
    </w:pPr>
    <w:rPr>
      <w:rFonts w:cs="Times New Roman"/>
      <w:color w:val="000000"/>
      <w:sz w:val="20"/>
      <w:szCs w:val="20"/>
      <w:lang w:val="ru-RU" w:eastAsia="ru-RU" w:bidi="ar-SA"/>
    </w:rPr>
  </w:style>
  <w:style w:type="paragraph" w:styleId="Style21">
    <w:name w:val="Стиль ТАБЛИЦА + Междустр.интервал:  полуторный"/>
    <w:basedOn w:val="Style20"/>
    <w:qFormat/>
    <w:pPr>
      <w:widowControl/>
      <w:spacing w:lineRule="auto" w:line="360"/>
      <w:ind w:left="0" w:right="0" w:hanging="0"/>
      <w:jc w:val="left"/>
      <w:textAlignment w:val="auto"/>
    </w:pPr>
    <w:rPr>
      <w:rFonts w:cs="Times New Roman"/>
      <w:color w:val="000000"/>
      <w:sz w:val="20"/>
      <w:szCs w:val="20"/>
      <w:lang w:val="ru-RU" w:eastAsia="ru-RU" w:bidi="ar-SA"/>
    </w:rPr>
  </w:style>
  <w:style w:type="paragraph" w:styleId="15">
    <w:name w:val="Стиль ТАБЛИЦА + Междустр.интервал:  полуторный1"/>
    <w:basedOn w:val="Style20"/>
    <w:autoRedefine/>
    <w:qFormat/>
    <w:pPr>
      <w:widowControl/>
      <w:spacing w:lineRule="auto" w:line="360"/>
      <w:ind w:left="0" w:right="0" w:hanging="0"/>
      <w:jc w:val="left"/>
      <w:textAlignment w:val="auto"/>
    </w:pPr>
    <w:rPr>
      <w:rFonts w:cs="Times New Roman"/>
      <w:color w:val="000000"/>
      <w:sz w:val="20"/>
      <w:szCs w:val="20"/>
      <w:lang w:val="ru-RU" w:eastAsia="ru-RU" w:bidi="ar-SA"/>
    </w:rPr>
  </w:style>
  <w:style w:type="paragraph" w:styleId="16">
    <w:name w:val="Стиль таблицы1"/>
    <w:qFormat/>
    <w:pPr>
      <w:widowControl/>
      <w:bidi w:val="0"/>
      <w:spacing w:lineRule="auto" w:line="360"/>
      <w:ind w:left="0" w:right="0" w:hanging="0"/>
      <w:jc w:val="left"/>
      <w:textAlignment w:val="auto"/>
    </w:pPr>
    <w:rPr>
      <w:rFonts w:ascii="Times New Roman" w:hAnsi="Times New Roman" w:eastAsia="Courier New" w:cs="Times New Roman"/>
      <w:color w:val="auto"/>
      <w:sz w:val="20"/>
      <w:szCs w:val="20"/>
      <w:lang w:val="ru-RU" w:eastAsia="ru-RU" w:bidi="ar-SA"/>
    </w:rPr>
  </w:style>
  <w:style w:type="paragraph" w:styleId="Style22">
    <w:name w:val="схема"/>
    <w:autoRedefine/>
    <w:qFormat/>
    <w:pPr>
      <w:widowControl/>
      <w:bidi w:val="0"/>
      <w:ind w:left="0" w:right="0" w:hanging="0"/>
      <w:jc w:val="center"/>
      <w:textAlignment w:val="auto"/>
    </w:pPr>
    <w:rPr>
      <w:rFonts w:ascii="Times New Roman" w:hAnsi="Times New Roman" w:eastAsia="Courier New" w:cs="Times New Roman"/>
      <w:color w:val="auto"/>
      <w:sz w:val="20"/>
      <w:szCs w:val="20"/>
      <w:lang w:val="ru-RU" w:eastAsia="ru-RU" w:bidi="ar-SA"/>
    </w:rPr>
  </w:style>
  <w:style w:type="paragraph" w:styleId="Footnotetext">
    <w:name w:val="footnote text"/>
    <w:basedOn w:val="Normal"/>
    <w:autoRedefine/>
    <w:qFormat/>
    <w:pPr>
      <w:widowControl/>
      <w:spacing w:lineRule="auto" w:line="360"/>
      <w:ind w:left="0" w:right="0" w:firstLine="709"/>
      <w:jc w:val="both"/>
      <w:textAlignment w:val="auto"/>
    </w:pPr>
    <w:rPr>
      <w:rFonts w:cs="Times New Roman"/>
      <w:color w:val="000000"/>
      <w:sz w:val="20"/>
      <w:szCs w:val="20"/>
      <w:lang w:val="ru-RU" w:eastAsia="en-US" w:bidi="ar-SA"/>
    </w:rPr>
  </w:style>
  <w:style w:type="paragraph" w:styleId="Style23">
    <w:name w:val="титут"/>
    <w:autoRedefine/>
    <w:qFormat/>
    <w:pPr>
      <w:widowControl/>
      <w:bidi w:val="0"/>
      <w:spacing w:lineRule="auto" w:line="360"/>
      <w:ind w:left="0" w:right="0" w:hanging="0"/>
      <w:jc w:val="center"/>
      <w:textAlignment w:val="auto"/>
    </w:pPr>
    <w:rPr>
      <w:rFonts w:ascii="Times New Roman" w:hAnsi="Times New Roman" w:eastAsia="Courier New" w:cs="Times New Roman"/>
      <w:color w:val="auto"/>
      <w:sz w:val="28"/>
      <w:szCs w:val="28"/>
      <w:lang w:val="en-US" w:eastAsia="en-US" w:bidi="ar-SA"/>
    </w:rPr>
  </w:style>
  <w:style w:type="paragraph" w:styleId="TableGrid">
    <w:name w:val="Table Grid"/>
    <w:basedOn w:val="DocumentMap"/>
    <w:qFormat/>
    <w:pPr>
      <w:widowControl/>
      <w:ind w:left="0" w:right="0" w:hanging="0"/>
      <w:jc w:val="left"/>
      <w:textAlignment w:val="auto"/>
    </w:pPr>
    <w:rPr>
      <w:rFonts w:cs="Times New Roman"/>
      <w:sz w:val="20"/>
      <w:szCs w:val="20"/>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png"/><Relationship Id="rId12" Type="http://schemas.openxmlformats.org/officeDocument/2006/relationships/oleObject" Target="embeddings/oleObject2.bin"/><Relationship Id="rId13" Type="http://schemas.openxmlformats.org/officeDocument/2006/relationships/image" Target="media/image10.emf"/><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1794</Words>
  <Characters>15603</Characters>
  <CharactersWithSpaces>13840</CharactersWithSpaces>
  <Company>Организация</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2018-05-07T10:33:57Z</dcterms:created>
  <dc:creator/>
  <dc:description/>
  <dc:language>en-US</dc:language>
  <cp:lastModifiedBy/>
  <cp:revision>1</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Организация</vt:lpwstr>
  </property>
  <property fmtid="{D5CDD505-2E9C-101B-9397-08002B2CF9AE}" pid="3" name="Operator">
    <vt:lpwstr>Танюшка</vt:lpwstr>
  </property>
</Properties>
</file>