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A08" w:rsidRPr="00494BEF" w:rsidRDefault="00056A08" w:rsidP="006B0BCA">
      <w:pPr>
        <w:spacing w:after="0" w:line="360" w:lineRule="auto"/>
        <w:ind w:firstLine="709"/>
        <w:jc w:val="center"/>
        <w:rPr>
          <w:rFonts w:ascii="Times New Roman" w:hAnsi="Times New Roman"/>
          <w:b/>
          <w:sz w:val="28"/>
          <w:szCs w:val="28"/>
        </w:rPr>
      </w:pPr>
      <w:r w:rsidRPr="00494BEF">
        <w:rPr>
          <w:rFonts w:ascii="Times New Roman" w:hAnsi="Times New Roman"/>
          <w:b/>
          <w:sz w:val="28"/>
          <w:szCs w:val="28"/>
        </w:rPr>
        <w:t>Зміст</w:t>
      </w:r>
    </w:p>
    <w:p w:rsidR="009C6540" w:rsidRPr="00494BEF" w:rsidRDefault="009C6540" w:rsidP="006B0BCA">
      <w:pPr>
        <w:spacing w:after="0" w:line="360" w:lineRule="auto"/>
        <w:ind w:firstLine="709"/>
        <w:jc w:val="both"/>
        <w:rPr>
          <w:rFonts w:ascii="Times New Roman" w:hAnsi="Times New Roman"/>
          <w:b/>
          <w:sz w:val="28"/>
          <w:szCs w:val="28"/>
        </w:rPr>
      </w:pPr>
    </w:p>
    <w:p w:rsidR="00056A08" w:rsidRPr="00494BEF" w:rsidRDefault="00056A08" w:rsidP="006B0BCA">
      <w:pPr>
        <w:spacing w:after="0" w:line="360" w:lineRule="auto"/>
        <w:jc w:val="both"/>
        <w:rPr>
          <w:rFonts w:ascii="Times New Roman" w:hAnsi="Times New Roman"/>
          <w:sz w:val="28"/>
          <w:szCs w:val="28"/>
        </w:rPr>
      </w:pPr>
      <w:r w:rsidRPr="00494BEF">
        <w:rPr>
          <w:rFonts w:ascii="Times New Roman" w:hAnsi="Times New Roman"/>
          <w:sz w:val="28"/>
          <w:szCs w:val="28"/>
        </w:rPr>
        <w:t>Вступ</w:t>
      </w:r>
    </w:p>
    <w:p w:rsidR="00056A08" w:rsidRPr="00494BEF" w:rsidRDefault="00056A08" w:rsidP="006B0BCA">
      <w:pPr>
        <w:pStyle w:val="a3"/>
        <w:numPr>
          <w:ilvl w:val="0"/>
          <w:numId w:val="3"/>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Відомості про підприємство</w:t>
      </w:r>
    </w:p>
    <w:p w:rsidR="00056A08" w:rsidRPr="00494BEF" w:rsidRDefault="00056A08" w:rsidP="006B0BCA">
      <w:pPr>
        <w:pStyle w:val="a3"/>
        <w:numPr>
          <w:ilvl w:val="0"/>
          <w:numId w:val="3"/>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Асортимент виготовлюваної продукції</w:t>
      </w:r>
    </w:p>
    <w:p w:rsidR="00056A08" w:rsidRPr="00494BEF" w:rsidRDefault="00056A08" w:rsidP="006B0BCA">
      <w:pPr>
        <w:pStyle w:val="a3"/>
        <w:numPr>
          <w:ilvl w:val="0"/>
          <w:numId w:val="3"/>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 xml:space="preserve">Технологія виробництва </w:t>
      </w:r>
      <w:r w:rsidR="00DD68A8" w:rsidRPr="00494BEF">
        <w:rPr>
          <w:rFonts w:ascii="Times New Roman" w:hAnsi="Times New Roman"/>
          <w:sz w:val="28"/>
          <w:szCs w:val="28"/>
        </w:rPr>
        <w:t>кисломолочних напоїв</w:t>
      </w:r>
    </w:p>
    <w:p w:rsidR="00056A08" w:rsidRPr="00494BEF" w:rsidRDefault="00056A08" w:rsidP="006B0BCA">
      <w:pPr>
        <w:pStyle w:val="a3"/>
        <w:numPr>
          <w:ilvl w:val="0"/>
          <w:numId w:val="3"/>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 xml:space="preserve">Схема технологічної лінії по виробництву </w:t>
      </w:r>
      <w:r w:rsidR="00DD68A8" w:rsidRPr="00494BEF">
        <w:rPr>
          <w:rFonts w:ascii="Times New Roman" w:hAnsi="Times New Roman"/>
          <w:sz w:val="28"/>
          <w:szCs w:val="28"/>
        </w:rPr>
        <w:t>кисломолочних напоїв</w:t>
      </w:r>
      <w:r w:rsidRPr="00494BEF">
        <w:rPr>
          <w:rFonts w:ascii="Times New Roman" w:hAnsi="Times New Roman"/>
          <w:sz w:val="28"/>
          <w:szCs w:val="28"/>
        </w:rPr>
        <w:t xml:space="preserve"> та детальний опис декількох машин цієї лінії</w:t>
      </w:r>
    </w:p>
    <w:p w:rsidR="00056A08" w:rsidRPr="00494BEF" w:rsidRDefault="00056A08" w:rsidP="006B0BCA">
      <w:pPr>
        <w:spacing w:after="0" w:line="360" w:lineRule="auto"/>
        <w:jc w:val="both"/>
        <w:rPr>
          <w:rFonts w:ascii="Times New Roman" w:hAnsi="Times New Roman"/>
          <w:sz w:val="28"/>
          <w:szCs w:val="28"/>
        </w:rPr>
      </w:pPr>
      <w:r w:rsidRPr="00494BEF">
        <w:rPr>
          <w:rFonts w:ascii="Times New Roman" w:hAnsi="Times New Roman"/>
          <w:sz w:val="28"/>
          <w:szCs w:val="28"/>
        </w:rPr>
        <w:t>Висновки</w:t>
      </w:r>
    </w:p>
    <w:p w:rsidR="00056A08" w:rsidRDefault="00056A08" w:rsidP="006B0BCA">
      <w:pPr>
        <w:spacing w:after="0" w:line="360" w:lineRule="auto"/>
        <w:jc w:val="both"/>
        <w:rPr>
          <w:rFonts w:ascii="Times New Roman" w:hAnsi="Times New Roman"/>
          <w:sz w:val="28"/>
          <w:szCs w:val="28"/>
          <w:lang w:val="ru-RU"/>
        </w:rPr>
      </w:pPr>
      <w:r w:rsidRPr="00494BEF">
        <w:rPr>
          <w:rFonts w:ascii="Times New Roman" w:hAnsi="Times New Roman"/>
          <w:sz w:val="28"/>
          <w:szCs w:val="28"/>
        </w:rPr>
        <w:t>Список використаної літератури</w:t>
      </w:r>
    </w:p>
    <w:p w:rsidR="006329C2" w:rsidRDefault="006329C2" w:rsidP="006B0BCA">
      <w:pPr>
        <w:spacing w:after="0" w:line="360" w:lineRule="auto"/>
        <w:jc w:val="both"/>
        <w:rPr>
          <w:rFonts w:ascii="Times New Roman" w:hAnsi="Times New Roman"/>
          <w:sz w:val="28"/>
          <w:szCs w:val="28"/>
          <w:lang w:val="ru-RU"/>
        </w:rPr>
      </w:pPr>
    </w:p>
    <w:p w:rsidR="006329C2" w:rsidRPr="006329C2" w:rsidRDefault="006329C2" w:rsidP="006B0BCA">
      <w:pPr>
        <w:spacing w:after="0" w:line="360" w:lineRule="auto"/>
        <w:jc w:val="both"/>
        <w:rPr>
          <w:rFonts w:ascii="Times New Roman" w:hAnsi="Times New Roman"/>
          <w:sz w:val="28"/>
          <w:szCs w:val="28"/>
          <w:lang w:val="ru-RU"/>
        </w:rPr>
      </w:pPr>
    </w:p>
    <w:p w:rsidR="009C6540" w:rsidRPr="00494BEF" w:rsidRDefault="006B0BCA" w:rsidP="006B0BCA">
      <w:pPr>
        <w:spacing w:after="0" w:line="360" w:lineRule="auto"/>
        <w:ind w:firstLine="709"/>
        <w:jc w:val="center"/>
        <w:rPr>
          <w:rFonts w:ascii="Times New Roman" w:hAnsi="Times New Roman"/>
          <w:b/>
          <w:sz w:val="28"/>
          <w:szCs w:val="28"/>
        </w:rPr>
      </w:pPr>
      <w:r w:rsidRPr="00494BEF">
        <w:rPr>
          <w:rFonts w:ascii="Times New Roman" w:hAnsi="Times New Roman"/>
          <w:b/>
          <w:sz w:val="28"/>
          <w:szCs w:val="28"/>
        </w:rPr>
        <w:br w:type="page"/>
      </w:r>
      <w:r w:rsidR="009C6540" w:rsidRPr="00494BEF">
        <w:rPr>
          <w:rFonts w:ascii="Times New Roman" w:hAnsi="Times New Roman"/>
          <w:b/>
          <w:sz w:val="28"/>
          <w:szCs w:val="28"/>
        </w:rPr>
        <w:t>Вступ</w:t>
      </w:r>
    </w:p>
    <w:p w:rsidR="009C6540" w:rsidRPr="00494BEF" w:rsidRDefault="009C6540" w:rsidP="006B0BCA">
      <w:pPr>
        <w:spacing w:after="0" w:line="360" w:lineRule="auto"/>
        <w:ind w:firstLine="709"/>
        <w:contextualSpacing/>
        <w:jc w:val="both"/>
        <w:rPr>
          <w:rFonts w:ascii="Times New Roman" w:hAnsi="Times New Roman"/>
          <w:b/>
          <w:sz w:val="28"/>
          <w:szCs w:val="28"/>
        </w:rPr>
      </w:pPr>
    </w:p>
    <w:p w:rsidR="009C6540"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Молоко і молочні продукти</w:t>
      </w:r>
      <w:r w:rsidR="00F55DAE" w:rsidRPr="00494BEF">
        <w:rPr>
          <w:rFonts w:ascii="Times New Roman" w:hAnsi="Times New Roman"/>
          <w:sz w:val="28"/>
          <w:szCs w:val="28"/>
        </w:rPr>
        <w:t xml:space="preserve"> </w:t>
      </w:r>
      <w:r w:rsidRPr="00494BEF">
        <w:rPr>
          <w:rFonts w:ascii="Times New Roman" w:hAnsi="Times New Roman"/>
          <w:sz w:val="28"/>
          <w:szCs w:val="28"/>
        </w:rPr>
        <w:t>(масло, сир, кисломолочні продукти та молочні консерви) відзначаються високою засвоюваністю і калорійністю. Вони містять усі необхідні для життя людини, росту і розвитку її організму поживні речовини (білки, жири, вуглеводи, мінеральні солі, вітаміни) і належать до найбільш повноцінних продуктів харчування. Молоко – це біологічна рідина, секрет молочної залози ссавців.</w:t>
      </w:r>
    </w:p>
    <w:p w:rsidR="009C6540"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Сучасна промислова переробка молока – це складний комплекс взаємопов’язаних трудомістких і специфічних технологічних процесів. Виробництво масла і сиру ґрунтується на переробці окремих компонентів молока.</w:t>
      </w:r>
    </w:p>
    <w:p w:rsidR="009C6540"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Харчова цінність сиру обумовлена концентрацією в ньому молочного білку та жиру, наявністю незамінних амінокислот, летких жирних кислот, карбонільних поєднань, вітамінів, кальцієвих, фосфорнокислих та інших мінеральних солей. Сир – висококалорійний продукт: в залежності від вмісту жиру і білків калорійність 1 кг сиру коливається в межах від 2500 до 4000 </w:t>
      </w:r>
      <w:r w:rsidR="00891A80" w:rsidRPr="00494BEF">
        <w:rPr>
          <w:rFonts w:ascii="Times New Roman" w:hAnsi="Times New Roman"/>
          <w:sz w:val="28"/>
          <w:szCs w:val="28"/>
        </w:rPr>
        <w:t>ккал</w:t>
      </w:r>
      <w:r w:rsidRPr="00494BEF">
        <w:rPr>
          <w:rFonts w:ascii="Times New Roman" w:hAnsi="Times New Roman"/>
          <w:sz w:val="28"/>
          <w:szCs w:val="28"/>
        </w:rPr>
        <w:t xml:space="preserve">. </w:t>
      </w:r>
    </w:p>
    <w:p w:rsidR="009C6540" w:rsidRDefault="009C6540" w:rsidP="006B0BCA">
      <w:pPr>
        <w:spacing w:after="0" w:line="360" w:lineRule="auto"/>
        <w:ind w:firstLine="709"/>
        <w:contextualSpacing/>
        <w:jc w:val="both"/>
        <w:rPr>
          <w:rFonts w:ascii="Times New Roman" w:hAnsi="Times New Roman"/>
          <w:sz w:val="28"/>
          <w:szCs w:val="28"/>
          <w:lang w:val="ru-RU"/>
        </w:rPr>
      </w:pPr>
      <w:r w:rsidRPr="00494BEF">
        <w:rPr>
          <w:rFonts w:ascii="Times New Roman" w:hAnsi="Times New Roman"/>
          <w:sz w:val="28"/>
          <w:szCs w:val="28"/>
        </w:rPr>
        <w:t xml:space="preserve">Щоб отримати доброякісне сиро придатне молоко потрібно організувати правильне утримання, кормління і поїння тварин. Корм не повинен бути одноманітним і старим. Правильна і своєчасно проведена первинна обробка зберігає початкові властивості свіжовидоєного молока. </w:t>
      </w:r>
    </w:p>
    <w:p w:rsidR="006329C2" w:rsidRDefault="006329C2" w:rsidP="006B0BCA">
      <w:pPr>
        <w:spacing w:after="0" w:line="360" w:lineRule="auto"/>
        <w:ind w:firstLine="709"/>
        <w:contextualSpacing/>
        <w:jc w:val="both"/>
        <w:rPr>
          <w:rFonts w:ascii="Times New Roman" w:hAnsi="Times New Roman"/>
          <w:sz w:val="28"/>
          <w:szCs w:val="28"/>
          <w:lang w:val="ru-RU"/>
        </w:rPr>
      </w:pPr>
    </w:p>
    <w:p w:rsidR="006329C2" w:rsidRPr="006329C2" w:rsidRDefault="006329C2" w:rsidP="006B0BCA">
      <w:pPr>
        <w:spacing w:after="0" w:line="360" w:lineRule="auto"/>
        <w:ind w:firstLine="709"/>
        <w:contextualSpacing/>
        <w:jc w:val="both"/>
        <w:rPr>
          <w:rFonts w:ascii="Times New Roman" w:hAnsi="Times New Roman"/>
          <w:sz w:val="28"/>
          <w:szCs w:val="28"/>
          <w:lang w:val="ru-RU"/>
        </w:rPr>
      </w:pPr>
    </w:p>
    <w:p w:rsidR="0029735E" w:rsidRPr="00494BEF" w:rsidRDefault="00494BEF" w:rsidP="00494BEF">
      <w:pPr>
        <w:pStyle w:val="a3"/>
        <w:numPr>
          <w:ilvl w:val="0"/>
          <w:numId w:val="7"/>
        </w:numPr>
        <w:spacing w:after="0" w:line="360" w:lineRule="auto"/>
        <w:ind w:left="0" w:firstLine="709"/>
        <w:contextualSpacing w:val="0"/>
        <w:jc w:val="center"/>
        <w:rPr>
          <w:rFonts w:ascii="Times New Roman" w:hAnsi="Times New Roman"/>
          <w:b/>
          <w:sz w:val="28"/>
          <w:szCs w:val="28"/>
        </w:rPr>
      </w:pPr>
      <w:r w:rsidRPr="00494BEF">
        <w:rPr>
          <w:rFonts w:ascii="Times New Roman" w:hAnsi="Times New Roman"/>
          <w:b/>
          <w:sz w:val="28"/>
          <w:szCs w:val="28"/>
        </w:rPr>
        <w:br w:type="page"/>
      </w:r>
      <w:r w:rsidR="0029735E" w:rsidRPr="00494BEF">
        <w:rPr>
          <w:rFonts w:ascii="Times New Roman" w:hAnsi="Times New Roman"/>
          <w:b/>
          <w:sz w:val="28"/>
          <w:szCs w:val="28"/>
        </w:rPr>
        <w:t>Відомості про підприємство</w:t>
      </w:r>
    </w:p>
    <w:p w:rsidR="00494BEF" w:rsidRPr="00494BEF" w:rsidRDefault="00494BEF" w:rsidP="006B0BCA">
      <w:pPr>
        <w:spacing w:after="0" w:line="360" w:lineRule="auto"/>
        <w:ind w:firstLine="709"/>
        <w:contextualSpacing/>
        <w:jc w:val="both"/>
        <w:rPr>
          <w:rFonts w:ascii="Times New Roman" w:hAnsi="Times New Roman"/>
          <w:sz w:val="28"/>
          <w:szCs w:val="28"/>
        </w:rPr>
      </w:pPr>
    </w:p>
    <w:p w:rsidR="0029735E" w:rsidRPr="00494BEF" w:rsidRDefault="0029735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Землекористування відкритого акціонерного товариства «» розташоване в південній частині району. Центральна садиба товариства розташована в селі. Землекористуван</w:t>
      </w:r>
      <w:r w:rsidR="008A7629" w:rsidRPr="00494BEF">
        <w:rPr>
          <w:rFonts w:ascii="Times New Roman" w:hAnsi="Times New Roman"/>
          <w:sz w:val="28"/>
          <w:szCs w:val="28"/>
        </w:rPr>
        <w:t xml:space="preserve">ня простягається із заходу на схід на 29 км та із півночі на південь – на 15 км. Відстань до </w:t>
      </w:r>
      <w:r w:rsidR="00891A80" w:rsidRPr="00494BEF">
        <w:rPr>
          <w:rFonts w:ascii="Times New Roman" w:hAnsi="Times New Roman"/>
          <w:sz w:val="28"/>
          <w:szCs w:val="28"/>
        </w:rPr>
        <w:t>районного</w:t>
      </w:r>
      <w:r w:rsidR="008A7629" w:rsidRPr="00494BEF">
        <w:rPr>
          <w:rFonts w:ascii="Times New Roman" w:hAnsi="Times New Roman"/>
          <w:sz w:val="28"/>
          <w:szCs w:val="28"/>
        </w:rPr>
        <w:t xml:space="preserve"> центра– 30 км і до обласного центру– 125 км. Найближча залізнична станція «» знаходиться на відстані 25 км.</w:t>
      </w:r>
    </w:p>
    <w:p w:rsidR="007B3FF9" w:rsidRPr="00494BEF" w:rsidRDefault="008A7629"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Територія товариства розташована в південній частині степової зони України та відноситься до другого агрокліматичного району, який характеризується як дуже теплий та посушливий. Середньорічна кількість опадів 422 мм. За вегетаційний період випадає 244 мм., переважно у вигляді дощів ливневого характеру. Середньомісячна температура повітря найхолоднішого місяця – січня складає -4,7ºС, а найтеплішого – липня +22ºС. Безморозний період складає 160-175 діб. Весняні приморозки закінчуються в другій половині квітня, наступають восени в другій декаді</w:t>
      </w:r>
      <w:r w:rsidR="007B3FF9" w:rsidRPr="00494BEF">
        <w:rPr>
          <w:rFonts w:ascii="Times New Roman" w:hAnsi="Times New Roman"/>
          <w:sz w:val="28"/>
          <w:szCs w:val="28"/>
        </w:rPr>
        <w:t xml:space="preserve"> жовтня. Середня тривалість вегетаційного періоду – 214 діб. </w:t>
      </w:r>
    </w:p>
    <w:p w:rsidR="007B3FF9" w:rsidRPr="00494BEF" w:rsidRDefault="007B3FF9"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На сьо</w:t>
      </w:r>
      <w:r w:rsidR="001A7062" w:rsidRPr="00494BEF">
        <w:rPr>
          <w:rFonts w:ascii="Times New Roman" w:hAnsi="Times New Roman"/>
          <w:sz w:val="28"/>
          <w:szCs w:val="28"/>
        </w:rPr>
        <w:t>годнішній день «</w:t>
      </w:r>
      <w:r w:rsidRPr="00494BEF">
        <w:rPr>
          <w:rFonts w:ascii="Times New Roman" w:hAnsi="Times New Roman"/>
          <w:sz w:val="28"/>
          <w:szCs w:val="28"/>
        </w:rPr>
        <w:t xml:space="preserve">» це одне з найбільших сільськогосподарських підприємств Запорізької області. Товариством обробляється 11583 га пашні, з якої 8654 га постійного користування та 2929 га на умовах оренди земельних паїв строком на 10 років. </w:t>
      </w:r>
    </w:p>
    <w:p w:rsidR="00056A08" w:rsidRPr="00494BEF" w:rsidRDefault="007B3FF9"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ВАТ «</w:t>
      </w:r>
      <w:r w:rsidR="0011767E" w:rsidRPr="00494BEF">
        <w:rPr>
          <w:rFonts w:ascii="Times New Roman" w:hAnsi="Times New Roman"/>
          <w:sz w:val="28"/>
          <w:szCs w:val="28"/>
        </w:rPr>
        <w:t>» - господарство з добре розвиненим тваринництвом. На сьогоднішній день утримується КРС – 1835 голів, у тому числі 410 корів, свиней – 7213 голів.</w:t>
      </w:r>
    </w:p>
    <w:p w:rsidR="0011767E" w:rsidRPr="00494BEF" w:rsidRDefault="0011767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Тварини розміщені на наступних фермах:</w:t>
      </w:r>
    </w:p>
    <w:p w:rsidR="0011767E" w:rsidRPr="00494BEF" w:rsidRDefault="0011767E"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Свині на свинорозвідному комплексі, з них 5078 голів на племінній фермі та 2135 голів на товарній свинорозвідній фермі;</w:t>
      </w:r>
    </w:p>
    <w:p w:rsidR="0011767E" w:rsidRPr="00494BEF" w:rsidRDefault="0011767E"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КРС розміщений на двох фермах: племінна молочна ферма, де утримується 1244 голови, з них 410 голів корів і 834 голови молодняка КРС, на фермі по відгодівлі КРС утримують 591 голову.</w:t>
      </w:r>
    </w:p>
    <w:p w:rsidR="0011767E" w:rsidRPr="00494BEF" w:rsidRDefault="0011767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господарстві працює 360 чоловік.</w:t>
      </w:r>
    </w:p>
    <w:p w:rsidR="0011767E" w:rsidRPr="00494BEF" w:rsidRDefault="0011767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Спеціалізація: виробництво та реалізація зерна, сояшника, </w:t>
      </w:r>
      <w:r w:rsidR="00891A80" w:rsidRPr="00494BEF">
        <w:rPr>
          <w:rFonts w:ascii="Times New Roman" w:hAnsi="Times New Roman"/>
          <w:sz w:val="28"/>
          <w:szCs w:val="28"/>
        </w:rPr>
        <w:t>м’яса</w:t>
      </w:r>
      <w:r w:rsidRPr="00494BEF">
        <w:rPr>
          <w:rFonts w:ascii="Times New Roman" w:hAnsi="Times New Roman"/>
          <w:sz w:val="28"/>
          <w:szCs w:val="28"/>
        </w:rPr>
        <w:t>, молока, племінних свиней.</w:t>
      </w:r>
    </w:p>
    <w:p w:rsidR="0011767E" w:rsidRPr="00494BEF" w:rsidRDefault="0011767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структурі реалізації продукції займають:</w:t>
      </w:r>
    </w:p>
    <w:p w:rsidR="0011767E" w:rsidRPr="00494BEF" w:rsidRDefault="0011767E"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Продукція сільського господарства – 94,5%</w:t>
      </w:r>
      <w:r w:rsidR="00215387" w:rsidRPr="00494BEF">
        <w:rPr>
          <w:rFonts w:ascii="Times New Roman" w:hAnsi="Times New Roman"/>
          <w:sz w:val="28"/>
          <w:szCs w:val="28"/>
        </w:rPr>
        <w:t>;</w:t>
      </w:r>
    </w:p>
    <w:p w:rsidR="00215387" w:rsidRPr="00494BEF" w:rsidRDefault="00215387"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тому числі рослинництво – 47,2%;</w:t>
      </w:r>
    </w:p>
    <w:p w:rsidR="00215387"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з</w:t>
      </w:r>
      <w:r w:rsidR="00215387" w:rsidRPr="00494BEF">
        <w:rPr>
          <w:rFonts w:ascii="Times New Roman" w:hAnsi="Times New Roman"/>
          <w:sz w:val="28"/>
          <w:szCs w:val="28"/>
        </w:rPr>
        <w:t xml:space="preserve"> них зерно – 30,6%;</w:t>
      </w:r>
    </w:p>
    <w:p w:rsidR="00215387"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с</w:t>
      </w:r>
      <w:r w:rsidR="00215387" w:rsidRPr="00494BEF">
        <w:rPr>
          <w:rFonts w:ascii="Times New Roman" w:hAnsi="Times New Roman"/>
          <w:sz w:val="28"/>
          <w:szCs w:val="28"/>
        </w:rPr>
        <w:t>ояшник – 13,0%;</w:t>
      </w:r>
    </w:p>
    <w:p w:rsidR="00215387" w:rsidRPr="00494BEF" w:rsidRDefault="00215387"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Тваринництво – 47,4%;</w:t>
      </w:r>
    </w:p>
    <w:p w:rsidR="00215387"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і</w:t>
      </w:r>
      <w:r w:rsidR="00215387" w:rsidRPr="00494BEF">
        <w:rPr>
          <w:rFonts w:ascii="Times New Roman" w:hAnsi="Times New Roman"/>
          <w:sz w:val="28"/>
          <w:szCs w:val="28"/>
        </w:rPr>
        <w:t>з них свинина – 28,0%;</w:t>
      </w:r>
    </w:p>
    <w:p w:rsidR="00215387"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я</w:t>
      </w:r>
      <w:r w:rsidR="00215387" w:rsidRPr="00494BEF">
        <w:rPr>
          <w:rFonts w:ascii="Times New Roman" w:hAnsi="Times New Roman"/>
          <w:sz w:val="28"/>
          <w:szCs w:val="28"/>
        </w:rPr>
        <w:t>ловичина – 4,4%;</w:t>
      </w:r>
    </w:p>
    <w:p w:rsidR="00215387" w:rsidRPr="00494BEF" w:rsidRDefault="009C654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w:t>
      </w:r>
      <w:r w:rsidR="00215387" w:rsidRPr="00494BEF">
        <w:rPr>
          <w:rFonts w:ascii="Times New Roman" w:hAnsi="Times New Roman"/>
          <w:sz w:val="28"/>
          <w:szCs w:val="28"/>
        </w:rPr>
        <w:t>олоко – 14,9%;</w:t>
      </w:r>
    </w:p>
    <w:p w:rsidR="00215387" w:rsidRPr="00494BEF" w:rsidRDefault="00215387"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Реалізація іншої продукції та послуг – 5,5%.</w:t>
      </w:r>
    </w:p>
    <w:p w:rsidR="00494BEF" w:rsidRPr="00494BEF" w:rsidRDefault="00494BEF" w:rsidP="006B0BCA">
      <w:pPr>
        <w:spacing w:after="0" w:line="360" w:lineRule="auto"/>
        <w:ind w:firstLine="709"/>
        <w:contextualSpacing/>
        <w:jc w:val="both"/>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9"/>
        <w:gridCol w:w="2164"/>
        <w:gridCol w:w="1701"/>
      </w:tblGrid>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В структурі посівних площ займають:</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Площа, га</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 в структурі</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Площа землі в обробітку</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11583</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100</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Зернові</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6720</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58,0</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У т.ч. пшениця</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4619</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39,9</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Технічні культури</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2671</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23,1</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В т.ч. сояшник</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2003</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17,3</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Кормові культури</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1719</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14,8</w:t>
            </w:r>
          </w:p>
        </w:tc>
      </w:tr>
      <w:tr w:rsidR="00215387" w:rsidRPr="00494BEF" w:rsidTr="00494BEF">
        <w:trPr>
          <w:jc w:val="center"/>
        </w:trPr>
        <w:tc>
          <w:tcPr>
            <w:tcW w:w="3189"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Чистий пар</w:t>
            </w:r>
          </w:p>
        </w:tc>
        <w:tc>
          <w:tcPr>
            <w:tcW w:w="2164"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473</w:t>
            </w:r>
          </w:p>
        </w:tc>
        <w:tc>
          <w:tcPr>
            <w:tcW w:w="1701" w:type="dxa"/>
          </w:tcPr>
          <w:p w:rsidR="00215387" w:rsidRPr="00494BEF" w:rsidRDefault="00215387"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4,1</w:t>
            </w:r>
          </w:p>
        </w:tc>
      </w:tr>
    </w:tbl>
    <w:p w:rsidR="00494BEF" w:rsidRPr="00494BEF" w:rsidRDefault="00494BEF" w:rsidP="006B0BCA">
      <w:pPr>
        <w:spacing w:after="0" w:line="360" w:lineRule="auto"/>
        <w:ind w:firstLine="709"/>
        <w:contextualSpacing/>
        <w:jc w:val="both"/>
        <w:rPr>
          <w:rFonts w:ascii="Times New Roman" w:hAnsi="Times New Roman"/>
          <w:sz w:val="28"/>
          <w:szCs w:val="28"/>
        </w:rPr>
      </w:pPr>
    </w:p>
    <w:p w:rsidR="00215387" w:rsidRPr="00494BEF" w:rsidRDefault="00DD347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Виробничі потужності:</w:t>
      </w:r>
    </w:p>
    <w:p w:rsidR="00DD3470" w:rsidRPr="00494BEF" w:rsidRDefault="00DD3470"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Племінний свинорозвідний комплекс на 8000 голів;</w:t>
      </w:r>
    </w:p>
    <w:p w:rsidR="00DD3470" w:rsidRPr="00494BEF" w:rsidRDefault="00DD3470"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Молочна племінна ферма на 410 голів і 600 голів молодняка КРС;</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Ферма по відгодівлі КРС – на 1500 голів;</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Механізований зерновий ток на прийом та доробку 30 тис. тонн на рік;</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Зерносховища – на 30 тис. тонн;</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Силососховища – на 24 тис. тонн;</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Ковбасний цех – на 500 кг виробів на добу.</w:t>
      </w:r>
    </w:p>
    <w:p w:rsidR="00494BEF" w:rsidRPr="00494BEF" w:rsidRDefault="00494BEF" w:rsidP="006B0BCA">
      <w:pPr>
        <w:spacing w:after="0" w:line="360" w:lineRule="auto"/>
        <w:ind w:firstLine="709"/>
        <w:contextualSpacing/>
        <w:jc w:val="both"/>
        <w:rPr>
          <w:rFonts w:ascii="Times New Roman" w:hAnsi="Times New Roman"/>
          <w:sz w:val="28"/>
          <w:szCs w:val="28"/>
        </w:rPr>
      </w:pPr>
    </w:p>
    <w:p w:rsidR="00DB6864" w:rsidRPr="00494BEF" w:rsidRDefault="00891A8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Об’єми</w:t>
      </w:r>
      <w:r w:rsidR="00DB6864" w:rsidRPr="00494BEF">
        <w:rPr>
          <w:rFonts w:ascii="Times New Roman" w:hAnsi="Times New Roman"/>
          <w:sz w:val="28"/>
          <w:szCs w:val="28"/>
        </w:rPr>
        <w:t xml:space="preserve"> виробництва основних видів продукції, тонн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3"/>
        <w:gridCol w:w="1797"/>
        <w:gridCol w:w="3118"/>
      </w:tblGrid>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Показники</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2007 рік</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2008 рік</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Зерно</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11690</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27989</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У т.ч. пшениця</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9549</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20473</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Сояшник</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1567</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4238</w:t>
            </w:r>
          </w:p>
        </w:tc>
      </w:tr>
      <w:tr w:rsidR="00D43698" w:rsidRPr="00494BEF" w:rsidTr="00494BEF">
        <w:trPr>
          <w:jc w:val="center"/>
        </w:trPr>
        <w:tc>
          <w:tcPr>
            <w:tcW w:w="3093" w:type="dxa"/>
          </w:tcPr>
          <w:p w:rsidR="00DB6864" w:rsidRPr="00494BEF" w:rsidRDefault="00891A80"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М’ясо</w:t>
            </w:r>
            <w:r w:rsidR="00DB6864" w:rsidRPr="00494BEF">
              <w:rPr>
                <w:rFonts w:ascii="Times New Roman" w:hAnsi="Times New Roman"/>
                <w:sz w:val="20"/>
                <w:szCs w:val="28"/>
              </w:rPr>
              <w:t>, жива вага</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1139</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1051</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В т.ч. свинина</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894</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795</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Яловичина</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245</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256</w:t>
            </w:r>
          </w:p>
        </w:tc>
      </w:tr>
      <w:tr w:rsidR="00D43698" w:rsidRPr="00494BEF" w:rsidTr="00494BEF">
        <w:trPr>
          <w:jc w:val="center"/>
        </w:trPr>
        <w:tc>
          <w:tcPr>
            <w:tcW w:w="3093"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Молоко</w:t>
            </w:r>
          </w:p>
        </w:tc>
        <w:tc>
          <w:tcPr>
            <w:tcW w:w="1797"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2314</w:t>
            </w:r>
          </w:p>
        </w:tc>
        <w:tc>
          <w:tcPr>
            <w:tcW w:w="3118"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2033</w:t>
            </w:r>
          </w:p>
        </w:tc>
      </w:tr>
    </w:tbl>
    <w:p w:rsidR="00494BEF" w:rsidRPr="00494BEF" w:rsidRDefault="00494BEF" w:rsidP="006B0BCA">
      <w:pPr>
        <w:spacing w:after="0" w:line="360" w:lineRule="auto"/>
        <w:ind w:firstLine="709"/>
        <w:contextualSpacing/>
        <w:jc w:val="both"/>
        <w:rPr>
          <w:rFonts w:ascii="Times New Roman" w:hAnsi="Times New Roman"/>
          <w:sz w:val="28"/>
          <w:szCs w:val="28"/>
        </w:rPr>
      </w:pPr>
    </w:p>
    <w:p w:rsidR="00DB6864" w:rsidRPr="00494BEF" w:rsidRDefault="00891A8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Об’єми</w:t>
      </w:r>
      <w:r w:rsidR="00DB6864" w:rsidRPr="00494BEF">
        <w:rPr>
          <w:rFonts w:ascii="Times New Roman" w:hAnsi="Times New Roman"/>
          <w:sz w:val="28"/>
          <w:szCs w:val="28"/>
        </w:rPr>
        <w:t xml:space="preserve"> реалізації основних видів продукції, тонн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1804"/>
        <w:gridCol w:w="1842"/>
      </w:tblGrid>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Показники</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2007 рік</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2008 рік</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Зерно</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7231</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22063</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У т.ч. пшениця</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6645</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17381</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Сояшник</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1447</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4124</w:t>
            </w:r>
          </w:p>
        </w:tc>
      </w:tr>
      <w:tr w:rsidR="00D43698" w:rsidRPr="00494BEF" w:rsidTr="00494BEF">
        <w:trPr>
          <w:jc w:val="center"/>
        </w:trPr>
        <w:tc>
          <w:tcPr>
            <w:tcW w:w="3086" w:type="dxa"/>
          </w:tcPr>
          <w:p w:rsidR="00DB6864" w:rsidRPr="00494BEF" w:rsidRDefault="00891A80"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М’ясо</w:t>
            </w:r>
            <w:r w:rsidR="00DB6864" w:rsidRPr="00494BEF">
              <w:rPr>
                <w:rFonts w:ascii="Times New Roman" w:hAnsi="Times New Roman"/>
                <w:sz w:val="20"/>
                <w:szCs w:val="28"/>
              </w:rPr>
              <w:t>, жива вага</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1232</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1007</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В т.ч. свинина</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1023</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764</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Яловичина</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209</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243</w:t>
            </w:r>
          </w:p>
        </w:tc>
      </w:tr>
      <w:tr w:rsidR="00D43698" w:rsidRPr="00494BEF" w:rsidTr="00494BEF">
        <w:trPr>
          <w:jc w:val="center"/>
        </w:trPr>
        <w:tc>
          <w:tcPr>
            <w:tcW w:w="3086"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Молоко</w:t>
            </w:r>
          </w:p>
        </w:tc>
        <w:tc>
          <w:tcPr>
            <w:tcW w:w="1804"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2147</w:t>
            </w:r>
          </w:p>
        </w:tc>
        <w:tc>
          <w:tcPr>
            <w:tcW w:w="1842" w:type="dxa"/>
          </w:tcPr>
          <w:p w:rsidR="00DB6864" w:rsidRPr="00494BEF" w:rsidRDefault="00DB6864" w:rsidP="00494BEF">
            <w:pPr>
              <w:spacing w:after="0" w:line="360" w:lineRule="auto"/>
              <w:contextualSpacing/>
              <w:jc w:val="center"/>
              <w:rPr>
                <w:rFonts w:ascii="Times New Roman" w:hAnsi="Times New Roman"/>
                <w:sz w:val="20"/>
                <w:szCs w:val="28"/>
              </w:rPr>
            </w:pPr>
            <w:r w:rsidRPr="00494BEF">
              <w:rPr>
                <w:rFonts w:ascii="Times New Roman" w:hAnsi="Times New Roman"/>
                <w:sz w:val="20"/>
                <w:szCs w:val="28"/>
              </w:rPr>
              <w:t>1826</w:t>
            </w:r>
          </w:p>
        </w:tc>
      </w:tr>
    </w:tbl>
    <w:p w:rsidR="00494BEF" w:rsidRPr="00494BEF" w:rsidRDefault="00494BEF" w:rsidP="006B0BCA">
      <w:pPr>
        <w:spacing w:after="0" w:line="360" w:lineRule="auto"/>
        <w:ind w:firstLine="709"/>
        <w:contextualSpacing/>
        <w:jc w:val="both"/>
        <w:rPr>
          <w:rFonts w:ascii="Times New Roman" w:hAnsi="Times New Roman"/>
          <w:sz w:val="28"/>
          <w:szCs w:val="28"/>
        </w:rPr>
      </w:pPr>
    </w:p>
    <w:p w:rsidR="00DB6864" w:rsidRPr="00494BEF" w:rsidRDefault="00DB6864"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Машинно-тракторний парк представлений </w:t>
      </w:r>
      <w:r w:rsidR="00891A80" w:rsidRPr="00494BEF">
        <w:rPr>
          <w:rFonts w:ascii="Times New Roman" w:hAnsi="Times New Roman"/>
          <w:sz w:val="28"/>
          <w:szCs w:val="28"/>
        </w:rPr>
        <w:t>наступною</w:t>
      </w:r>
      <w:r w:rsidRPr="00494BEF">
        <w:rPr>
          <w:rFonts w:ascii="Times New Roman" w:hAnsi="Times New Roman"/>
          <w:sz w:val="28"/>
          <w:szCs w:val="28"/>
        </w:rPr>
        <w:t xml:space="preserve"> технікою:</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 xml:space="preserve">Трактори, зайняті в рослинництві – 500 </w:t>
      </w:r>
      <w:r w:rsidR="00891A80" w:rsidRPr="00494BEF">
        <w:rPr>
          <w:rFonts w:ascii="Times New Roman" w:hAnsi="Times New Roman"/>
          <w:sz w:val="28"/>
          <w:szCs w:val="28"/>
        </w:rPr>
        <w:t>шт.</w:t>
      </w:r>
      <w:r w:rsidRPr="00494BEF">
        <w:rPr>
          <w:rFonts w:ascii="Times New Roman" w:hAnsi="Times New Roman"/>
          <w:sz w:val="28"/>
          <w:szCs w:val="28"/>
        </w:rPr>
        <w:t>, з них 3 зарубіжного виробництва:</w:t>
      </w:r>
    </w:p>
    <w:p w:rsidR="00DB6864" w:rsidRPr="00494BEF" w:rsidRDefault="00DB6864"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Автомобільний парк: вантажні – 24 машини</w:t>
      </w:r>
      <w:r w:rsidR="009550E5" w:rsidRPr="00494BEF">
        <w:rPr>
          <w:rFonts w:ascii="Times New Roman" w:hAnsi="Times New Roman"/>
          <w:sz w:val="28"/>
          <w:szCs w:val="28"/>
        </w:rPr>
        <w:t xml:space="preserve"> вантажністю 205,5 т; легкові – 16 </w:t>
      </w:r>
      <w:r w:rsidR="00891A80" w:rsidRPr="00494BEF">
        <w:rPr>
          <w:rFonts w:ascii="Times New Roman" w:hAnsi="Times New Roman"/>
          <w:sz w:val="28"/>
          <w:szCs w:val="28"/>
        </w:rPr>
        <w:t>шт.</w:t>
      </w:r>
      <w:r w:rsidR="009550E5" w:rsidRPr="00494BEF">
        <w:rPr>
          <w:rFonts w:ascii="Times New Roman" w:hAnsi="Times New Roman"/>
          <w:sz w:val="28"/>
          <w:szCs w:val="28"/>
        </w:rPr>
        <w:t xml:space="preserve">; спеціальні – 11 </w:t>
      </w:r>
      <w:r w:rsidR="00891A80" w:rsidRPr="00494BEF">
        <w:rPr>
          <w:rFonts w:ascii="Times New Roman" w:hAnsi="Times New Roman"/>
          <w:sz w:val="28"/>
          <w:szCs w:val="28"/>
        </w:rPr>
        <w:t>шт.</w:t>
      </w:r>
      <w:r w:rsidR="009550E5" w:rsidRPr="00494BEF">
        <w:rPr>
          <w:rFonts w:ascii="Times New Roman" w:hAnsi="Times New Roman"/>
          <w:sz w:val="28"/>
          <w:szCs w:val="28"/>
        </w:rPr>
        <w:t>; автобуси – 6шт.</w:t>
      </w:r>
    </w:p>
    <w:p w:rsidR="009550E5" w:rsidRPr="00494BEF" w:rsidRDefault="009550E5" w:rsidP="006B0BCA">
      <w:pPr>
        <w:pStyle w:val="a3"/>
        <w:numPr>
          <w:ilvl w:val="0"/>
          <w:numId w:val="5"/>
        </w:numPr>
        <w:spacing w:after="0" w:line="360" w:lineRule="auto"/>
        <w:ind w:left="0" w:firstLine="709"/>
        <w:jc w:val="both"/>
        <w:rPr>
          <w:rFonts w:ascii="Times New Roman" w:hAnsi="Times New Roman"/>
          <w:sz w:val="28"/>
          <w:szCs w:val="28"/>
        </w:rPr>
      </w:pPr>
      <w:r w:rsidRPr="00494BEF">
        <w:rPr>
          <w:rFonts w:ascii="Times New Roman" w:hAnsi="Times New Roman"/>
          <w:sz w:val="28"/>
          <w:szCs w:val="28"/>
        </w:rPr>
        <w:t xml:space="preserve">Збиральна техніка: зернові комбайни – 8 </w:t>
      </w:r>
      <w:r w:rsidR="00891A80" w:rsidRPr="00494BEF">
        <w:rPr>
          <w:rFonts w:ascii="Times New Roman" w:hAnsi="Times New Roman"/>
          <w:sz w:val="28"/>
          <w:szCs w:val="28"/>
        </w:rPr>
        <w:t>шт.</w:t>
      </w:r>
      <w:r w:rsidRPr="00494BEF">
        <w:rPr>
          <w:rFonts w:ascii="Times New Roman" w:hAnsi="Times New Roman"/>
          <w:sz w:val="28"/>
          <w:szCs w:val="28"/>
        </w:rPr>
        <w:t>, кормозбиральний – 1комбайн, всі зарубіжного виробництва.</w:t>
      </w:r>
    </w:p>
    <w:p w:rsidR="009550E5" w:rsidRPr="00494BEF" w:rsidRDefault="009550E5" w:rsidP="006B0BCA">
      <w:pPr>
        <w:pStyle w:val="a3"/>
        <w:spacing w:after="0" w:line="360" w:lineRule="auto"/>
        <w:ind w:left="0" w:firstLine="709"/>
        <w:jc w:val="both"/>
        <w:rPr>
          <w:rFonts w:ascii="Times New Roman" w:hAnsi="Times New Roman"/>
          <w:sz w:val="28"/>
          <w:szCs w:val="28"/>
        </w:rPr>
      </w:pPr>
    </w:p>
    <w:p w:rsidR="00234720" w:rsidRPr="00494BEF" w:rsidRDefault="0024623E" w:rsidP="00494BEF">
      <w:pPr>
        <w:pStyle w:val="a3"/>
        <w:numPr>
          <w:ilvl w:val="0"/>
          <w:numId w:val="7"/>
        </w:numPr>
        <w:spacing w:after="0" w:line="360" w:lineRule="auto"/>
        <w:ind w:left="0" w:firstLine="709"/>
        <w:contextualSpacing w:val="0"/>
        <w:jc w:val="center"/>
        <w:rPr>
          <w:rFonts w:ascii="Times New Roman" w:hAnsi="Times New Roman"/>
          <w:b/>
          <w:sz w:val="28"/>
          <w:szCs w:val="28"/>
        </w:rPr>
      </w:pPr>
      <w:r w:rsidRPr="00494BEF">
        <w:rPr>
          <w:rFonts w:ascii="Times New Roman" w:hAnsi="Times New Roman"/>
          <w:b/>
          <w:sz w:val="28"/>
          <w:szCs w:val="28"/>
        </w:rPr>
        <w:t>Асортимент виготовлюваної продукції</w:t>
      </w:r>
    </w:p>
    <w:p w:rsidR="00494BEF" w:rsidRPr="00494BEF" w:rsidRDefault="00494BEF" w:rsidP="006B0BCA">
      <w:pPr>
        <w:spacing w:after="0" w:line="360" w:lineRule="auto"/>
        <w:ind w:firstLine="709"/>
        <w:contextualSpacing/>
        <w:jc w:val="both"/>
        <w:rPr>
          <w:rFonts w:ascii="Times New Roman" w:hAnsi="Times New Roman"/>
          <w:sz w:val="28"/>
          <w:szCs w:val="28"/>
        </w:rPr>
      </w:pPr>
    </w:p>
    <w:p w:rsidR="00234720" w:rsidRPr="00494BEF" w:rsidRDefault="00234720"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На заводі працює лінія по переробці молока. Зараз підприємство випускає вершкове масло</w:t>
      </w:r>
      <w:r w:rsidR="0024623E" w:rsidRPr="00494BEF">
        <w:rPr>
          <w:rFonts w:ascii="Times New Roman" w:hAnsi="Times New Roman"/>
          <w:sz w:val="28"/>
          <w:szCs w:val="28"/>
        </w:rPr>
        <w:t>, кефір 1%-ої та 2,5%-ої жирності, молоко пастеризоване жирністю 2,5% та 3,2%, молоко пряжене жирністю 4% та 6%, творог, сметану 15% та 20%</w:t>
      </w:r>
      <w:r w:rsidR="00B249FF" w:rsidRPr="00494BEF">
        <w:rPr>
          <w:rFonts w:ascii="Times New Roman" w:hAnsi="Times New Roman"/>
          <w:sz w:val="28"/>
          <w:szCs w:val="28"/>
        </w:rPr>
        <w:t>, ряжанку.</w:t>
      </w:r>
      <w:r w:rsidRPr="00494BEF">
        <w:rPr>
          <w:rFonts w:ascii="Times New Roman" w:hAnsi="Times New Roman"/>
          <w:sz w:val="28"/>
          <w:szCs w:val="28"/>
        </w:rPr>
        <w:t xml:space="preserve"> </w:t>
      </w:r>
    </w:p>
    <w:p w:rsidR="002C5231" w:rsidRPr="00494BEF" w:rsidRDefault="00234720" w:rsidP="006B0BCA">
      <w:pPr>
        <w:spacing w:after="0" w:line="360" w:lineRule="auto"/>
        <w:ind w:firstLine="709"/>
        <w:contextualSpacing/>
        <w:jc w:val="both"/>
        <w:rPr>
          <w:rFonts w:ascii="Times New Roman" w:hAnsi="Times New Roman"/>
          <w:snapToGrid w:val="0"/>
          <w:color w:val="000000"/>
          <w:sz w:val="28"/>
          <w:szCs w:val="28"/>
          <w:lang w:eastAsia="ru-RU"/>
        </w:rPr>
      </w:pPr>
      <w:r w:rsidRPr="00494BEF">
        <w:rPr>
          <w:rFonts w:ascii="Times New Roman" w:hAnsi="Times New Roman"/>
          <w:b/>
          <w:i/>
          <w:snapToGrid w:val="0"/>
          <w:color w:val="000000"/>
          <w:sz w:val="28"/>
          <w:szCs w:val="28"/>
          <w:lang w:eastAsia="ru-RU"/>
        </w:rPr>
        <w:t>Вершкове масло</w:t>
      </w:r>
      <w:r w:rsidRPr="00494BEF">
        <w:rPr>
          <w:rFonts w:ascii="Times New Roman" w:hAnsi="Times New Roman"/>
          <w:i/>
          <w:snapToGrid w:val="0"/>
          <w:color w:val="000000"/>
          <w:sz w:val="28"/>
          <w:szCs w:val="28"/>
          <w:lang w:eastAsia="ru-RU"/>
        </w:rPr>
        <w:t>,</w:t>
      </w:r>
      <w:r w:rsidRPr="00494BEF">
        <w:rPr>
          <w:rFonts w:ascii="Times New Roman" w:hAnsi="Times New Roman"/>
          <w:snapToGrid w:val="0"/>
          <w:color w:val="000000"/>
          <w:sz w:val="28"/>
          <w:szCs w:val="28"/>
          <w:lang w:eastAsia="ru-RU"/>
        </w:rPr>
        <w:t xml:space="preserve"> до складу якого входять молочний жир, білки, лактоза та інші компоненти молока, має високу харчову цінність, чудові смакові якості й високу засвоюваність — 98 % для молочно</w:t>
      </w:r>
      <w:r w:rsidRPr="00494BEF">
        <w:rPr>
          <w:rFonts w:ascii="Times New Roman" w:hAnsi="Times New Roman"/>
          <w:snapToGrid w:val="0"/>
          <w:color w:val="000000"/>
          <w:sz w:val="28"/>
          <w:szCs w:val="28"/>
          <w:lang w:eastAsia="ru-RU"/>
        </w:rPr>
        <w:softHyphen/>
        <w:t>го жиру та 94 % —для</w:t>
      </w:r>
      <w:r w:rsidR="002C5231" w:rsidRPr="00494BEF">
        <w:rPr>
          <w:rFonts w:ascii="Times New Roman" w:hAnsi="Times New Roman"/>
          <w:snapToGrid w:val="0"/>
          <w:color w:val="000000"/>
          <w:sz w:val="28"/>
          <w:szCs w:val="28"/>
          <w:lang w:eastAsia="ru-RU"/>
        </w:rPr>
        <w:t xml:space="preserve"> </w:t>
      </w:r>
      <w:r w:rsidRPr="00494BEF">
        <w:rPr>
          <w:rFonts w:ascii="Times New Roman" w:hAnsi="Times New Roman"/>
          <w:snapToGrid w:val="0"/>
          <w:color w:val="000000"/>
          <w:sz w:val="28"/>
          <w:szCs w:val="28"/>
          <w:lang w:eastAsia="ru-RU"/>
        </w:rPr>
        <w:t>сухих речовин плазми.</w:t>
      </w:r>
      <w:r w:rsidR="00494BEF" w:rsidRPr="00494BEF">
        <w:rPr>
          <w:rFonts w:ascii="Times New Roman" w:hAnsi="Times New Roman"/>
          <w:snapToGrid w:val="0"/>
          <w:color w:val="000000"/>
          <w:sz w:val="28"/>
          <w:szCs w:val="28"/>
          <w:lang w:eastAsia="ru-RU"/>
        </w:rPr>
        <w:t xml:space="preserve"> </w:t>
      </w:r>
      <w:r w:rsidR="002C5231" w:rsidRPr="00494BEF">
        <w:rPr>
          <w:rFonts w:ascii="Times New Roman" w:hAnsi="Times New Roman"/>
          <w:i/>
          <w:snapToGrid w:val="0"/>
          <w:color w:val="000000"/>
          <w:sz w:val="28"/>
          <w:szCs w:val="28"/>
          <w:lang w:eastAsia="ru-RU"/>
        </w:rPr>
        <w:t>С</w:t>
      </w:r>
      <w:r w:rsidRPr="00494BEF">
        <w:rPr>
          <w:rFonts w:ascii="Times New Roman" w:hAnsi="Times New Roman"/>
          <w:i/>
          <w:snapToGrid w:val="0"/>
          <w:color w:val="000000"/>
          <w:sz w:val="28"/>
          <w:szCs w:val="28"/>
          <w:lang w:eastAsia="ru-RU"/>
        </w:rPr>
        <w:t xml:space="preserve">олодковершкове </w:t>
      </w:r>
      <w:r w:rsidRPr="00494BEF">
        <w:rPr>
          <w:rFonts w:ascii="Times New Roman" w:hAnsi="Times New Roman"/>
          <w:snapToGrid w:val="0"/>
          <w:color w:val="000000"/>
          <w:sz w:val="28"/>
          <w:szCs w:val="28"/>
          <w:lang w:eastAsia="ru-RU"/>
        </w:rPr>
        <w:t>— характеризуєть</w:t>
      </w:r>
      <w:r w:rsidRPr="00494BEF">
        <w:rPr>
          <w:rFonts w:ascii="Times New Roman" w:hAnsi="Times New Roman"/>
          <w:snapToGrid w:val="0"/>
          <w:color w:val="000000"/>
          <w:sz w:val="28"/>
          <w:szCs w:val="28"/>
          <w:lang w:eastAsia="ru-RU"/>
        </w:rPr>
        <w:softHyphen/>
        <w:t>ся вираженим смаком і ароматом, утворюється в результаті пастеризації свіжих вершків;</w:t>
      </w:r>
      <w:r w:rsidR="00494BEF" w:rsidRPr="00494BEF">
        <w:rPr>
          <w:rFonts w:ascii="Times New Roman" w:hAnsi="Times New Roman"/>
          <w:snapToGrid w:val="0"/>
          <w:color w:val="000000"/>
          <w:sz w:val="28"/>
          <w:szCs w:val="28"/>
          <w:lang w:eastAsia="ru-RU"/>
        </w:rPr>
        <w:t xml:space="preserve"> </w:t>
      </w:r>
      <w:r w:rsidRPr="00494BEF">
        <w:rPr>
          <w:rFonts w:ascii="Times New Roman" w:hAnsi="Times New Roman"/>
          <w:snapToGrid w:val="0"/>
          <w:color w:val="000000"/>
          <w:sz w:val="28"/>
          <w:szCs w:val="28"/>
          <w:lang w:eastAsia="ru-RU"/>
        </w:rPr>
        <w:t>може бути со</w:t>
      </w:r>
      <w:r w:rsidRPr="00494BEF">
        <w:rPr>
          <w:rFonts w:ascii="Times New Roman" w:hAnsi="Times New Roman"/>
          <w:snapToGrid w:val="0"/>
          <w:color w:val="000000"/>
          <w:sz w:val="28"/>
          <w:szCs w:val="28"/>
          <w:lang w:eastAsia="ru-RU"/>
        </w:rPr>
        <w:softHyphen/>
        <w:t>лоним та несолоним; масова частка жиру не менш як 82,5 %, вологи — не більш як 16%</w:t>
      </w:r>
      <w:r w:rsidR="0024623E" w:rsidRPr="00494BEF">
        <w:rPr>
          <w:rFonts w:ascii="Times New Roman" w:hAnsi="Times New Roman"/>
          <w:snapToGrid w:val="0"/>
          <w:color w:val="000000"/>
          <w:sz w:val="28"/>
          <w:szCs w:val="28"/>
          <w:lang w:eastAsia="ru-RU"/>
        </w:rPr>
        <w:t>.</w:t>
      </w:r>
      <w:r w:rsidR="00DD68A8" w:rsidRPr="00494BEF">
        <w:rPr>
          <w:rFonts w:ascii="Times New Roman" w:hAnsi="Times New Roman" w:cs="Courier New"/>
          <w:sz w:val="28"/>
          <w:szCs w:val="20"/>
          <w:lang w:eastAsia="ru-RU"/>
        </w:rPr>
        <w:t xml:space="preserve"> </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b/>
          <w:bCs/>
          <w:i/>
          <w:iCs/>
          <w:sz w:val="28"/>
          <w:szCs w:val="28"/>
          <w:lang w:eastAsia="ru-RU"/>
        </w:rPr>
        <w:t>Кефір 2,5% жирності.</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Поліетиленові пакети по 500 г і пакети ПЮР-ПАК по 1 кг. Кефір має однорідну консистенцію білого кольору; можливе газоутворення, у виді окремих вічок. Кефір виробляється з цільного і знежиреного коров'ячого молока, заквашеного закваскою на кефірних грибках. Він має високу харчову цінність, дієтичні і лікувальні властивості завдяки наявності молочної кислоти і вуглекислого газу, сприяють поліпшенню травлення.</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b/>
          <w:bCs/>
          <w:i/>
          <w:iCs/>
          <w:sz w:val="28"/>
          <w:szCs w:val="28"/>
          <w:lang w:eastAsia="ru-RU"/>
        </w:rPr>
        <w:t>Кефір 1% жирності.</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Поліетиленова плівка, вагою 500 р. Кефір має однорідну консистенцію білого кольору. Можливі газоутворення у виді одиничних вічок. Кефір виготовляється з цільного і знежиреного коров'ячого молока, заквашеного закваскою на кефірних грибках.</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b/>
          <w:bCs/>
          <w:i/>
          <w:iCs/>
          <w:sz w:val="28"/>
          <w:szCs w:val="28"/>
          <w:lang w:eastAsia="ru-RU"/>
        </w:rPr>
        <w:t>Сметана 20% жирності.</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Полістирольні стаканчики, вагою 500 гр. Сметана 20 % жирності виготовляється з молока коров'ячого цільного, вершків з коров'ячого молока, заквашених на чистих культурах молочнокислих бактерій.</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b/>
          <w:bCs/>
          <w:i/>
          <w:iCs/>
          <w:sz w:val="28"/>
          <w:szCs w:val="28"/>
          <w:lang w:eastAsia="ru-RU"/>
        </w:rPr>
        <w:t>Молоко фасоване 2,5% жирності.</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Плівка поліетиленова, об'єм 0,5 л. Молоко - це біла, однорідна рідина, без осаду, з чистим без сторонніх присмаків і запахів продукт. Молоко виготовляється з незбираного молока коров'ячого і молока знежиреного.</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b/>
          <w:bCs/>
          <w:i/>
          <w:iCs/>
          <w:sz w:val="28"/>
          <w:szCs w:val="28"/>
          <w:lang w:eastAsia="ru-RU"/>
        </w:rPr>
        <w:t>Ряжанка 4% жирності.</w:t>
      </w:r>
    </w:p>
    <w:p w:rsidR="002C5231" w:rsidRPr="00494BEF" w:rsidRDefault="002C5231"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ПЮР-ПАК, об'єм</w:t>
      </w:r>
      <w:r w:rsidR="00494BEF" w:rsidRPr="00494BEF">
        <w:rPr>
          <w:rFonts w:ascii="Times New Roman" w:hAnsi="Times New Roman"/>
          <w:sz w:val="28"/>
          <w:szCs w:val="28"/>
          <w:lang w:eastAsia="ru-RU"/>
        </w:rPr>
        <w:t xml:space="preserve"> </w:t>
      </w:r>
      <w:r w:rsidRPr="00494BEF">
        <w:rPr>
          <w:rFonts w:ascii="Times New Roman" w:hAnsi="Times New Roman"/>
          <w:sz w:val="28"/>
          <w:szCs w:val="28"/>
          <w:lang w:eastAsia="ru-RU"/>
        </w:rPr>
        <w:t>0,5 л. Ряжанка має однорідну консистенцію кремового кольору, з чистим кисломолочним запахом і присмаком пастеризації. Ряжанка виготовляється з незбираного коров'ячого молока і вершків, заквашених термофільною закваскою.</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Courier New"/>
          <w:sz w:val="28"/>
          <w:szCs w:val="20"/>
          <w:lang w:eastAsia="ru-RU"/>
        </w:rPr>
      </w:pPr>
    </w:p>
    <w:p w:rsidR="00DD68A8" w:rsidRPr="00494BEF" w:rsidRDefault="00DD68A8" w:rsidP="00494BEF">
      <w:pPr>
        <w:pStyle w:val="a3"/>
        <w:numPr>
          <w:ilvl w:val="0"/>
          <w:numId w:val="7"/>
        </w:numPr>
        <w:spacing w:after="0" w:line="360" w:lineRule="auto"/>
        <w:ind w:left="0" w:firstLine="709"/>
        <w:jc w:val="center"/>
        <w:rPr>
          <w:rFonts w:ascii="Times New Roman" w:hAnsi="Times New Roman"/>
          <w:b/>
          <w:sz w:val="28"/>
          <w:szCs w:val="28"/>
        </w:rPr>
      </w:pPr>
      <w:r w:rsidRPr="00494BEF">
        <w:rPr>
          <w:rFonts w:ascii="Times New Roman" w:hAnsi="Times New Roman"/>
          <w:b/>
          <w:sz w:val="28"/>
          <w:szCs w:val="28"/>
        </w:rPr>
        <w:t>Технологія виробництва кисломолочних напоїв</w:t>
      </w:r>
    </w:p>
    <w:p w:rsidR="00494BEF" w:rsidRPr="00494BEF" w:rsidRDefault="00494BEF" w:rsidP="006B0BCA">
      <w:pPr>
        <w:spacing w:after="0" w:line="360" w:lineRule="auto"/>
        <w:ind w:firstLine="709"/>
        <w:contextualSpacing/>
        <w:jc w:val="both"/>
        <w:rPr>
          <w:rFonts w:ascii="Times New Roman" w:hAnsi="Times New Roman"/>
          <w:sz w:val="28"/>
          <w:szCs w:val="28"/>
          <w:lang w:eastAsia="ru-RU"/>
        </w:rPr>
      </w:pPr>
    </w:p>
    <w:p w:rsidR="00DD68A8" w:rsidRPr="00494BEF" w:rsidRDefault="00DD68A8" w:rsidP="006B0BCA">
      <w:pPr>
        <w:spacing w:after="0" w:line="360" w:lineRule="auto"/>
        <w:ind w:firstLine="709"/>
        <w:contextualSpacing/>
        <w:jc w:val="both"/>
        <w:rPr>
          <w:rFonts w:ascii="Times New Roman" w:hAnsi="Times New Roman"/>
          <w:sz w:val="28"/>
          <w:szCs w:val="28"/>
          <w:lang w:eastAsia="ru-RU"/>
        </w:rPr>
      </w:pPr>
      <w:r w:rsidRPr="00494BEF">
        <w:rPr>
          <w:rFonts w:ascii="Times New Roman" w:hAnsi="Times New Roman"/>
          <w:sz w:val="28"/>
          <w:szCs w:val="28"/>
          <w:lang w:eastAsia="ru-RU"/>
        </w:rPr>
        <w:t>До кисломолочних напоїв відносяться кисляк, кефір, кумис, ацидофільні напої,</w:t>
      </w:r>
      <w:r w:rsidRPr="00494BEF">
        <w:rPr>
          <w:rFonts w:ascii="Times New Roman" w:hAnsi="Times New Roman"/>
          <w:sz w:val="28"/>
          <w:szCs w:val="28"/>
        </w:rPr>
        <w:t xml:space="preserve"> </w:t>
      </w:r>
      <w:r w:rsidRPr="00494BEF">
        <w:rPr>
          <w:rFonts w:ascii="Times New Roman" w:hAnsi="Times New Roman"/>
          <w:sz w:val="28"/>
          <w:szCs w:val="28"/>
          <w:lang w:eastAsia="ru-RU"/>
        </w:rPr>
        <w:t>кисломолочні напої із солодовим екстрактом. Всі види кисломолочних напоїв виробляються шляхом сквашування підготовленої вихідної сировини заквасками визначених чистих культур. Отриманий згусток охолоджується, а для деяких продуктів він дозріває.</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Для одержання кисломолочних напоїв використовують молоко суцільне і знежирене, вершки, згущене і сухе молоко, казеінат натрію, сколотини й іншу молочну сировину, а також солодовий екстракт, цукор, плодово-ягідні сиропи, джеми, корицю й ін.</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Існує два способи виробництва кисломолочних напоїв — резервуарний і термостатний.</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Резервуарний спосіб. Технологічний процес виробництва кисломолочних напоїв резервуарним способом складається з таких технологічних операцій: підготовки сировини, нормалізації, пастеризації, гомогенізації, охолодження, заквашування, сквашування в спеціальних ємностях, охолодження згустку, дозрівання згустку (кефір, кумис), фасування.</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Для виробництва кисломолочних напоїв використовується молоко не нижче другого сорту кислотністю не вище 19 °Т, яке попередньо піддають очищенню. Знежирене молоко, сколотини, вершки, згущене і сухе молоко, казеінат натрію і плодово-ягідні наповнювачі повинні бути доброякісними без сторонніх присмаків і запахів і пороків консистенції.</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Кисломолочні напої виробляють із різноманітною масовою долею жиру: 6; 4; 3,2; 2,5 1,5; 1 %. Тому вихідне молоко відповідно нормалізується до необхідної</w:t>
      </w:r>
      <w:r w:rsidR="00D02F26" w:rsidRPr="00494BEF">
        <w:rPr>
          <w:rFonts w:ascii="Times New Roman" w:hAnsi="Times New Roman"/>
          <w:sz w:val="28"/>
          <w:szCs w:val="28"/>
          <w:lang w:eastAsia="ru-RU"/>
        </w:rPr>
        <w:t xml:space="preserve"> </w:t>
      </w:r>
      <w:r w:rsidRPr="00494BEF">
        <w:rPr>
          <w:rFonts w:ascii="Times New Roman" w:hAnsi="Times New Roman"/>
          <w:sz w:val="28"/>
          <w:szCs w:val="28"/>
          <w:lang w:eastAsia="ru-RU"/>
        </w:rPr>
        <w:t>масової частки жиру. Нормалізація молока здійснюється в потоку на сепараторах-нормалізаторах або змішанням. Нежирні продукти виробляються зі знежиреного молока.</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 xml:space="preserve">Нормалізована сировина піддається тепловій обробці. У результаті пастеризації знищуються мікроорганізми в молоці і створюються умови, сприятливі для розвитку мікрофлори закваски. Найкращі умови для розвитку мікроорганізмів створюються, якщо молоко пастеризується при температурах, близьких до 100 °С. При цих умовах відбувається денатурація сироваткових білків, що беруть участь у побудові структурної сітки згустку, підвищуються гідратаційні властивості казеіну і його спроможність до утворення більш щільного згустку, що добре утримує сироватку. Тому при виробництві всіх кисломолочних напоїв, крім ряжанки і варенця, вихідна сировина пастеризується при температурі 85-87 °С із витримкою 5-10 хв. або при 90- 92 °С із витримкою 2-3 хв., ряжанки і варенця — 95-98 °С із витримкою 2-3 год. </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Теплова обробка молока звичайно пов'язується з гомогенізацією. У результаті гомогенізації при температурі 55-60 °С і тиску 17,5 МПа поліпшується консистенція кисломолочних продуктів і запобігається відділення сироватки.</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Після пастеризації і гомогенізації молоко охолоджується до температури заквашування. При використанні закваски, приготовленої на термофільних бактеріях, молоко охолоджується до 50 - 55°С, мезофільних —30—35 °С і кефірної закваски — 18-25 °С.</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У охолоджене до температури заквашування молоко повинна бути негайно внесена закваска, яка відповідає виду продукту. Найбільш раціонально вносити закваску в молоко в потоці. Для цього закваска через дозатор подається безперервно в молокопровід і в змішувачі змішується з молоком. Сквашування молока проводять при температурі заквашування. У процесі сквашування відбувається розмноження мікрофлори закваски, наростає кислотність, коагулює казеїн і утвориться згусток. Закінчення сквашування визначають по утворенню достатньо щільного згустку і досягненню визначеної кислотності. По закінченні сквашування продукт негайно охолоджується. Кисломолочні продукти, виготовлені без дозрівання, негайно направляються на охолодження.</w:t>
      </w:r>
    </w:p>
    <w:p w:rsidR="00494BEF" w:rsidRDefault="00494BEF"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val="ru-RU" w:eastAsia="ru-RU"/>
        </w:rPr>
      </w:pPr>
    </w:p>
    <w:p w:rsidR="00DD68A8" w:rsidRPr="00494BEF" w:rsidRDefault="0020342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Pr>
          <w:rFonts w:ascii="Times New Roman" w:hAnsi="Times New Roman"/>
          <w:noProof/>
          <w:sz w:val="28"/>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8" o:spid="_x0000_i1025" type="#_x0000_t75" alt="Описание: Описание: http://works.tarefer.ru/82/100201/pics/image008.jpg" style="width:302.25pt;height:124.5pt;visibility:visible">
            <v:imagedata r:id="rId8" o:title="image008"/>
          </v:shape>
        </w:pic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Мал. 1. Схема технологічної лінії виробництва кисломолочних напоїв</w:t>
      </w:r>
    </w:p>
    <w:p w:rsidR="00B249FF"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резервуарним засобом:</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 xml:space="preserve">1- ємність для сирого молока; </w:t>
      </w:r>
      <w:r w:rsidRPr="00494BEF">
        <w:rPr>
          <w:rFonts w:ascii="Times New Roman" w:hAnsi="Times New Roman"/>
          <w:i/>
          <w:iCs/>
          <w:sz w:val="28"/>
          <w:szCs w:val="28"/>
          <w:lang w:eastAsia="ru-RU"/>
        </w:rPr>
        <w:t>2 -</w:t>
      </w:r>
      <w:r w:rsidRPr="00494BEF">
        <w:rPr>
          <w:rFonts w:ascii="Times New Roman" w:hAnsi="Times New Roman"/>
          <w:sz w:val="28"/>
          <w:szCs w:val="28"/>
          <w:lang w:eastAsia="ru-RU"/>
        </w:rPr>
        <w:t xml:space="preserve"> насоси; 3 - балансировочний бачок:</w:t>
      </w:r>
      <w:r w:rsidR="00B249FF" w:rsidRPr="00494BEF">
        <w:rPr>
          <w:rFonts w:ascii="Times New Roman" w:hAnsi="Times New Roman"/>
          <w:sz w:val="28"/>
          <w:szCs w:val="28"/>
          <w:lang w:eastAsia="ru-RU"/>
        </w:rPr>
        <w:t xml:space="preserve"> </w:t>
      </w:r>
      <w:r w:rsidRPr="00494BEF">
        <w:rPr>
          <w:rFonts w:ascii="Times New Roman" w:hAnsi="Times New Roman"/>
          <w:sz w:val="28"/>
          <w:szCs w:val="28"/>
          <w:lang w:eastAsia="ru-RU"/>
        </w:rPr>
        <w:t xml:space="preserve">4-пластинчаста пастерізаційно-охолоджувальна установка; 5 - пульт керування; </w:t>
      </w:r>
      <w:r w:rsidRPr="00494BEF">
        <w:rPr>
          <w:rFonts w:ascii="Times New Roman" w:hAnsi="Times New Roman"/>
          <w:i/>
          <w:iCs/>
          <w:sz w:val="28"/>
          <w:szCs w:val="28"/>
          <w:lang w:eastAsia="ru-RU"/>
        </w:rPr>
        <w:t>6 -</w:t>
      </w:r>
      <w:r w:rsidRPr="00494BEF">
        <w:rPr>
          <w:rFonts w:ascii="Times New Roman" w:hAnsi="Times New Roman"/>
          <w:sz w:val="28"/>
          <w:szCs w:val="28"/>
          <w:lang w:eastAsia="ru-RU"/>
        </w:rPr>
        <w:t xml:space="preserve"> поворотний клапан; 7 - сепаратор-нормалізатор; </w:t>
      </w:r>
      <w:r w:rsidRPr="00494BEF">
        <w:rPr>
          <w:rFonts w:ascii="Times New Roman" w:hAnsi="Times New Roman"/>
          <w:i/>
          <w:iCs/>
          <w:sz w:val="28"/>
          <w:szCs w:val="28"/>
          <w:lang w:eastAsia="ru-RU"/>
        </w:rPr>
        <w:t>8</w:t>
      </w:r>
      <w:r w:rsidRPr="00494BEF">
        <w:rPr>
          <w:rFonts w:ascii="Times New Roman" w:hAnsi="Times New Roman"/>
          <w:sz w:val="28"/>
          <w:szCs w:val="28"/>
          <w:lang w:eastAsia="ru-RU"/>
        </w:rPr>
        <w:t xml:space="preserve"> -</w:t>
      </w:r>
      <w:r w:rsidR="00B249FF" w:rsidRPr="00494BEF">
        <w:rPr>
          <w:rFonts w:ascii="Times New Roman" w:hAnsi="Times New Roman"/>
          <w:sz w:val="28"/>
          <w:szCs w:val="28"/>
          <w:lang w:eastAsia="ru-RU"/>
        </w:rPr>
        <w:t xml:space="preserve"> </w:t>
      </w:r>
      <w:r w:rsidRPr="00494BEF">
        <w:rPr>
          <w:rFonts w:ascii="Times New Roman" w:hAnsi="Times New Roman"/>
          <w:sz w:val="28"/>
          <w:szCs w:val="28"/>
          <w:lang w:eastAsia="ru-RU"/>
        </w:rPr>
        <w:t xml:space="preserve">гомогенізатор; 9 - ємність для витримування молока; </w:t>
      </w:r>
      <w:r w:rsidRPr="00494BEF">
        <w:rPr>
          <w:rFonts w:ascii="Times New Roman" w:hAnsi="Times New Roman"/>
          <w:i/>
          <w:iCs/>
          <w:sz w:val="28"/>
          <w:szCs w:val="28"/>
          <w:lang w:eastAsia="ru-RU"/>
        </w:rPr>
        <w:t>10 -</w:t>
      </w:r>
      <w:r w:rsidRPr="00494BEF">
        <w:rPr>
          <w:rFonts w:ascii="Times New Roman" w:hAnsi="Times New Roman"/>
          <w:sz w:val="28"/>
          <w:szCs w:val="28"/>
          <w:lang w:eastAsia="ru-RU"/>
        </w:rPr>
        <w:t xml:space="preserve"> ємність для</w:t>
      </w:r>
      <w:r w:rsidR="00B249FF" w:rsidRPr="00494BEF">
        <w:rPr>
          <w:rFonts w:ascii="Times New Roman" w:hAnsi="Times New Roman"/>
          <w:sz w:val="28"/>
          <w:szCs w:val="28"/>
          <w:lang w:eastAsia="ru-RU"/>
        </w:rPr>
        <w:t xml:space="preserve"> </w:t>
      </w:r>
      <w:r w:rsidRPr="00494BEF">
        <w:rPr>
          <w:rFonts w:ascii="Times New Roman" w:hAnsi="Times New Roman"/>
          <w:sz w:val="28"/>
          <w:szCs w:val="28"/>
          <w:lang w:eastAsia="ru-RU"/>
        </w:rPr>
        <w:t xml:space="preserve">кисломолочних напоїв; 11 - змішувач; </w:t>
      </w:r>
      <w:r w:rsidRPr="00494BEF">
        <w:rPr>
          <w:rFonts w:ascii="Times New Roman" w:hAnsi="Times New Roman"/>
          <w:i/>
          <w:iCs/>
          <w:sz w:val="28"/>
          <w:szCs w:val="28"/>
          <w:lang w:eastAsia="ru-RU"/>
        </w:rPr>
        <w:t>12 –</w:t>
      </w:r>
      <w:r w:rsidRPr="00494BEF">
        <w:rPr>
          <w:rFonts w:ascii="Times New Roman" w:hAnsi="Times New Roman"/>
          <w:sz w:val="28"/>
          <w:szCs w:val="28"/>
          <w:lang w:eastAsia="ru-RU"/>
        </w:rPr>
        <w:t xml:space="preserve"> заквасочник.</w:t>
      </w:r>
    </w:p>
    <w:p w:rsidR="00494BEF" w:rsidRPr="006329C2" w:rsidRDefault="00494BEF"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Кефір, що виготовляється із дозріванням, після сквашування охолоджується до14-16 °С і при цій температурі дозріває. Тривалість дозрівання кефіру не менше 10-12 год. Під час дозрівання активізуються дріжджі, відбувається процес спиртового бродіння, у результаті чого в продукті накопичуються спирт, вуглекислота й інші речовини, які надають цьому продукту специфічні властивості.</w:t>
      </w:r>
    </w:p>
    <w:p w:rsidR="00494BEF" w:rsidRDefault="00494BEF">
      <w:pPr>
        <w:spacing w:after="0" w:line="240" w:lineRule="auto"/>
        <w:rPr>
          <w:rFonts w:ascii="Times New Roman" w:hAnsi="Times New Roman"/>
          <w:b/>
          <w:sz w:val="28"/>
          <w:szCs w:val="28"/>
        </w:rPr>
      </w:pPr>
      <w:r>
        <w:rPr>
          <w:rFonts w:ascii="Times New Roman" w:hAnsi="Times New Roman"/>
          <w:b/>
          <w:sz w:val="28"/>
          <w:szCs w:val="28"/>
        </w:rPr>
        <w:br w:type="page"/>
      </w:r>
    </w:p>
    <w:p w:rsidR="00DD68A8" w:rsidRPr="00494BEF" w:rsidRDefault="00DD68A8" w:rsidP="00494BEF">
      <w:pPr>
        <w:pStyle w:val="a3"/>
        <w:numPr>
          <w:ilvl w:val="0"/>
          <w:numId w:val="7"/>
        </w:numPr>
        <w:spacing w:after="0" w:line="360" w:lineRule="auto"/>
        <w:ind w:left="0" w:firstLine="709"/>
        <w:jc w:val="center"/>
        <w:rPr>
          <w:rFonts w:ascii="Times New Roman" w:hAnsi="Times New Roman"/>
          <w:b/>
          <w:sz w:val="28"/>
          <w:szCs w:val="28"/>
        </w:rPr>
      </w:pPr>
      <w:r w:rsidRPr="00494BEF">
        <w:rPr>
          <w:rFonts w:ascii="Times New Roman" w:hAnsi="Times New Roman"/>
          <w:b/>
          <w:sz w:val="28"/>
          <w:szCs w:val="28"/>
        </w:rPr>
        <w:t>Схема технологічної лінії по виробництву кисломолочних напоїв та детальний опис декількох машин цієї лінії</w:t>
      </w:r>
    </w:p>
    <w:p w:rsidR="00494BEF" w:rsidRDefault="00494BEF"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val="ru-RU" w:eastAsia="ru-RU"/>
        </w:rPr>
      </w:pP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Технологічна лінія виробництва кисломолочних напоїв резервуарним засобом подана на мал. 1. Молоко з ємності для сирого молока подається в</w:t>
      </w:r>
      <w:r w:rsidR="00494BEF">
        <w:rPr>
          <w:rFonts w:ascii="Times New Roman" w:hAnsi="Times New Roman"/>
          <w:sz w:val="28"/>
          <w:szCs w:val="28"/>
          <w:lang w:val="ru-RU" w:eastAsia="ru-RU"/>
        </w:rPr>
        <w:t xml:space="preserve"> </w:t>
      </w:r>
      <w:r w:rsidRPr="00494BEF">
        <w:rPr>
          <w:rFonts w:ascii="Times New Roman" w:hAnsi="Times New Roman"/>
          <w:sz w:val="28"/>
          <w:szCs w:val="28"/>
          <w:lang w:eastAsia="ru-RU"/>
        </w:rPr>
        <w:t>балансировочний бачок, звідки направляється в рекуперативну секцію</w:t>
      </w:r>
      <w:r w:rsidR="00494BEF">
        <w:rPr>
          <w:rFonts w:ascii="Times New Roman" w:hAnsi="Times New Roman"/>
          <w:sz w:val="28"/>
          <w:szCs w:val="28"/>
          <w:lang w:val="ru-RU" w:eastAsia="ru-RU"/>
        </w:rPr>
        <w:t xml:space="preserve"> </w:t>
      </w:r>
      <w:r w:rsidRPr="00494BEF">
        <w:rPr>
          <w:rFonts w:ascii="Times New Roman" w:hAnsi="Times New Roman"/>
          <w:sz w:val="28"/>
          <w:szCs w:val="28"/>
          <w:lang w:eastAsia="ru-RU"/>
        </w:rPr>
        <w:t>пастеризаційно-охолоджувальної установки, де підігрівається до 55-57 °С.</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Для пастеризації молока використовуються пастеризаційно-охолоджувальні установки для кисломолочних продуктів, у яких можна проводити пастеризацію з необхідною витримкою і наступним охолодженням до температури сквашування. Підігріте молоко направляється спочатку в сепаратор-нормалізатор, а потім - на гомогенізатор.</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Для гомогенізації призначені гомогенізатори клапанного типу. З гомогенізатора молоко спочатку надходить у секцію пастеризації, далі через пульт керування — у ємність для витримування і повертається в рекуперативну секцію і у секцію охолодження пастеризаційно-охолоджувальної установки, де охолоджується до температури заквашування. Якщо по виході із секції пастеризації молоко не досягло заданої температури, то воно за допомогою поворотного клапану направляється в балансировочний бачок для повторної пастеризації. Охолоджене молоко надходить у ємність для виробництва кисломолочних напоїв, перемішуючись у змішувачі з закваскою. Сквашування молока проводять у спеціальних двустінних вертикальних ємностях, обладнаних мішалками з автоматичним пристроєм.</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Мішалка обладнана таким чином, щоб не збовтувати кефір і не різати його на шари і кубики, а рівномірно й одночасно перемішувати всю масу кефіру.</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Часткове перемішування або розрізка згустку призводить до відділення</w:t>
      </w:r>
      <w:r w:rsidR="00494BEF">
        <w:rPr>
          <w:rFonts w:ascii="Times New Roman" w:hAnsi="Times New Roman"/>
          <w:sz w:val="28"/>
          <w:szCs w:val="28"/>
          <w:lang w:val="ru-RU" w:eastAsia="ru-RU"/>
        </w:rPr>
        <w:t xml:space="preserve"> </w:t>
      </w:r>
      <w:r w:rsidRPr="00494BEF">
        <w:rPr>
          <w:rFonts w:ascii="Times New Roman" w:hAnsi="Times New Roman"/>
          <w:sz w:val="28"/>
          <w:szCs w:val="28"/>
          <w:lang w:eastAsia="ru-RU"/>
        </w:rPr>
        <w:t>сироватки, а збовтування мішалкою — до піноутворення, що у свою чергу</w:t>
      </w:r>
      <w:r w:rsidR="00494BEF">
        <w:rPr>
          <w:rFonts w:ascii="Times New Roman" w:hAnsi="Times New Roman"/>
          <w:sz w:val="28"/>
          <w:szCs w:val="28"/>
          <w:lang w:val="ru-RU" w:eastAsia="ru-RU"/>
        </w:rPr>
        <w:t xml:space="preserve"> </w:t>
      </w:r>
      <w:r w:rsidRPr="00494BEF">
        <w:rPr>
          <w:rFonts w:ascii="Times New Roman" w:hAnsi="Times New Roman"/>
          <w:sz w:val="28"/>
          <w:szCs w:val="28"/>
          <w:lang w:eastAsia="ru-RU"/>
        </w:rPr>
        <w:t>викликає відділення сироватки.</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Автоматичний пристрій забезпечує протікання сквашування по визначеному циклі: перемішування - спокій - перемішування, а також служить для вмикання системи охолодження. Охолодження здійснюють холодною водою або розсолом, що циркулює по кільцевому зазорі між внутрішньою і середньою ємностями. Середня ємність постачена теплоізоляцією, облицьованої захисним кожухом. Для виробітки кисломолочних продуктів використовуються ємності місткістю 2000, 4000, 6000 і 10000 л.</w:t>
      </w:r>
    </w:p>
    <w:p w:rsidR="00DD68A8" w:rsidRPr="00494BEF" w:rsidRDefault="00DD68A8" w:rsidP="006B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28"/>
          <w:szCs w:val="28"/>
          <w:lang w:eastAsia="ru-RU"/>
        </w:rPr>
      </w:pPr>
      <w:r w:rsidRPr="00494BEF">
        <w:rPr>
          <w:rFonts w:ascii="Times New Roman" w:hAnsi="Times New Roman"/>
          <w:sz w:val="28"/>
          <w:szCs w:val="28"/>
          <w:lang w:eastAsia="ru-RU"/>
        </w:rPr>
        <w:t>Заквашене молоко сквашується в ємності до необхідної кислотності. Отриманий згусток охолоджується в тій же ємності, при цьому через кожні 30-40 хв. включається мішалка для розмішування згустку і більш швидкого його охолодження. Якщо потрібно дозрівання, то згусток охолоджується до</w:t>
      </w:r>
      <w:r w:rsidR="00494BEF">
        <w:rPr>
          <w:rFonts w:ascii="Times New Roman" w:hAnsi="Times New Roman"/>
          <w:sz w:val="28"/>
          <w:szCs w:val="28"/>
          <w:lang w:val="ru-RU" w:eastAsia="ru-RU"/>
        </w:rPr>
        <w:t xml:space="preserve"> </w:t>
      </w:r>
      <w:r w:rsidRPr="00494BEF">
        <w:rPr>
          <w:rFonts w:ascii="Times New Roman" w:hAnsi="Times New Roman"/>
          <w:sz w:val="28"/>
          <w:szCs w:val="28"/>
          <w:lang w:eastAsia="ru-RU"/>
        </w:rPr>
        <w:t>температури дозрівання й залишається в ємності на дозрівання. Охолодження продукту можна проводити в потоці. Для цього молоко заквашується в ємності, а по досягненні заданої кислотності продукт подається на пластинчастий охолоджувач, де охолоджується в потоці до необхідної температури і надходить у проміжну ємність, звідки направляється на фасування.</w:t>
      </w:r>
    </w:p>
    <w:p w:rsidR="00585C56" w:rsidRPr="00494BEF" w:rsidRDefault="00DD68A8" w:rsidP="006B0BCA">
      <w:pPr>
        <w:pStyle w:val="2"/>
        <w:keepNext w:val="0"/>
        <w:spacing w:before="0" w:after="0" w:line="360" w:lineRule="auto"/>
        <w:ind w:firstLine="709"/>
        <w:jc w:val="both"/>
        <w:rPr>
          <w:rFonts w:ascii="Times New Roman" w:hAnsi="Times New Roman" w:cs="Times New Roman"/>
          <w:b w:val="0"/>
          <w:i w:val="0"/>
          <w:iCs w:val="0"/>
          <w:lang w:val="uk-UA"/>
        </w:rPr>
      </w:pPr>
      <w:r w:rsidRPr="00494BEF">
        <w:rPr>
          <w:rFonts w:ascii="Times New Roman" w:hAnsi="Times New Roman"/>
          <w:b w:val="0"/>
          <w:i w:val="0"/>
          <w:lang w:val="uk-UA"/>
        </w:rPr>
        <w:t>Кисломолочні напої фасуються в термозварювальні пакети автоматах для фасування рідких молочних продуктів.</w:t>
      </w:r>
      <w:bookmarkStart w:id="0" w:name="_Toc166729119"/>
      <w:r w:rsidR="00BC429C" w:rsidRPr="00494BEF">
        <w:rPr>
          <w:rFonts w:ascii="Times New Roman" w:hAnsi="Times New Roman" w:cs="Times New Roman"/>
          <w:b w:val="0"/>
          <w:i w:val="0"/>
          <w:iCs w:val="0"/>
          <w:lang w:val="uk-UA"/>
        </w:rPr>
        <w:t xml:space="preserve"> </w:t>
      </w:r>
    </w:p>
    <w:p w:rsidR="00BC429C" w:rsidRPr="00494BEF" w:rsidRDefault="00BC429C" w:rsidP="006B0BCA">
      <w:pPr>
        <w:pStyle w:val="2"/>
        <w:keepNext w:val="0"/>
        <w:spacing w:before="0" w:after="0" w:line="360" w:lineRule="auto"/>
        <w:ind w:firstLine="709"/>
        <w:contextualSpacing/>
        <w:jc w:val="both"/>
        <w:rPr>
          <w:rFonts w:ascii="Times New Roman" w:hAnsi="Times New Roman" w:cs="Times New Roman"/>
          <w:i w:val="0"/>
          <w:iCs w:val="0"/>
          <w:lang w:val="uk-UA"/>
        </w:rPr>
      </w:pPr>
      <w:r w:rsidRPr="00494BEF">
        <w:rPr>
          <w:rFonts w:ascii="Times New Roman" w:hAnsi="Times New Roman" w:cs="Times New Roman"/>
          <w:i w:val="0"/>
          <w:iCs w:val="0"/>
          <w:lang w:val="uk-UA"/>
        </w:rPr>
        <w:t>Танк молокохранительный В2-ОМГ-10</w:t>
      </w:r>
      <w:bookmarkEnd w:id="0"/>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Емкость для хранения молока цилиндрической формы, состоит из алюминиевого корпуса и стального кожуха. Пространство между ними заполнено термоизолирующим веществом. В верхней части емкости предусмотрены смотровое окно, светильник, моечное устройство, датчик верхнего уровня и воздушный клапан. Смотровое окно и светильник предназначены для периодического осмотра внутренней полости емкости. Моечное устройство выполнено в виде двух трубчатых полудуг с отверстиями для подачи раствора. При вытекании моющего раствора из отверстий трубчатые дуги вращаются за счет возникающих реактивных сил. При этом внутренняя поверхность емкости равномерно орошается моющим раствором. Датчик верхнего уровня сигнализирует о заполнении рабочей вместимости емкости, а воздушный клапан впускает и выпускает воздух при ее опорожнении и заполнении.</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средней части емкости расположены люк, термометр, кран для отбора проб, устройство для контроля за уровнем молока и стационарная лестница для обслуживания верхней части. В нижней части имеются перемешивающее устройство, датчик нижнего уровня и опоры. Перемешивающее устройство состоит из центробежного насоса, эжектора, кранов и соединяющих из трубопроводов.</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Емкость наполняется через нижний патрубок. Через этот же патрубок емкость и опорожняется при переключении трехходового крана. Окончание заполнения или опорожнения сопровождается подачей светового или звукового сигнала. При отборе проб пользуются специальным краником, а температуру молока контролируют термометром. Повышение температуры молока за 24 ч хранения в таких емкостях при разности температур окружающего воздуха и продукта, равной 24 </w:t>
      </w:r>
      <w:r w:rsidRPr="00494BEF">
        <w:rPr>
          <w:rFonts w:ascii="Times New Roman" w:hAnsi="Times New Roman"/>
          <w:sz w:val="28"/>
          <w:szCs w:val="28"/>
          <w:vertAlign w:val="superscript"/>
        </w:rPr>
        <w:t>0</w:t>
      </w:r>
      <w:r w:rsidRPr="00494BEF">
        <w:rPr>
          <w:rFonts w:ascii="Times New Roman" w:hAnsi="Times New Roman"/>
          <w:sz w:val="28"/>
          <w:szCs w:val="28"/>
        </w:rPr>
        <w:t xml:space="preserve">С, допускается не более чем на 2 </w:t>
      </w:r>
      <w:r w:rsidRPr="00494BEF">
        <w:rPr>
          <w:rFonts w:ascii="Times New Roman" w:hAnsi="Times New Roman"/>
          <w:sz w:val="28"/>
          <w:szCs w:val="28"/>
          <w:vertAlign w:val="superscript"/>
        </w:rPr>
        <w:t>0</w:t>
      </w:r>
      <w:r w:rsidRPr="00494BEF">
        <w:rPr>
          <w:rFonts w:ascii="Times New Roman" w:hAnsi="Times New Roman"/>
          <w:sz w:val="28"/>
          <w:szCs w:val="28"/>
        </w:rPr>
        <w:t>С.</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Техническая характеристика молокохранительного танка В2-ОМГ-10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Рабочая вместимость, м</w:t>
      </w:r>
      <w:r w:rsidRPr="00494BEF">
        <w:rPr>
          <w:rFonts w:ascii="Times New Roman" w:hAnsi="Times New Roman"/>
          <w:sz w:val="28"/>
          <w:szCs w:val="28"/>
          <w:vertAlign w:val="superscript"/>
        </w:rPr>
        <w:t>3</w:t>
      </w:r>
      <w:r w:rsidRPr="00494BEF">
        <w:rPr>
          <w:rFonts w:ascii="Times New Roman" w:hAnsi="Times New Roman"/>
          <w:sz w:val="28"/>
          <w:szCs w:val="28"/>
        </w:rPr>
        <w:t xml:space="preserve"> - 10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Исполнение - горизонтальное</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Габаритные размеры, мм - 4450х2125х2825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Установленная мощность, кВт - 0,75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Масса (без молока), кг </w:t>
      </w:r>
      <w:r w:rsidR="00732F58" w:rsidRPr="00494BEF">
        <w:rPr>
          <w:rFonts w:ascii="Times New Roman" w:hAnsi="Times New Roman"/>
          <w:sz w:val="28"/>
          <w:szCs w:val="28"/>
        </w:rPr>
        <w:t>–</w:t>
      </w:r>
      <w:r w:rsidRPr="00494BEF">
        <w:rPr>
          <w:rFonts w:ascii="Times New Roman" w:hAnsi="Times New Roman"/>
          <w:sz w:val="28"/>
          <w:szCs w:val="28"/>
        </w:rPr>
        <w:t xml:space="preserve"> 2255</w:t>
      </w:r>
    </w:p>
    <w:p w:rsidR="00494BEF" w:rsidRDefault="00494BEF">
      <w:pPr>
        <w:spacing w:after="0" w:line="240" w:lineRule="auto"/>
        <w:rPr>
          <w:rFonts w:ascii="Times New Roman" w:hAnsi="Times New Roman"/>
          <w:sz w:val="28"/>
          <w:szCs w:val="28"/>
        </w:rPr>
      </w:pPr>
      <w:r>
        <w:rPr>
          <w:rFonts w:ascii="Times New Roman" w:hAnsi="Times New Roman"/>
          <w:sz w:val="28"/>
          <w:szCs w:val="28"/>
        </w:rPr>
        <w:br w:type="page"/>
      </w:r>
    </w:p>
    <w:p w:rsidR="00BC429C" w:rsidRPr="00494BEF" w:rsidRDefault="00203428" w:rsidP="006B0BCA">
      <w:pPr>
        <w:spacing w:after="0" w:line="360" w:lineRule="auto"/>
        <w:ind w:firstLine="709"/>
        <w:contextualSpacing/>
        <w:jc w:val="both"/>
        <w:rPr>
          <w:rFonts w:ascii="Times New Roman" w:hAnsi="Times New Roman"/>
          <w:sz w:val="28"/>
          <w:szCs w:val="28"/>
        </w:rPr>
      </w:pPr>
      <w:r>
        <w:rPr>
          <w:rFonts w:ascii="Times New Roman" w:hAnsi="Times New Roman"/>
          <w:noProof/>
          <w:sz w:val="28"/>
          <w:szCs w:val="28"/>
          <w:lang w:val="ru-RU" w:eastAsia="ru-RU"/>
        </w:rPr>
        <w:pict>
          <v:shape id="Рисунок 2" o:spid="_x0000_i1026" type="#_x0000_t75" style="width:199.5pt;height:103.5pt;visibility:visible">
            <v:imagedata r:id="rId9" o:title=""/>
          </v:shape>
        </w:pict>
      </w:r>
    </w:p>
    <w:p w:rsidR="00585C56" w:rsidRPr="00494BEF" w:rsidRDefault="00585C56" w:rsidP="006B0BCA">
      <w:pPr>
        <w:pStyle w:val="2"/>
        <w:keepNext w:val="0"/>
        <w:spacing w:before="0" w:after="0" w:line="360" w:lineRule="auto"/>
        <w:ind w:firstLine="709"/>
        <w:contextualSpacing/>
        <w:jc w:val="both"/>
        <w:rPr>
          <w:rFonts w:ascii="Times New Roman" w:hAnsi="Times New Roman" w:cs="Times New Roman"/>
          <w:b w:val="0"/>
          <w:i w:val="0"/>
          <w:iCs w:val="0"/>
          <w:lang w:val="uk-UA"/>
        </w:rPr>
      </w:pPr>
      <w:r w:rsidRPr="00494BEF">
        <w:rPr>
          <w:rFonts w:ascii="Times New Roman" w:hAnsi="Times New Roman" w:cs="Times New Roman"/>
          <w:b w:val="0"/>
          <w:lang w:val="uk-UA"/>
        </w:rPr>
        <w:t>Рисунок 1</w:t>
      </w:r>
      <w:r w:rsidRPr="00494BEF">
        <w:rPr>
          <w:rFonts w:ascii="Times New Roman" w:hAnsi="Times New Roman"/>
          <w:b w:val="0"/>
          <w:lang w:val="uk-UA"/>
        </w:rPr>
        <w:t xml:space="preserve"> - </w:t>
      </w:r>
      <w:r w:rsidRPr="00494BEF">
        <w:rPr>
          <w:rFonts w:ascii="Times New Roman" w:hAnsi="Times New Roman" w:cs="Times New Roman"/>
          <w:b w:val="0"/>
          <w:i w:val="0"/>
          <w:iCs w:val="0"/>
          <w:lang w:val="uk-UA"/>
        </w:rPr>
        <w:t>Танк молокохранительный В2-ОМГ-10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1 – рабочая емкость; 2 – теплоизоляция; 3 – кожух; 4 – мешалка; 5 – смотровое окно; 6 – люк; 7 – привод мешалки; 8 – ножки; 9 – сливной патрубок; 10 – термометр; 11 – наливная труба </w:t>
      </w:r>
    </w:p>
    <w:p w:rsidR="00BC429C" w:rsidRPr="00494BEF" w:rsidRDefault="00BC429C" w:rsidP="006B0BCA">
      <w:pPr>
        <w:spacing w:after="0" w:line="360" w:lineRule="auto"/>
        <w:ind w:firstLine="709"/>
        <w:contextualSpacing/>
        <w:jc w:val="both"/>
        <w:rPr>
          <w:rFonts w:ascii="Times New Roman" w:hAnsi="Times New Roman"/>
          <w:sz w:val="28"/>
          <w:szCs w:val="28"/>
        </w:rPr>
      </w:pPr>
    </w:p>
    <w:p w:rsidR="00BC429C" w:rsidRPr="00494BEF" w:rsidRDefault="00BC429C" w:rsidP="006B0BCA">
      <w:pPr>
        <w:pStyle w:val="2"/>
        <w:keepNext w:val="0"/>
        <w:spacing w:before="0" w:after="0" w:line="360" w:lineRule="auto"/>
        <w:ind w:firstLine="709"/>
        <w:contextualSpacing/>
        <w:jc w:val="both"/>
        <w:rPr>
          <w:rFonts w:ascii="Times New Roman" w:hAnsi="Times New Roman" w:cs="Times New Roman"/>
          <w:i w:val="0"/>
          <w:iCs w:val="0"/>
          <w:lang w:val="uk-UA"/>
        </w:rPr>
      </w:pPr>
      <w:bookmarkStart w:id="1" w:name="_Toc166729120"/>
      <w:r w:rsidRPr="00494BEF">
        <w:rPr>
          <w:rFonts w:ascii="Times New Roman" w:hAnsi="Times New Roman" w:cs="Times New Roman"/>
          <w:i w:val="0"/>
          <w:iCs w:val="0"/>
          <w:lang w:val="uk-UA"/>
        </w:rPr>
        <w:t>Центробежный насос НМУ-6</w:t>
      </w:r>
      <w:bookmarkEnd w:id="1"/>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Имеет корпус в виде цилиндра, закрываемого крышкой. Во внутренней полости корпуса через отверстие проходит вал с насаженной на него лопастью. Крышка уплотнена резиновым кольцом и зажимными винтами. На ней расположен по оси вала всасывающий патрубок. По касательной к цилиндру корпуса установлен нагнетательный патрубок.</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При вращении вала в камере насоса молоко отбрасывается лопастью к периферии камеры и под действием центробежных сил создается давления для вывода продукта в нагнетательный патрубок и транспортирования по молокопроводу. При этом в центральной части камеры насоса образуется разрежение и туда поступает новая порция молока. Поток молок не прерывается. Возврат молока из полости нагнетания в полость всасывания между корпусом и лопастью предотвращения благодаря минимально возможным зазорам между ними.</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Подводимая от электродвигателя к рабочему колесу насоса энергия затрачивается на преодоление гидравлических сопротивлений внутри самого насоса и на приращение энергии потока молока. Гидравлические сопротивления внутри насоса зависят от формы и расположения всасывающего и нагнетательного патрубков насоса, формы лопастей, зазоров между ними и корпусом, профиля клапанов и чистоты обработки их поверхностей. Приращение энергии потока молока в насосе зависит от частоты вращения рабочего колеса, размеров и формы камеры и рабочего колеса. </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Техническая характеристика центробежного насоса НМУ-6</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Подача, м</w:t>
      </w:r>
      <w:r w:rsidRPr="00494BEF">
        <w:rPr>
          <w:rFonts w:ascii="Times New Roman" w:hAnsi="Times New Roman"/>
          <w:sz w:val="28"/>
          <w:szCs w:val="28"/>
          <w:vertAlign w:val="superscript"/>
        </w:rPr>
        <w:t>3</w:t>
      </w:r>
      <w:r w:rsidRPr="00494BEF">
        <w:rPr>
          <w:rFonts w:ascii="Times New Roman" w:hAnsi="Times New Roman"/>
          <w:sz w:val="28"/>
          <w:szCs w:val="28"/>
        </w:rPr>
        <w:t>/ч - 6</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Напор, м - 8</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Диаметр патрубка, мм всасывания - 40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Нагнетания - 21; 29</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Частота вращения рабочего органа, с</w:t>
      </w:r>
      <w:r w:rsidRPr="00494BEF">
        <w:rPr>
          <w:rFonts w:ascii="Times New Roman" w:hAnsi="Times New Roman"/>
          <w:sz w:val="28"/>
          <w:szCs w:val="28"/>
          <w:vertAlign w:val="superscript"/>
        </w:rPr>
        <w:t xml:space="preserve">- </w:t>
      </w:r>
      <w:r w:rsidRPr="00494BEF">
        <w:rPr>
          <w:rFonts w:ascii="Times New Roman" w:hAnsi="Times New Roman"/>
          <w:sz w:val="28"/>
          <w:szCs w:val="28"/>
        </w:rPr>
        <w:t>- 47</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Мощность электродвигателя, кВт - 1,1</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Габаритные размеры, мм - 390х275х200</w:t>
      </w:r>
    </w:p>
    <w:p w:rsidR="00585C56"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Масса, кг - 14,8</w:t>
      </w:r>
    </w:p>
    <w:p w:rsidR="00BC429C" w:rsidRPr="00494BEF" w:rsidRDefault="00BC429C" w:rsidP="006B0BCA">
      <w:pPr>
        <w:spacing w:after="0" w:line="360" w:lineRule="auto"/>
        <w:ind w:firstLine="709"/>
        <w:contextualSpacing/>
        <w:jc w:val="both"/>
        <w:rPr>
          <w:rFonts w:ascii="Times New Roman" w:hAnsi="Times New Roman"/>
          <w:sz w:val="28"/>
          <w:szCs w:val="28"/>
        </w:rPr>
      </w:pPr>
    </w:p>
    <w:p w:rsidR="00BC429C" w:rsidRPr="00494BEF" w:rsidRDefault="00203428" w:rsidP="006B0BCA">
      <w:pPr>
        <w:spacing w:after="0" w:line="360" w:lineRule="auto"/>
        <w:ind w:firstLine="709"/>
        <w:contextualSpacing/>
        <w:jc w:val="both"/>
        <w:rPr>
          <w:rFonts w:ascii="Times New Roman" w:hAnsi="Times New Roman"/>
          <w:sz w:val="28"/>
          <w:szCs w:val="28"/>
        </w:rPr>
      </w:pPr>
      <w:r>
        <w:rPr>
          <w:rFonts w:ascii="Times New Roman" w:hAnsi="Times New Roman"/>
          <w:noProof/>
          <w:sz w:val="28"/>
          <w:szCs w:val="28"/>
          <w:lang w:val="ru-RU" w:eastAsia="ru-RU"/>
        </w:rPr>
        <w:pict>
          <v:shape id="Рисунок 3" o:spid="_x0000_i1027" type="#_x0000_t75" style="width:207pt;height:126pt;visibility:visible">
            <v:imagedata r:id="rId10" o:title=""/>
          </v:shape>
        </w:pict>
      </w:r>
    </w:p>
    <w:p w:rsidR="00585C56" w:rsidRPr="00494BEF" w:rsidRDefault="00585C56"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Рисунок 2</w:t>
      </w:r>
      <w:r w:rsidRPr="00494BEF">
        <w:rPr>
          <w:rFonts w:ascii="Times New Roman" w:hAnsi="Times New Roman"/>
          <w:i/>
          <w:iCs/>
          <w:sz w:val="28"/>
        </w:rPr>
        <w:t xml:space="preserve"> - </w:t>
      </w:r>
      <w:r w:rsidRPr="00494BEF">
        <w:rPr>
          <w:rFonts w:ascii="Times New Roman" w:hAnsi="Times New Roman"/>
          <w:i/>
          <w:iCs/>
          <w:sz w:val="28"/>
          <w:szCs w:val="28"/>
        </w:rPr>
        <w:t>Центробежный насос НМУ-6</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1 – защитный кожух; 2 – фланец; 3 – шпонка; 4 – зажимное устройство; 5 – гайка крепления кожуха; 6 – обойма; 7 – корпус насоса; 8 – лопасть; 9 – резиновое кольцо; 10 – крышка; 11 – торцевое уплотнение; 12 – торцевая шайба; 13 – наконечник вала; 14 – обратный клапан; 15 – патрубок; 16 – гайка крепления напорного патрубка</w:t>
      </w:r>
      <w:r w:rsidR="00585C56" w:rsidRPr="00494BEF">
        <w:rPr>
          <w:rFonts w:ascii="Times New Roman" w:hAnsi="Times New Roman"/>
          <w:sz w:val="28"/>
          <w:szCs w:val="28"/>
        </w:rPr>
        <w:t>.</w:t>
      </w:r>
    </w:p>
    <w:p w:rsidR="00494BEF" w:rsidRDefault="00494BEF" w:rsidP="006B0BCA">
      <w:pPr>
        <w:pStyle w:val="2"/>
        <w:keepNext w:val="0"/>
        <w:spacing w:before="0" w:after="0" w:line="360" w:lineRule="auto"/>
        <w:ind w:firstLine="709"/>
        <w:contextualSpacing/>
        <w:jc w:val="both"/>
        <w:rPr>
          <w:rFonts w:ascii="Times New Roman" w:hAnsi="Times New Roman" w:cs="Times New Roman"/>
          <w:i w:val="0"/>
          <w:iCs w:val="0"/>
          <w:lang w:val="uk-UA"/>
        </w:rPr>
      </w:pPr>
      <w:bookmarkStart w:id="2" w:name="_Toc166729121"/>
    </w:p>
    <w:p w:rsidR="00BC429C" w:rsidRPr="00494BEF" w:rsidRDefault="00BC429C" w:rsidP="006B0BCA">
      <w:pPr>
        <w:pStyle w:val="2"/>
        <w:keepNext w:val="0"/>
        <w:spacing w:before="0" w:after="0" w:line="360" w:lineRule="auto"/>
        <w:ind w:firstLine="709"/>
        <w:contextualSpacing/>
        <w:jc w:val="both"/>
        <w:rPr>
          <w:rFonts w:ascii="Times New Roman" w:hAnsi="Times New Roman" w:cs="Times New Roman"/>
          <w:i w:val="0"/>
          <w:iCs w:val="0"/>
          <w:lang w:val="uk-UA"/>
        </w:rPr>
      </w:pPr>
      <w:r w:rsidRPr="00494BEF">
        <w:rPr>
          <w:rFonts w:ascii="Times New Roman" w:hAnsi="Times New Roman" w:cs="Times New Roman"/>
          <w:i w:val="0"/>
          <w:iCs w:val="0"/>
          <w:lang w:val="uk-UA"/>
        </w:rPr>
        <w:t>Автоматизированная пластинчатая пастеризационно-охладительная установка ОПЛ-5</w:t>
      </w:r>
      <w:bookmarkEnd w:id="2"/>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Установка ОПЛ-5 предназначена для быстрой тонкослойной пастеризации молока в закрытом потоке с последующим охлаждением. Она работает при автоматическом регулировании технологического процесса, что исключает возможность выхода из аппарата недопастеризованного молока. </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Принцип работы установки.</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Сырое молоко поступает в балансировочный бак, снабженный поплавковым клапаном для поддержания постоянного уровня молока. Из бака молоко поступает в насос, который подает его в регулятор потока соответствующей производительности (5000 л/ч). Затем под напором оно входит в секцию регенерации, где прогревается пастеризованным молоком, движущимся с другой стороны пластины. Подогретое молоко из секции регенерации поступает в один из двух работающих по очереди сепараторов-молокоочистителей, где под действием центробежной силы взвешенные частицы вместе со слизью молока остаются на стенках барабана. Очищенное молоко под напором, создаваемым сепаратором (2-3 ат), подается в гомогенизатор, а из него молоко поступает в секцию регенерации теплообменника, где нагревается до заданной температуры и направляется в выдерживатель, затем возвращается в секцию регенерации теплообменника, проходит ее, отдавая тепло через стенку пластины встречному потоку молока, частично охлаждается и приходит в секцию охлаждения, где температура его снижается до заданной. При работе установки ОПЛ-5 в секцию пастеризации насосом (3К-9) подается теплоноситель – горячая вода из бойлера, обогреваемого паром. В секцию охлаждения подается хладоноситель – ледяная вода.</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Контроль и регулирование технологического процесса обработки молока в установке ОПЛ-5 осуществляются автоматически. Если во время работы установки температура пастеризации снижается, то перепускной клапан автоматически возвращает недопастеризованное молоко в балансировочный бачок.</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Техническая характеристика трехсекционной установки ОПЛ-5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Производительность, л/ч - 5000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Начальная температура молока,</w:t>
      </w:r>
      <w:r w:rsidRPr="00494BEF">
        <w:rPr>
          <w:rFonts w:ascii="Times New Roman" w:hAnsi="Times New Roman"/>
          <w:sz w:val="28"/>
          <w:szCs w:val="28"/>
          <w:vertAlign w:val="superscript"/>
        </w:rPr>
        <w:t xml:space="preserve"> 0</w:t>
      </w:r>
      <w:r w:rsidRPr="00494BEF">
        <w:rPr>
          <w:rFonts w:ascii="Times New Roman" w:hAnsi="Times New Roman"/>
          <w:sz w:val="28"/>
          <w:szCs w:val="28"/>
        </w:rPr>
        <w:t>С - 5-10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Конечная температура молока, </w:t>
      </w:r>
      <w:r w:rsidRPr="00494BEF">
        <w:rPr>
          <w:rFonts w:ascii="Times New Roman" w:hAnsi="Times New Roman"/>
          <w:sz w:val="28"/>
          <w:szCs w:val="28"/>
          <w:vertAlign w:val="superscript"/>
        </w:rPr>
        <w:t>0</w:t>
      </w:r>
      <w:r w:rsidRPr="00494BEF">
        <w:rPr>
          <w:rFonts w:ascii="Times New Roman" w:hAnsi="Times New Roman"/>
          <w:sz w:val="28"/>
          <w:szCs w:val="28"/>
        </w:rPr>
        <w:t>С - 85-90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Температура охлаждения,</w:t>
      </w:r>
      <w:r w:rsidRPr="00494BEF">
        <w:rPr>
          <w:rFonts w:ascii="Times New Roman" w:hAnsi="Times New Roman"/>
          <w:sz w:val="28"/>
          <w:szCs w:val="28"/>
          <w:vertAlign w:val="superscript"/>
        </w:rPr>
        <w:t xml:space="preserve"> 0</w:t>
      </w:r>
      <w:r w:rsidRPr="00494BEF">
        <w:rPr>
          <w:rFonts w:ascii="Times New Roman" w:hAnsi="Times New Roman"/>
          <w:sz w:val="28"/>
          <w:szCs w:val="28"/>
        </w:rPr>
        <w:t xml:space="preserve">С - 20-25 </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Теплоноситель - горячая вода </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Начальная температура теплоносителя, </w:t>
      </w:r>
      <w:r w:rsidRPr="00494BEF">
        <w:rPr>
          <w:rFonts w:ascii="Times New Roman" w:hAnsi="Times New Roman"/>
          <w:sz w:val="28"/>
          <w:szCs w:val="28"/>
          <w:vertAlign w:val="superscript"/>
        </w:rPr>
        <w:t>0</w:t>
      </w:r>
      <w:r w:rsidRPr="00494BEF">
        <w:rPr>
          <w:rFonts w:ascii="Times New Roman" w:hAnsi="Times New Roman"/>
          <w:sz w:val="28"/>
          <w:szCs w:val="28"/>
        </w:rPr>
        <w:t>С - +95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Габаритные размеры, мм - 4400х4200х9500</w:t>
      </w:r>
    </w:p>
    <w:p w:rsidR="00494BEF" w:rsidRDefault="00494BEF" w:rsidP="006B0BCA">
      <w:pPr>
        <w:spacing w:after="0" w:line="360" w:lineRule="auto"/>
        <w:ind w:firstLine="709"/>
        <w:contextualSpacing/>
        <w:jc w:val="both"/>
        <w:rPr>
          <w:rFonts w:ascii="Times New Roman" w:hAnsi="Times New Roman"/>
          <w:sz w:val="28"/>
          <w:szCs w:val="28"/>
          <w:lang w:val="ru-RU"/>
        </w:rPr>
      </w:pPr>
    </w:p>
    <w:p w:rsidR="00BC429C" w:rsidRPr="00494BEF" w:rsidRDefault="00203428" w:rsidP="006B0BCA">
      <w:pPr>
        <w:spacing w:after="0" w:line="360" w:lineRule="auto"/>
        <w:ind w:firstLine="709"/>
        <w:contextualSpacing/>
        <w:jc w:val="both"/>
        <w:rPr>
          <w:rFonts w:ascii="Times New Roman" w:hAnsi="Times New Roman"/>
          <w:sz w:val="28"/>
          <w:szCs w:val="28"/>
        </w:rPr>
      </w:pPr>
      <w:r>
        <w:rPr>
          <w:rFonts w:ascii="Times New Roman" w:hAnsi="Times New Roman"/>
          <w:noProof/>
          <w:sz w:val="28"/>
          <w:szCs w:val="28"/>
          <w:lang w:val="ru-RU" w:eastAsia="ru-RU"/>
        </w:rPr>
        <w:pict>
          <v:shape id="Рисунок 4" o:spid="_x0000_i1028" type="#_x0000_t75" style="width:177pt;height:153.75pt;visibility:visible">
            <v:imagedata r:id="rId11" o:title=""/>
          </v:shape>
        </w:pict>
      </w:r>
    </w:p>
    <w:p w:rsidR="00585C56" w:rsidRPr="00494BEF" w:rsidRDefault="00585C56" w:rsidP="006B0BCA">
      <w:pPr>
        <w:pStyle w:val="2"/>
        <w:keepNext w:val="0"/>
        <w:spacing w:before="0" w:after="0" w:line="360" w:lineRule="auto"/>
        <w:ind w:firstLine="709"/>
        <w:contextualSpacing/>
        <w:jc w:val="both"/>
        <w:rPr>
          <w:rFonts w:ascii="Times New Roman" w:hAnsi="Times New Roman" w:cs="Times New Roman"/>
          <w:b w:val="0"/>
          <w:i w:val="0"/>
          <w:iCs w:val="0"/>
          <w:lang w:val="uk-UA"/>
        </w:rPr>
      </w:pPr>
      <w:r w:rsidRPr="00494BEF">
        <w:rPr>
          <w:rFonts w:ascii="Times New Roman" w:hAnsi="Times New Roman" w:cs="Times New Roman"/>
          <w:b w:val="0"/>
          <w:lang w:val="uk-UA"/>
        </w:rPr>
        <w:t>Рисунок 3</w:t>
      </w:r>
      <w:r w:rsidRPr="00494BEF">
        <w:rPr>
          <w:rFonts w:ascii="Times New Roman" w:hAnsi="Times New Roman"/>
          <w:b w:val="0"/>
          <w:lang w:val="uk-UA"/>
        </w:rPr>
        <w:t xml:space="preserve"> - </w:t>
      </w:r>
      <w:r w:rsidRPr="00494BEF">
        <w:rPr>
          <w:rFonts w:ascii="Times New Roman" w:hAnsi="Times New Roman" w:cs="Times New Roman"/>
          <w:b w:val="0"/>
          <w:i w:val="0"/>
          <w:iCs w:val="0"/>
          <w:lang w:val="uk-UA"/>
        </w:rPr>
        <w:t>Автоматизированная пластинчатая пастеризационно-охладительная установка ОПЛ-5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1 – пластинчатый пастеризатор; 2 – молокоочиститель ОМА-3М; 3 – балансировочный бак; 4 – центробежный насос для молока; 5 – регулятор потока; 6 – бойлер; 7 – насос для горячей воды; 8 – инжектор; 9 - гомогенизатор А1-ОГМ; 10 – выдерживатель пастеризованного молока Г6-ОПБ-1000; 11 – насос центробежный; 12 – щит управления </w:t>
      </w:r>
    </w:p>
    <w:p w:rsidR="00494BEF" w:rsidRDefault="00494BEF" w:rsidP="006B0BCA">
      <w:pPr>
        <w:pStyle w:val="2"/>
        <w:keepNext w:val="0"/>
        <w:spacing w:before="0" w:after="0" w:line="360" w:lineRule="auto"/>
        <w:ind w:firstLine="709"/>
        <w:contextualSpacing/>
        <w:jc w:val="both"/>
        <w:rPr>
          <w:rFonts w:ascii="Times New Roman" w:hAnsi="Times New Roman" w:cs="Times New Roman"/>
          <w:i w:val="0"/>
          <w:iCs w:val="0"/>
          <w:lang w:val="uk-UA"/>
        </w:rPr>
      </w:pPr>
      <w:bookmarkStart w:id="3" w:name="_Toc166729124"/>
    </w:p>
    <w:p w:rsidR="00BC429C" w:rsidRPr="00494BEF" w:rsidRDefault="00BC429C" w:rsidP="006B0BCA">
      <w:pPr>
        <w:pStyle w:val="2"/>
        <w:keepNext w:val="0"/>
        <w:spacing w:before="0" w:after="0" w:line="360" w:lineRule="auto"/>
        <w:ind w:firstLine="709"/>
        <w:contextualSpacing/>
        <w:jc w:val="both"/>
        <w:rPr>
          <w:rFonts w:ascii="Times New Roman" w:hAnsi="Times New Roman" w:cs="Times New Roman"/>
          <w:i w:val="0"/>
          <w:iCs w:val="0"/>
          <w:lang w:val="uk-UA"/>
        </w:rPr>
      </w:pPr>
      <w:r w:rsidRPr="00494BEF">
        <w:rPr>
          <w:rFonts w:ascii="Times New Roman" w:hAnsi="Times New Roman" w:cs="Times New Roman"/>
          <w:i w:val="0"/>
          <w:iCs w:val="0"/>
          <w:lang w:val="uk-UA"/>
        </w:rPr>
        <w:t>Гомогенизатор А1-ОГМ</w:t>
      </w:r>
      <w:bookmarkEnd w:id="3"/>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Гомогенизация – это раздробление (диспергирование) жировых шариков путем воздействия на молоко значительных внешних усилий. В процессе обработки уменьшаются размеры жировых шариков и скорость всплывания. Происходит перераспределение оболочечного вещества жирового шарика, стабилизируется жировая эмульсия, и гомогенизированное молоко не отстаивается.</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Принцип действия клапанного гомогенизатора А1-ОГМ.</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цилиндре гомогенизатора на молоко оказывается механическое воздействие при давлении 15-20 МПа (125-175 ат). При подъеме клапана, приоткрывающего узкую щель, молоко выходит из цилиндра. Это возможно при достижении в цилиндре рабочего давления. При проходе через узкую круговую щель между седлом и клапаном, скорость молока возрастает от нулевой до величины, превышающей 100 м/с. Давление в потоке резко падает, и капля жира, попавшая в такой поток, вытягивается, а затем в результате действия сил поверхностного натяжения дробится на мелкие капельки-частицы. Во избежании слипания раздробленных частичек на выходе из клапанной щели применяют двухступенчатую гомогенизацию. На первой ступени создается давление, равное 75% рабочего, на второй ступени устанавливается рабочее давление.</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Гомогенизатор представляет собой трехплунжерный насос. Каждый из трех плунжеров, совершая возвратно-поступательное движение, всасывает молоко из приемного канала, закрытого всасывающим клапаном, и нагнетает его через нагнетательный клапан в гомогенизирующую головку под давлением 15-20 МПа.</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Техническая характеристика гомогенизатора А1-ОГМ</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Производительность, л/ч - 5000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Рабочее давление, МПа - 15-20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Температура обрабатываемого продукта,</w:t>
      </w:r>
      <w:r w:rsidRPr="00494BEF">
        <w:rPr>
          <w:rFonts w:ascii="Times New Roman" w:hAnsi="Times New Roman"/>
          <w:sz w:val="28"/>
          <w:szCs w:val="28"/>
          <w:vertAlign w:val="superscript"/>
        </w:rPr>
        <w:t xml:space="preserve"> 0</w:t>
      </w:r>
      <w:r w:rsidRPr="00494BEF">
        <w:rPr>
          <w:rFonts w:ascii="Times New Roman" w:hAnsi="Times New Roman"/>
          <w:sz w:val="28"/>
          <w:szCs w:val="28"/>
        </w:rPr>
        <w:t>С - 45-85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Число плунжеров - 3</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Ход плунжеров, мм - 60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Частота вращения коленчатого вала, с</w:t>
      </w:r>
      <w:r w:rsidRPr="00494BEF">
        <w:rPr>
          <w:rFonts w:ascii="Times New Roman" w:hAnsi="Times New Roman"/>
          <w:sz w:val="28"/>
          <w:szCs w:val="28"/>
          <w:vertAlign w:val="superscript"/>
        </w:rPr>
        <w:t xml:space="preserve">-1 </w:t>
      </w:r>
      <w:r w:rsidRPr="00494BEF">
        <w:rPr>
          <w:rFonts w:ascii="Times New Roman" w:hAnsi="Times New Roman"/>
          <w:sz w:val="28"/>
          <w:szCs w:val="28"/>
        </w:rPr>
        <w:t>- 5,65</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Число ступеней гомогенизатора - 2</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Мощность электродвигателя, кВт - 37</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Габаритные размеры, мм - 1480х1110х1640</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Масса, кг - 1710</w:t>
      </w:r>
    </w:p>
    <w:p w:rsidR="00494BEF" w:rsidRDefault="00494BEF">
      <w:pPr>
        <w:spacing w:after="0" w:line="240" w:lineRule="auto"/>
        <w:rPr>
          <w:rFonts w:ascii="Times New Roman" w:hAnsi="Times New Roman"/>
          <w:sz w:val="28"/>
          <w:szCs w:val="28"/>
        </w:rPr>
      </w:pPr>
      <w:r>
        <w:rPr>
          <w:rFonts w:ascii="Times New Roman" w:hAnsi="Times New Roman"/>
          <w:sz w:val="28"/>
          <w:szCs w:val="28"/>
        </w:rPr>
        <w:br w:type="page"/>
      </w:r>
    </w:p>
    <w:p w:rsidR="00BC429C" w:rsidRPr="00494BEF" w:rsidRDefault="00203428" w:rsidP="006B0BCA">
      <w:pPr>
        <w:spacing w:after="0" w:line="360" w:lineRule="auto"/>
        <w:ind w:firstLine="709"/>
        <w:contextualSpacing/>
        <w:jc w:val="both"/>
        <w:rPr>
          <w:rFonts w:ascii="Times New Roman" w:hAnsi="Times New Roman"/>
          <w:sz w:val="28"/>
          <w:szCs w:val="28"/>
        </w:rPr>
      </w:pPr>
      <w:r>
        <w:rPr>
          <w:rFonts w:ascii="Times New Roman" w:hAnsi="Times New Roman"/>
          <w:noProof/>
          <w:sz w:val="28"/>
          <w:szCs w:val="28"/>
          <w:lang w:val="ru-RU" w:eastAsia="ru-RU"/>
        </w:rPr>
        <w:pict>
          <v:shape id="Рисунок 5" o:spid="_x0000_i1029" type="#_x0000_t75" style="width:197.25pt;height:135pt;visibility:visible">
            <v:imagedata r:id="rId12" o:title=""/>
          </v:shape>
        </w:pict>
      </w:r>
    </w:p>
    <w:p w:rsidR="00585C56" w:rsidRPr="00494BEF" w:rsidRDefault="00585C56" w:rsidP="006B0BCA">
      <w:pPr>
        <w:pStyle w:val="2"/>
        <w:keepNext w:val="0"/>
        <w:spacing w:before="0" w:after="0" w:line="360" w:lineRule="auto"/>
        <w:ind w:firstLine="709"/>
        <w:contextualSpacing/>
        <w:jc w:val="both"/>
        <w:rPr>
          <w:rFonts w:ascii="Times New Roman" w:hAnsi="Times New Roman" w:cs="Times New Roman"/>
          <w:b w:val="0"/>
          <w:i w:val="0"/>
          <w:iCs w:val="0"/>
          <w:lang w:val="uk-UA"/>
        </w:rPr>
      </w:pPr>
      <w:r w:rsidRPr="00494BEF">
        <w:rPr>
          <w:rFonts w:ascii="Times New Roman" w:hAnsi="Times New Roman" w:cs="Times New Roman"/>
          <w:b w:val="0"/>
          <w:lang w:val="uk-UA"/>
        </w:rPr>
        <w:t>Рисунок 5</w:t>
      </w:r>
      <w:r w:rsidRPr="00494BEF">
        <w:rPr>
          <w:rFonts w:ascii="Times New Roman" w:hAnsi="Times New Roman"/>
          <w:b w:val="0"/>
          <w:lang w:val="uk-UA"/>
        </w:rPr>
        <w:t xml:space="preserve"> - </w:t>
      </w:r>
      <w:r w:rsidRPr="00494BEF">
        <w:rPr>
          <w:rFonts w:ascii="Times New Roman" w:hAnsi="Times New Roman" w:cs="Times New Roman"/>
          <w:b w:val="0"/>
          <w:i w:val="0"/>
          <w:iCs w:val="0"/>
          <w:lang w:val="uk-UA"/>
        </w:rPr>
        <w:t>Гомогенизатор А1-ОГМ</w:t>
      </w:r>
    </w:p>
    <w:p w:rsidR="00BC429C" w:rsidRPr="00494BEF" w:rsidRDefault="00BC429C"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1 – электродвигатель; 2 – станина; 3 – кривошипно-шатунный механизм; 4 – плунжерный блок; 5 - манометрическая головка; 6 – гомогенизирующая головка; 7 – система смазки и охлаждения </w:t>
      </w:r>
    </w:p>
    <w:p w:rsidR="00494BEF" w:rsidRDefault="00494BEF" w:rsidP="006B0BCA">
      <w:pPr>
        <w:pStyle w:val="2"/>
        <w:keepNext w:val="0"/>
        <w:spacing w:before="0" w:after="0" w:line="360" w:lineRule="auto"/>
        <w:ind w:firstLine="709"/>
        <w:jc w:val="both"/>
        <w:rPr>
          <w:rFonts w:ascii="Times New Roman" w:hAnsi="Times New Roman" w:cs="Times New Roman"/>
          <w:i w:val="0"/>
          <w:iCs w:val="0"/>
          <w:lang w:val="uk-UA"/>
        </w:rPr>
      </w:pPr>
      <w:bookmarkStart w:id="4" w:name="_Toc166729125"/>
    </w:p>
    <w:p w:rsidR="00732F58" w:rsidRPr="00494BEF" w:rsidRDefault="00732F58" w:rsidP="006B0BCA">
      <w:pPr>
        <w:pStyle w:val="2"/>
        <w:keepNext w:val="0"/>
        <w:spacing w:before="0" w:after="0" w:line="360" w:lineRule="auto"/>
        <w:ind w:firstLine="709"/>
        <w:jc w:val="both"/>
        <w:rPr>
          <w:rFonts w:ascii="Times New Roman" w:hAnsi="Times New Roman" w:cs="Times New Roman"/>
          <w:i w:val="0"/>
          <w:iCs w:val="0"/>
          <w:lang w:val="uk-UA"/>
        </w:rPr>
      </w:pPr>
      <w:r w:rsidRPr="00494BEF">
        <w:rPr>
          <w:rFonts w:ascii="Times New Roman" w:hAnsi="Times New Roman" w:cs="Times New Roman"/>
          <w:i w:val="0"/>
          <w:iCs w:val="0"/>
          <w:lang w:val="uk-UA"/>
        </w:rPr>
        <w:t>Танк Г6-ОПБ-1000 для выдерживания пастеризованного молока</w:t>
      </w:r>
      <w:bookmarkEnd w:id="4"/>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танке для выдерживания пастеризованного молока продукт нагревается через теплопередающую стенку-рубашку от поступающей в нее горячей воды или пара, пропускаемого через горячую воду.</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Емкость состоит из корпуса цилиндрической формы, теплообменной рубашки, теплоизоляции и наружного кожуха. Для ее заполнения и опорожнения служит патрубок. Емкость снабжена мешалкой пропеллерного типа. С теплообменной рубашкой соединяется переливная труба и парораспределительная головка, к которой через трубопровод подается пар. Теплоноситель удаляется через патрубок в нижней части из теплообменной рубашки. Люк для осмотра и ремонта рабочей поверхности расположен в средней части. Моющее устройство, находящееся в верхней части емкости, представляет собой реактивную вертушку.</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Техническая характеристика танка Г6-ОПБ-1000</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Вместимость геометрическая, дм</w:t>
      </w:r>
      <w:r w:rsidRPr="00494BEF">
        <w:rPr>
          <w:rFonts w:ascii="Times New Roman" w:hAnsi="Times New Roman"/>
          <w:sz w:val="28"/>
          <w:szCs w:val="28"/>
          <w:vertAlign w:val="superscript"/>
        </w:rPr>
        <w:t>3</w:t>
      </w:r>
      <w:r w:rsidRPr="00494BEF">
        <w:rPr>
          <w:rFonts w:ascii="Times New Roman" w:hAnsi="Times New Roman"/>
          <w:sz w:val="28"/>
          <w:szCs w:val="28"/>
        </w:rPr>
        <w:t xml:space="preserve"> - 1180</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Вместимость рабочая, дм</w:t>
      </w:r>
      <w:r w:rsidRPr="00494BEF">
        <w:rPr>
          <w:rFonts w:ascii="Times New Roman" w:hAnsi="Times New Roman"/>
          <w:sz w:val="28"/>
          <w:szCs w:val="28"/>
          <w:vertAlign w:val="superscript"/>
        </w:rPr>
        <w:t>3</w:t>
      </w:r>
      <w:r w:rsidRPr="00494BEF">
        <w:rPr>
          <w:rFonts w:ascii="Times New Roman" w:hAnsi="Times New Roman"/>
          <w:sz w:val="28"/>
          <w:szCs w:val="28"/>
        </w:rPr>
        <w:t xml:space="preserve"> - 1000</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Мощность, кВт - 0,75</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Время поддержания температуры пастеризации, мин - 3-90</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Расход пара, кг/ч - 100</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Расход воды для охлаждения, м</w:t>
      </w:r>
      <w:r w:rsidRPr="00494BEF">
        <w:rPr>
          <w:rFonts w:ascii="Times New Roman" w:hAnsi="Times New Roman"/>
          <w:sz w:val="28"/>
          <w:szCs w:val="28"/>
          <w:vertAlign w:val="superscript"/>
        </w:rPr>
        <w:t>3</w:t>
      </w:r>
      <w:r w:rsidRPr="00494BEF">
        <w:rPr>
          <w:rFonts w:ascii="Times New Roman" w:hAnsi="Times New Roman"/>
          <w:sz w:val="28"/>
          <w:szCs w:val="28"/>
        </w:rPr>
        <w:t>/ч - 5</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Габариты ванны, мм - 1880х1410х2015</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Габариты шкафа управления, мм - 540х460х650</w:t>
      </w:r>
    </w:p>
    <w:p w:rsidR="00732F58" w:rsidRDefault="00732F58" w:rsidP="006B0BCA">
      <w:pPr>
        <w:spacing w:after="0" w:line="360" w:lineRule="auto"/>
        <w:ind w:firstLine="709"/>
        <w:contextualSpacing/>
        <w:jc w:val="both"/>
        <w:rPr>
          <w:rFonts w:ascii="Times New Roman" w:hAnsi="Times New Roman"/>
          <w:sz w:val="28"/>
          <w:szCs w:val="28"/>
          <w:lang w:val="ru-RU"/>
        </w:rPr>
      </w:pPr>
      <w:r w:rsidRPr="00494BEF">
        <w:rPr>
          <w:rFonts w:ascii="Times New Roman" w:hAnsi="Times New Roman"/>
          <w:sz w:val="28"/>
          <w:szCs w:val="28"/>
        </w:rPr>
        <w:t xml:space="preserve">Общая масса, кг </w:t>
      </w:r>
      <w:r w:rsidR="00494BEF">
        <w:rPr>
          <w:rFonts w:ascii="Times New Roman" w:hAnsi="Times New Roman"/>
          <w:sz w:val="28"/>
          <w:szCs w:val="28"/>
        </w:rPr>
        <w:t>–</w:t>
      </w:r>
      <w:r w:rsidRPr="00494BEF">
        <w:rPr>
          <w:rFonts w:ascii="Times New Roman" w:hAnsi="Times New Roman"/>
          <w:sz w:val="28"/>
          <w:szCs w:val="28"/>
        </w:rPr>
        <w:t xml:space="preserve"> 625</w:t>
      </w:r>
    </w:p>
    <w:p w:rsidR="00494BEF" w:rsidRPr="00494BEF" w:rsidRDefault="00494BEF" w:rsidP="006B0BCA">
      <w:pPr>
        <w:spacing w:after="0" w:line="360" w:lineRule="auto"/>
        <w:ind w:firstLine="709"/>
        <w:contextualSpacing/>
        <w:jc w:val="both"/>
        <w:rPr>
          <w:rFonts w:ascii="Times New Roman" w:hAnsi="Times New Roman"/>
          <w:sz w:val="28"/>
          <w:szCs w:val="28"/>
          <w:lang w:val="ru-RU"/>
        </w:rPr>
      </w:pPr>
    </w:p>
    <w:p w:rsidR="00732F58" w:rsidRPr="00494BEF" w:rsidRDefault="00203428" w:rsidP="006B0BCA">
      <w:pPr>
        <w:spacing w:after="0" w:line="360" w:lineRule="auto"/>
        <w:ind w:firstLine="709"/>
        <w:contextualSpacing/>
        <w:jc w:val="both"/>
        <w:rPr>
          <w:rFonts w:ascii="Times New Roman" w:hAnsi="Times New Roman"/>
          <w:sz w:val="28"/>
          <w:szCs w:val="28"/>
        </w:rPr>
      </w:pPr>
      <w:r>
        <w:rPr>
          <w:rFonts w:ascii="Times New Roman" w:hAnsi="Times New Roman"/>
          <w:noProof/>
          <w:sz w:val="28"/>
          <w:lang w:val="ru-RU" w:eastAsia="ru-RU"/>
        </w:rPr>
        <w:pict>
          <v:shape id="_x0000_i1030" type="#_x0000_t75" style="width:151.5pt;height:170.25pt;visibility:visible">
            <v:imagedata r:id="rId13" o:title=""/>
          </v:shape>
        </w:pict>
      </w:r>
    </w:p>
    <w:p w:rsidR="00732F58" w:rsidRPr="00494BEF" w:rsidRDefault="00732F58" w:rsidP="006B0BCA">
      <w:pPr>
        <w:pStyle w:val="2"/>
        <w:keepNext w:val="0"/>
        <w:spacing w:before="0" w:after="0" w:line="360" w:lineRule="auto"/>
        <w:ind w:firstLine="709"/>
        <w:jc w:val="both"/>
        <w:rPr>
          <w:rFonts w:ascii="Times New Roman" w:hAnsi="Times New Roman" w:cs="Times New Roman"/>
          <w:b w:val="0"/>
          <w:i w:val="0"/>
          <w:iCs w:val="0"/>
          <w:lang w:val="uk-UA"/>
        </w:rPr>
      </w:pPr>
      <w:r w:rsidRPr="00494BEF">
        <w:rPr>
          <w:rFonts w:ascii="Times New Roman" w:hAnsi="Times New Roman" w:cs="Times New Roman"/>
          <w:b w:val="0"/>
          <w:lang w:val="uk-UA"/>
        </w:rPr>
        <w:t>Рисунок 6</w:t>
      </w:r>
      <w:r w:rsidRPr="00494BEF">
        <w:rPr>
          <w:rFonts w:ascii="Times New Roman" w:hAnsi="Times New Roman"/>
          <w:b w:val="0"/>
          <w:lang w:val="uk-UA"/>
        </w:rPr>
        <w:t xml:space="preserve"> - </w:t>
      </w:r>
      <w:r w:rsidRPr="00494BEF">
        <w:rPr>
          <w:rFonts w:ascii="Times New Roman" w:hAnsi="Times New Roman" w:cs="Times New Roman"/>
          <w:b w:val="0"/>
          <w:i w:val="0"/>
          <w:iCs w:val="0"/>
          <w:lang w:val="uk-UA"/>
        </w:rPr>
        <w:t>Танк Г6-ОПБ-1000 для выдерживания пастеризованного молока</w:t>
      </w:r>
    </w:p>
    <w:p w:rsidR="00732F58" w:rsidRPr="00494BEF" w:rsidRDefault="00732F58"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 xml:space="preserve">1 – мешалка; 2 – теплоизоляция; 3 – теплообменная рубашка; 4 – внутренний корпус; 5 – наружный корпус; 6 – пульт управления; 7 – ножки; 8 – патрубок наполнения-опорожнения; 9 – пробоотборный кран; 10 – люк; 11 – привод мешалки </w:t>
      </w:r>
    </w:p>
    <w:p w:rsidR="00494BEF" w:rsidRDefault="00494BEF">
      <w:pPr>
        <w:spacing w:after="0" w:line="240" w:lineRule="auto"/>
        <w:rPr>
          <w:rFonts w:ascii="Times New Roman" w:hAnsi="Times New Roman"/>
          <w:b/>
          <w:sz w:val="28"/>
          <w:szCs w:val="28"/>
        </w:rPr>
      </w:pPr>
      <w:r>
        <w:rPr>
          <w:rFonts w:ascii="Times New Roman" w:hAnsi="Times New Roman"/>
          <w:b/>
          <w:sz w:val="28"/>
          <w:szCs w:val="28"/>
        </w:rPr>
        <w:br w:type="page"/>
      </w:r>
    </w:p>
    <w:p w:rsidR="00D43698" w:rsidRPr="00494BEF" w:rsidRDefault="00D43698" w:rsidP="00494BEF">
      <w:pPr>
        <w:spacing w:after="0" w:line="360" w:lineRule="auto"/>
        <w:ind w:firstLine="709"/>
        <w:contextualSpacing/>
        <w:jc w:val="center"/>
        <w:rPr>
          <w:rFonts w:ascii="Times New Roman" w:hAnsi="Times New Roman"/>
          <w:b/>
          <w:sz w:val="28"/>
          <w:szCs w:val="28"/>
        </w:rPr>
      </w:pPr>
      <w:r w:rsidRPr="00494BEF">
        <w:rPr>
          <w:rFonts w:ascii="Times New Roman" w:hAnsi="Times New Roman"/>
          <w:b/>
          <w:sz w:val="28"/>
          <w:szCs w:val="28"/>
        </w:rPr>
        <w:t>Висновки</w:t>
      </w:r>
    </w:p>
    <w:p w:rsidR="00494BEF" w:rsidRDefault="00494BEF" w:rsidP="006B0BCA">
      <w:pPr>
        <w:spacing w:after="0" w:line="360" w:lineRule="auto"/>
        <w:ind w:firstLine="709"/>
        <w:contextualSpacing/>
        <w:jc w:val="both"/>
        <w:rPr>
          <w:rFonts w:ascii="Times New Roman" w:hAnsi="Times New Roman"/>
          <w:sz w:val="28"/>
          <w:szCs w:val="28"/>
          <w:lang w:val="ru-RU"/>
        </w:rPr>
      </w:pPr>
    </w:p>
    <w:p w:rsidR="00E935BB" w:rsidRPr="00494BEF" w:rsidRDefault="00E935BB" w:rsidP="006B0BCA">
      <w:pPr>
        <w:spacing w:after="0" w:line="360" w:lineRule="auto"/>
        <w:ind w:firstLine="709"/>
        <w:contextualSpacing/>
        <w:jc w:val="both"/>
        <w:rPr>
          <w:rFonts w:ascii="Times New Roman" w:hAnsi="Times New Roman"/>
          <w:sz w:val="28"/>
          <w:szCs w:val="28"/>
        </w:rPr>
      </w:pPr>
      <w:r w:rsidRPr="00494BEF">
        <w:rPr>
          <w:rFonts w:ascii="Times New Roman" w:hAnsi="Times New Roman"/>
          <w:sz w:val="28"/>
          <w:szCs w:val="28"/>
        </w:rPr>
        <w:t>В ході виробничої практики ми мали змогу самостійно брати участь у певних технологічних операціях, пов</w:t>
      </w:r>
      <w:r w:rsidR="009472F6" w:rsidRPr="00494BEF">
        <w:rPr>
          <w:rFonts w:ascii="Times New Roman" w:hAnsi="Times New Roman"/>
          <w:sz w:val="28"/>
          <w:szCs w:val="28"/>
        </w:rPr>
        <w:t>´</w:t>
      </w:r>
      <w:r w:rsidRPr="00494BEF">
        <w:rPr>
          <w:rFonts w:ascii="Times New Roman" w:hAnsi="Times New Roman"/>
          <w:sz w:val="28"/>
          <w:szCs w:val="28"/>
        </w:rPr>
        <w:t>язаних з переробкою молока. У даному звіті описано технологію виробництва кисломолочних напоїв резервуарним способом та надано схему технологічної лінії.</w:t>
      </w:r>
    </w:p>
    <w:p w:rsidR="00E935BB" w:rsidRPr="00494BEF" w:rsidRDefault="00E935BB" w:rsidP="006B0BCA">
      <w:pPr>
        <w:spacing w:after="0" w:line="360" w:lineRule="auto"/>
        <w:ind w:firstLine="709"/>
        <w:contextualSpacing/>
        <w:jc w:val="both"/>
        <w:rPr>
          <w:rFonts w:ascii="Times New Roman" w:hAnsi="Times New Roman"/>
          <w:color w:val="000000"/>
          <w:sz w:val="28"/>
          <w:szCs w:val="28"/>
          <w:lang w:eastAsia="ru-RU"/>
        </w:rPr>
      </w:pPr>
      <w:r w:rsidRPr="00494BEF">
        <w:rPr>
          <w:rFonts w:ascii="Times New Roman" w:hAnsi="Times New Roman"/>
          <w:color w:val="000000"/>
          <w:sz w:val="28"/>
          <w:szCs w:val="28"/>
          <w:lang w:eastAsia="ru-RU"/>
        </w:rPr>
        <w:t>Із вторинної молочно-білкової сировини одне з основних місць займає сироватка, що отримується при виробництві твердих сирів, кисломолочних сирів, казеїну, норма виходу якої складає 75-80%.</w:t>
      </w:r>
    </w:p>
    <w:p w:rsidR="00E935BB" w:rsidRPr="00494BEF" w:rsidRDefault="00E935BB" w:rsidP="006B0BCA">
      <w:pPr>
        <w:spacing w:after="0" w:line="360" w:lineRule="auto"/>
        <w:ind w:firstLine="709"/>
        <w:contextualSpacing/>
        <w:jc w:val="both"/>
        <w:rPr>
          <w:rFonts w:ascii="Times New Roman" w:hAnsi="Times New Roman"/>
          <w:color w:val="000000"/>
          <w:sz w:val="28"/>
          <w:szCs w:val="28"/>
          <w:lang w:eastAsia="ru-RU"/>
        </w:rPr>
      </w:pPr>
      <w:r w:rsidRPr="00494BEF">
        <w:rPr>
          <w:rFonts w:ascii="Times New Roman" w:hAnsi="Times New Roman"/>
          <w:color w:val="000000"/>
          <w:sz w:val="28"/>
          <w:szCs w:val="28"/>
          <w:lang w:eastAsia="ru-RU"/>
        </w:rPr>
        <w:t xml:space="preserve">Виробництво сироваткових напоїв, які збагачені різними соками, сиропами, джемами, пюре, ягідними наповнювачами значно підвищить доходи підприємства і сироватка буде використовуватись доцільно. </w:t>
      </w:r>
    </w:p>
    <w:p w:rsidR="00E935BB" w:rsidRPr="00494BEF" w:rsidRDefault="00E935BB" w:rsidP="006B0BCA">
      <w:pPr>
        <w:spacing w:after="0" w:line="360" w:lineRule="auto"/>
        <w:ind w:firstLine="709"/>
        <w:contextualSpacing/>
        <w:jc w:val="both"/>
        <w:rPr>
          <w:rFonts w:ascii="Times New Roman" w:hAnsi="Times New Roman"/>
          <w:color w:val="000000"/>
          <w:sz w:val="28"/>
          <w:szCs w:val="28"/>
        </w:rPr>
      </w:pPr>
      <w:r w:rsidRPr="00494BEF">
        <w:rPr>
          <w:rFonts w:ascii="Times New Roman" w:hAnsi="Times New Roman"/>
          <w:color w:val="000000"/>
          <w:sz w:val="28"/>
          <w:szCs w:val="28"/>
        </w:rPr>
        <w:t>Цілком обгрунтованою представляється разом з виробництвом нових для ВАТ «» модернізація існуючої технології виробництва традиційного сиру з метою механізації ручних операцій, застосування закритого способу ведення процесу, впровадження комплексного АСУТП для виключення впливу людського чинника на складний технологічний процес.</w:t>
      </w:r>
    </w:p>
    <w:p w:rsidR="00E935BB" w:rsidRPr="00494BEF" w:rsidRDefault="00E935BB" w:rsidP="006B0BCA">
      <w:pPr>
        <w:spacing w:after="0" w:line="360" w:lineRule="auto"/>
        <w:ind w:firstLine="709"/>
        <w:contextualSpacing/>
        <w:jc w:val="both"/>
        <w:rPr>
          <w:rFonts w:ascii="Times New Roman" w:hAnsi="Times New Roman"/>
          <w:sz w:val="28"/>
        </w:rPr>
      </w:pPr>
      <w:r w:rsidRPr="00494BEF">
        <w:rPr>
          <w:rFonts w:ascii="Times New Roman" w:hAnsi="Times New Roman"/>
          <w:sz w:val="28"/>
          <w:szCs w:val="28"/>
          <w:lang w:eastAsia="ru-RU"/>
        </w:rPr>
        <w:t>Щоб забезпечити людей продукцією, повинен весь час відбуватися ріст виробництва. Ріст виробництва, розширення асортименту повинні суміщуватися постійним покращенням якості продукції, біологічної цінності та смакових властивостей продуктів. Суттєвою задачею є також більш</w:t>
      </w:r>
      <w:r w:rsidR="00494BEF" w:rsidRPr="00494BEF">
        <w:rPr>
          <w:rFonts w:ascii="Times New Roman" w:hAnsi="Times New Roman"/>
          <w:sz w:val="28"/>
          <w:szCs w:val="28"/>
          <w:lang w:eastAsia="ru-RU"/>
        </w:rPr>
        <w:t xml:space="preserve"> </w:t>
      </w:r>
      <w:r w:rsidRPr="00494BEF">
        <w:rPr>
          <w:rFonts w:ascii="Times New Roman" w:hAnsi="Times New Roman"/>
          <w:sz w:val="28"/>
          <w:szCs w:val="28"/>
          <w:lang w:eastAsia="ru-RU"/>
        </w:rPr>
        <w:t>повне використання сільськогосподарської сировини для виробітку повноцінних продуктів з високим вмістом білка, вітамінів, біологічно активних речовин.</w:t>
      </w:r>
      <w:r w:rsidR="00494BEF" w:rsidRPr="00494BEF">
        <w:rPr>
          <w:rFonts w:ascii="Times New Roman" w:hAnsi="Times New Roman"/>
          <w:sz w:val="28"/>
          <w:szCs w:val="28"/>
          <w:lang w:eastAsia="ru-RU"/>
        </w:rPr>
        <w:t xml:space="preserve"> </w:t>
      </w:r>
    </w:p>
    <w:p w:rsidR="00234720" w:rsidRDefault="00D43698" w:rsidP="00494BEF">
      <w:pPr>
        <w:spacing w:after="0" w:line="360" w:lineRule="auto"/>
        <w:ind w:firstLine="709"/>
        <w:contextualSpacing/>
        <w:jc w:val="center"/>
        <w:rPr>
          <w:rFonts w:ascii="Times New Roman" w:hAnsi="Times New Roman"/>
          <w:b/>
          <w:sz w:val="28"/>
          <w:szCs w:val="28"/>
          <w:lang w:val="ru-RU"/>
        </w:rPr>
      </w:pPr>
      <w:r w:rsidRPr="00494BEF">
        <w:rPr>
          <w:rFonts w:ascii="Times New Roman" w:hAnsi="Times New Roman"/>
          <w:b/>
          <w:sz w:val="28"/>
          <w:szCs w:val="28"/>
        </w:rPr>
        <w:br w:type="page"/>
      </w:r>
      <w:r w:rsidR="00234720" w:rsidRPr="00494BEF">
        <w:rPr>
          <w:rFonts w:ascii="Times New Roman" w:hAnsi="Times New Roman"/>
          <w:b/>
          <w:sz w:val="28"/>
          <w:szCs w:val="28"/>
        </w:rPr>
        <w:t>Література</w:t>
      </w:r>
    </w:p>
    <w:p w:rsidR="00494BEF" w:rsidRPr="00494BEF" w:rsidRDefault="00494BEF" w:rsidP="006B0BCA">
      <w:pPr>
        <w:spacing w:after="0" w:line="360" w:lineRule="auto"/>
        <w:ind w:firstLine="709"/>
        <w:contextualSpacing/>
        <w:jc w:val="both"/>
        <w:rPr>
          <w:rFonts w:ascii="Times New Roman" w:hAnsi="Times New Roman"/>
          <w:b/>
          <w:sz w:val="28"/>
          <w:szCs w:val="28"/>
          <w:lang w:val="ru-RU"/>
        </w:rPr>
      </w:pPr>
    </w:p>
    <w:p w:rsidR="00234720" w:rsidRPr="00494BEF" w:rsidRDefault="00234720" w:rsidP="00494BEF">
      <w:pPr>
        <w:pStyle w:val="a3"/>
        <w:numPr>
          <w:ilvl w:val="0"/>
          <w:numId w:val="2"/>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Машкін М.І., Париш Н.М. Технологія виробництва молока і молочних продуктів: Навчальне видання. – Вища освіта, 2006. – 351 с.: іл.</w:t>
      </w:r>
    </w:p>
    <w:p w:rsidR="00234720" w:rsidRPr="00494BEF" w:rsidRDefault="00234720" w:rsidP="00494BEF">
      <w:pPr>
        <w:pStyle w:val="a3"/>
        <w:numPr>
          <w:ilvl w:val="0"/>
          <w:numId w:val="2"/>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Краснокутский Ю.В. Механизация первичной обработки молока. – 2-е изд., перераб. И доп. – М.: Агропромиздат, 1988.- 335с.: ил.</w:t>
      </w:r>
    </w:p>
    <w:p w:rsidR="00234720" w:rsidRPr="00494BEF" w:rsidRDefault="00234720" w:rsidP="00494BEF">
      <w:pPr>
        <w:pStyle w:val="a3"/>
        <w:numPr>
          <w:ilvl w:val="0"/>
          <w:numId w:val="2"/>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А.М. Николаев, В.Ф. Малушко, Технология сыра: Пищевая промышленность, 1977. – 335с.: ил.</w:t>
      </w:r>
    </w:p>
    <w:p w:rsidR="00234720" w:rsidRPr="00494BEF" w:rsidRDefault="00234720" w:rsidP="00494BEF">
      <w:pPr>
        <w:pStyle w:val="a3"/>
        <w:numPr>
          <w:ilvl w:val="0"/>
          <w:numId w:val="2"/>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Справочник по молочному делу. – М.: Колос, 1968. – 347с.</w:t>
      </w:r>
    </w:p>
    <w:p w:rsidR="00234720" w:rsidRPr="00494BEF" w:rsidRDefault="00234720" w:rsidP="00494BEF">
      <w:pPr>
        <w:pStyle w:val="a3"/>
        <w:numPr>
          <w:ilvl w:val="0"/>
          <w:numId w:val="2"/>
        </w:numPr>
        <w:spacing w:after="0" w:line="360" w:lineRule="auto"/>
        <w:ind w:left="0" w:firstLine="0"/>
        <w:jc w:val="both"/>
        <w:rPr>
          <w:rFonts w:ascii="Times New Roman" w:hAnsi="Times New Roman"/>
          <w:sz w:val="28"/>
          <w:szCs w:val="28"/>
        </w:rPr>
      </w:pPr>
      <w:r w:rsidRPr="00494BEF">
        <w:rPr>
          <w:rFonts w:ascii="Times New Roman" w:hAnsi="Times New Roman"/>
          <w:sz w:val="28"/>
          <w:szCs w:val="28"/>
        </w:rPr>
        <w:t>Кугенев П.В., Барабанщиков Н.В. Практикум по молочному делу. – М.: Агропромиздат, 1988.- 224с.</w:t>
      </w:r>
      <w:bookmarkStart w:id="5" w:name="_GoBack"/>
      <w:bookmarkEnd w:id="5"/>
    </w:p>
    <w:sectPr w:rsidR="00234720" w:rsidRPr="00494BEF" w:rsidSect="006B0BCA">
      <w:pgSz w:w="11906" w:h="16838" w:code="9"/>
      <w:pgMar w:top="1134" w:right="851" w:bottom="1134" w:left="1701"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263" w:rsidRDefault="00FD1263" w:rsidP="003F7BDE">
      <w:pPr>
        <w:spacing w:after="0" w:line="240" w:lineRule="auto"/>
      </w:pPr>
      <w:r>
        <w:separator/>
      </w:r>
    </w:p>
  </w:endnote>
  <w:endnote w:type="continuationSeparator" w:id="0">
    <w:p w:rsidR="00FD1263" w:rsidRDefault="00FD1263" w:rsidP="003F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263" w:rsidRDefault="00FD1263" w:rsidP="003F7BDE">
      <w:pPr>
        <w:spacing w:after="0" w:line="240" w:lineRule="auto"/>
      </w:pPr>
      <w:r>
        <w:separator/>
      </w:r>
    </w:p>
  </w:footnote>
  <w:footnote w:type="continuationSeparator" w:id="0">
    <w:p w:rsidR="00FD1263" w:rsidRDefault="00FD1263" w:rsidP="003F7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DAD"/>
    <w:multiLevelType w:val="hybridMultilevel"/>
    <w:tmpl w:val="AF5AC53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F3224C1"/>
    <w:multiLevelType w:val="hybridMultilevel"/>
    <w:tmpl w:val="1AB03AF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20C300AF"/>
    <w:multiLevelType w:val="hybridMultilevel"/>
    <w:tmpl w:val="E1F04BF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46A2665B"/>
    <w:multiLevelType w:val="hybridMultilevel"/>
    <w:tmpl w:val="C108F582"/>
    <w:lvl w:ilvl="0" w:tplc="60529190">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570C3000"/>
    <w:multiLevelType w:val="hybridMultilevel"/>
    <w:tmpl w:val="15C8F16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64C11D88"/>
    <w:multiLevelType w:val="hybridMultilevel"/>
    <w:tmpl w:val="F75AEAC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7AF73338"/>
    <w:multiLevelType w:val="hybridMultilevel"/>
    <w:tmpl w:val="82F439D8"/>
    <w:lvl w:ilvl="0" w:tplc="4A12E25C">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4720"/>
    <w:rsid w:val="0000323D"/>
    <w:rsid w:val="00056A08"/>
    <w:rsid w:val="00101CF6"/>
    <w:rsid w:val="0011767E"/>
    <w:rsid w:val="00145984"/>
    <w:rsid w:val="00192D78"/>
    <w:rsid w:val="001A7062"/>
    <w:rsid w:val="00203428"/>
    <w:rsid w:val="00215387"/>
    <w:rsid w:val="002315B5"/>
    <w:rsid w:val="00234720"/>
    <w:rsid w:val="0024623E"/>
    <w:rsid w:val="0026075F"/>
    <w:rsid w:val="0029735E"/>
    <w:rsid w:val="002C5231"/>
    <w:rsid w:val="002D439E"/>
    <w:rsid w:val="00306730"/>
    <w:rsid w:val="003333E4"/>
    <w:rsid w:val="003902DA"/>
    <w:rsid w:val="003C236F"/>
    <w:rsid w:val="003D3CAF"/>
    <w:rsid w:val="003E2BB8"/>
    <w:rsid w:val="003F7BDE"/>
    <w:rsid w:val="00494BEF"/>
    <w:rsid w:val="00585C56"/>
    <w:rsid w:val="006329C2"/>
    <w:rsid w:val="00657AF3"/>
    <w:rsid w:val="006B0BCA"/>
    <w:rsid w:val="00732F58"/>
    <w:rsid w:val="007B3FF9"/>
    <w:rsid w:val="00867974"/>
    <w:rsid w:val="00891A80"/>
    <w:rsid w:val="008A7629"/>
    <w:rsid w:val="009472F6"/>
    <w:rsid w:val="009550E5"/>
    <w:rsid w:val="009C6540"/>
    <w:rsid w:val="00AD5126"/>
    <w:rsid w:val="00B024EC"/>
    <w:rsid w:val="00B249FF"/>
    <w:rsid w:val="00BC429C"/>
    <w:rsid w:val="00C538A5"/>
    <w:rsid w:val="00C80CBF"/>
    <w:rsid w:val="00D00411"/>
    <w:rsid w:val="00D02F26"/>
    <w:rsid w:val="00D30945"/>
    <w:rsid w:val="00D43698"/>
    <w:rsid w:val="00D50140"/>
    <w:rsid w:val="00D925CD"/>
    <w:rsid w:val="00DB6864"/>
    <w:rsid w:val="00DD3470"/>
    <w:rsid w:val="00DD68A8"/>
    <w:rsid w:val="00DE1726"/>
    <w:rsid w:val="00E935BB"/>
    <w:rsid w:val="00F55DAE"/>
    <w:rsid w:val="00FD1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chartTrackingRefBased/>
  <w15:docId w15:val="{7361B4C3-2FFA-4117-AD2A-21F7EC2E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720"/>
    <w:pPr>
      <w:spacing w:after="200" w:line="276" w:lineRule="auto"/>
    </w:pPr>
    <w:rPr>
      <w:rFonts w:cs="Times New Roman"/>
      <w:sz w:val="22"/>
      <w:szCs w:val="22"/>
      <w:lang w:val="uk-UA" w:eastAsia="en-US"/>
    </w:rPr>
  </w:style>
  <w:style w:type="paragraph" w:styleId="2">
    <w:name w:val="heading 2"/>
    <w:basedOn w:val="a"/>
    <w:next w:val="a"/>
    <w:link w:val="20"/>
    <w:uiPriority w:val="99"/>
    <w:qFormat/>
    <w:rsid w:val="00BC429C"/>
    <w:pPr>
      <w:keepNext/>
      <w:spacing w:before="240" w:after="60" w:line="240" w:lineRule="auto"/>
      <w:outlineLvl w:val="1"/>
    </w:pPr>
    <w:rPr>
      <w:rFonts w:ascii="Arial" w:hAnsi="Arial" w:cs="Arial"/>
      <w:b/>
      <w:bCs/>
      <w:i/>
      <w:iCs/>
      <w:sz w:val="28"/>
      <w:szCs w:val="28"/>
      <w:lang w:val="fr-FR"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BC429C"/>
    <w:rPr>
      <w:rFonts w:ascii="Arial" w:hAnsi="Arial" w:cs="Arial"/>
      <w:b/>
      <w:bCs/>
      <w:i/>
      <w:iCs/>
      <w:sz w:val="28"/>
      <w:szCs w:val="28"/>
      <w:lang w:val="fr-FR" w:eastAsia="x-none"/>
    </w:rPr>
  </w:style>
  <w:style w:type="paragraph" w:styleId="a3">
    <w:name w:val="List Paragraph"/>
    <w:basedOn w:val="a"/>
    <w:uiPriority w:val="34"/>
    <w:qFormat/>
    <w:rsid w:val="00234720"/>
    <w:pPr>
      <w:ind w:left="720"/>
      <w:contextualSpacing/>
    </w:pPr>
  </w:style>
  <w:style w:type="paragraph" w:styleId="a4">
    <w:name w:val="Balloon Text"/>
    <w:basedOn w:val="a"/>
    <w:link w:val="a5"/>
    <w:uiPriority w:val="99"/>
    <w:semiHidden/>
    <w:unhideWhenUsed/>
    <w:rsid w:val="00234720"/>
    <w:pPr>
      <w:spacing w:after="0" w:line="240" w:lineRule="auto"/>
    </w:pPr>
    <w:rPr>
      <w:rFonts w:ascii="Tahoma" w:hAnsi="Tahoma" w:cs="Tahoma"/>
      <w:sz w:val="16"/>
      <w:szCs w:val="16"/>
    </w:rPr>
  </w:style>
  <w:style w:type="character" w:customStyle="1" w:styleId="a5">
    <w:name w:val="Текст выноски Знак"/>
    <w:link w:val="a4"/>
    <w:uiPriority w:val="99"/>
    <w:semiHidden/>
    <w:locked/>
    <w:rsid w:val="00234720"/>
    <w:rPr>
      <w:rFonts w:ascii="Tahoma" w:hAnsi="Tahoma" w:cs="Tahoma"/>
      <w:sz w:val="16"/>
      <w:szCs w:val="16"/>
      <w:lang w:val="uk-UA" w:eastAsia="x-none"/>
    </w:rPr>
  </w:style>
  <w:style w:type="table" w:styleId="a6">
    <w:name w:val="Table Grid"/>
    <w:basedOn w:val="a1"/>
    <w:uiPriority w:val="59"/>
    <w:rsid w:val="00215387"/>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header"/>
    <w:basedOn w:val="a"/>
    <w:link w:val="a8"/>
    <w:uiPriority w:val="99"/>
    <w:unhideWhenUsed/>
    <w:rsid w:val="003F7BDE"/>
    <w:pPr>
      <w:tabs>
        <w:tab w:val="center" w:pos="4677"/>
        <w:tab w:val="right" w:pos="9355"/>
      </w:tabs>
    </w:pPr>
  </w:style>
  <w:style w:type="character" w:customStyle="1" w:styleId="a8">
    <w:name w:val="Верхний колонтитул Знак"/>
    <w:link w:val="a7"/>
    <w:uiPriority w:val="99"/>
    <w:locked/>
    <w:rsid w:val="003F7BDE"/>
    <w:rPr>
      <w:rFonts w:cs="Times New Roman"/>
      <w:sz w:val="22"/>
      <w:szCs w:val="22"/>
      <w:lang w:val="uk-UA" w:eastAsia="en-US"/>
    </w:rPr>
  </w:style>
  <w:style w:type="paragraph" w:styleId="a9">
    <w:name w:val="footer"/>
    <w:basedOn w:val="a"/>
    <w:link w:val="aa"/>
    <w:uiPriority w:val="99"/>
    <w:unhideWhenUsed/>
    <w:rsid w:val="003F7BDE"/>
    <w:pPr>
      <w:tabs>
        <w:tab w:val="center" w:pos="4677"/>
        <w:tab w:val="right" w:pos="9355"/>
      </w:tabs>
    </w:pPr>
  </w:style>
  <w:style w:type="character" w:customStyle="1" w:styleId="aa">
    <w:name w:val="Нижний колонтитул Знак"/>
    <w:link w:val="a9"/>
    <w:uiPriority w:val="99"/>
    <w:locked/>
    <w:rsid w:val="003F7BDE"/>
    <w:rPr>
      <w:rFonts w:cs="Times New Roman"/>
      <w:sz w:val="22"/>
      <w:szCs w:val="22"/>
      <w:lang w:val="uk-UA" w:eastAsia="en-US"/>
    </w:rPr>
  </w:style>
  <w:style w:type="paragraph" w:customStyle="1" w:styleId="ab">
    <w:name w:val="титут"/>
    <w:autoRedefine/>
    <w:uiPriority w:val="99"/>
    <w:rsid w:val="00BC429C"/>
    <w:pPr>
      <w:spacing w:line="360" w:lineRule="auto"/>
      <w:jc w:val="center"/>
    </w:pPr>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11AFF-1DF8-4AA1-8E8D-48975CDD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4022</Words>
  <Characters>22928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2014-03-22T14:22:00Z</dcterms:created>
  <dcterms:modified xsi:type="dcterms:W3CDTF">2014-03-22T14:22:00Z</dcterms:modified>
</cp:coreProperties>
</file>