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xls" ContentType="application/vnd.ms-exce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991" w:rsidRPr="000365B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Міністерство освіти і науки України</w:t>
      </w:r>
    </w:p>
    <w:p w:rsidR="008B1991" w:rsidRPr="000365B1" w:rsidRDefault="008B1991" w:rsidP="000365B1">
      <w:pPr>
        <w:pStyle w:val="1"/>
        <w:keepNext w:val="0"/>
        <w:widowControl w:val="0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0365B1">
        <w:rPr>
          <w:rFonts w:ascii="Times New Roman" w:hAnsi="Times New Roman" w:cs="Times New Roman"/>
          <w:b w:val="0"/>
          <w:sz w:val="28"/>
          <w:szCs w:val="28"/>
          <w:lang w:val="uk-UA"/>
        </w:rPr>
        <w:t>Національний університет водного господарства</w:t>
      </w:r>
    </w:p>
    <w:p w:rsidR="008B1991" w:rsidRPr="000365B1" w:rsidRDefault="008B1991" w:rsidP="000365B1">
      <w:pPr>
        <w:pStyle w:val="1"/>
        <w:keepNext w:val="0"/>
        <w:widowControl w:val="0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  <w:lang w:val="uk-UA"/>
        </w:rPr>
      </w:pPr>
      <w:r w:rsidRPr="000365B1">
        <w:rPr>
          <w:rFonts w:ascii="Times New Roman" w:hAnsi="Times New Roman" w:cs="Times New Roman"/>
          <w:b w:val="0"/>
          <w:sz w:val="28"/>
          <w:szCs w:val="28"/>
          <w:lang w:val="uk-UA"/>
        </w:rPr>
        <w:t>та природокористування</w:t>
      </w:r>
    </w:p>
    <w:p w:rsidR="008B1991" w:rsidRPr="000365B1" w:rsidRDefault="008B1991" w:rsidP="000365B1">
      <w:pPr>
        <w:pStyle w:val="2"/>
        <w:keepNext w:val="0"/>
        <w:widowControl w:val="0"/>
        <w:spacing w:before="0" w:after="0"/>
        <w:ind w:firstLine="0"/>
        <w:jc w:val="center"/>
        <w:rPr>
          <w:rFonts w:ascii="Times New Roman" w:hAnsi="Times New Roman"/>
          <w:b w:val="0"/>
          <w:sz w:val="28"/>
          <w:szCs w:val="28"/>
        </w:rPr>
      </w:pPr>
      <w:r w:rsidRPr="000365B1">
        <w:rPr>
          <w:rFonts w:ascii="Times New Roman" w:hAnsi="Times New Roman"/>
          <w:b w:val="0"/>
          <w:sz w:val="28"/>
          <w:szCs w:val="28"/>
        </w:rPr>
        <w:t>Кафедра електротехніки та автоматики</w:t>
      </w:r>
    </w:p>
    <w:p w:rsidR="000365B1" w:rsidRDefault="000365B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0365B1" w:rsidRDefault="000365B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0365B1" w:rsidRPr="000365B1" w:rsidRDefault="000365B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2C3C6E" w:rsidRPr="000365B1" w:rsidRDefault="002C3C6E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Pr="000365B1" w:rsidRDefault="000365B1" w:rsidP="000365B1">
      <w:pPr>
        <w:pStyle w:val="3"/>
        <w:keepNext w:val="0"/>
        <w:widowControl w:val="0"/>
        <w:spacing w:before="0" w:after="0"/>
        <w:ind w:firstLine="0"/>
        <w:jc w:val="center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ПОЯСНЮВАЛЬНА ЗАПИСКА</w:t>
      </w:r>
    </w:p>
    <w:p w:rsidR="008B1991" w:rsidRPr="000365B1" w:rsidRDefault="008B1991" w:rsidP="000365B1">
      <w:pPr>
        <w:pStyle w:val="4"/>
        <w:keepNext w:val="0"/>
        <w:widowControl w:val="0"/>
        <w:ind w:firstLine="0"/>
        <w:jc w:val="center"/>
        <w:rPr>
          <w:color w:val="auto"/>
          <w:szCs w:val="28"/>
        </w:rPr>
      </w:pPr>
      <w:r w:rsidRPr="000365B1">
        <w:rPr>
          <w:color w:val="auto"/>
          <w:szCs w:val="28"/>
        </w:rPr>
        <w:t>до дипломного проекту на тему:</w:t>
      </w:r>
    </w:p>
    <w:p w:rsidR="002C3C6E" w:rsidRPr="000365B1" w:rsidRDefault="008B1991" w:rsidP="000365B1">
      <w:pPr>
        <w:widowControl w:val="0"/>
        <w:spacing w:line="360" w:lineRule="auto"/>
        <w:jc w:val="center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«</w:t>
      </w:r>
      <w:r w:rsidRPr="000365B1">
        <w:rPr>
          <w:b/>
          <w:sz w:val="28"/>
          <w:szCs w:val="28"/>
        </w:rPr>
        <w:t xml:space="preserve"> </w:t>
      </w:r>
      <w:r w:rsidRPr="000365B1">
        <w:rPr>
          <w:b/>
          <w:sz w:val="28"/>
          <w:szCs w:val="28"/>
          <w:lang w:val="uk-UA"/>
        </w:rPr>
        <w:t xml:space="preserve">АВТОМАТИЗАЦІЯ </w:t>
      </w:r>
      <w:r w:rsidR="002C3C6E" w:rsidRPr="000365B1">
        <w:rPr>
          <w:b/>
          <w:sz w:val="28"/>
          <w:szCs w:val="28"/>
          <w:lang w:val="uk-UA"/>
        </w:rPr>
        <w:t>ПРОЦЕСУ ОЧИСТКИ</w:t>
      </w:r>
      <w:r w:rsidRPr="000365B1">
        <w:rPr>
          <w:b/>
          <w:sz w:val="28"/>
          <w:szCs w:val="28"/>
          <w:lang w:val="uk-UA"/>
        </w:rPr>
        <w:t xml:space="preserve"> ВОД</w:t>
      </w:r>
      <w:r w:rsidR="002C3C6E" w:rsidRPr="000365B1">
        <w:rPr>
          <w:b/>
          <w:sz w:val="28"/>
          <w:szCs w:val="28"/>
          <w:lang w:val="uk-UA"/>
        </w:rPr>
        <w:t xml:space="preserve">И У ДРУГОМУ </w:t>
      </w:r>
      <w:r w:rsidRPr="000365B1">
        <w:rPr>
          <w:b/>
          <w:sz w:val="28"/>
          <w:szCs w:val="28"/>
        </w:rPr>
        <w:t>контурі</w:t>
      </w:r>
      <w:r w:rsidRPr="000365B1">
        <w:rPr>
          <w:b/>
          <w:sz w:val="28"/>
          <w:szCs w:val="28"/>
          <w:lang w:val="uk-UA"/>
        </w:rPr>
        <w:t xml:space="preserve"> БЛОКУ №3</w:t>
      </w:r>
    </w:p>
    <w:p w:rsidR="008B1991" w:rsidRPr="000365B1" w:rsidRDefault="008B1991" w:rsidP="000365B1">
      <w:pPr>
        <w:widowControl w:val="0"/>
        <w:spacing w:line="360" w:lineRule="auto"/>
        <w:jc w:val="center"/>
        <w:rPr>
          <w:b/>
          <w:i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Р</w:t>
      </w:r>
      <w:r w:rsidR="002C3C6E" w:rsidRPr="000365B1">
        <w:rPr>
          <w:b/>
          <w:sz w:val="28"/>
          <w:szCs w:val="28"/>
          <w:lang w:val="uk-UA"/>
        </w:rPr>
        <w:t xml:space="preserve">ІВНЕНСЬКОЇ </w:t>
      </w:r>
      <w:r w:rsidRPr="000365B1">
        <w:rPr>
          <w:b/>
          <w:sz w:val="28"/>
          <w:szCs w:val="28"/>
          <w:lang w:val="uk-UA"/>
        </w:rPr>
        <w:t>АЕС»</w:t>
      </w:r>
    </w:p>
    <w:p w:rsidR="008B1991" w:rsidRPr="000365B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Pr="000365B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Pr="000365B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Виконала:</w:t>
      </w: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студентка 6-го курсу</w:t>
      </w: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заочного відділення</w:t>
      </w: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факультету ПМ і КІС</w:t>
      </w: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спеціальності АУТП</w:t>
      </w:r>
    </w:p>
    <w:p w:rsidR="008B1991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Гіс О.</w:t>
      </w:r>
      <w:r w:rsidR="00082973" w:rsidRPr="000365B1">
        <w:rPr>
          <w:sz w:val="28"/>
          <w:szCs w:val="28"/>
          <w:lang w:val="uk-UA"/>
        </w:rPr>
        <w:t>В.</w:t>
      </w:r>
    </w:p>
    <w:p w:rsidR="003A4139" w:rsidRPr="000365B1" w:rsidRDefault="008B1991" w:rsidP="000365B1">
      <w:pPr>
        <w:widowControl w:val="0"/>
        <w:tabs>
          <w:tab w:val="left" w:pos="5940"/>
        </w:tabs>
        <w:spacing w:line="360" w:lineRule="auto"/>
        <w:jc w:val="right"/>
        <w:rPr>
          <w:i/>
          <w:iCs/>
          <w:sz w:val="28"/>
          <w:szCs w:val="28"/>
          <w:lang w:val="uk-UA"/>
        </w:rPr>
      </w:pPr>
      <w:r w:rsidRPr="000365B1">
        <w:rPr>
          <w:iCs/>
          <w:sz w:val="28"/>
          <w:szCs w:val="28"/>
          <w:lang w:val="uk-UA"/>
        </w:rPr>
        <w:t>Керівник дипломного проекту:</w:t>
      </w:r>
    </w:p>
    <w:p w:rsidR="008B1991" w:rsidRPr="000365B1" w:rsidRDefault="003A4139" w:rsidP="000365B1">
      <w:pPr>
        <w:widowControl w:val="0"/>
        <w:tabs>
          <w:tab w:val="left" w:pos="5940"/>
        </w:tabs>
        <w:spacing w:line="360" w:lineRule="auto"/>
        <w:jc w:val="right"/>
        <w:rPr>
          <w:sz w:val="28"/>
          <w:szCs w:val="28"/>
          <w:lang w:val="uk-UA"/>
        </w:rPr>
      </w:pPr>
      <w:r w:rsidRPr="000365B1">
        <w:rPr>
          <w:i/>
          <w:iCs/>
          <w:sz w:val="28"/>
          <w:szCs w:val="28"/>
          <w:lang w:val="uk-UA"/>
        </w:rPr>
        <w:t>к.т.н. Стець С.Є.</w:t>
      </w:r>
    </w:p>
    <w:p w:rsidR="008B1991" w:rsidRPr="000365B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Default="008B199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0365B1" w:rsidRDefault="000365B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0365B1" w:rsidRPr="000365B1" w:rsidRDefault="000365B1" w:rsidP="000365B1">
      <w:pPr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8B1991" w:rsidRPr="000365B1" w:rsidRDefault="008B1991" w:rsidP="000365B1">
      <w:pPr>
        <w:pStyle w:val="5"/>
        <w:keepNext w:val="0"/>
        <w:spacing w:line="360" w:lineRule="auto"/>
        <w:jc w:val="center"/>
        <w:rPr>
          <w:rFonts w:ascii="Times New Roman" w:hAnsi="Times New Roman"/>
          <w:b w:val="0"/>
          <w:szCs w:val="28"/>
          <w:lang w:val="uk-UA"/>
        </w:rPr>
      </w:pPr>
      <w:r w:rsidRPr="000365B1">
        <w:rPr>
          <w:rFonts w:ascii="Times New Roman" w:hAnsi="Times New Roman"/>
          <w:b w:val="0"/>
          <w:szCs w:val="28"/>
          <w:lang w:val="uk-UA"/>
        </w:rPr>
        <w:t>Рівне - 2008</w:t>
      </w:r>
    </w:p>
    <w:p w:rsidR="0047659C" w:rsidRPr="000365B1" w:rsidRDefault="008B1991" w:rsidP="000365B1">
      <w:pPr>
        <w:widowControl w:val="0"/>
        <w:spacing w:line="360" w:lineRule="auto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</w:rPr>
        <w:br w:type="page"/>
      </w:r>
      <w:r w:rsidR="0047659C" w:rsidRPr="000365B1">
        <w:rPr>
          <w:b/>
          <w:sz w:val="28"/>
          <w:szCs w:val="28"/>
          <w:lang w:val="uk-UA"/>
        </w:rPr>
        <w:lastRenderedPageBreak/>
        <w:t>Зміст</w:t>
      </w:r>
    </w:p>
    <w:p w:rsidR="000365B1" w:rsidRDefault="000365B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</w:p>
    <w:p w:rsidR="00012F91" w:rsidRPr="000365B1" w:rsidRDefault="00012F9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Вступ</w:t>
      </w:r>
    </w:p>
    <w:p w:rsidR="00012F91" w:rsidRPr="000365B1" w:rsidRDefault="00012F91" w:rsidP="000365B1">
      <w:pPr>
        <w:widowControl w:val="0"/>
        <w:tabs>
          <w:tab w:val="right" w:pos="9356"/>
        </w:tabs>
        <w:spacing w:line="360" w:lineRule="auto"/>
        <w:rPr>
          <w:bCs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Розділ 1. </w:t>
      </w:r>
      <w:r w:rsidRPr="000365B1">
        <w:rPr>
          <w:bCs/>
          <w:sz w:val="28"/>
          <w:szCs w:val="28"/>
          <w:lang w:val="uk-UA"/>
        </w:rPr>
        <w:t>Технічна характеристика об’єкта</w:t>
      </w:r>
    </w:p>
    <w:p w:rsidR="00012F91" w:rsidRPr="000365B1" w:rsidRDefault="0013502E" w:rsidP="000365B1">
      <w:pPr>
        <w:widowControl w:val="0"/>
        <w:tabs>
          <w:tab w:val="right" w:pos="9356"/>
        </w:tabs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</w:t>
      </w:r>
      <w:r w:rsidR="00012F91" w:rsidRPr="000365B1">
        <w:rPr>
          <w:sz w:val="28"/>
          <w:szCs w:val="28"/>
          <w:lang w:val="uk-UA"/>
        </w:rPr>
        <w:t>.1 Коротка характеристика підприємства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</w:t>
      </w:r>
      <w:r w:rsidR="00012F91" w:rsidRPr="000365B1">
        <w:rPr>
          <w:sz w:val="28"/>
          <w:szCs w:val="28"/>
          <w:lang w:val="uk-UA"/>
        </w:rPr>
        <w:t>.2 Характеристика об’єкта регулювання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</w:t>
      </w:r>
      <w:r w:rsidR="00E93A35" w:rsidRPr="000365B1">
        <w:rPr>
          <w:sz w:val="28"/>
          <w:szCs w:val="28"/>
          <w:lang w:val="uk-UA"/>
        </w:rPr>
        <w:t xml:space="preserve">.3 </w:t>
      </w:r>
      <w:r w:rsidR="00012F91" w:rsidRPr="000365B1">
        <w:rPr>
          <w:sz w:val="28"/>
          <w:szCs w:val="28"/>
        </w:rPr>
        <w:t>Опис конструкції і технологічної схеми СВО-3</w:t>
      </w:r>
    </w:p>
    <w:p w:rsidR="00012F91" w:rsidRPr="000365B1" w:rsidRDefault="0013502E" w:rsidP="000365B1">
      <w:pPr>
        <w:widowControl w:val="0"/>
        <w:tabs>
          <w:tab w:val="right" w:pos="9356"/>
        </w:tabs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</w:t>
      </w:r>
      <w:r w:rsidR="00E93A35" w:rsidRPr="000365B1">
        <w:rPr>
          <w:sz w:val="28"/>
          <w:szCs w:val="28"/>
          <w:lang w:val="uk-UA"/>
        </w:rPr>
        <w:t xml:space="preserve">.4 </w:t>
      </w:r>
      <w:r w:rsidR="00012F91" w:rsidRPr="000365B1">
        <w:rPr>
          <w:sz w:val="28"/>
          <w:szCs w:val="28"/>
        </w:rPr>
        <w:t>Опис конструкції випарного аппарата</w:t>
      </w:r>
    </w:p>
    <w:p w:rsidR="00012F91" w:rsidRPr="000365B1" w:rsidRDefault="0013502E" w:rsidP="000365B1">
      <w:pPr>
        <w:widowControl w:val="0"/>
        <w:tabs>
          <w:tab w:val="right" w:pos="9356"/>
        </w:tabs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</w:t>
      </w:r>
      <w:r w:rsidR="00E93A35" w:rsidRPr="000365B1">
        <w:rPr>
          <w:sz w:val="28"/>
          <w:szCs w:val="28"/>
          <w:lang w:val="uk-UA"/>
        </w:rPr>
        <w:t xml:space="preserve">.5 </w:t>
      </w:r>
      <w:r w:rsidR="00012F91" w:rsidRPr="000365B1">
        <w:rPr>
          <w:sz w:val="28"/>
          <w:szCs w:val="28"/>
        </w:rPr>
        <w:t>Опис процесу випарювання на випарних аппаратах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bCs/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>Розділ 2</w:t>
      </w:r>
      <w:r w:rsidR="00012F91" w:rsidRPr="000365B1">
        <w:rPr>
          <w:bCs/>
          <w:sz w:val="28"/>
          <w:szCs w:val="28"/>
          <w:lang w:val="uk-UA"/>
        </w:rPr>
        <w:t xml:space="preserve">. </w:t>
      </w:r>
      <w:r w:rsidRPr="000365B1">
        <w:rPr>
          <w:bCs/>
          <w:sz w:val="28"/>
          <w:szCs w:val="28"/>
          <w:lang w:val="uk-UA"/>
        </w:rPr>
        <w:t>Аналаз структури існуючої система автоматизації та розробка функціональної системи автоматизації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</w:t>
      </w:r>
      <w:r w:rsidR="00012F91" w:rsidRPr="000365B1">
        <w:rPr>
          <w:sz w:val="28"/>
          <w:szCs w:val="28"/>
          <w:lang w:val="uk-UA"/>
        </w:rPr>
        <w:t xml:space="preserve">.1 </w:t>
      </w:r>
      <w:r w:rsidRPr="000365B1">
        <w:rPr>
          <w:sz w:val="28"/>
          <w:szCs w:val="28"/>
          <w:lang w:val="uk-UA"/>
        </w:rPr>
        <w:t>Характеристики регуляторів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</w:t>
      </w:r>
      <w:r w:rsidR="00012F91" w:rsidRPr="000365B1">
        <w:rPr>
          <w:sz w:val="28"/>
          <w:szCs w:val="28"/>
          <w:lang w:val="uk-UA"/>
        </w:rPr>
        <w:t xml:space="preserve">.2 </w:t>
      </w:r>
      <w:r w:rsidRPr="000365B1">
        <w:rPr>
          <w:sz w:val="28"/>
          <w:szCs w:val="28"/>
          <w:lang w:val="uk-UA"/>
        </w:rPr>
        <w:t>Розробка функціональної схеми автоматизації</w:t>
      </w:r>
    </w:p>
    <w:p w:rsidR="00012F91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2.</w:t>
      </w:r>
      <w:r w:rsidR="00012F91" w:rsidRPr="000365B1">
        <w:rPr>
          <w:sz w:val="28"/>
          <w:szCs w:val="28"/>
          <w:lang w:val="uk-UA"/>
        </w:rPr>
        <w:t xml:space="preserve">3 </w:t>
      </w:r>
      <w:r w:rsidR="005C0036" w:rsidRPr="000365B1">
        <w:rPr>
          <w:bCs/>
          <w:sz w:val="28"/>
          <w:szCs w:val="28"/>
          <w:lang w:val="uk-UA"/>
        </w:rPr>
        <w:t>Основні рішення з автоматизації об’єкта управління</w:t>
      </w:r>
    </w:p>
    <w:p w:rsidR="0013502E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2.3.1 Вибір технічних засобів автоматизації</w:t>
      </w:r>
    </w:p>
    <w:p w:rsidR="00012F91" w:rsidRPr="000365B1" w:rsidRDefault="0013502E" w:rsidP="000365B1">
      <w:pPr>
        <w:pStyle w:val="a9"/>
        <w:widowControl w:val="0"/>
        <w:tabs>
          <w:tab w:val="right" w:pos="9356"/>
        </w:tabs>
        <w:spacing w:line="360" w:lineRule="auto"/>
        <w:ind w:firstLine="0"/>
        <w:jc w:val="left"/>
        <w:rPr>
          <w:sz w:val="28"/>
          <w:szCs w:val="28"/>
        </w:rPr>
      </w:pPr>
      <w:r w:rsidRPr="000365B1">
        <w:rPr>
          <w:sz w:val="28"/>
          <w:szCs w:val="28"/>
        </w:rPr>
        <w:t>2.</w:t>
      </w:r>
      <w:r w:rsidR="00012F91" w:rsidRPr="000365B1">
        <w:rPr>
          <w:sz w:val="28"/>
          <w:szCs w:val="28"/>
        </w:rPr>
        <w:t>3.</w:t>
      </w:r>
      <w:r w:rsidRPr="000365B1">
        <w:rPr>
          <w:sz w:val="28"/>
          <w:szCs w:val="28"/>
        </w:rPr>
        <w:t>2</w:t>
      </w:r>
      <w:r w:rsidR="00012F91" w:rsidRPr="000365B1">
        <w:rPr>
          <w:sz w:val="28"/>
          <w:szCs w:val="28"/>
        </w:rPr>
        <w:t xml:space="preserve"> </w:t>
      </w:r>
      <w:r w:rsidR="005C0036" w:rsidRPr="000365B1">
        <w:rPr>
          <w:sz w:val="28"/>
          <w:szCs w:val="28"/>
        </w:rPr>
        <w:t>Автоматичне регулювання й керування</w:t>
      </w:r>
    </w:p>
    <w:p w:rsidR="00012F91" w:rsidRPr="000365B1" w:rsidRDefault="00012F9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Розділ </w:t>
      </w:r>
      <w:r w:rsidR="0013502E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 xml:space="preserve">. </w:t>
      </w:r>
      <w:r w:rsidR="0013502E" w:rsidRPr="000365B1">
        <w:rPr>
          <w:noProof/>
          <w:sz w:val="28"/>
          <w:szCs w:val="28"/>
          <w:lang w:val="uk-UA"/>
        </w:rPr>
        <w:t>Дослідження математичної моделі САР</w:t>
      </w:r>
    </w:p>
    <w:p w:rsidR="0013502E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noProof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3.1 </w:t>
      </w:r>
      <w:r w:rsidRPr="000365B1">
        <w:rPr>
          <w:noProof/>
          <w:sz w:val="28"/>
          <w:szCs w:val="28"/>
        </w:rPr>
        <w:t>Вимоги до якісних показників функціонування САР</w:t>
      </w:r>
    </w:p>
    <w:p w:rsidR="0013502E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noProof/>
          <w:sz w:val="28"/>
          <w:szCs w:val="28"/>
          <w:lang w:val="uk-UA"/>
        </w:rPr>
        <w:t xml:space="preserve">3.2 </w:t>
      </w:r>
      <w:r w:rsidRPr="000365B1">
        <w:rPr>
          <w:sz w:val="28"/>
          <w:szCs w:val="28"/>
        </w:rPr>
        <w:t>Апроксимація перехідної характеристики ОР</w:t>
      </w:r>
    </w:p>
    <w:p w:rsidR="0013502E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noProof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3.3 </w:t>
      </w:r>
      <w:r w:rsidRPr="000365B1">
        <w:rPr>
          <w:noProof/>
          <w:sz w:val="28"/>
          <w:szCs w:val="28"/>
          <w:lang w:val="uk-UA"/>
        </w:rPr>
        <w:t>Розрахунок регулятора САР</w:t>
      </w:r>
    </w:p>
    <w:p w:rsidR="0013502E" w:rsidRPr="000365B1" w:rsidRDefault="0013502E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noProof/>
          <w:sz w:val="28"/>
          <w:szCs w:val="28"/>
          <w:lang w:val="uk-UA"/>
        </w:rPr>
        <w:t xml:space="preserve">3.4 </w:t>
      </w:r>
      <w:r w:rsidRPr="000365B1">
        <w:rPr>
          <w:sz w:val="28"/>
          <w:szCs w:val="28"/>
          <w:lang w:val="uk-UA"/>
        </w:rPr>
        <w:t>Моделювання і аналіз чутливості САР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3.5 </w:t>
      </w:r>
      <w:r w:rsidR="005142F3" w:rsidRPr="000365B1">
        <w:rPr>
          <w:sz w:val="28"/>
          <w:szCs w:val="28"/>
          <w:lang w:val="uk-UA"/>
        </w:rPr>
        <w:t>Перевірка САР на жорстк</w:t>
      </w:r>
      <w:r w:rsidRPr="000365B1">
        <w:rPr>
          <w:sz w:val="28"/>
          <w:szCs w:val="28"/>
          <w:lang w:val="uk-UA"/>
        </w:rPr>
        <w:t>ість</w:t>
      </w:r>
    </w:p>
    <w:p w:rsidR="00012F9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Розділ 4</w:t>
      </w:r>
      <w:r w:rsidR="00012F91" w:rsidRPr="000365B1">
        <w:rPr>
          <w:sz w:val="28"/>
          <w:szCs w:val="28"/>
          <w:lang w:val="uk-UA"/>
        </w:rPr>
        <w:t xml:space="preserve">. </w:t>
      </w:r>
      <w:r w:rsidRPr="000365B1">
        <w:rPr>
          <w:noProof/>
          <w:sz w:val="28"/>
          <w:szCs w:val="28"/>
          <w:lang w:val="uk-UA"/>
        </w:rPr>
        <w:t>Комплексна автоматизація виробництва очищеної води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4.1 Характеристика скада-системи „</w:t>
      </w:r>
      <w:r w:rsidRPr="000365B1">
        <w:rPr>
          <w:sz w:val="28"/>
          <w:szCs w:val="28"/>
        </w:rPr>
        <w:t>TRACE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MODE</w:t>
      </w:r>
      <w:r w:rsidRPr="000365B1">
        <w:rPr>
          <w:sz w:val="28"/>
          <w:szCs w:val="28"/>
          <w:lang w:val="uk-UA"/>
        </w:rPr>
        <w:t>”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4.2 </w:t>
      </w:r>
      <w:r w:rsidRPr="000365B1">
        <w:rPr>
          <w:sz w:val="28"/>
          <w:szCs w:val="28"/>
        </w:rPr>
        <w:t>Організація бази каналів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4.3 Розробка </w:t>
      </w:r>
      <w:r w:rsidRPr="000365B1">
        <w:rPr>
          <w:sz w:val="28"/>
          <w:szCs w:val="28"/>
          <w:lang w:val="en-US"/>
        </w:rPr>
        <w:t>FBD</w:t>
      </w:r>
      <w:r w:rsidRPr="000365B1">
        <w:rPr>
          <w:sz w:val="28"/>
          <w:szCs w:val="28"/>
          <w:lang w:val="uk-UA"/>
        </w:rPr>
        <w:t>-програм</w:t>
      </w:r>
    </w:p>
    <w:p w:rsidR="00940601" w:rsidRPr="000365B1" w:rsidRDefault="00940601" w:rsidP="000365B1">
      <w:pPr>
        <w:widowControl w:val="0"/>
        <w:tabs>
          <w:tab w:val="left" w:pos="390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4.4 </w:t>
      </w:r>
      <w:r w:rsidRPr="000365B1">
        <w:rPr>
          <w:sz w:val="28"/>
          <w:szCs w:val="28"/>
        </w:rPr>
        <w:t>Відображення технологічного процесу у редакторі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представлення даних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Розділ 5. Розрахунок економічної ефективності запрое</w:t>
      </w:r>
      <w:r w:rsidR="005142F3" w:rsidRPr="000365B1">
        <w:rPr>
          <w:sz w:val="28"/>
          <w:szCs w:val="28"/>
          <w:lang w:val="uk-UA"/>
        </w:rPr>
        <w:t>ктованих</w:t>
      </w:r>
      <w:r w:rsidR="000365B1">
        <w:rPr>
          <w:sz w:val="28"/>
          <w:szCs w:val="28"/>
          <w:lang w:val="uk-UA"/>
        </w:rPr>
        <w:t xml:space="preserve"> </w:t>
      </w:r>
      <w:r w:rsidR="005142F3" w:rsidRPr="000365B1">
        <w:rPr>
          <w:sz w:val="28"/>
          <w:szCs w:val="28"/>
          <w:lang w:val="uk-UA"/>
        </w:rPr>
        <w:t>заходів з автоматизації</w:t>
      </w:r>
    </w:p>
    <w:p w:rsidR="0094060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Розділ 6. Заходи з охорони праці та захисту навколишнього середовища</w:t>
      </w:r>
    </w:p>
    <w:p w:rsidR="00012F91" w:rsidRPr="000365B1" w:rsidRDefault="00012F91" w:rsidP="000365B1">
      <w:pPr>
        <w:pStyle w:val="a3"/>
        <w:widowControl w:val="0"/>
        <w:tabs>
          <w:tab w:val="right" w:pos="9356"/>
        </w:tabs>
        <w:spacing w:line="360" w:lineRule="auto"/>
        <w:ind w:firstLine="0"/>
        <w:jc w:val="left"/>
        <w:rPr>
          <w:sz w:val="28"/>
          <w:szCs w:val="28"/>
        </w:rPr>
      </w:pPr>
      <w:r w:rsidRPr="000365B1">
        <w:rPr>
          <w:sz w:val="28"/>
          <w:szCs w:val="28"/>
        </w:rPr>
        <w:t>Висновки</w:t>
      </w:r>
    </w:p>
    <w:p w:rsidR="00012F91" w:rsidRP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Додаток А</w:t>
      </w:r>
    </w:p>
    <w:p w:rsidR="000365B1" w:rsidRDefault="00940601" w:rsidP="000365B1">
      <w:pPr>
        <w:widowControl w:val="0"/>
        <w:tabs>
          <w:tab w:val="right" w:pos="9356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Додаток В</w:t>
      </w:r>
    </w:p>
    <w:p w:rsidR="004C7C67" w:rsidRPr="000365B1" w:rsidRDefault="00012F91" w:rsidP="000365B1">
      <w:pPr>
        <w:widowControl w:val="0"/>
        <w:tabs>
          <w:tab w:val="right" w:pos="9356"/>
        </w:tabs>
        <w:spacing w:line="360" w:lineRule="auto"/>
        <w:ind w:left="709"/>
        <w:rPr>
          <w:b/>
          <w:sz w:val="28"/>
          <w:szCs w:val="28"/>
          <w:lang w:val="uk-UA"/>
        </w:rPr>
      </w:pPr>
      <w:r w:rsidRPr="000365B1">
        <w:rPr>
          <w:bCs/>
          <w:kern w:val="28"/>
          <w:sz w:val="28"/>
          <w:szCs w:val="28"/>
          <w:lang w:val="uk-UA"/>
        </w:rPr>
        <w:br w:type="page"/>
      </w:r>
      <w:r w:rsidR="004C7C67" w:rsidRPr="000365B1">
        <w:rPr>
          <w:b/>
          <w:sz w:val="28"/>
          <w:szCs w:val="28"/>
          <w:lang w:val="uk-UA"/>
        </w:rPr>
        <w:t>Вступ</w:t>
      </w:r>
    </w:p>
    <w:p w:rsidR="00012F91" w:rsidRPr="000365B1" w:rsidRDefault="00012F9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4C7C67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Сучасний період розвитку енергетичної промисловості характеризується прагненням досягнути дуже високих експлуатаційних характеристик для обладнення і систем автоматизації для підвищення показників і зменшення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затрат на виробництво.</w:t>
      </w:r>
      <w:r w:rsidR="00FD7735" w:rsidRPr="000365B1">
        <w:rPr>
          <w:sz w:val="28"/>
          <w:szCs w:val="28"/>
        </w:rPr>
        <w:t>[1]</w:t>
      </w:r>
    </w:p>
    <w:p w:rsidR="004C7C67" w:rsidRPr="000365B1" w:rsidRDefault="004C7C67" w:rsidP="000365B1">
      <w:pPr>
        <w:pStyle w:val="a5"/>
        <w:widowControl w:val="0"/>
        <w:ind w:firstLine="709"/>
        <w:rPr>
          <w:snapToGrid w:val="0"/>
          <w:sz w:val="28"/>
          <w:szCs w:val="28"/>
          <w:lang w:val="ru-RU"/>
        </w:rPr>
      </w:pPr>
      <w:r w:rsidRPr="000365B1">
        <w:rPr>
          <w:snapToGrid w:val="0"/>
          <w:sz w:val="28"/>
          <w:szCs w:val="28"/>
        </w:rPr>
        <w:t>На самих перших етапах</w:t>
      </w:r>
      <w:r w:rsid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автоматизації людина започаткувала технологічний процес</w:t>
      </w:r>
      <w:r w:rsidR="003A4139" w:rsidRPr="000365B1">
        <w:rPr>
          <w:snapToGrid w:val="0"/>
          <w:sz w:val="28"/>
          <w:szCs w:val="28"/>
        </w:rPr>
        <w:t>,</w:t>
      </w:r>
      <w:r w:rsidR="00BE0B10" w:rsidRPr="000365B1">
        <w:rPr>
          <w:snapToGrid w:val="0"/>
          <w:sz w:val="28"/>
          <w:szCs w:val="28"/>
        </w:rPr>
        <w:t xml:space="preserve"> вона знаходилась б</w:t>
      </w:r>
      <w:r w:rsidR="00BE0B10" w:rsidRPr="000365B1">
        <w:rPr>
          <w:snapToGrid w:val="0"/>
          <w:sz w:val="28"/>
          <w:szCs w:val="28"/>
          <w:lang w:val="ru-RU"/>
        </w:rPr>
        <w:t>і</w:t>
      </w:r>
      <w:r w:rsidRPr="000365B1">
        <w:rPr>
          <w:snapToGrid w:val="0"/>
          <w:sz w:val="28"/>
          <w:szCs w:val="28"/>
        </w:rPr>
        <w:t>ля встановлених контрольно-вимірювальних приладів, встановлених безпосередньо на обладнанні та працюючих в прямому контакті з матеріальними потоками. Ці засоби допомагали точніше оцінити хід протікання технологічного процесу.</w:t>
      </w:r>
      <w:r w:rsidR="00FD7735" w:rsidRPr="000365B1">
        <w:rPr>
          <w:snapToGrid w:val="0"/>
          <w:sz w:val="28"/>
          <w:szCs w:val="28"/>
          <w:lang w:val="ru-RU"/>
        </w:rPr>
        <w:t>[2]</w:t>
      </w:r>
    </w:p>
    <w:p w:rsidR="004C7C67" w:rsidRPr="000365B1" w:rsidRDefault="004C7C67" w:rsidP="000365B1">
      <w:pPr>
        <w:pStyle w:val="a5"/>
        <w:widowControl w:val="0"/>
        <w:ind w:firstLine="709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Але нарощ</w:t>
      </w:r>
      <w:r w:rsidR="002C3C6E" w:rsidRPr="000365B1">
        <w:rPr>
          <w:snapToGrid w:val="0"/>
          <w:sz w:val="28"/>
          <w:szCs w:val="28"/>
        </w:rPr>
        <w:t>ених</w:t>
      </w:r>
      <w:r w:rsidRPr="000365B1">
        <w:rPr>
          <w:snapToGrid w:val="0"/>
          <w:sz w:val="28"/>
          <w:szCs w:val="28"/>
        </w:rPr>
        <w:t xml:space="preserve"> все більш</w:t>
      </w:r>
      <w:r w:rsidR="002C3C6E" w:rsidRPr="000365B1">
        <w:rPr>
          <w:snapToGrid w:val="0"/>
          <w:sz w:val="28"/>
          <w:szCs w:val="28"/>
        </w:rPr>
        <w:t>их</w:t>
      </w:r>
      <w:r w:rsidRPr="000365B1">
        <w:rPr>
          <w:snapToGrid w:val="0"/>
          <w:sz w:val="28"/>
          <w:szCs w:val="28"/>
        </w:rPr>
        <w:t xml:space="preserve"> потужност</w:t>
      </w:r>
      <w:r w:rsidR="002C3C6E" w:rsidRPr="000365B1">
        <w:rPr>
          <w:snapToGrid w:val="0"/>
          <w:sz w:val="28"/>
          <w:szCs w:val="28"/>
        </w:rPr>
        <w:t>ей</w:t>
      </w:r>
      <w:r w:rsidRPr="000365B1">
        <w:rPr>
          <w:snapToGrid w:val="0"/>
          <w:sz w:val="28"/>
          <w:szCs w:val="28"/>
        </w:rPr>
        <w:t xml:space="preserve"> вимага</w:t>
      </w:r>
      <w:r w:rsidR="002C3C6E" w:rsidRPr="000365B1">
        <w:rPr>
          <w:snapToGrid w:val="0"/>
          <w:sz w:val="28"/>
          <w:szCs w:val="28"/>
        </w:rPr>
        <w:t>є</w:t>
      </w:r>
      <w:r w:rsidRPr="000365B1">
        <w:rPr>
          <w:snapToGrid w:val="0"/>
          <w:sz w:val="28"/>
          <w:szCs w:val="28"/>
        </w:rPr>
        <w:t xml:space="preserve"> більш складніш</w:t>
      </w:r>
      <w:r w:rsidR="002C3C6E" w:rsidRPr="000365B1">
        <w:rPr>
          <w:snapToGrid w:val="0"/>
          <w:sz w:val="28"/>
          <w:szCs w:val="28"/>
        </w:rPr>
        <w:t>их</w:t>
      </w:r>
      <w:r w:rsidRPr="000365B1">
        <w:rPr>
          <w:snapToGrid w:val="0"/>
          <w:sz w:val="28"/>
          <w:szCs w:val="28"/>
        </w:rPr>
        <w:t xml:space="preserve"> вимірюван</w:t>
      </w:r>
      <w:r w:rsidR="002C3C6E" w:rsidRPr="000365B1">
        <w:rPr>
          <w:snapToGrid w:val="0"/>
          <w:sz w:val="28"/>
          <w:szCs w:val="28"/>
        </w:rPr>
        <w:t>ь</w:t>
      </w:r>
      <w:r w:rsidRPr="000365B1">
        <w:rPr>
          <w:snapToGrid w:val="0"/>
          <w:sz w:val="28"/>
          <w:szCs w:val="28"/>
        </w:rPr>
        <w:t>,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а головне регулювання ходу протікання технологічного процесу.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Тому поступово впроваджувались дуже прості регулятори,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 xml:space="preserve">і </w:t>
      </w:r>
      <w:r w:rsidR="002C3C6E" w:rsidRPr="000365B1">
        <w:rPr>
          <w:snapToGrid w:val="0"/>
          <w:sz w:val="28"/>
          <w:szCs w:val="28"/>
        </w:rPr>
        <w:t xml:space="preserve">в подальшому </w:t>
      </w:r>
      <w:r w:rsidRPr="000365B1">
        <w:rPr>
          <w:snapToGrid w:val="0"/>
          <w:sz w:val="28"/>
          <w:szCs w:val="28"/>
        </w:rPr>
        <w:t>регулятори складного принципу дії і обробки сигналів.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Це дало поштовх до утворення вже цілих програмно- технічних комплексів. Бул</w:t>
      </w:r>
      <w:r w:rsidR="002C3C6E" w:rsidRPr="000365B1">
        <w:rPr>
          <w:snapToGrid w:val="0"/>
          <w:sz w:val="28"/>
          <w:szCs w:val="28"/>
        </w:rPr>
        <w:t>и</w:t>
      </w:r>
      <w:r w:rsidRPr="000365B1">
        <w:rPr>
          <w:snapToGrid w:val="0"/>
          <w:sz w:val="28"/>
          <w:szCs w:val="28"/>
        </w:rPr>
        <w:t xml:space="preserve"> розв'язан</w:t>
      </w:r>
      <w:r w:rsidR="002C3C6E" w:rsidRPr="000365B1">
        <w:rPr>
          <w:snapToGrid w:val="0"/>
          <w:sz w:val="28"/>
          <w:szCs w:val="28"/>
        </w:rPr>
        <w:t>і</w:t>
      </w:r>
      <w:r w:rsidRPr="000365B1">
        <w:rPr>
          <w:snapToGrid w:val="0"/>
          <w:sz w:val="28"/>
          <w:szCs w:val="28"/>
        </w:rPr>
        <w:t xml:space="preserve"> проблеми </w:t>
      </w:r>
      <w:r w:rsidR="002C3C6E" w:rsidRPr="000365B1">
        <w:rPr>
          <w:snapToGrid w:val="0"/>
          <w:sz w:val="28"/>
          <w:szCs w:val="28"/>
        </w:rPr>
        <w:t>з</w:t>
      </w:r>
      <w:r w:rsidRPr="000365B1">
        <w:rPr>
          <w:snapToGrid w:val="0"/>
          <w:sz w:val="28"/>
          <w:szCs w:val="28"/>
        </w:rPr>
        <w:t xml:space="preserve"> отриманн</w:t>
      </w:r>
      <w:r w:rsidR="002C3C6E" w:rsidRPr="000365B1">
        <w:rPr>
          <w:snapToGrid w:val="0"/>
          <w:sz w:val="28"/>
          <w:szCs w:val="28"/>
        </w:rPr>
        <w:t>я</w:t>
      </w:r>
      <w:r w:rsidRPr="000365B1">
        <w:rPr>
          <w:snapToGrid w:val="0"/>
          <w:sz w:val="28"/>
          <w:szCs w:val="28"/>
        </w:rPr>
        <w:t>, збору та представленн</w:t>
      </w:r>
      <w:r w:rsidR="002C3C6E" w:rsidRPr="000365B1">
        <w:rPr>
          <w:snapToGrid w:val="0"/>
          <w:sz w:val="28"/>
          <w:szCs w:val="28"/>
        </w:rPr>
        <w:t>я</w:t>
      </w:r>
      <w:r w:rsidRPr="000365B1">
        <w:rPr>
          <w:snapToGrid w:val="0"/>
          <w:sz w:val="28"/>
          <w:szCs w:val="28"/>
        </w:rPr>
        <w:t xml:space="preserve"> інформації про стан технологічного процесу та </w:t>
      </w:r>
      <w:r w:rsidR="002C3C6E" w:rsidRPr="000365B1">
        <w:rPr>
          <w:snapToGrid w:val="0"/>
          <w:sz w:val="28"/>
          <w:szCs w:val="28"/>
        </w:rPr>
        <w:t>щодо</w:t>
      </w:r>
      <w:r w:rsidRPr="000365B1">
        <w:rPr>
          <w:snapToGrid w:val="0"/>
          <w:sz w:val="28"/>
          <w:szCs w:val="28"/>
        </w:rPr>
        <w:t xml:space="preserve"> дистанційно</w:t>
      </w:r>
      <w:r w:rsidR="002C3C6E" w:rsidRPr="000365B1">
        <w:rPr>
          <w:snapToGrid w:val="0"/>
          <w:sz w:val="28"/>
          <w:szCs w:val="28"/>
        </w:rPr>
        <w:t>го</w:t>
      </w:r>
      <w:r w:rsidRPr="000365B1">
        <w:rPr>
          <w:snapToGrid w:val="0"/>
          <w:sz w:val="28"/>
          <w:szCs w:val="28"/>
        </w:rPr>
        <w:t xml:space="preserve"> керуванн</w:t>
      </w:r>
      <w:r w:rsidR="002C3C6E" w:rsidRPr="000365B1">
        <w:rPr>
          <w:snapToGrid w:val="0"/>
          <w:sz w:val="28"/>
          <w:szCs w:val="28"/>
        </w:rPr>
        <w:t>я</w:t>
      </w:r>
      <w:r w:rsidRPr="000365B1">
        <w:rPr>
          <w:snapToGrid w:val="0"/>
          <w:sz w:val="28"/>
          <w:szCs w:val="28"/>
        </w:rPr>
        <w:t xml:space="preserve"> технологічними параметрами. Нерозв'язаною </w:t>
      </w:r>
      <w:r w:rsidR="002C3C6E" w:rsidRPr="000365B1">
        <w:rPr>
          <w:snapToGrid w:val="0"/>
          <w:sz w:val="28"/>
          <w:szCs w:val="28"/>
        </w:rPr>
        <w:t>за</w:t>
      </w:r>
      <w:r w:rsidRPr="000365B1">
        <w:rPr>
          <w:snapToGrid w:val="0"/>
          <w:sz w:val="28"/>
          <w:szCs w:val="28"/>
        </w:rPr>
        <w:t>лишилась проблема автоматизації прийняття рішень. В результаті розв'язку цієї проблеми виникли автоматизовані системи управління (АСУ). Подальший розвиток автоматизації дав зрозуміти,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що існуючі технічні засоби автоматизації не досконалі і тому зараз швидко впроваджуються засоби автоматизації на мікропроцесорній основі,</w:t>
      </w:r>
      <w:r w:rsidR="002C3C6E" w:rsidRP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які мають великі обчислювальні</w:t>
      </w:r>
      <w:r w:rsidR="002C3C6E" w:rsidRPr="000365B1">
        <w:rPr>
          <w:snapToGrid w:val="0"/>
          <w:sz w:val="28"/>
          <w:szCs w:val="28"/>
        </w:rPr>
        <w:t xml:space="preserve"> можливості і високу надійність</w:t>
      </w:r>
      <w:r w:rsidRPr="000365B1">
        <w:rPr>
          <w:snapToGrid w:val="0"/>
          <w:sz w:val="28"/>
          <w:szCs w:val="28"/>
        </w:rPr>
        <w:t>.</w:t>
      </w:r>
      <w:r w:rsidR="00FD7735" w:rsidRPr="000365B1">
        <w:rPr>
          <w:snapToGrid w:val="0"/>
          <w:sz w:val="28"/>
          <w:szCs w:val="28"/>
        </w:rPr>
        <w:t>[3]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Атомними електростанціями </w:t>
      </w:r>
      <w:r w:rsidR="002C3C6E" w:rsidRPr="000365B1">
        <w:rPr>
          <w:sz w:val="28"/>
          <w:szCs w:val="28"/>
          <w:lang w:val="uk-UA"/>
        </w:rPr>
        <w:t>(АЕС)</w:t>
      </w:r>
      <w:r w:rsidRPr="000365B1">
        <w:rPr>
          <w:sz w:val="28"/>
          <w:szCs w:val="28"/>
        </w:rPr>
        <w:t xml:space="preserve"> виробляється практично половина всієї електроенергії виробленої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Україні (48%). Робота сучасних атомних енергоблоків неможлива без широкого впровадження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автоматизованих систем керування. Особлива увага приділяється для </w:t>
      </w:r>
      <w:r w:rsidRPr="000365B1">
        <w:rPr>
          <w:sz w:val="28"/>
          <w:szCs w:val="28"/>
          <w:lang w:val="uk-UA"/>
        </w:rPr>
        <w:t xml:space="preserve">системи очищення трапних вод АЕС від радіоактивних </w:t>
      </w:r>
      <w:r w:rsidRPr="000365B1">
        <w:rPr>
          <w:sz w:val="28"/>
          <w:szCs w:val="28"/>
        </w:rPr>
        <w:t xml:space="preserve">забруднень </w:t>
      </w:r>
      <w:r w:rsidRPr="000365B1">
        <w:rPr>
          <w:sz w:val="28"/>
          <w:szCs w:val="28"/>
          <w:lang w:val="uk-UA"/>
        </w:rPr>
        <w:t>, механічних і хімічних домішок з метою зменшення об'єму радіоактивних відходів , що підлягають тривалому зберіганню.</w:t>
      </w:r>
      <w:r w:rsidR="00FD7735" w:rsidRPr="000365B1">
        <w:rPr>
          <w:sz w:val="28"/>
          <w:szCs w:val="28"/>
        </w:rPr>
        <w:t>[4]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Проведення реконструкції обумовлене необхідністю заміни морально застарілої апаратури «Каскад-2» на нові засоби автоматизації, в яких використовуються прогресивні інформаційні технології і сучасні електронні компоненти.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Метою реконструкції </w:t>
      </w:r>
      <w:r w:rsidR="002C3C6E" w:rsidRPr="000365B1">
        <w:rPr>
          <w:sz w:val="28"/>
          <w:szCs w:val="28"/>
          <w:lang w:val="uk-UA"/>
        </w:rPr>
        <w:t>(</w:t>
      </w:r>
      <w:r w:rsidRPr="000365B1">
        <w:rPr>
          <w:sz w:val="28"/>
          <w:szCs w:val="28"/>
        </w:rPr>
        <w:t>САР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ТП</w:t>
      </w:r>
      <w:r w:rsidR="002C3C6E" w:rsidRPr="000365B1">
        <w:rPr>
          <w:sz w:val="28"/>
          <w:szCs w:val="28"/>
          <w:lang w:val="uk-UA"/>
        </w:rPr>
        <w:t>)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для СВО-3 є :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 підвищення безвідмовності функціонування;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="001637AA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підвищення ремонтопр</w:t>
      </w:r>
      <w:r w:rsidR="001637AA" w:rsidRPr="000365B1">
        <w:rPr>
          <w:sz w:val="28"/>
          <w:szCs w:val="28"/>
          <w:lang w:val="uk-UA"/>
        </w:rPr>
        <w:t>идатності</w:t>
      </w:r>
      <w:r w:rsidRPr="000365B1">
        <w:rPr>
          <w:sz w:val="28"/>
          <w:szCs w:val="28"/>
          <w:lang w:val="uk-UA"/>
        </w:rPr>
        <w:t>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="001637AA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уніфікація технічних і програмних засобів;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- </w:t>
      </w:r>
      <w:r w:rsidR="002C3C6E" w:rsidRPr="000365B1">
        <w:rPr>
          <w:sz w:val="28"/>
          <w:szCs w:val="28"/>
          <w:lang w:val="uk-UA"/>
        </w:rPr>
        <w:t xml:space="preserve">організація </w:t>
      </w:r>
      <w:r w:rsidRPr="000365B1">
        <w:rPr>
          <w:sz w:val="28"/>
          <w:szCs w:val="28"/>
          <w:lang w:val="uk-UA"/>
        </w:rPr>
        <w:t>захист</w:t>
      </w:r>
      <w:r w:rsidR="002C3C6E" w:rsidRPr="000365B1">
        <w:rPr>
          <w:sz w:val="28"/>
          <w:szCs w:val="28"/>
          <w:lang w:val="uk-UA"/>
        </w:rPr>
        <w:t>у</w:t>
      </w:r>
      <w:r w:rsidRPr="000365B1">
        <w:rPr>
          <w:sz w:val="28"/>
          <w:szCs w:val="28"/>
          <w:lang w:val="uk-UA"/>
        </w:rPr>
        <w:t xml:space="preserve"> від помилкових дій персоналу;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-підвищення точності і якості регулювання. </w:t>
      </w:r>
    </w:p>
    <w:p w:rsidR="0032368C" w:rsidRPr="000365B1" w:rsidRDefault="0032368C" w:rsidP="000365B1">
      <w:pPr>
        <w:pStyle w:val="a5"/>
        <w:widowControl w:val="0"/>
        <w:tabs>
          <w:tab w:val="left" w:pos="0"/>
        </w:tabs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Дипломний проект планується здійснювати за робочими документами. До складу робочих документів проектів по автоматизації виробничих процесів входять:</w:t>
      </w:r>
    </w:p>
    <w:p w:rsidR="0032368C" w:rsidRPr="000365B1" w:rsidRDefault="0032368C" w:rsidP="000365B1">
      <w:pPr>
        <w:widowControl w:val="0"/>
        <w:numPr>
          <w:ilvl w:val="0"/>
          <w:numId w:val="32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Структурні схеми контролю і керування, що визначають основні функціональні частини системи автоматизації, їх призначення і взаємозв'язки.</w:t>
      </w:r>
    </w:p>
    <w:p w:rsidR="0032368C" w:rsidRPr="000365B1" w:rsidRDefault="0032368C" w:rsidP="000365B1">
      <w:pPr>
        <w:widowControl w:val="0"/>
        <w:numPr>
          <w:ilvl w:val="0"/>
          <w:numId w:val="32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Функціональні схеми автоматизації виробничих процесів, що роз'ясняють визначені процеси, які протікають в окремих функціональних ланцюгах системи.</w:t>
      </w:r>
    </w:p>
    <w:p w:rsidR="0032368C" w:rsidRPr="000365B1" w:rsidRDefault="0032368C" w:rsidP="000365B1">
      <w:pPr>
        <w:widowControl w:val="0"/>
        <w:numPr>
          <w:ilvl w:val="0"/>
          <w:numId w:val="32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Принципові електричні схеми автоматичного регулювання, керування, захисту, блокування, сигналізації і живлення. </w:t>
      </w:r>
      <w:r w:rsidRPr="000365B1">
        <w:rPr>
          <w:sz w:val="28"/>
          <w:szCs w:val="28"/>
        </w:rPr>
        <w:t xml:space="preserve">Ці схеми визначають повний склад елементів і </w:t>
      </w:r>
      <w:r w:rsidRPr="000365B1">
        <w:rPr>
          <w:noProof/>
          <w:sz w:val="28"/>
          <w:szCs w:val="28"/>
        </w:rPr>
        <w:t>зв'язк</w:t>
      </w:r>
      <w:r w:rsidRPr="000365B1">
        <w:rPr>
          <w:sz w:val="28"/>
          <w:szCs w:val="28"/>
        </w:rPr>
        <w:t>ів між ними, а також детальне представлення про принципи роботи системи.</w:t>
      </w:r>
    </w:p>
    <w:p w:rsidR="0032368C" w:rsidRPr="000365B1" w:rsidRDefault="0032368C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6.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Схеми зовнішніх електричних і проводок.</w:t>
      </w:r>
    </w:p>
    <w:p w:rsidR="0032368C" w:rsidRPr="000365B1" w:rsidRDefault="0032368C" w:rsidP="000365B1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7.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Плани розташування засобів автоматизації, електричних </w:t>
      </w:r>
      <w:r w:rsidRPr="000365B1">
        <w:rPr>
          <w:sz w:val="28"/>
          <w:szCs w:val="28"/>
          <w:lang w:val="uk-UA"/>
        </w:rPr>
        <w:t>прово</w:t>
      </w:r>
      <w:r w:rsidRPr="000365B1">
        <w:rPr>
          <w:sz w:val="28"/>
          <w:szCs w:val="28"/>
        </w:rPr>
        <w:t>док.</w:t>
      </w:r>
    </w:p>
    <w:p w:rsidR="0032368C" w:rsidRPr="000365B1" w:rsidRDefault="0032368C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8.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Нетипові креслення установок засобів автоматизації.</w:t>
      </w:r>
    </w:p>
    <w:p w:rsidR="0032368C" w:rsidRPr="000365B1" w:rsidRDefault="0032368C" w:rsidP="000365B1">
      <w:pPr>
        <w:widowControl w:val="0"/>
        <w:numPr>
          <w:ilvl w:val="0"/>
          <w:numId w:val="33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Інші робочі документи і матеріали .</w:t>
      </w:r>
    </w:p>
    <w:p w:rsidR="0032368C" w:rsidRPr="000365B1" w:rsidRDefault="0032368C" w:rsidP="000365B1">
      <w:pPr>
        <w:pStyle w:val="af9"/>
        <w:widowControl w:val="0"/>
        <w:ind w:firstLine="709"/>
        <w:jc w:val="both"/>
        <w:rPr>
          <w:lang w:val="uk-UA" w:eastAsia="uk-UA"/>
        </w:rPr>
      </w:pPr>
      <w:r w:rsidRPr="000365B1">
        <w:rPr>
          <w:lang w:val="uk-UA" w:eastAsia="uk-UA"/>
        </w:rPr>
        <w:t>У даній дипломній роботі планується здійснити проектування і реалізацію окремих елементів САУ процесу очистки води у другому контурі блоку №3 Рівненської АЕС. При цьому необхідно вирішити наступні задачі: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Дослідити технологічний процес та існуючу САР.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Розробити ФСА дослідженого технологічного процесу і скласти карту технологічних параметрів.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Запроектувати сучасні технічні засоби для систем автоматичного керування.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Скласти і дослідити модель системи автоматичного регулювання.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Розробити проект комплексної автоматизації процесу очистки води.</w:t>
      </w:r>
    </w:p>
    <w:p w:rsidR="0032368C" w:rsidRPr="000365B1" w:rsidRDefault="0032368C" w:rsidP="000365B1">
      <w:pPr>
        <w:widowControl w:val="0"/>
        <w:numPr>
          <w:ilvl w:val="0"/>
          <w:numId w:val="3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Запроектувати заходи з охорони праці та провести техніко-економічний розрахунок доцільності запроектованих засобів з автоматизації.</w:t>
      </w:r>
    </w:p>
    <w:p w:rsidR="0032368C" w:rsidRPr="000365B1" w:rsidRDefault="0032368C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109A" w:rsidRPr="000365B1" w:rsidRDefault="0025555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sz w:val="28"/>
          <w:szCs w:val="28"/>
          <w:lang w:val="uk-UA"/>
        </w:rPr>
        <w:br w:type="page"/>
      </w:r>
      <w:r w:rsidR="0004109A" w:rsidRPr="000365B1">
        <w:rPr>
          <w:b/>
          <w:sz w:val="28"/>
          <w:szCs w:val="28"/>
          <w:lang w:val="uk-UA"/>
        </w:rPr>
        <w:t>Розділ 1.</w:t>
      </w:r>
    </w:p>
    <w:p w:rsidR="00B94CE5" w:rsidRPr="000365B1" w:rsidRDefault="00B94CE5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Технічна характеристика об’єкта</w:t>
      </w:r>
    </w:p>
    <w:p w:rsidR="00255557" w:rsidRPr="000365B1" w:rsidRDefault="0025555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4C7C67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1</w:t>
      </w:r>
      <w:r w:rsidR="00255557" w:rsidRPr="000365B1">
        <w:rPr>
          <w:b/>
          <w:sz w:val="28"/>
          <w:szCs w:val="28"/>
          <w:lang w:val="uk-UA"/>
        </w:rPr>
        <w:t xml:space="preserve">.1 </w:t>
      </w:r>
      <w:r w:rsidR="004C7C67" w:rsidRPr="000365B1">
        <w:rPr>
          <w:b/>
          <w:sz w:val="28"/>
          <w:szCs w:val="28"/>
          <w:lang w:val="uk-UA"/>
        </w:rPr>
        <w:t>Коротка характеристика підприємства</w:t>
      </w:r>
    </w:p>
    <w:p w:rsid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Реактор ВВЕР-1000 є реактором корпусного типу з водою під тиском, яка виконує функцію теплоносія і сповільнювача. </w:t>
      </w:r>
    </w:p>
    <w:p w:rsid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kern w:val="32"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kern w:val="32"/>
          <w:sz w:val="28"/>
          <w:szCs w:val="28"/>
          <w:lang w:val="uk-UA"/>
        </w:rPr>
      </w:pPr>
      <w:r w:rsidRPr="000365B1">
        <w:rPr>
          <w:b/>
          <w:bCs/>
          <w:kern w:val="32"/>
          <w:sz w:val="28"/>
          <w:szCs w:val="28"/>
          <w:lang w:val="uk-UA"/>
        </w:rPr>
        <w:t>Технологічна схема енергоблока</w:t>
      </w:r>
    </w:p>
    <w:p w:rsidR="004C7C67" w:rsidRPr="000365B1" w:rsidRDefault="006A16CB" w:rsidP="000365B1">
      <w:pPr>
        <w:widowControl w:val="0"/>
        <w:autoSpaceDE w:val="0"/>
        <w:autoSpaceDN w:val="0"/>
        <w:adjustRightInd w:val="0"/>
        <w:spacing w:line="360" w:lineRule="auto"/>
        <w:jc w:val="both"/>
        <w:outlineLvl w:val="0"/>
        <w:rPr>
          <w:sz w:val="28"/>
          <w:szCs w:val="28"/>
          <w:lang w:val="uk-UA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7.5pt">
            <v:imagedata r:id="rId7" o:title=""/>
          </v:shape>
        </w:pict>
      </w:r>
    </w:p>
    <w:p w:rsid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Технологічна схема енергоблоків з реакторами ВВ</w:t>
      </w:r>
      <w:r w:rsidR="00744894" w:rsidRPr="000365B1">
        <w:rPr>
          <w:sz w:val="28"/>
          <w:szCs w:val="28"/>
          <w:lang w:val="uk-UA"/>
        </w:rPr>
        <w:t>Е</w:t>
      </w:r>
      <w:r w:rsidRPr="000365B1">
        <w:rPr>
          <w:sz w:val="28"/>
          <w:szCs w:val="28"/>
          <w:lang w:val="uk-UA"/>
        </w:rPr>
        <w:t>Р440 і ВВ</w:t>
      </w:r>
      <w:r w:rsidR="00744894" w:rsidRPr="000365B1">
        <w:rPr>
          <w:sz w:val="28"/>
          <w:szCs w:val="28"/>
          <w:lang w:val="uk-UA"/>
        </w:rPr>
        <w:t>Е</w:t>
      </w:r>
      <w:r w:rsidRPr="000365B1">
        <w:rPr>
          <w:sz w:val="28"/>
          <w:szCs w:val="28"/>
          <w:lang w:val="uk-UA"/>
        </w:rPr>
        <w:t xml:space="preserve">Р1000 має два контури.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Перший контур - радіоактивний. Він включає реактор типа ВВЕР і циркуляційні петлі охолоджування. Кожна петля містить головний циркуляційний насос (</w:t>
      </w:r>
      <w:r w:rsidRPr="000365B1">
        <w:rPr>
          <w:sz w:val="28"/>
          <w:szCs w:val="28"/>
        </w:rPr>
        <w:t>ГЦН</w:t>
      </w:r>
      <w:r w:rsidRPr="000365B1">
        <w:rPr>
          <w:sz w:val="28"/>
          <w:szCs w:val="28"/>
          <w:lang w:val="uk-UA"/>
        </w:rPr>
        <w:t>), парогенератор і дві головні замочні засувки (</w:t>
      </w:r>
      <w:r w:rsidRPr="000365B1">
        <w:rPr>
          <w:sz w:val="28"/>
          <w:szCs w:val="28"/>
        </w:rPr>
        <w:t>ГЗЗ</w:t>
      </w:r>
      <w:r w:rsidRPr="000365B1">
        <w:rPr>
          <w:sz w:val="28"/>
          <w:szCs w:val="28"/>
          <w:lang w:val="uk-UA"/>
        </w:rPr>
        <w:t xml:space="preserve">). До однієї з циркуляційних петель першого контура приєднаний компенсатор тиску, за допомогою якого в контурі підтримується заданий тиск води, що є в реакторі одночасно і теплоносієм і сповільнювачем нейтронів. На енергоблоках з ректором ВВЕР-440 є по 6 циркуляційних петель, на енергоблоці з реактором </w:t>
      </w:r>
      <w:r w:rsidRPr="000365B1">
        <w:rPr>
          <w:sz w:val="28"/>
          <w:szCs w:val="28"/>
        </w:rPr>
        <w:t>ВВЕР-1000</w:t>
      </w:r>
      <w:r w:rsidRPr="000365B1">
        <w:rPr>
          <w:sz w:val="28"/>
          <w:szCs w:val="28"/>
          <w:lang w:val="uk-UA"/>
        </w:rPr>
        <w:t xml:space="preserve"> - 4 циркуляційні петлі.</w:t>
      </w:r>
      <w:r w:rsidR="00FD7735" w:rsidRPr="000365B1">
        <w:rPr>
          <w:sz w:val="28"/>
          <w:szCs w:val="28"/>
        </w:rPr>
        <w:t>[5]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Другий контур - нерадіоактивний. Він включає парогенератори, паропроводи, парові турбіни, сепаратори-пароперегрівачі, живильні насоси і трубопроводи, деаератори і регенеративні підігрівачі. Парогенератор є загальним устаткуванням для першого і другого контурів. У ньому теплова енергія, вироблена в реакторі, від першого контура через теплообмінні трубки передається другому контуру</w:t>
      </w:r>
      <w:r w:rsidR="0055686E" w:rsidRPr="000365B1">
        <w:rPr>
          <w:sz w:val="28"/>
          <w:szCs w:val="28"/>
        </w:rPr>
        <w:t xml:space="preserve"> </w:t>
      </w:r>
      <w:r w:rsidR="0055686E" w:rsidRPr="000365B1">
        <w:rPr>
          <w:sz w:val="28"/>
          <w:szCs w:val="28"/>
          <w:lang w:val="uk-UA"/>
        </w:rPr>
        <w:t>[</w:t>
      </w:r>
      <w:r w:rsidR="0055686E" w:rsidRPr="000365B1">
        <w:rPr>
          <w:sz w:val="28"/>
          <w:szCs w:val="28"/>
        </w:rPr>
        <w:t>6</w:t>
      </w:r>
      <w:r w:rsidR="0055686E" w:rsidRPr="000365B1">
        <w:rPr>
          <w:sz w:val="28"/>
          <w:szCs w:val="28"/>
          <w:lang w:val="uk-UA"/>
        </w:rPr>
        <w:t>]</w:t>
      </w:r>
      <w:r w:rsidRPr="000365B1">
        <w:rPr>
          <w:sz w:val="28"/>
          <w:szCs w:val="28"/>
          <w:lang w:val="uk-UA"/>
        </w:rPr>
        <w:t>. Насичена пара, що виробляється в парогенераторі, по паропроводу поступає на турбіну, яка приводить в обертання генератор, що виробляє електричний струм.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У системі охолоджування конденсаторів турбін на АЕС використовуються баштові </w:t>
      </w:r>
      <w:r w:rsidRPr="000365B1">
        <w:rPr>
          <w:sz w:val="28"/>
          <w:szCs w:val="28"/>
        </w:rPr>
        <w:t>градірні</w:t>
      </w:r>
      <w:r w:rsidRPr="000365B1">
        <w:rPr>
          <w:sz w:val="28"/>
          <w:szCs w:val="28"/>
          <w:lang w:val="uk-UA"/>
        </w:rPr>
        <w:t xml:space="preserve"> і водосховище-охолоджувач.</w:t>
      </w:r>
    </w:p>
    <w:p w:rsidR="00255557" w:rsidRPr="000365B1" w:rsidRDefault="0025555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54428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1</w:t>
      </w:r>
      <w:r w:rsidR="00255557" w:rsidRPr="000365B1">
        <w:rPr>
          <w:b/>
          <w:sz w:val="28"/>
          <w:szCs w:val="28"/>
          <w:lang w:val="uk-UA"/>
        </w:rPr>
        <w:t xml:space="preserve">.2 </w:t>
      </w:r>
      <w:r w:rsidR="004C7C67" w:rsidRPr="000365B1">
        <w:rPr>
          <w:b/>
          <w:sz w:val="28"/>
          <w:szCs w:val="28"/>
          <w:lang w:val="uk-UA"/>
        </w:rPr>
        <w:t>Х</w:t>
      </w:r>
      <w:r w:rsidR="00341A10" w:rsidRPr="000365B1">
        <w:rPr>
          <w:b/>
          <w:sz w:val="28"/>
          <w:szCs w:val="28"/>
          <w:lang w:val="uk-UA"/>
        </w:rPr>
        <w:t>арактеристика об’єкта регулювання</w:t>
      </w:r>
    </w:p>
    <w:p w:rsidR="007B5D11" w:rsidRPr="000365B1" w:rsidRDefault="007B5D1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Система призначена для очищення трапних вод АЕС від радіоактивних</w:t>
      </w:r>
      <w:r w:rsidR="00744894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забруднень, механічних і хімічних домішок з метою зменшення об'єму радіоактивних відходів (РАО), що підлягають тривалому зберіганню. </w:t>
      </w:r>
    </w:p>
    <w:p w:rsid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Система трапних вод складається з наступних підсистем:</w:t>
      </w:r>
    </w:p>
    <w:p w:rsidR="000365B1" w:rsidRDefault="00ED5784" w:rsidP="000365B1">
      <w:pPr>
        <w:widowControl w:val="0"/>
        <w:numPr>
          <w:ilvl w:val="0"/>
          <w:numId w:val="1"/>
        </w:numPr>
        <w:tabs>
          <w:tab w:val="clear" w:pos="720"/>
          <w:tab w:val="left" w:pos="1134"/>
          <w:tab w:val="num" w:pos="126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</w:t>
      </w:r>
      <w:r w:rsidR="004C7C67" w:rsidRPr="000365B1">
        <w:rPr>
          <w:sz w:val="28"/>
          <w:szCs w:val="28"/>
        </w:rPr>
        <w:t>ідсистеми збору і попереднього очищення трапних вод;</w:t>
      </w:r>
    </w:p>
    <w:p w:rsidR="004C7C67" w:rsidRPr="000365B1" w:rsidRDefault="00ED5784" w:rsidP="000365B1">
      <w:pPr>
        <w:widowControl w:val="0"/>
        <w:numPr>
          <w:ilvl w:val="0"/>
          <w:numId w:val="1"/>
        </w:numPr>
        <w:tabs>
          <w:tab w:val="clear" w:pos="720"/>
          <w:tab w:val="left" w:pos="1134"/>
          <w:tab w:val="num" w:pos="126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</w:t>
      </w:r>
      <w:r w:rsidR="004C7C67" w:rsidRPr="000365B1">
        <w:rPr>
          <w:sz w:val="28"/>
          <w:szCs w:val="28"/>
        </w:rPr>
        <w:t>ідсистеми переробки трапних вод на випарних апаратах;</w:t>
      </w:r>
    </w:p>
    <w:p w:rsidR="004C7C67" w:rsidRPr="000365B1" w:rsidRDefault="00ED5784" w:rsidP="000365B1">
      <w:pPr>
        <w:widowControl w:val="0"/>
        <w:numPr>
          <w:ilvl w:val="0"/>
          <w:numId w:val="1"/>
        </w:numPr>
        <w:tabs>
          <w:tab w:val="clear" w:pos="720"/>
          <w:tab w:val="num" w:pos="126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</w:t>
      </w:r>
      <w:r w:rsidR="004C7C67" w:rsidRPr="000365B1">
        <w:rPr>
          <w:sz w:val="28"/>
          <w:szCs w:val="28"/>
        </w:rPr>
        <w:t xml:space="preserve">ідсистеми очищення дистиляту випарних апаратів на іонообмінних фільтрах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Система водоочистки (СВО-3), в частині очищення трапних вод, є системою нормальної експлуатації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важливої для безпеки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відноситься до групи З по ПН АЕ Г-7-008-89 [1], класу безпеки 3 по ПН АЕ Г-1-011- 89 (ОПБ-88) [2], категорії сейсмостійкості IIб по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ПН АЕ Г-5 - 006 -87 [3].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Устаткування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трубопроводи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цієї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частини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системи конструктивно виконані відповідно до вимог НТД по безпеці, діючих на момент розробки проекту [4-7]. СВО-3, в частині іонообмінного очищення дистиляту, відноситься до класу безпеки 4 по ОПБ-88 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Трапні води поступають на СВО-3 ч</w:t>
      </w:r>
      <w:r w:rsidR="00FD7735" w:rsidRPr="000365B1">
        <w:rPr>
          <w:sz w:val="28"/>
          <w:szCs w:val="28"/>
        </w:rPr>
        <w:t xml:space="preserve">ерез систему спецканалізації по </w:t>
      </w:r>
      <w:r w:rsidRPr="000365B1">
        <w:rPr>
          <w:sz w:val="28"/>
          <w:szCs w:val="28"/>
        </w:rPr>
        <w:t>трубопроводах і включають:</w:t>
      </w:r>
    </w:p>
    <w:p w:rsidR="004C7C67" w:rsidRPr="000365B1" w:rsidRDefault="00ED5784" w:rsidP="000365B1">
      <w:pPr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Н</w:t>
      </w:r>
      <w:r w:rsidR="004C7C67" w:rsidRPr="000365B1">
        <w:rPr>
          <w:sz w:val="28"/>
          <w:szCs w:val="28"/>
        </w:rPr>
        <w:t>еорганізовані утічки I контура;</w:t>
      </w:r>
      <w:r w:rsidR="00365B6F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води дезактивації устаткування і приміщень;</w:t>
      </w:r>
    </w:p>
    <w:p w:rsidR="004C7C67" w:rsidRPr="000365B1" w:rsidRDefault="00ED5784" w:rsidP="000365B1">
      <w:pPr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Р</w:t>
      </w:r>
      <w:r w:rsidR="004C7C67" w:rsidRPr="000365B1">
        <w:rPr>
          <w:sz w:val="28"/>
          <w:szCs w:val="28"/>
        </w:rPr>
        <w:t>егенераціонні і відмивні води іонообмінних фільтрів СВО;</w:t>
      </w:r>
    </w:p>
    <w:p w:rsidR="004C7C67" w:rsidRPr="000365B1" w:rsidRDefault="00ED5784" w:rsidP="000365B1">
      <w:pPr>
        <w:widowControl w:val="0"/>
        <w:numPr>
          <w:ilvl w:val="0"/>
          <w:numId w:val="2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В</w:t>
      </w:r>
      <w:r w:rsidR="004C7C67" w:rsidRPr="000365B1">
        <w:rPr>
          <w:sz w:val="28"/>
          <w:szCs w:val="28"/>
        </w:rPr>
        <w:t>зрихлюючі води механічних фільтрів;</w:t>
      </w:r>
      <w:r w:rsidR="00365B6F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скидання з лабораторій;</w:t>
      </w:r>
    </w:p>
    <w:p w:rsidR="004C7C67" w:rsidRPr="000365B1" w:rsidRDefault="00ED5784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4. Д</w:t>
      </w:r>
      <w:r w:rsidR="004C7C67" w:rsidRPr="000365B1">
        <w:rPr>
          <w:sz w:val="28"/>
          <w:szCs w:val="28"/>
          <w:lang w:val="uk-UA"/>
        </w:rPr>
        <w:t>ренажні води при спорожненні устаткування і трубопроводів перед ремонтом;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5. </w:t>
      </w:r>
      <w:r w:rsidR="00ED5784" w:rsidRPr="000365B1">
        <w:rPr>
          <w:sz w:val="28"/>
          <w:szCs w:val="28"/>
          <w:lang w:val="uk-UA"/>
        </w:rPr>
        <w:t>П</w:t>
      </w:r>
      <w:r w:rsidRPr="000365B1">
        <w:rPr>
          <w:sz w:val="28"/>
          <w:szCs w:val="28"/>
          <w:lang w:val="uk-UA"/>
        </w:rPr>
        <w:t>оворотні води з проміжного вузла зберігання рідких радіоактивних відходів (РРВ) (декантат з місткостей сховища після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гідровигрузки відпрацьованих фільтруючих матеріалів фільтрів СВО);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6.</w:t>
      </w:r>
      <w:r w:rsidR="00ED5784" w:rsidRPr="000365B1">
        <w:rPr>
          <w:sz w:val="28"/>
          <w:szCs w:val="28"/>
          <w:lang w:val="uk-UA"/>
        </w:rPr>
        <w:t xml:space="preserve"> Р</w:t>
      </w:r>
      <w:r w:rsidRPr="000365B1">
        <w:rPr>
          <w:sz w:val="28"/>
          <w:szCs w:val="28"/>
        </w:rPr>
        <w:t>егенерації води фільтрів блокової установки (БОУ), що знесолює, при питомій активності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&gt;7,4х104 Бк/м3 (&gt;2,00х10-10 Ки/л);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7.</w:t>
      </w:r>
      <w:r w:rsidR="00ED5784" w:rsidRPr="000365B1">
        <w:rPr>
          <w:sz w:val="28"/>
          <w:szCs w:val="28"/>
          <w:lang w:val="uk-UA"/>
        </w:rPr>
        <w:t xml:space="preserve"> В</w:t>
      </w:r>
      <w:r w:rsidRPr="000365B1">
        <w:rPr>
          <w:sz w:val="28"/>
          <w:szCs w:val="28"/>
        </w:rPr>
        <w:t>оди хімічних промивок випарних апаратів СВО-3, 6, 7;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скидання конденсату з установки глибокого упарювання (УГУ), з редукційно-охолоджувальної установки (РОУ);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8. </w:t>
      </w:r>
      <w:r w:rsidR="00ED5784" w:rsidRPr="000365B1">
        <w:rPr>
          <w:sz w:val="28"/>
          <w:szCs w:val="28"/>
          <w:lang w:val="uk-UA"/>
        </w:rPr>
        <w:t>П</w:t>
      </w:r>
      <w:r w:rsidR="00FD7735" w:rsidRPr="000365B1">
        <w:rPr>
          <w:sz w:val="28"/>
          <w:szCs w:val="28"/>
        </w:rPr>
        <w:t>рот</w:t>
      </w:r>
      <w:r w:rsidR="00FD7735" w:rsidRPr="000365B1">
        <w:rPr>
          <w:sz w:val="28"/>
          <w:szCs w:val="28"/>
          <w:lang w:val="uk-UA"/>
        </w:rPr>
        <w:t>і</w:t>
      </w:r>
      <w:r w:rsidRPr="000365B1">
        <w:rPr>
          <w:sz w:val="28"/>
          <w:szCs w:val="28"/>
        </w:rPr>
        <w:t>чки з ущільнень насосів.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Води, які поступають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на очищення, мають, як правило, високий солевміст (до 10 г/л), усереднений солевміст - 5 г/л.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Високий солевміст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зумовив вибір методу очищення: попередній відстій, очищення на механічних фільтрах, упарювання на випарних установках з отриманням концентрату солей (кубового залишку) і дистиляту (конденсату пари).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Після випарної установки кубовий залишок прямує в місткості сховища рідких відходів (СРВ) для тимчасового зберігання.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Дистилят очищається на іонообмінних фільтрах і може бути використаний на власні потреби СВО. При недостатньому ступені очищення дистиляту передбачена можливість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його повернення на доочистку на фільтрах. </w:t>
      </w:r>
    </w:p>
    <w:p w:rsidR="00D76293" w:rsidRPr="000365B1" w:rsidRDefault="00D76293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0365B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br w:type="page"/>
      </w:r>
      <w:r w:rsidR="00544281" w:rsidRPr="000365B1">
        <w:rPr>
          <w:b/>
          <w:sz w:val="28"/>
          <w:szCs w:val="28"/>
          <w:lang w:val="uk-UA"/>
        </w:rPr>
        <w:t>1</w:t>
      </w:r>
      <w:r w:rsidR="00012F91" w:rsidRPr="000365B1">
        <w:rPr>
          <w:b/>
          <w:sz w:val="28"/>
          <w:szCs w:val="28"/>
          <w:lang w:val="uk-UA"/>
        </w:rPr>
        <w:t xml:space="preserve">.3 </w:t>
      </w:r>
      <w:r w:rsidR="004C7C67" w:rsidRPr="000365B1">
        <w:rPr>
          <w:b/>
          <w:sz w:val="28"/>
          <w:szCs w:val="28"/>
        </w:rPr>
        <w:t>Опис конструкції і технологічної схеми СВО-3</w:t>
      </w:r>
    </w:p>
    <w:p w:rsidR="00744894" w:rsidRPr="000365B1" w:rsidRDefault="00744894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Очищення всіх видів вод, що поступають на СВО-3, виробляється з метою їх повторного використання.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Принцип дії системи СВО-3 заснований на використовуванні процесів упарювання, конденсації, дегазації, механічної фільтрації і іонного обміну.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 результаті переробки трапних вод виходить чистий конденсат і упарений високоактивний концентрат (кубовий залишок), що направляється в ХЖО.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Система трапних вод складається з наступних підсистем:</w:t>
      </w:r>
    </w:p>
    <w:p w:rsidR="004C7C67" w:rsidRPr="000365B1" w:rsidRDefault="004C7C67" w:rsidP="000365B1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1. </w:t>
      </w:r>
      <w:r w:rsidR="00ED5784" w:rsidRPr="000365B1">
        <w:rPr>
          <w:sz w:val="28"/>
          <w:szCs w:val="28"/>
          <w:lang w:val="uk-UA"/>
        </w:rPr>
        <w:t>П</w:t>
      </w:r>
      <w:r w:rsidRPr="000365B1">
        <w:rPr>
          <w:sz w:val="28"/>
          <w:szCs w:val="28"/>
          <w:lang w:val="uk-UA"/>
        </w:rPr>
        <w:t>ідсистеми збору і попереднього очищення трапних вод;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2.</w:t>
      </w:r>
      <w:r w:rsidR="00744894" w:rsidRPr="000365B1">
        <w:rPr>
          <w:sz w:val="28"/>
          <w:szCs w:val="28"/>
          <w:lang w:val="uk-UA"/>
        </w:rPr>
        <w:t xml:space="preserve"> </w:t>
      </w:r>
      <w:r w:rsidR="00ED5784" w:rsidRPr="000365B1">
        <w:rPr>
          <w:sz w:val="28"/>
          <w:szCs w:val="28"/>
          <w:lang w:val="uk-UA"/>
        </w:rPr>
        <w:t>П</w:t>
      </w:r>
      <w:r w:rsidRPr="000365B1">
        <w:rPr>
          <w:sz w:val="28"/>
          <w:szCs w:val="28"/>
          <w:lang w:val="uk-UA"/>
        </w:rPr>
        <w:t>ідсистеми переробки трапних вод на випарних апаратах;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3. </w:t>
      </w:r>
      <w:r w:rsidR="00ED5784" w:rsidRPr="000365B1">
        <w:rPr>
          <w:sz w:val="28"/>
          <w:szCs w:val="28"/>
          <w:lang w:val="uk-UA"/>
        </w:rPr>
        <w:t>П</w:t>
      </w:r>
      <w:r w:rsidRPr="000365B1">
        <w:rPr>
          <w:sz w:val="28"/>
          <w:szCs w:val="28"/>
          <w:lang w:val="uk-UA"/>
        </w:rPr>
        <w:t>ідсистеми очищення дистиляту випарних апаратів на іонообмінних фільтрах.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</w:rPr>
        <w:t>Підсистема збору і попереднього очищення трапних вод.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цю підсистему входить система спецканалізації (TZ) і механічне очищення трапних вод. Система TZ призначена для збору, транспортування і відстоювання трапних вод спецкорпусу, естакади, реакторного відділення з метою подальшої їх переробки і повернення в цикл АЕС.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До складу системи TZ [[9]]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входить наступне устаткування:</w:t>
      </w:r>
    </w:p>
    <w:p w:rsidR="004C7C67" w:rsidRPr="000365B1" w:rsidRDefault="00ED5784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1. Т</w:t>
      </w:r>
      <w:r w:rsidR="004C7C67" w:rsidRPr="000365B1">
        <w:rPr>
          <w:sz w:val="28"/>
          <w:szCs w:val="28"/>
        </w:rPr>
        <w:t>рапи спецканалізації;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2</w:t>
      </w:r>
      <w:r w:rsidR="004C7C67"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Б</w:t>
      </w:r>
      <w:r w:rsidR="004C7C67" w:rsidRPr="000365B1">
        <w:rPr>
          <w:sz w:val="28"/>
          <w:szCs w:val="28"/>
        </w:rPr>
        <w:t>ак-приямок;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3</w:t>
      </w:r>
      <w:r w:rsidR="004C7C67"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 xml:space="preserve"> Н</w:t>
      </w:r>
      <w:r w:rsidR="004C7C67" w:rsidRPr="000365B1">
        <w:rPr>
          <w:sz w:val="28"/>
          <w:szCs w:val="28"/>
        </w:rPr>
        <w:t>асоси бака-приямка;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4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Б</w:t>
      </w:r>
      <w:r w:rsidR="004C7C67" w:rsidRPr="000365B1">
        <w:rPr>
          <w:sz w:val="28"/>
          <w:szCs w:val="28"/>
        </w:rPr>
        <w:t>ак-відстійник;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Б</w:t>
      </w:r>
      <w:r w:rsidR="004C7C67" w:rsidRPr="000365B1">
        <w:rPr>
          <w:sz w:val="28"/>
          <w:szCs w:val="28"/>
        </w:rPr>
        <w:t>ак декантата;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6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Н</w:t>
      </w:r>
      <w:r w:rsidR="004C7C67" w:rsidRPr="000365B1">
        <w:rPr>
          <w:sz w:val="28"/>
          <w:szCs w:val="28"/>
        </w:rPr>
        <w:t>асоси бака декантата;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7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М</w:t>
      </w:r>
      <w:r w:rsidR="004C7C67" w:rsidRPr="000365B1">
        <w:rPr>
          <w:sz w:val="28"/>
          <w:szCs w:val="28"/>
        </w:rPr>
        <w:t>онжюс;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В</w:t>
      </w:r>
      <w:r w:rsidR="004C7C67" w:rsidRPr="000365B1">
        <w:rPr>
          <w:sz w:val="28"/>
          <w:szCs w:val="28"/>
        </w:rPr>
        <w:t>акуумні насоси;</w:t>
      </w:r>
    </w:p>
    <w:p w:rsidR="004C7C67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9</w:t>
      </w:r>
      <w:r w:rsidRPr="000365B1">
        <w:rPr>
          <w:sz w:val="28"/>
          <w:szCs w:val="28"/>
        </w:rPr>
        <w:t xml:space="preserve">. </w:t>
      </w:r>
      <w:r w:rsidRPr="000365B1">
        <w:rPr>
          <w:sz w:val="28"/>
          <w:szCs w:val="28"/>
          <w:lang w:val="uk-UA"/>
        </w:rPr>
        <w:t>З</w:t>
      </w:r>
      <w:r w:rsidR="004C7C67" w:rsidRPr="000365B1">
        <w:rPr>
          <w:sz w:val="28"/>
          <w:szCs w:val="28"/>
        </w:rPr>
        <w:t>ливні трубопроводи трапів і дренажні трубопроводи установок.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кожному приміщенні блоку СВО спецкорпусу встановлюються трапи спецканалізації для прийому в них вод, що потрапляють на підлогу приміщення. З метою зниження загазованості приміщень, для виключення зв'язку по повітрю через систему спецканалізації кожен трап забезпечується гидрозатвором і замочним вентилем. Управління вентилями дистанційне або місцеве, залежно від умов обслуговування приміщень.</w:t>
      </w:r>
      <w:r w:rsidR="0055686E" w:rsidRPr="000365B1">
        <w:rPr>
          <w:sz w:val="28"/>
          <w:szCs w:val="28"/>
        </w:rPr>
        <w:t>[8]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Бак-приямок</w:t>
      </w:r>
      <w:r w:rsidRPr="000365B1">
        <w:rPr>
          <w:sz w:val="28"/>
          <w:szCs w:val="28"/>
        </w:rPr>
        <w:t xml:space="preserve"> 0TR10B01 служить для прийому трапних вод і попереднього відстоювання з метою подальшого перекачування в бак-відстійник 0TR20B01. Бак-приямок є правильним паралелепіпедом розмірами 5000х3600х1850мм,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розташований на відмітці мінус 2,500. Бак-приямок складається з шламового відсіку V=6,5м3 і основного відсіку V=23,5 м3. Для розпушування шламу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Насоси бака-приямка 0TR10D01,D02</w:t>
      </w:r>
      <w:r w:rsidRPr="000365B1">
        <w:rPr>
          <w:sz w:val="28"/>
          <w:szCs w:val="28"/>
        </w:rPr>
        <w:t xml:space="preserve"> служать для відкачування трапних вод з бака приямка 0TR10B01 в бак-відстійник 0TR20B01. Тип насоса - ХВС 45/54 Е-СП.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Хімічний вертикальний самовсмоктуючий насос, проточна частина якого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виконана із сталі 1Х1713М2Т, призначений для перекачування хімічних і радіоактивних середовищ вод з температурою до 800С.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Бак-відстійник 0TR20В01</w:t>
      </w:r>
      <w:r w:rsidRPr="000365B1">
        <w:rPr>
          <w:sz w:val="28"/>
          <w:szCs w:val="28"/>
        </w:rPr>
        <w:t xml:space="preserve"> призначений для подальшого гравітаційного осадження грубодисперсних домішок з трапних вод, які з бака-приямка самовсмоктуючими насосами прямують на відстій в бак-відстійник. Бак-відстійник є циліндровою судиною зовнішнім діаметром </w:t>
      </w:r>
      <w:smartTag w:uri="urn:schemas-microsoft-com:office:smarttags" w:element="metricconverter">
        <w:smartTagPr>
          <w:attr w:name="ProductID" w:val="6008 мм"/>
        </w:smartTagPr>
        <w:r w:rsidRPr="000365B1">
          <w:rPr>
            <w:sz w:val="28"/>
            <w:szCs w:val="28"/>
          </w:rPr>
          <w:t>6008 мм</w:t>
        </w:r>
      </w:smartTag>
      <w:r w:rsidRPr="000365B1">
        <w:rPr>
          <w:sz w:val="28"/>
          <w:szCs w:val="28"/>
        </w:rPr>
        <w:t xml:space="preserve"> з конічним днищем. Діаметр верхньої конусної частини </w:t>
      </w:r>
      <w:smartTag w:uri="urn:schemas-microsoft-com:office:smarttags" w:element="metricconverter">
        <w:smartTagPr>
          <w:attr w:name="ProductID" w:val="5200 мм"/>
        </w:smartTagPr>
        <w:r w:rsidRPr="000365B1">
          <w:rPr>
            <w:sz w:val="28"/>
            <w:szCs w:val="28"/>
          </w:rPr>
          <w:t>5200 мм</w:t>
        </w:r>
      </w:smartTag>
      <w:r w:rsidRPr="000365B1">
        <w:rPr>
          <w:sz w:val="28"/>
          <w:szCs w:val="28"/>
        </w:rPr>
        <w:t xml:space="preserve">, а діаметр нижньої конусної частини </w:t>
      </w:r>
      <w:smartTag w:uri="urn:schemas-microsoft-com:office:smarttags" w:element="metricconverter">
        <w:smartTagPr>
          <w:attr w:name="ProductID" w:val="1000 мм"/>
        </w:smartTagPr>
        <w:r w:rsidRPr="000365B1">
          <w:rPr>
            <w:sz w:val="28"/>
            <w:szCs w:val="28"/>
          </w:rPr>
          <w:t>1000 мм</w:t>
        </w:r>
      </w:smartTag>
      <w:r w:rsidRPr="000365B1">
        <w:rPr>
          <w:sz w:val="28"/>
          <w:szCs w:val="28"/>
        </w:rPr>
        <w:t xml:space="preserve">. Висота циліндрової частини </w:t>
      </w:r>
      <w:smartTag w:uri="urn:schemas-microsoft-com:office:smarttags" w:element="metricconverter">
        <w:smartTagPr>
          <w:attr w:name="ProductID" w:val="3600 мм"/>
        </w:smartTagPr>
        <w:r w:rsidRPr="000365B1">
          <w:rPr>
            <w:sz w:val="28"/>
            <w:szCs w:val="28"/>
          </w:rPr>
          <w:t>3600 мм</w:t>
        </w:r>
      </w:smartTag>
      <w:r w:rsidRPr="000365B1">
        <w:rPr>
          <w:sz w:val="28"/>
          <w:szCs w:val="28"/>
        </w:rPr>
        <w:t xml:space="preserve">, а висота конічної частини </w:t>
      </w:r>
      <w:smartTag w:uri="urn:schemas-microsoft-com:office:smarttags" w:element="metricconverter">
        <w:smartTagPr>
          <w:attr w:name="ProductID" w:val="2945 мм"/>
        </w:smartTagPr>
        <w:r w:rsidRPr="000365B1">
          <w:rPr>
            <w:sz w:val="28"/>
            <w:szCs w:val="28"/>
          </w:rPr>
          <w:t>2945 мм</w:t>
        </w:r>
      </w:smartTag>
      <w:r w:rsidRPr="000365B1">
        <w:rPr>
          <w:sz w:val="28"/>
          <w:szCs w:val="28"/>
        </w:rPr>
        <w:t xml:space="preserve">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Бак декантата 0TR20В02</w:t>
      </w:r>
      <w:r w:rsidRPr="000365B1">
        <w:rPr>
          <w:sz w:val="28"/>
          <w:szCs w:val="28"/>
        </w:rPr>
        <w:t xml:space="preserve"> є вертикальним циліндровим баком діаметром </w:t>
      </w:r>
      <w:smartTag w:uri="urn:schemas-microsoft-com:office:smarttags" w:element="metricconverter">
        <w:smartTagPr>
          <w:attr w:name="ProductID" w:val="2200 мм"/>
        </w:smartTagPr>
        <w:r w:rsidRPr="000365B1">
          <w:rPr>
            <w:sz w:val="28"/>
            <w:szCs w:val="28"/>
          </w:rPr>
          <w:t>2200 мм</w:t>
        </w:r>
      </w:smartTag>
      <w:r w:rsidRPr="000365B1">
        <w:rPr>
          <w:sz w:val="28"/>
          <w:szCs w:val="28"/>
        </w:rPr>
        <w:t xml:space="preserve">, заввишки </w:t>
      </w:r>
      <w:smartTag w:uri="urn:schemas-microsoft-com:office:smarttags" w:element="metricconverter">
        <w:smartTagPr>
          <w:attr w:name="ProductID" w:val="2400 мм"/>
        </w:smartTagPr>
        <w:r w:rsidRPr="000365B1">
          <w:rPr>
            <w:sz w:val="28"/>
            <w:szCs w:val="28"/>
          </w:rPr>
          <w:t>2400 мм</w:t>
        </w:r>
      </w:smartTag>
      <w:r w:rsidRPr="000365B1">
        <w:rPr>
          <w:sz w:val="28"/>
          <w:szCs w:val="28"/>
        </w:rPr>
        <w:t xml:space="preserve">. У бак декантата заведені переливи з місткостей фільтруючих матеріалів, переливши з бака-відстійника.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Насоси декантата 0TR20D01,D02</w:t>
      </w:r>
      <w:r w:rsidRPr="000365B1">
        <w:rPr>
          <w:sz w:val="28"/>
          <w:szCs w:val="28"/>
        </w:rPr>
        <w:t xml:space="preserve"> служать для напряму трапних вод на фільтри передочищення трапних вод. Насос АХ(О) 65-40-200 - відцентровий, горизонтальний, консольний, одноступінчатий з відкритим робочим колесом, призначений для перекачування хімічних і нейтральних рідин густиною не більш 1850 кг/м3, кінематичною в'язкістю до 30х10-6 м2/с, що мають тверді включення розміром не більш </w:t>
      </w:r>
      <w:smartTag w:uri="urn:schemas-microsoft-com:office:smarttags" w:element="metricconverter">
        <w:smartTagPr>
          <w:attr w:name="ProductID" w:val="1,0 мм"/>
        </w:smartTagPr>
        <w:r w:rsidRPr="000365B1">
          <w:rPr>
            <w:sz w:val="28"/>
            <w:szCs w:val="28"/>
          </w:rPr>
          <w:t>1,0 мм</w:t>
        </w:r>
      </w:smartTag>
      <w:r w:rsidRPr="000365B1">
        <w:rPr>
          <w:sz w:val="28"/>
          <w:szCs w:val="28"/>
        </w:rPr>
        <w:t xml:space="preserve">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Монжюс 0TR11B01</w:t>
      </w:r>
      <w:r w:rsidRPr="000365B1">
        <w:rPr>
          <w:sz w:val="28"/>
          <w:szCs w:val="28"/>
        </w:rPr>
        <w:t xml:space="preserve"> служить для видалення шламу з шламового відсіку бака</w:t>
      </w:r>
      <w:r w:rsidR="004848BD" w:rsidRPr="000365B1">
        <w:rPr>
          <w:sz w:val="28"/>
          <w:szCs w:val="28"/>
        </w:rPr>
        <w:t xml:space="preserve">-пріямка 0TR10B01. Монжюс рис. </w:t>
      </w:r>
      <w:r w:rsidR="00544281" w:rsidRPr="000365B1">
        <w:rPr>
          <w:sz w:val="28"/>
          <w:szCs w:val="28"/>
          <w:lang w:val="uk-UA"/>
        </w:rPr>
        <w:t>1</w:t>
      </w:r>
      <w:r w:rsidR="00ED5784" w:rsidRPr="000365B1">
        <w:rPr>
          <w:sz w:val="28"/>
          <w:szCs w:val="28"/>
          <w:lang w:val="uk-UA"/>
        </w:rPr>
        <w:t>.1.</w:t>
      </w:r>
      <w:r w:rsidRPr="000365B1">
        <w:rPr>
          <w:sz w:val="28"/>
          <w:szCs w:val="28"/>
        </w:rPr>
        <w:t xml:space="preserve"> є циліндром з приварними еліптичними кришками.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6A16CB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261pt;height:339.75pt" o:allowoverlap="f">
            <v:imagedata r:id="rId8" o:title=""/>
          </v:shape>
        </w:pict>
      </w:r>
    </w:p>
    <w:p w:rsidR="004C7C67" w:rsidRPr="000365B1" w:rsidRDefault="00ED5784" w:rsidP="000365B1">
      <w:pPr>
        <w:widowControl w:val="0"/>
        <w:tabs>
          <w:tab w:val="left" w:pos="362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Рис</w:t>
      </w:r>
      <w:r w:rsidR="004C7C67"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 xml:space="preserve"> </w:t>
      </w:r>
      <w:r w:rsidR="00544281" w:rsidRPr="000365B1">
        <w:rPr>
          <w:sz w:val="28"/>
          <w:szCs w:val="28"/>
          <w:lang w:val="uk-UA"/>
        </w:rPr>
        <w:t>1</w:t>
      </w:r>
      <w:r w:rsidR="004C7C67"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>1.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Монжюс кубового залишку</w:t>
      </w:r>
    </w:p>
    <w:p w:rsidR="00ED5784" w:rsidRPr="000365B1" w:rsidRDefault="00ED5784" w:rsidP="000365B1">
      <w:pPr>
        <w:widowControl w:val="0"/>
        <w:tabs>
          <w:tab w:val="left" w:pos="362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Вакуум-насос 0TW61D01,D02</w:t>
      </w:r>
      <w:r w:rsidRPr="000365B1">
        <w:rPr>
          <w:sz w:val="28"/>
          <w:szCs w:val="28"/>
        </w:rPr>
        <w:t xml:space="preserve"> призначений для створення розрідження в монжюсі 0TR11B01 з метою видалення шламу з бака приямка 0TR11B01.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Насос ВВН-3Н - водокільцевий, простої дії, горизонтальний, з осьовим напрямом газу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через всмоктуючі і нагнітальні вікна.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Баки трапних вод 0TR30В01-В03</w:t>
      </w:r>
      <w:r w:rsidRPr="000365B1">
        <w:rPr>
          <w:sz w:val="28"/>
          <w:szCs w:val="28"/>
        </w:rPr>
        <w:t xml:space="preserve"> служать для прийому і зберігання освітленої трапної води перед подачею її 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випарний апарат СВО-3.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Бак є циліндровою судиною із зовнішнім діаметром </w:t>
      </w:r>
      <w:smartTag w:uri="urn:schemas-microsoft-com:office:smarttags" w:element="metricconverter">
        <w:smartTagPr>
          <w:attr w:name="ProductID" w:val="6400 мм"/>
        </w:smartTagPr>
        <w:r w:rsidRPr="000365B1">
          <w:rPr>
            <w:sz w:val="28"/>
            <w:szCs w:val="28"/>
          </w:rPr>
          <w:t>6400 мм</w:t>
        </w:r>
      </w:smartTag>
      <w:r w:rsidRPr="000365B1">
        <w:rPr>
          <w:sz w:val="28"/>
          <w:szCs w:val="28"/>
        </w:rPr>
        <w:t xml:space="preserve">, заввишки </w:t>
      </w:r>
      <w:smartTag w:uri="urn:schemas-microsoft-com:office:smarttags" w:element="metricconverter">
        <w:smartTagPr>
          <w:attr w:name="ProductID" w:val="6400 мм"/>
        </w:smartTagPr>
        <w:r w:rsidRPr="000365B1">
          <w:rPr>
            <w:sz w:val="28"/>
            <w:szCs w:val="28"/>
          </w:rPr>
          <w:t>6400 мм</w:t>
        </w:r>
      </w:smartTag>
      <w:r w:rsidRPr="000365B1">
        <w:rPr>
          <w:sz w:val="28"/>
          <w:szCs w:val="28"/>
        </w:rPr>
        <w:t xml:space="preserve">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Всі баки СВО-3 циліндрової форми, з плоскими днищами і дахом. Кожен бак забезпечений люками і сходами для можливості внутрішнього огляду і ремонту. На кожному "брудному" баку встановлені зрівняльний гидрозатвор (для запобігання створенню в баку вакууму або надмірного тиску при прийомі-видачі води) і переливний гидрозатвор для запобігання переповнюванню бака. Переливи баків (окрім відстійника) заведені в спецканалізацію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  <w:lang w:val="uk-UA"/>
        </w:rPr>
        <w:t>Фільтри передочищення трапних вод 0</w:t>
      </w:r>
      <w:r w:rsidRPr="000365B1">
        <w:rPr>
          <w:b/>
          <w:sz w:val="28"/>
          <w:szCs w:val="28"/>
        </w:rPr>
        <w:t>TR</w:t>
      </w:r>
      <w:r w:rsidRPr="000365B1">
        <w:rPr>
          <w:b/>
          <w:sz w:val="28"/>
          <w:szCs w:val="28"/>
          <w:lang w:val="uk-UA"/>
        </w:rPr>
        <w:t>30</w:t>
      </w:r>
      <w:r w:rsidRPr="000365B1">
        <w:rPr>
          <w:b/>
          <w:sz w:val="28"/>
          <w:szCs w:val="28"/>
        </w:rPr>
        <w:t>N</w:t>
      </w:r>
      <w:r w:rsidRPr="000365B1">
        <w:rPr>
          <w:b/>
          <w:sz w:val="28"/>
          <w:szCs w:val="28"/>
          <w:lang w:val="uk-UA"/>
        </w:rPr>
        <w:t xml:space="preserve">01- </w:t>
      </w:r>
      <w:r w:rsidRPr="000365B1">
        <w:rPr>
          <w:b/>
          <w:sz w:val="28"/>
          <w:szCs w:val="28"/>
        </w:rPr>
        <w:t>N</w:t>
      </w:r>
      <w:r w:rsidRPr="000365B1">
        <w:rPr>
          <w:b/>
          <w:sz w:val="28"/>
          <w:szCs w:val="28"/>
          <w:lang w:val="uk-UA"/>
        </w:rPr>
        <w:t>03</w:t>
      </w:r>
      <w:r w:rsidRPr="000365B1">
        <w:rPr>
          <w:sz w:val="28"/>
          <w:szCs w:val="28"/>
          <w:lang w:val="uk-UA"/>
        </w:rPr>
        <w:t xml:space="preserve"> служать для очищення трапних вод від механічних домішок і дрібнодисперсної суспензії з метою поліпшення роботи баків трапних вод і випарної установки. </w:t>
      </w:r>
      <w:r w:rsidRPr="000365B1">
        <w:rPr>
          <w:sz w:val="28"/>
          <w:szCs w:val="28"/>
        </w:rPr>
        <w:t>Фільтри передочищення завантажені керамічними кульками розміром 5-</w:t>
      </w:r>
      <w:smartTag w:uri="urn:schemas-microsoft-com:office:smarttags" w:element="metricconverter">
        <w:smartTagPr>
          <w:attr w:name="ProductID" w:val="6 мм"/>
        </w:smartTagPr>
        <w:r w:rsidRPr="000365B1">
          <w:rPr>
            <w:sz w:val="28"/>
            <w:szCs w:val="28"/>
          </w:rPr>
          <w:t>6 мм</w:t>
        </w:r>
      </w:smartTag>
      <w:r w:rsidRPr="000365B1">
        <w:rPr>
          <w:sz w:val="28"/>
          <w:szCs w:val="28"/>
        </w:rPr>
        <w:t xml:space="preserve">, об'їм завантаження </w:t>
      </w:r>
      <w:smartTag w:uri="urn:schemas-microsoft-com:office:smarttags" w:element="metricconverter">
        <w:smartTagPr>
          <w:attr w:name="ProductID" w:val="0,8 м3"/>
        </w:smartTagPr>
        <w:r w:rsidRPr="000365B1">
          <w:rPr>
            <w:sz w:val="28"/>
            <w:szCs w:val="28"/>
          </w:rPr>
          <w:t>0,8 м3</w:t>
        </w:r>
      </w:smartTag>
      <w:r w:rsidRPr="000365B1">
        <w:rPr>
          <w:sz w:val="28"/>
          <w:szCs w:val="28"/>
        </w:rPr>
        <w:t>. Коефіцієнт очищення фільтрів по механічних домішках рівний 2,5 -3,0, по колоїдних (масла) -2,0-2,5,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по іонних ~~ 10. </w:t>
      </w:r>
    </w:p>
    <w:p w:rsid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Фільтр передочищення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є вертикальною циліндровою судиною з кришкою і днищем сферичної форми, виготовлений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з коррозіонностійкої стали 8Х18Н10Т. Зовнішній діаметр </w:t>
      </w:r>
      <w:smartTag w:uri="urn:schemas-microsoft-com:office:smarttags" w:element="metricconverter">
        <w:smartTagPr>
          <w:attr w:name="ProductID" w:val="1000 мм"/>
        </w:smartTagPr>
        <w:r w:rsidRPr="000365B1">
          <w:rPr>
            <w:sz w:val="28"/>
            <w:szCs w:val="28"/>
          </w:rPr>
          <w:t>1000 мм</w:t>
        </w:r>
      </w:smartTag>
      <w:r w:rsidRPr="000365B1">
        <w:rPr>
          <w:sz w:val="28"/>
          <w:szCs w:val="28"/>
        </w:rPr>
        <w:t xml:space="preserve">, висота фільтру </w:t>
      </w:r>
      <w:smartTag w:uri="urn:schemas-microsoft-com:office:smarttags" w:element="metricconverter">
        <w:smartTagPr>
          <w:attr w:name="ProductID" w:val="2487 мм"/>
        </w:smartTagPr>
        <w:r w:rsidRPr="000365B1">
          <w:rPr>
            <w:sz w:val="28"/>
            <w:szCs w:val="28"/>
          </w:rPr>
          <w:t>2487 мм</w:t>
        </w:r>
      </w:smartTag>
      <w:r w:rsidRPr="000365B1">
        <w:rPr>
          <w:sz w:val="28"/>
          <w:szCs w:val="28"/>
        </w:rPr>
        <w:t xml:space="preserve">, фільтр лазів не має, але обладнаний знімною кришкою. Пристрій фільтру показаний на рис. </w:t>
      </w:r>
      <w:r w:rsidR="00544281" w:rsidRPr="000365B1">
        <w:rPr>
          <w:sz w:val="28"/>
          <w:szCs w:val="28"/>
          <w:lang w:val="uk-UA"/>
        </w:rPr>
        <w:t>1</w:t>
      </w:r>
      <w:r w:rsidR="00ED5784"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</w:rPr>
        <w:t xml:space="preserve">2. </w:t>
      </w:r>
    </w:p>
    <w:p w:rsidR="00ED5784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</w:rPr>
        <w:pict>
          <v:shape id="_x0000_i1027" type="#_x0000_t75" style="width:274.5pt;height:286.5pt" o:allowoverlap="f">
            <v:imagedata r:id="rId9" o:title=""/>
          </v:shape>
        </w:pict>
      </w:r>
    </w:p>
    <w:p w:rsidR="00ED5784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Рис. </w:t>
      </w:r>
      <w:r w:rsidR="00544281"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  <w:lang w:val="uk-UA"/>
        </w:rPr>
        <w:t>.2. Фільтр передочистки</w:t>
      </w:r>
    </w:p>
    <w:p w:rsidR="00ED5784" w:rsidRPr="000365B1" w:rsidRDefault="00ED578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Фільтр забезпечений верхнім і нижнім дренажними розподільними пристроями, має обв'язування трубопроводів з арматурою для здійснення необхідних операцій при експлуатації фільтру.</w:t>
      </w:r>
      <w:r w:rsidR="00ED5784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Верхній розподільний пристрій (типу "зірки") є колектором діаметром </w:t>
      </w:r>
      <w:smartTag w:uri="urn:schemas-microsoft-com:office:smarttags" w:element="metricconverter">
        <w:smartTagPr>
          <w:attr w:name="ProductID" w:val="80 мм"/>
        </w:smartTagPr>
        <w:r w:rsidRPr="000365B1">
          <w:rPr>
            <w:sz w:val="28"/>
            <w:szCs w:val="28"/>
            <w:lang w:val="uk-UA"/>
          </w:rPr>
          <w:t>80 мм</w:t>
        </w:r>
      </w:smartTag>
      <w:r w:rsidRPr="000365B1">
        <w:rPr>
          <w:sz w:val="28"/>
          <w:szCs w:val="28"/>
          <w:lang w:val="uk-UA"/>
        </w:rPr>
        <w:t xml:space="preserve"> із заглушеним кінцем, що має бічні отвори (вікна), до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якого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приєднуються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одній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площині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дірчасті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труби,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розміром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щілин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smartTag w:uri="urn:schemas-microsoft-com:office:smarttags" w:element="metricconverter">
        <w:smartTagPr>
          <w:attr w:name="ProductID" w:val="2,5 мм"/>
        </w:smartTagPr>
        <w:r w:rsidRPr="000365B1">
          <w:rPr>
            <w:sz w:val="28"/>
            <w:szCs w:val="28"/>
          </w:rPr>
          <w:t>2,5 мм</w:t>
        </w:r>
      </w:smartTag>
      <w:r w:rsidRPr="000365B1">
        <w:rPr>
          <w:sz w:val="28"/>
          <w:szCs w:val="28"/>
        </w:rPr>
        <w:t>. У плані така конструкція має вид проміння, що розходиться з одного центру, у зв'язку з чим її називають "зіркою". Число проміння в "зірці" всього шість. При ударі струменів води, що виходять з отворів верхньої розподільної системи, об верхнє днище і зміні напряму руху відбувається гасіння кінетичної енергії потоку, що поступає з трубопроводу у фільтр. Пристрій забезпечує рівномірний розподіл потоку води через весь об'єм завантаження. Крім того, дренажна система гасить кінетичну енергію потоку і, тим самим, захищає завантаження від руйнування.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Очищена вода покидає фільтр через нижній розподільний пристрій (типу "копіююче днище"), що складається з чотирьох колекторів (хрестовина), до яких приєднані розподільні труби з одним заглушеним кінцем, що мають отвори. </w:t>
      </w:r>
      <w:r w:rsidRPr="000365B1">
        <w:rPr>
          <w:sz w:val="28"/>
          <w:szCs w:val="28"/>
        </w:rPr>
        <w:t xml:space="preserve">Для запобігання винесенню фарфорових кульок в очищену воду отвори в трубах мають щілини шириною 2,5 </w:t>
      </w:r>
      <w:smartTag w:uri="urn:schemas-microsoft-com:office:smarttags" w:element="metricconverter">
        <w:smartTagPr>
          <w:attr w:name="ProductID" w:val="-3,0 мм"/>
        </w:smartTagPr>
        <w:r w:rsidRPr="000365B1">
          <w:rPr>
            <w:sz w:val="28"/>
            <w:szCs w:val="28"/>
          </w:rPr>
          <w:t>-3,0 мм</w:t>
        </w:r>
      </w:smartTag>
      <w:r w:rsidRPr="000365B1">
        <w:rPr>
          <w:sz w:val="28"/>
          <w:szCs w:val="28"/>
        </w:rPr>
        <w:t>. З метою використовування сферичної частини фільтру щілисті труби розташовуються похило, отвори в трубках обернуті вниз. Діаметр вихідного колектора 50мм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</w:rPr>
        <w:t>Підсистема переробки трапних вод на випарних апаратах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Підсистема включає наступне устаткування :</w:t>
      </w:r>
    </w:p>
    <w:p w:rsidR="004C7C67" w:rsidRPr="000365B1" w:rsidRDefault="00ED5784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1.</w:t>
      </w:r>
      <w:r w:rsidRPr="000365B1">
        <w:rPr>
          <w:sz w:val="28"/>
          <w:szCs w:val="28"/>
          <w:lang w:val="uk-UA"/>
        </w:rPr>
        <w:t xml:space="preserve"> </w:t>
      </w:r>
      <w:r w:rsidR="00031750" w:rsidRPr="000365B1">
        <w:rPr>
          <w:sz w:val="28"/>
          <w:szCs w:val="28"/>
          <w:lang w:val="uk-UA"/>
        </w:rPr>
        <w:t>В</w:t>
      </w:r>
      <w:r w:rsidRPr="000365B1">
        <w:rPr>
          <w:sz w:val="28"/>
          <w:szCs w:val="28"/>
        </w:rPr>
        <w:t>ипарний апарат;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2.</w:t>
      </w:r>
      <w:r w:rsidR="00ED5784" w:rsidRPr="000365B1">
        <w:rPr>
          <w:sz w:val="28"/>
          <w:szCs w:val="28"/>
          <w:lang w:val="uk-UA"/>
        </w:rPr>
        <w:t xml:space="preserve"> </w:t>
      </w:r>
      <w:r w:rsidR="00031750" w:rsidRPr="000365B1">
        <w:rPr>
          <w:sz w:val="28"/>
          <w:szCs w:val="28"/>
          <w:lang w:val="uk-UA"/>
        </w:rPr>
        <w:t>К</w:t>
      </w:r>
      <w:r w:rsidRPr="000365B1">
        <w:rPr>
          <w:sz w:val="28"/>
          <w:szCs w:val="28"/>
        </w:rPr>
        <w:t>о</w:t>
      </w:r>
      <w:r w:rsidR="00ED5784" w:rsidRPr="000365B1">
        <w:rPr>
          <w:sz w:val="28"/>
          <w:szCs w:val="28"/>
        </w:rPr>
        <w:t>нденсатор-дегазатор;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3.</w:t>
      </w:r>
      <w:r w:rsidR="00ED5784" w:rsidRPr="000365B1">
        <w:rPr>
          <w:sz w:val="28"/>
          <w:szCs w:val="28"/>
          <w:lang w:val="uk-UA"/>
        </w:rPr>
        <w:t xml:space="preserve"> </w:t>
      </w:r>
      <w:r w:rsidR="00031750" w:rsidRPr="000365B1">
        <w:rPr>
          <w:sz w:val="28"/>
          <w:szCs w:val="28"/>
          <w:lang w:val="uk-UA"/>
        </w:rPr>
        <w:t>Д</w:t>
      </w:r>
      <w:r w:rsidRPr="000365B1">
        <w:rPr>
          <w:sz w:val="28"/>
          <w:szCs w:val="28"/>
          <w:lang w:val="uk-UA"/>
        </w:rPr>
        <w:t>е</w:t>
      </w:r>
      <w:r w:rsidR="00ED5784" w:rsidRPr="000365B1">
        <w:rPr>
          <w:sz w:val="28"/>
          <w:szCs w:val="28"/>
          <w:lang w:val="uk-UA"/>
        </w:rPr>
        <w:t>флегматор сдувок;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4.</w:t>
      </w:r>
      <w:r w:rsidR="00ED5784" w:rsidRPr="000365B1">
        <w:rPr>
          <w:sz w:val="28"/>
          <w:szCs w:val="28"/>
          <w:lang w:val="uk-UA"/>
        </w:rPr>
        <w:t xml:space="preserve"> </w:t>
      </w:r>
      <w:r w:rsidR="00031750" w:rsidRPr="000365B1">
        <w:rPr>
          <w:sz w:val="28"/>
          <w:szCs w:val="28"/>
          <w:lang w:val="uk-UA"/>
        </w:rPr>
        <w:t>М</w:t>
      </w:r>
      <w:r w:rsidRPr="000365B1">
        <w:rPr>
          <w:sz w:val="28"/>
          <w:szCs w:val="28"/>
          <w:lang w:val="uk-UA"/>
        </w:rPr>
        <w:t>онжюс кубо</w:t>
      </w:r>
      <w:r w:rsidR="00ED5784" w:rsidRPr="000365B1">
        <w:rPr>
          <w:sz w:val="28"/>
          <w:szCs w:val="28"/>
          <w:lang w:val="uk-UA"/>
        </w:rPr>
        <w:t>вого залишку;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5.</w:t>
      </w:r>
      <w:r w:rsidR="00ED5784" w:rsidRPr="000365B1">
        <w:rPr>
          <w:sz w:val="28"/>
          <w:szCs w:val="28"/>
          <w:lang w:val="uk-UA"/>
        </w:rPr>
        <w:t xml:space="preserve"> </w:t>
      </w:r>
      <w:r w:rsidR="00031750" w:rsidRPr="000365B1">
        <w:rPr>
          <w:sz w:val="28"/>
          <w:szCs w:val="28"/>
          <w:lang w:val="uk-UA"/>
        </w:rPr>
        <w:t>Н</w:t>
      </w:r>
      <w:r w:rsidRPr="000365B1">
        <w:rPr>
          <w:sz w:val="28"/>
          <w:szCs w:val="28"/>
          <w:lang w:val="uk-UA"/>
        </w:rPr>
        <w:t xml:space="preserve">асоси деаерованої води.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  <w:lang w:val="uk-UA"/>
        </w:rPr>
        <w:t xml:space="preserve">Випарний апарат </w:t>
      </w:r>
      <w:r w:rsidRPr="000365B1">
        <w:rPr>
          <w:b/>
          <w:sz w:val="28"/>
          <w:szCs w:val="28"/>
        </w:rPr>
        <w:t>OTR</w:t>
      </w:r>
      <w:r w:rsidRPr="000365B1">
        <w:rPr>
          <w:b/>
          <w:sz w:val="28"/>
          <w:szCs w:val="28"/>
          <w:lang w:val="uk-UA"/>
        </w:rPr>
        <w:t>40</w:t>
      </w:r>
      <w:r w:rsidRPr="000365B1">
        <w:rPr>
          <w:b/>
          <w:sz w:val="28"/>
          <w:szCs w:val="28"/>
        </w:rPr>
        <w:t>W</w:t>
      </w:r>
      <w:r w:rsidRPr="000365B1">
        <w:rPr>
          <w:b/>
          <w:sz w:val="28"/>
          <w:szCs w:val="28"/>
          <w:lang w:val="uk-UA"/>
        </w:rPr>
        <w:t xml:space="preserve">01, </w:t>
      </w:r>
      <w:r w:rsidRPr="000365B1">
        <w:rPr>
          <w:b/>
          <w:sz w:val="28"/>
          <w:szCs w:val="28"/>
        </w:rPr>
        <w:t>OTR</w:t>
      </w:r>
      <w:r w:rsidRPr="000365B1">
        <w:rPr>
          <w:b/>
          <w:sz w:val="28"/>
          <w:szCs w:val="28"/>
          <w:lang w:val="uk-UA"/>
        </w:rPr>
        <w:t>60</w:t>
      </w:r>
      <w:r w:rsidRPr="000365B1">
        <w:rPr>
          <w:b/>
          <w:sz w:val="28"/>
          <w:szCs w:val="28"/>
        </w:rPr>
        <w:t>W</w:t>
      </w:r>
      <w:r w:rsidRPr="000365B1">
        <w:rPr>
          <w:b/>
          <w:sz w:val="28"/>
          <w:szCs w:val="28"/>
          <w:lang w:val="uk-UA"/>
        </w:rPr>
        <w:t>01</w:t>
      </w:r>
      <w:r w:rsidRPr="000365B1">
        <w:rPr>
          <w:sz w:val="28"/>
          <w:szCs w:val="28"/>
          <w:lang w:val="uk-UA"/>
        </w:rPr>
        <w:t xml:space="preserve"> призначений для упарювання трапних вод і очищення вторинної пари від краплинного віднесення. </w:t>
      </w:r>
      <w:r w:rsidRPr="000365B1">
        <w:rPr>
          <w:sz w:val="28"/>
          <w:szCs w:val="28"/>
        </w:rPr>
        <w:t>При випаровуванні сильномінералізованних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розчинів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досягається найвищий коефіцієнт очищення ( до 5-6 порядків).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Монжюс OTR44B01, OTR64B01</w:t>
      </w:r>
      <w:r w:rsidRPr="000365B1">
        <w:rPr>
          <w:sz w:val="28"/>
          <w:szCs w:val="28"/>
        </w:rPr>
        <w:t xml:space="preserve"> служить для прийому і передавлювання кубового залишку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місткості ХЖО. Монжюс є вертикальним циліндровим апаратом, забезпеченим трубою, через яку кубовий залишок передавлюється в ХЖО. Передавлювання здійснюється стислим повітрям.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верхньому днищі розміщені штуцери (технологічні і КІП) і люк для можливості обстеження і ремонту усередині апарату. Труба видачі опущена до нижнього днища для повного спорожнення монжюса. Монжюс забезпечений сигналізаторами верхнього і нижнього рівнів.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забезпечення спорожнення лінії скидання кубового залишку з монжюса в ХЖО вентиль на лінії стислого повітря закривається через одну хвилину після початку надходження сигналу від сигналізатора рівня монжюса.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Конденсатор-дегазатор OTR50W01, OTR50W01</w:t>
      </w:r>
      <w:r w:rsidRPr="000365B1">
        <w:rPr>
          <w:sz w:val="28"/>
          <w:szCs w:val="28"/>
        </w:rPr>
        <w:t xml:space="preserve"> призначений: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* для конденсації вторинної пари, що утворюється при випаровуванні радіоактивних розчинів;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* для запобігання розчиненню в дистиляті і видаленню з дистиляту радіаційних благородних газів (РБГ), що забруднюють пару;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* для запобігання розчиненню в дистиляті і видаленню з дистиляту вуглекислого газу, аміаку і кисню, що скорочує цикл міжрегенерації іонообмінних фільтрів, погіршуючих умови доочистки дистиляту;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* для зниження ступеня забруднення дистиляту легко летючими органічними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продуктами.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Він є горизонтальним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кожухотрубний теплообмінником і вертикальним випарником, сполученими дегазацією колонним, заповненим кільцями Рашига. Охолоджуюча технічна вода поступає по трубах, вторинна пара - в міжтрубний простір.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Конденсатор-дегазатор працює таким чином. Вторинна пара після випарного апарату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подається в приймальну камеру, розміщену під конденсуючим пучком. Причому, основний потік пари (~~90%) вводиться у верхню приймальну камеру, а другий потік - в нижню камеру під дірчасту провальну тарілку.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Потік струменів конденсату, що стікає з конденсаційних трубок, обдувається стрічним потоком пари. За рахунок цього практично усувається можливість переохолодження конденсату і, отже, і здатність газів розчинятися в конденсаті. Гарячий конденсат, що потрапляє на дірчасту тарілку, додатково пронизується струменями пари, барботуємого через шар конденсату. Конденсат переливається через край тарілки і поступає на десорбціонну колонку, заповнену кільцями Рашига. Проходячи кільця Рашига, конденсат аеріруєтся стрічним потоком чистої пари, безперервно генерується в нижньому конденсатозбірнику, в якому є вбудований змійовик, що обігрівається парою II контура.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Продегазований конденсат відкачується з конденсатозбірника насосами. Гази, що не конденсуються, накопичувані в спеціально організованому для цього відсіку, виводяться разом з частиною пари в систему парогазових здувок, а переохолодженний конденсат зливається через три отвори в міжтрубний простір, де він прогрівається і деаеріруєтся.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Дефлегматор здувок OTR53W01, OTR73W01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служить для конденсації пари, що відноситься з конденсатора-дегазатора газами, що не конденсуються, і для охолоджування газів перед подачею їх на спецгазоочистку. Є вертикальним двоходовим теплообмінником.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Підсистеми очищення дистиляту випарних апаратів на іонообмінних фільтрах</w:t>
      </w:r>
      <w:r w:rsidRPr="000365B1">
        <w:rPr>
          <w:sz w:val="28"/>
          <w:szCs w:val="28"/>
        </w:rPr>
        <w:t>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Кожна випарна установка має свою групу фільтрів.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Дистилят випарних установок очищається від залишків солей і радіоактивності на іонообмінних фільтрах. Очищений дистилят поступає в контрольні баки, де виробляється радіохімічний аналіз дистиляту. До складу СВО-3 входять два контрольні баки дистилят</w:t>
      </w:r>
      <w:r w:rsidR="000365B1">
        <w:rPr>
          <w:sz w:val="28"/>
          <w:szCs w:val="28"/>
        </w:rPr>
        <w:t xml:space="preserve">у. Місткість кожного бака 70м3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Гидровигрузка фільтрів доочистки дистиляту здійснюється в ємність фільтруючих матеріалів або в резервну ємність ХЖО. При задовільній якості (при активності ЈЈ 7,4х104 Бк/м3 (ЈЈ2,0х10-10 Ки/л) очищений дистилят перекачується насосом контрольного бака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баки власних потреб СВО, в бризкаючі басейни. Скидання води в бризкаючий басейн здійснюється після виконання аналізів і заповнення паспорта. При незадовільній якості, при активності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&gt;&gt;7,4х104 Бк/м3 (&gt;&gt;2,0х10-10) Ки/л, дистилят з контрольних баків повторно може подаватися на доочистку на іонообмінні фільтри, а також в баки трапних вод для повторної переробки на СВО-3.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За наявності дебалансних вод вода з контрольних баків при відповідній якості прямує в хозфекальную каналізацію або в дренажні баки машзала для підживлення II контура</w:t>
      </w:r>
      <w:r w:rsidR="00031750" w:rsidRPr="000365B1">
        <w:rPr>
          <w:sz w:val="28"/>
          <w:szCs w:val="28"/>
          <w:lang w:val="uk-UA"/>
        </w:rPr>
        <w:t xml:space="preserve"> блоку №3</w:t>
      </w:r>
      <w:r w:rsidRPr="000365B1">
        <w:rPr>
          <w:sz w:val="28"/>
          <w:szCs w:val="28"/>
        </w:rPr>
        <w:t>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</w:rPr>
        <w:t>Технологічна схема роботи системи водоочистки трапних вод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Трапні води приміщень поступають в трапи, встановлені в нижніх точках полови. З трапів за системою трубопроводів, ізольованих від інших систем, води поступають в бак - приямок OTR10B01 трапних вод. Все води спочатку поступають в шламовий відсік бака - приямка OTR10B01, де важкі механічні домішки осідають, а вода через перегородку переливається в основний відсік.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У міру накопичення води в основному відсіку при рівні </w:t>
      </w:r>
      <w:smartTag w:uri="urn:schemas-microsoft-com:office:smarttags" w:element="metricconverter">
        <w:smartTagPr>
          <w:attr w:name="ProductID" w:val="1600 мм"/>
        </w:smartTagPr>
        <w:r w:rsidRPr="000365B1">
          <w:rPr>
            <w:sz w:val="28"/>
            <w:szCs w:val="28"/>
          </w:rPr>
          <w:t>1600 мм</w:t>
        </w:r>
      </w:smartTag>
      <w:r w:rsidRPr="000365B1">
        <w:rPr>
          <w:sz w:val="28"/>
          <w:szCs w:val="28"/>
        </w:rPr>
        <w:t xml:space="preserve"> </w:t>
      </w:r>
      <w:r w:rsidR="001F5FDD" w:rsidRPr="000365B1">
        <w:rPr>
          <w:sz w:val="28"/>
          <w:szCs w:val="28"/>
        </w:rPr>
        <w:t>включа</w:t>
      </w:r>
      <w:r w:rsidR="001F5FDD" w:rsidRPr="000365B1">
        <w:rPr>
          <w:sz w:val="28"/>
          <w:szCs w:val="28"/>
          <w:lang w:val="uk-UA"/>
        </w:rPr>
        <w:t>ю</w:t>
      </w:r>
      <w:r w:rsidRPr="000365B1">
        <w:rPr>
          <w:sz w:val="28"/>
          <w:szCs w:val="28"/>
        </w:rPr>
        <w:t>ться насос</w:t>
      </w:r>
      <w:r w:rsidR="001F5FDD" w:rsidRPr="000365B1">
        <w:rPr>
          <w:sz w:val="28"/>
          <w:szCs w:val="28"/>
          <w:lang w:val="uk-UA"/>
        </w:rPr>
        <w:t>и</w:t>
      </w:r>
      <w:r w:rsidR="001F5FDD" w:rsidRPr="000365B1">
        <w:rPr>
          <w:sz w:val="28"/>
          <w:szCs w:val="28"/>
        </w:rPr>
        <w:t xml:space="preserve"> OTR10D01 (D02) і</w:t>
      </w:r>
      <w:r w:rsidR="001F5FDD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відкачують воду в бак відстійник OTR20B01. У баку</w:t>
      </w:r>
      <w:r w:rsidR="001F5FDD" w:rsidRPr="000365B1">
        <w:rPr>
          <w:sz w:val="28"/>
          <w:szCs w:val="28"/>
        </w:rPr>
        <w:t xml:space="preserve">-відстійнику відбувається </w:t>
      </w:r>
      <w:r w:rsidR="001F5FDD" w:rsidRPr="000365B1">
        <w:rPr>
          <w:sz w:val="28"/>
          <w:szCs w:val="28"/>
          <w:lang w:val="uk-UA"/>
        </w:rPr>
        <w:t>більш тривале</w:t>
      </w:r>
      <w:r w:rsidRPr="000365B1">
        <w:rPr>
          <w:sz w:val="28"/>
          <w:szCs w:val="28"/>
        </w:rPr>
        <w:t xml:space="preserve"> відстоювання зважених частинок за рахунок довшого часу відстою. Вода з приямків С-146 і С-164 відкачується монжюсами OTR11B01, OTW60В01.</w:t>
      </w:r>
    </w:p>
    <w:p w:rsidR="004C7C67" w:rsidRPr="000365B1" w:rsidRDefault="001F5FDD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Шлам, що </w:t>
      </w:r>
      <w:r w:rsidRPr="000365B1">
        <w:rPr>
          <w:sz w:val="28"/>
          <w:szCs w:val="28"/>
          <w:lang w:val="uk-UA"/>
        </w:rPr>
        <w:t>на</w:t>
      </w:r>
      <w:r w:rsidR="004C7C67" w:rsidRPr="000365B1">
        <w:rPr>
          <w:sz w:val="28"/>
          <w:szCs w:val="28"/>
        </w:rPr>
        <w:t>копи</w:t>
      </w:r>
      <w:r w:rsidRPr="000365B1">
        <w:rPr>
          <w:sz w:val="28"/>
          <w:szCs w:val="28"/>
          <w:lang w:val="uk-UA"/>
        </w:rPr>
        <w:t>чи</w:t>
      </w:r>
      <w:r w:rsidR="004C7C67" w:rsidRPr="000365B1">
        <w:rPr>
          <w:sz w:val="28"/>
          <w:szCs w:val="28"/>
        </w:rPr>
        <w:t>вся в шламовому відсіку бака-приямка OTR10B01, віддаляється за допо</w:t>
      </w:r>
      <w:r w:rsidR="00E731B9" w:rsidRPr="000365B1">
        <w:rPr>
          <w:sz w:val="28"/>
          <w:szCs w:val="28"/>
        </w:rPr>
        <w:t>могою монжюса OTR11B01 і вакуум</w:t>
      </w:r>
      <w:r w:rsidR="00E731B9" w:rsidRPr="000365B1">
        <w:rPr>
          <w:sz w:val="28"/>
          <w:szCs w:val="28"/>
          <w:lang w:val="uk-UA"/>
        </w:rPr>
        <w:t>них</w:t>
      </w:r>
      <w:r w:rsidR="004C7C67" w:rsidRPr="000365B1">
        <w:rPr>
          <w:sz w:val="28"/>
          <w:szCs w:val="28"/>
        </w:rPr>
        <w:t>-насос</w:t>
      </w:r>
      <w:r w:rsidR="00E731B9" w:rsidRPr="000365B1">
        <w:rPr>
          <w:sz w:val="28"/>
          <w:szCs w:val="28"/>
          <w:lang w:val="uk-UA"/>
        </w:rPr>
        <w:t>ів</w:t>
      </w:r>
      <w:r w:rsidR="004C7C67" w:rsidRPr="000365B1">
        <w:rPr>
          <w:sz w:val="28"/>
          <w:szCs w:val="28"/>
        </w:rPr>
        <w:t xml:space="preserve"> OTW61D01,</w:t>
      </w:r>
      <w:r w:rsidR="00031750" w:rsidRPr="000365B1">
        <w:rPr>
          <w:sz w:val="28"/>
          <w:szCs w:val="28"/>
          <w:lang w:val="uk-UA"/>
        </w:rPr>
        <w:t xml:space="preserve"> </w:t>
      </w:r>
      <w:r w:rsidR="00E731B9" w:rsidRPr="000365B1">
        <w:rPr>
          <w:sz w:val="28"/>
          <w:szCs w:val="28"/>
        </w:rPr>
        <w:t>D02 в єм</w:t>
      </w:r>
      <w:r w:rsidR="00E731B9" w:rsidRPr="000365B1">
        <w:rPr>
          <w:sz w:val="28"/>
          <w:szCs w:val="28"/>
          <w:lang w:val="uk-UA"/>
        </w:rPr>
        <w:t>к</w:t>
      </w:r>
      <w:r w:rsidR="004C7C67" w:rsidRPr="000365B1">
        <w:rPr>
          <w:sz w:val="28"/>
          <w:szCs w:val="28"/>
        </w:rPr>
        <w:t>ості фільтруючих</w:t>
      </w:r>
      <w:r w:rsidR="000365B1">
        <w:rPr>
          <w:sz w:val="28"/>
          <w:szCs w:val="28"/>
        </w:rPr>
        <w:t xml:space="preserve"> </w:t>
      </w:r>
      <w:r w:rsidR="00E731B9" w:rsidRPr="000365B1">
        <w:rPr>
          <w:sz w:val="28"/>
          <w:szCs w:val="28"/>
        </w:rPr>
        <w:t>матеріалів або резервну</w:t>
      </w:r>
      <w:r w:rsidR="00E731B9" w:rsidRPr="000365B1">
        <w:rPr>
          <w:sz w:val="28"/>
          <w:szCs w:val="28"/>
          <w:lang w:val="uk-UA"/>
        </w:rPr>
        <w:t xml:space="preserve"> ємкі</w:t>
      </w:r>
      <w:r w:rsidR="00E731B9" w:rsidRPr="000365B1">
        <w:rPr>
          <w:sz w:val="28"/>
          <w:szCs w:val="28"/>
        </w:rPr>
        <w:t>сть</w:t>
      </w:r>
      <w:r w:rsidR="00E731B9" w:rsidRPr="000365B1">
        <w:rPr>
          <w:sz w:val="28"/>
          <w:szCs w:val="28"/>
          <w:lang w:val="uk-UA"/>
        </w:rPr>
        <w:t>.</w:t>
      </w:r>
      <w:r w:rsidR="000365B1">
        <w:rPr>
          <w:sz w:val="28"/>
          <w:szCs w:val="28"/>
        </w:rPr>
        <w:t xml:space="preserve">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Трапні води спецкорпусу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поступають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бак-приямок трапних вод спецкорпусу або безпосередньо в бак-відстійник. З бака-приямка трапних вод самовсмоктуючі насоси направляють трапні води на відстій в бак-відстійник.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Трапні води з реакторного відділення прямують безпосередньо в бак-відстійник трапних вод. Ця місткість використовується як проміжна для відділення грубодисперсних домішок.</w:t>
      </w:r>
    </w:p>
    <w:p w:rsidR="004C7C67" w:rsidRPr="000365B1" w:rsidRDefault="00E731B9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Оскільки</w:t>
      </w:r>
      <w:r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води установки СВО-2 (очищення організованих протечек і зливу I контура), розташованої в обстройці реакторного відділення, мають велику активність, то вони прямують в місткості фільтру</w:t>
      </w:r>
      <w:r w:rsidRPr="000365B1">
        <w:rPr>
          <w:sz w:val="28"/>
          <w:szCs w:val="28"/>
        </w:rPr>
        <w:t xml:space="preserve">ючих матеріалів для витримки і </w:t>
      </w:r>
      <w:r w:rsidR="004C7C67" w:rsidRPr="000365B1">
        <w:rPr>
          <w:sz w:val="28"/>
          <w:szCs w:val="28"/>
        </w:rPr>
        <w:t>далі декантат по трубопроводах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переливу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прямує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бак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декантата. У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бак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декантата поступає і перелив бака-відстійника. З бака декантата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насо</w:t>
      </w:r>
      <w:r w:rsidRPr="000365B1">
        <w:rPr>
          <w:sz w:val="28"/>
          <w:szCs w:val="28"/>
        </w:rPr>
        <w:t>сом декантата трапні води пряму</w:t>
      </w:r>
      <w:r w:rsidRPr="000365B1">
        <w:rPr>
          <w:sz w:val="28"/>
          <w:szCs w:val="28"/>
          <w:lang w:val="uk-UA"/>
        </w:rPr>
        <w:t>ють</w:t>
      </w:r>
      <w:r w:rsidR="004C7C67" w:rsidRPr="000365B1">
        <w:rPr>
          <w:sz w:val="28"/>
          <w:szCs w:val="28"/>
        </w:rPr>
        <w:t xml:space="preserve"> на фільтри передочищення трапних вод. Після очищення від механічних домішок на фільтрах передочищення трапні води поступають в баки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трапних вод. Баки трапних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вод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призначені для збору трапних вод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двох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блоків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АЕС.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Проектом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передбачена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установка трьох</w:t>
      </w:r>
      <w:r w:rsidR="00637A79" w:rsidRPr="000365B1">
        <w:rPr>
          <w:sz w:val="28"/>
          <w:szCs w:val="28"/>
        </w:rPr>
        <w:t xml:space="preserve"> баків трапних вод об'ємом 200м3</w:t>
      </w:r>
      <w:r w:rsidR="004C7C67" w:rsidRPr="000365B1">
        <w:rPr>
          <w:sz w:val="28"/>
          <w:szCs w:val="28"/>
        </w:rPr>
        <w:t xml:space="preserve"> кожен. Трапні </w:t>
      </w:r>
      <w:r w:rsidR="009F0F16" w:rsidRPr="000365B1">
        <w:rPr>
          <w:sz w:val="28"/>
          <w:szCs w:val="28"/>
        </w:rPr>
        <w:t>води одного бака переробляються</w:t>
      </w:r>
      <w:r w:rsidR="009F0F16" w:rsidRPr="000365B1">
        <w:rPr>
          <w:sz w:val="28"/>
          <w:szCs w:val="28"/>
          <w:lang w:val="uk-UA"/>
        </w:rPr>
        <w:t xml:space="preserve"> </w:t>
      </w:r>
      <w:r w:rsidR="009F0F16" w:rsidRPr="000365B1">
        <w:rPr>
          <w:sz w:val="28"/>
          <w:szCs w:val="28"/>
        </w:rPr>
        <w:t>на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випарній установці, трапні води другого бака контролюються по активнос</w:t>
      </w:r>
      <w:r w:rsidR="009F0F16" w:rsidRPr="000365B1">
        <w:rPr>
          <w:sz w:val="28"/>
          <w:szCs w:val="28"/>
        </w:rPr>
        <w:t>ті,загальному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солевмісту, рН,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хімічному складу,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третій</w:t>
      </w:r>
      <w:r w:rsidR="004C7C67" w:rsidRPr="000365B1">
        <w:rPr>
          <w:sz w:val="28"/>
          <w:szCs w:val="28"/>
        </w:rPr>
        <w:t xml:space="preserve"> бак</w:t>
      </w:r>
      <w:r w:rsidR="000365B1">
        <w:rPr>
          <w:sz w:val="28"/>
          <w:szCs w:val="28"/>
        </w:rPr>
        <w:t xml:space="preserve"> </w:t>
      </w:r>
      <w:r w:rsidR="004C7C67" w:rsidRPr="000365B1">
        <w:rPr>
          <w:sz w:val="28"/>
          <w:szCs w:val="28"/>
        </w:rPr>
        <w:t>заповнюється.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 баків трапних вод освітлена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трапна вода насосами подається на одну (або дві одночасно) випарні установки СВО-3. Трапна вода подається в нижню циркуляційну трубу випарного апарату, приєднану до гріючої камери, де закипає і потім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парорідкому стані по верхній циркуляці</w:t>
      </w:r>
      <w:r w:rsidR="00637A79" w:rsidRPr="000365B1">
        <w:rPr>
          <w:sz w:val="28"/>
          <w:szCs w:val="28"/>
        </w:rPr>
        <w:t>йній трубі поступає в сепаратор</w:t>
      </w:r>
      <w:r w:rsidR="00637A79" w:rsidRPr="000365B1">
        <w:rPr>
          <w:sz w:val="28"/>
          <w:szCs w:val="28"/>
          <w:lang w:val="uk-UA"/>
        </w:rPr>
        <w:t>и</w:t>
      </w:r>
      <w:r w:rsidRPr="000365B1">
        <w:rPr>
          <w:sz w:val="28"/>
          <w:szCs w:val="28"/>
        </w:rPr>
        <w:t>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Вторинна пара, що утворюється, проходить в сепараторі очищення і поступає в конденсатор-дегазатор, де конденсується і дегазується, а потім одержаний дистилят насосами дегазованої води перекачується через фільтри доочистки дистиляту в контрольні баки. Пара, що не сконденсувалася, і газова суміш з конденсатора-дегазатора поступають в деф</w:t>
      </w:r>
      <w:r w:rsidR="0058636B" w:rsidRPr="000365B1">
        <w:rPr>
          <w:sz w:val="28"/>
          <w:szCs w:val="28"/>
        </w:rPr>
        <w:t xml:space="preserve">легматор </w:t>
      </w:r>
      <w:r w:rsidR="0058636B" w:rsidRPr="000365B1">
        <w:rPr>
          <w:sz w:val="28"/>
          <w:szCs w:val="28"/>
          <w:lang w:val="uk-UA"/>
        </w:rPr>
        <w:t>з</w:t>
      </w:r>
      <w:r w:rsidRPr="000365B1">
        <w:rPr>
          <w:sz w:val="28"/>
          <w:szCs w:val="28"/>
        </w:rPr>
        <w:t>дувок, звідки охолоджений конденсат зливається в спецкан</w:t>
      </w:r>
      <w:r w:rsidR="0058636B" w:rsidRPr="000365B1">
        <w:rPr>
          <w:sz w:val="28"/>
          <w:szCs w:val="28"/>
        </w:rPr>
        <w:t xml:space="preserve">алізацію, а газова суміш </w:t>
      </w:r>
      <w:r w:rsidR="0058636B" w:rsidRPr="000365B1">
        <w:rPr>
          <w:sz w:val="28"/>
          <w:szCs w:val="28"/>
          <w:lang w:val="uk-UA"/>
        </w:rPr>
        <w:t>пода</w:t>
      </w:r>
      <w:r w:rsidRPr="000365B1">
        <w:rPr>
          <w:sz w:val="28"/>
          <w:szCs w:val="28"/>
        </w:rPr>
        <w:t xml:space="preserve">ється на газоочистку. Кубовий залишок періодично скидається в монжюс, звідки стислим повітрям передавлюється в місткості кубового залишку ХЖО.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маса розчинених забруднень віддаляється на випарних апаратах і конденсаторі-дегазаторі. Завершальним етапом очищення трапних вод (після вузла випарних апаратів) є доочистка вторинного конденсату до якості, що дозволяє практично незалежно від хімічного складу початкової води, що поступає на випарний апарат, одержати дистилят, що відповідає якості води, яка використовується для підживлення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I контура.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Процес доочистки включає: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видалення масла, органічних домішок, тонкодисперсних механічних домішок з вторинного конденсату на вугільних фільтрах (БАУ);очищення вторинного конденсату від розчинених домішок в іонному вигляді на іонообмінних фільтрах.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Кожна випарна установка має свою групу фільтрів.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Дистилят випарних установок очищається від залишків солей і радіоактивності на іонообмінних фільтрах. Очищений дистилят поступ</w:t>
      </w:r>
      <w:r w:rsidR="00637A79" w:rsidRPr="000365B1">
        <w:rPr>
          <w:sz w:val="28"/>
          <w:szCs w:val="28"/>
        </w:rPr>
        <w:t xml:space="preserve">ає в контрольні баки, де </w:t>
      </w:r>
      <w:r w:rsidR="00637A79" w:rsidRPr="000365B1">
        <w:rPr>
          <w:sz w:val="28"/>
          <w:szCs w:val="28"/>
          <w:lang w:val="uk-UA"/>
        </w:rPr>
        <w:t>здійсню</w:t>
      </w:r>
      <w:r w:rsidRPr="000365B1">
        <w:rPr>
          <w:sz w:val="28"/>
          <w:szCs w:val="28"/>
        </w:rPr>
        <w:t>ється радіохімічний аналіз дистиляту. До складу СВО-3 входять два контрольні баки дистиляту. Місткість кожного бака 70м3.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Гідровигрузка фільтрів доочистки дистиляту здійснюється в ємність фільтруючих матеріалів або в резервну ємність ХЖО. При задовільній якості (при активності ЈЈ 7,4х104 Бк/м3 (ЈЈ2,0х10-10 Ки/л) очищений дистилят перекачується насосом контрольного бака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баки власних потреб СВО, в бризкаючі басейни. Скидання води в бризкаючий басейн здійснюється після виконання аналізів і заповнення паспорта. При незадовільній якості, при активності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&gt;&gt;7,4х104 Бк/м3 (&gt;&gt;2,0х10-10) Ки/л, дистилят з контрольних баків повторно може подаватися на доочистку на іонообмінні фільтри, а також в баки трапних вод для повторної переробки на СВО-3. 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За наявності дебалансних вод вода з контрольних баків при відповідній якості прямує в каналізацію або в дренажні баки машзала для підживлення II контура</w:t>
      </w:r>
      <w:r w:rsidR="005E6D3A" w:rsidRPr="000365B1">
        <w:rPr>
          <w:sz w:val="28"/>
          <w:szCs w:val="28"/>
          <w:lang w:val="uk-UA"/>
        </w:rPr>
        <w:t xml:space="preserve"> блоку №3</w:t>
      </w:r>
      <w:r w:rsidRPr="000365B1">
        <w:rPr>
          <w:sz w:val="28"/>
          <w:szCs w:val="28"/>
        </w:rPr>
        <w:t>.</w:t>
      </w:r>
    </w:p>
    <w:p w:rsidR="00D76293" w:rsidRPr="000365B1" w:rsidRDefault="00D76293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1</w:t>
      </w:r>
      <w:r w:rsidR="00012F91" w:rsidRPr="000365B1">
        <w:rPr>
          <w:b/>
          <w:sz w:val="28"/>
          <w:szCs w:val="28"/>
          <w:lang w:val="uk-UA"/>
        </w:rPr>
        <w:t xml:space="preserve">.4 </w:t>
      </w:r>
      <w:r w:rsidR="004C7C67" w:rsidRPr="000365B1">
        <w:rPr>
          <w:b/>
          <w:sz w:val="28"/>
          <w:szCs w:val="28"/>
          <w:lang w:val="uk-UA"/>
        </w:rPr>
        <w:t xml:space="preserve">Опис конструкції випарного </w:t>
      </w:r>
      <w:r w:rsidR="004848BD" w:rsidRPr="000365B1">
        <w:rPr>
          <w:b/>
          <w:sz w:val="28"/>
          <w:szCs w:val="28"/>
          <w:lang w:val="uk-UA"/>
        </w:rPr>
        <w:t>аппарата</w:t>
      </w:r>
    </w:p>
    <w:p w:rsidR="004848BD" w:rsidRPr="000365B1" w:rsidRDefault="004848BD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Випарний апарат </w:t>
      </w:r>
      <w:r w:rsidRPr="000365B1">
        <w:rPr>
          <w:sz w:val="28"/>
          <w:szCs w:val="28"/>
        </w:rPr>
        <w:t>OTR</w:t>
      </w:r>
      <w:r w:rsidRPr="000365B1">
        <w:rPr>
          <w:sz w:val="28"/>
          <w:szCs w:val="28"/>
          <w:lang w:val="uk-UA"/>
        </w:rPr>
        <w:t>40</w:t>
      </w:r>
      <w:r w:rsidRPr="000365B1">
        <w:rPr>
          <w:sz w:val="28"/>
          <w:szCs w:val="28"/>
        </w:rPr>
        <w:t>W</w:t>
      </w:r>
      <w:r w:rsidRPr="000365B1">
        <w:rPr>
          <w:sz w:val="28"/>
          <w:szCs w:val="28"/>
          <w:lang w:val="uk-UA"/>
        </w:rPr>
        <w:t xml:space="preserve">01, </w:t>
      </w:r>
      <w:r w:rsidRPr="000365B1">
        <w:rPr>
          <w:sz w:val="28"/>
          <w:szCs w:val="28"/>
        </w:rPr>
        <w:t>OTR</w:t>
      </w:r>
      <w:r w:rsidRPr="000365B1">
        <w:rPr>
          <w:sz w:val="28"/>
          <w:szCs w:val="28"/>
          <w:lang w:val="uk-UA"/>
        </w:rPr>
        <w:t>60</w:t>
      </w:r>
      <w:r w:rsidRPr="000365B1">
        <w:rPr>
          <w:sz w:val="28"/>
          <w:szCs w:val="28"/>
        </w:rPr>
        <w:t>W</w:t>
      </w:r>
      <w:r w:rsidRPr="000365B1">
        <w:rPr>
          <w:sz w:val="28"/>
          <w:szCs w:val="28"/>
          <w:lang w:val="uk-UA"/>
        </w:rPr>
        <w:t>01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рис. </w:t>
      </w:r>
      <w:r w:rsidR="00544281" w:rsidRPr="000365B1">
        <w:rPr>
          <w:sz w:val="28"/>
          <w:szCs w:val="28"/>
          <w:lang w:val="uk-UA"/>
        </w:rPr>
        <w:t>1</w:t>
      </w:r>
      <w:r w:rsidR="005E6D3A"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  <w:lang w:val="uk-UA"/>
        </w:rPr>
        <w:t xml:space="preserve">3. призначений для упарювання трапних вод і очищення вторинної пари від краплинного віднесення. </w:t>
      </w:r>
      <w:r w:rsidRPr="000365B1">
        <w:rPr>
          <w:sz w:val="28"/>
          <w:szCs w:val="28"/>
        </w:rPr>
        <w:t>При випаровуванні сильномінералізованних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розчинів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досягається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найвищий коефіцієнт очищення ( до 5-6 порядків).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Випарний апарат є збірною конструкцією розміром 9600см в висоту, що складається з виносної гріючої камери, сепаратора з вбудованим скрубером і циркуляційних труб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Гріюча камера 9 виконана у вигляді вертикального теплообмінника поверхневого типу має розміри в довжину </w:t>
      </w:r>
      <w:smartTag w:uri="urn:schemas-microsoft-com:office:smarttags" w:element="metricconverter">
        <w:smartTagPr>
          <w:attr w:name="ProductID" w:val="5615 см"/>
        </w:smartTagPr>
        <w:r w:rsidRPr="000365B1">
          <w:rPr>
            <w:sz w:val="28"/>
            <w:szCs w:val="28"/>
          </w:rPr>
          <w:t>5615 см</w:t>
        </w:r>
      </w:smartTag>
      <w:r w:rsidRPr="000365B1">
        <w:rPr>
          <w:sz w:val="28"/>
          <w:szCs w:val="28"/>
        </w:rPr>
        <w:t xml:space="preserve"> і в діаметрі 1000*8см та 1200*6 см зміні діаметру зумовлене розвитком поверхні нагріву гріючої секції в висоту,виготовлений з високоякісної сталі, в міжтрубний простір якого підводиться гріюча пара, по трубах подається трапна вода. Через верхню циркуляційну трубу парорідиниста суміш поступає в сепаратор 2 ,сепаратор має довжину, внутрішньокорпусний пристрій якого забезпечує рівномірність висхідного потоку, що поступає під шар води (сконденсованої пари), що стікає зверху. Циркуляція упарюваного розчину у випарному апараті - природна.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боротьби з піноутворенням при випаровуванні розчинів, що містять органічні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поверхнево-активні речовини (ЛІГШИ), в циркуляційному контурі випарного апарату передбачені спеціальні шайби 11 , за допомогою яких здійснюється гидромеханічне руйнування піни в сепараторі.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зменшення небезпеки викиду упарюваного розчину передбачається введення хімічного піногасителя. 1%-ний розчин піногасителя подається на промивальну тарілку випарного апарату.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переробці трапних вод на випарній установці слід підтримувати лужний водно-хімічний режим (ВХР). Це визначається наступними причинами: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1. </w:t>
      </w:r>
      <w:r w:rsidR="005E6D3A" w:rsidRPr="000365B1">
        <w:rPr>
          <w:sz w:val="28"/>
          <w:szCs w:val="28"/>
          <w:lang w:val="uk-UA"/>
        </w:rPr>
        <w:t>Н</w:t>
      </w:r>
      <w:r w:rsidRPr="000365B1">
        <w:rPr>
          <w:sz w:val="28"/>
          <w:szCs w:val="28"/>
        </w:rPr>
        <w:t>еобхідністю зниження небезпеки утворення накипних відкладень у випарному апараті;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2.</w:t>
      </w:r>
      <w:r w:rsidR="005E6D3A" w:rsidRPr="000365B1">
        <w:rPr>
          <w:sz w:val="28"/>
          <w:szCs w:val="28"/>
          <w:lang w:val="uk-UA"/>
        </w:rPr>
        <w:t xml:space="preserve"> Н</w:t>
      </w:r>
      <w:r w:rsidRPr="000365B1">
        <w:rPr>
          <w:sz w:val="28"/>
          <w:szCs w:val="28"/>
        </w:rPr>
        <w:t>еобхідністю збільшення ступеня очищення початкової води по радіоізотопах;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3.</w:t>
      </w:r>
      <w:r w:rsidR="005E6D3A" w:rsidRPr="000365B1">
        <w:rPr>
          <w:sz w:val="28"/>
          <w:szCs w:val="28"/>
          <w:lang w:val="uk-UA"/>
        </w:rPr>
        <w:t xml:space="preserve"> Н</w:t>
      </w:r>
      <w:r w:rsidRPr="000365B1">
        <w:rPr>
          <w:sz w:val="28"/>
          <w:szCs w:val="28"/>
        </w:rPr>
        <w:t>еобхідністю зниження ступеня забруднення дистиляту вуглекислотою з метою зниження небезпеки хлорідной корозії;</w:t>
      </w:r>
    </w:p>
    <w:p w:rsidR="004C7C67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4. </w:t>
      </w:r>
      <w:r w:rsidR="005E6D3A" w:rsidRPr="000365B1">
        <w:rPr>
          <w:sz w:val="28"/>
          <w:szCs w:val="28"/>
          <w:lang w:val="uk-UA"/>
        </w:rPr>
        <w:t>З</w:t>
      </w:r>
      <w:r w:rsidRPr="000365B1">
        <w:rPr>
          <w:sz w:val="28"/>
          <w:szCs w:val="28"/>
        </w:rPr>
        <w:t xml:space="preserve"> метою підвищення допустимого ступеня упарювання .</w:t>
      </w: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</w:rPr>
        <w:pict>
          <v:shape id="_x0000_i1028" type="#_x0000_t75" style="width:315pt;height:409.5pt">
            <v:imagedata r:id="rId10" o:title=""/>
          </v:shape>
        </w:pict>
      </w:r>
    </w:p>
    <w:p w:rsidR="004C7C67" w:rsidRPr="000365B1" w:rsidRDefault="005E6D3A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Рис</w:t>
      </w:r>
      <w:r w:rsidR="004C7C67" w:rsidRPr="000365B1">
        <w:rPr>
          <w:sz w:val="28"/>
          <w:szCs w:val="28"/>
        </w:rPr>
        <w:t>.</w:t>
      </w:r>
      <w:r w:rsidR="00544281" w:rsidRPr="000365B1">
        <w:rPr>
          <w:sz w:val="28"/>
          <w:szCs w:val="28"/>
          <w:lang w:val="uk-UA"/>
        </w:rPr>
        <w:t xml:space="preserve"> 1</w:t>
      </w:r>
      <w:r w:rsidRPr="000365B1">
        <w:rPr>
          <w:sz w:val="28"/>
          <w:szCs w:val="28"/>
          <w:lang w:val="uk-UA"/>
        </w:rPr>
        <w:t>.</w:t>
      </w:r>
      <w:r w:rsidR="004C7C67" w:rsidRPr="000365B1">
        <w:rPr>
          <w:sz w:val="28"/>
          <w:szCs w:val="28"/>
        </w:rPr>
        <w:t>3. Випарний апарат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Відвід вторинного пару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Жалюзійний сепаратор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Подача конденсата для промивки пара 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Промивочний щит (жалюзійна пастка, барботажно-промивальна тарілка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шар насадки з кілець Рашига)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Вивід безперервної продувки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Подача живильної води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Дренаж із корпуса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Вивід конденсата гріючого пару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Гріюча камера</w:t>
      </w:r>
    </w:p>
    <w:p w:rsidR="004C7C67" w:rsidRPr="000365B1" w:rsidRDefault="004C7C67" w:rsidP="000365B1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Вхід гріючого конденсату </w:t>
      </w: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C7C67" w:rsidRPr="000365B1">
        <w:rPr>
          <w:sz w:val="28"/>
          <w:szCs w:val="28"/>
        </w:rPr>
        <w:t>Усередині сепаратора для очищення вторинної пари від краплинного віднесення передбачені:</w:t>
      </w:r>
    </w:p>
    <w:p w:rsidR="004C7C67" w:rsidRPr="000365B1" w:rsidRDefault="004C7C67" w:rsidP="000365B1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-</w:t>
      </w:r>
      <w:r w:rsidR="005E6D3A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жалюзій</w:t>
      </w:r>
      <w:r w:rsidR="004848BD" w:rsidRPr="000365B1">
        <w:rPr>
          <w:sz w:val="28"/>
          <w:szCs w:val="28"/>
        </w:rPr>
        <w:t>на пастка (відбійник);</w:t>
      </w:r>
    </w:p>
    <w:p w:rsidR="004C7C67" w:rsidRPr="000365B1" w:rsidRDefault="005E6D3A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- </w:t>
      </w:r>
      <w:r w:rsidR="004C7C67" w:rsidRPr="000365B1">
        <w:rPr>
          <w:sz w:val="28"/>
          <w:szCs w:val="28"/>
        </w:rPr>
        <w:t>барб</w:t>
      </w:r>
      <w:r w:rsidR="004848BD" w:rsidRPr="000365B1">
        <w:rPr>
          <w:sz w:val="28"/>
          <w:szCs w:val="28"/>
        </w:rPr>
        <w:t>отажно-промивальна тарілка</w:t>
      </w:r>
      <w:r w:rsidR="004848BD" w:rsidRPr="000365B1">
        <w:rPr>
          <w:sz w:val="28"/>
          <w:szCs w:val="28"/>
          <w:lang w:val="uk-UA"/>
        </w:rPr>
        <w:t>;</w:t>
      </w:r>
    </w:p>
    <w:p w:rsidR="004C7C67" w:rsidRPr="000365B1" w:rsidRDefault="005E6D3A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- </w:t>
      </w:r>
      <w:r w:rsidR="004C7C67" w:rsidRPr="000365B1">
        <w:rPr>
          <w:sz w:val="28"/>
          <w:szCs w:val="28"/>
        </w:rPr>
        <w:t xml:space="preserve">шар насадки з кілець </w:t>
      </w:r>
      <w:r w:rsidR="004848BD" w:rsidRPr="000365B1">
        <w:rPr>
          <w:sz w:val="28"/>
          <w:szCs w:val="28"/>
          <w:lang w:val="uk-UA"/>
        </w:rPr>
        <w:t>р</w:t>
      </w:r>
      <w:r w:rsidR="004C7C67" w:rsidRPr="000365B1">
        <w:rPr>
          <w:sz w:val="28"/>
          <w:szCs w:val="28"/>
        </w:rPr>
        <w:t>аши</w:t>
      </w:r>
      <w:r w:rsidR="004848BD" w:rsidRPr="000365B1">
        <w:rPr>
          <w:sz w:val="28"/>
          <w:szCs w:val="28"/>
        </w:rPr>
        <w:t>га виготовлені з сталі.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Очищення пари здійснюється промивальною рідиною (флегмою), яка самоплив проходить зверху вниз через шар насадки, гідрозатвор , барботажну тарілку, зливну трубу і змішується з розчином в нижній частині сепаратора. </w:t>
      </w:r>
      <w:r w:rsidRPr="000365B1">
        <w:rPr>
          <w:sz w:val="28"/>
          <w:szCs w:val="28"/>
        </w:rPr>
        <w:t xml:space="preserve">Передбачена подача флегми з натиску насосів деаерірованной води на тарілки скрубера випарного апарату при піноутворенню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Щоб уникнути появи мікронеплотностей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виникнення мікропротечек розчину в міжтрубний простір гріючої камери, з'єднання труб з трубними дошками виконане на зварці. Для зниження температурних напруг в з'єднаннях гріючих труб з трубними дошками на корпусі гріючої камери передбачений лінзовий компенсатор.</w:t>
      </w:r>
    </w:p>
    <w:p w:rsidR="00255557" w:rsidRPr="000365B1" w:rsidRDefault="0025555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sz w:val="28"/>
          <w:szCs w:val="28"/>
          <w:lang w:val="uk-UA"/>
        </w:rPr>
        <w:t>1</w:t>
      </w:r>
      <w:r w:rsidR="00012F91" w:rsidRPr="000365B1">
        <w:rPr>
          <w:b/>
          <w:sz w:val="28"/>
          <w:szCs w:val="28"/>
          <w:lang w:val="uk-UA"/>
        </w:rPr>
        <w:t xml:space="preserve">.5 </w:t>
      </w:r>
      <w:r w:rsidR="004C7C67" w:rsidRPr="000365B1">
        <w:rPr>
          <w:b/>
          <w:sz w:val="28"/>
          <w:szCs w:val="28"/>
        </w:rPr>
        <w:t xml:space="preserve">Опис процесу випарювання на випарних </w:t>
      </w:r>
      <w:r w:rsidR="005E6D3A" w:rsidRPr="000365B1">
        <w:rPr>
          <w:b/>
          <w:sz w:val="28"/>
          <w:szCs w:val="28"/>
        </w:rPr>
        <w:t>аппаратах</w:t>
      </w:r>
    </w:p>
    <w:p w:rsidR="004848BD" w:rsidRPr="000365B1" w:rsidRDefault="004848BD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Трапна вода , яка пройшла попередню очистку в баку-відстійнику і на механічних фільтрах вузла передочистки збирається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в баках трапних вод і далі подається на випарний апарат.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Випарний апарат – складається з 2 х части</w:t>
      </w:r>
      <w:r w:rsidR="00580EF6" w:rsidRPr="000365B1">
        <w:rPr>
          <w:sz w:val="28"/>
          <w:szCs w:val="28"/>
        </w:rPr>
        <w:t>н гріючої камери і сепаратора</w:t>
      </w:r>
      <w:r w:rsidRPr="000365B1">
        <w:rPr>
          <w:sz w:val="28"/>
          <w:szCs w:val="28"/>
        </w:rPr>
        <w:t>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Гріюча камера призначена випаровування обробленої води , а сепаратор для очистки пара концентрує мого розчину від воло</w:t>
      </w:r>
      <w:r w:rsidR="005E6D3A" w:rsidRPr="000365B1">
        <w:rPr>
          <w:sz w:val="28"/>
          <w:szCs w:val="28"/>
        </w:rPr>
        <w:t>ги. Гріюча камера і сепаратор з</w:t>
      </w:r>
      <w:r w:rsidR="005E6D3A" w:rsidRPr="000365B1">
        <w:rPr>
          <w:sz w:val="28"/>
          <w:szCs w:val="28"/>
          <w:lang w:val="uk-UA"/>
        </w:rPr>
        <w:t>’</w:t>
      </w:r>
      <w:r w:rsidRPr="000365B1">
        <w:rPr>
          <w:sz w:val="28"/>
          <w:szCs w:val="28"/>
        </w:rPr>
        <w:t>єднані між собою верхньою і нижньою перепускними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трубами.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Гріюча камера представляє собою кожухооб</w:t>
      </w:r>
      <w:r w:rsidR="00580EF6" w:rsidRPr="000365B1">
        <w:rPr>
          <w:sz w:val="28"/>
          <w:szCs w:val="28"/>
          <w:lang w:val="uk-UA"/>
        </w:rPr>
        <w:t>мінник з лінзовим компенсатором</w:t>
      </w:r>
      <w:r w:rsidRPr="000365B1">
        <w:rPr>
          <w:sz w:val="28"/>
          <w:szCs w:val="28"/>
          <w:lang w:val="uk-UA"/>
        </w:rPr>
        <w:t xml:space="preserve">, </w:t>
      </w:r>
      <w:r w:rsidR="00580EF6" w:rsidRPr="000365B1">
        <w:rPr>
          <w:sz w:val="28"/>
          <w:szCs w:val="28"/>
          <w:lang w:val="uk-UA"/>
        </w:rPr>
        <w:t>в</w:t>
      </w:r>
      <w:r w:rsidRPr="000365B1">
        <w:rPr>
          <w:sz w:val="28"/>
          <w:szCs w:val="28"/>
          <w:lang w:val="uk-UA"/>
        </w:rPr>
        <w:t xml:space="preserve"> якості гріючого середовища використовується пар із колектора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особистих потреб АЕС тиском 3.5 кгс/м2,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який подається в між трубний простір граючої камери.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Початкова вода подається в нижню частину трубного простору гріючої камери змішується з циркулюючою водою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і направляється в гріючу секцію,піднімається по трубам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,нагрівається до насищення</w:t>
      </w:r>
      <w:r w:rsidR="000365B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і частково випаровується .Самогальмування випаровування , як і для любого контуру звичайної циркуляції ,забезпечується за рахунок гідростатичного тиску і висотою підпору.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Гріючий пар входить по лінії 10 ,обмиває трубки граючої секції ззовні і у вигляді конденсату відводиться по лінії 8. </w:t>
      </w:r>
      <w:r w:rsidRPr="000365B1">
        <w:rPr>
          <w:sz w:val="28"/>
          <w:szCs w:val="28"/>
        </w:rPr>
        <w:t>Пар поступає в паровий об*єм,а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вода вниз – і змішавшись з живильною зно</w:t>
      </w:r>
      <w:r w:rsidR="00580EF6" w:rsidRPr="000365B1">
        <w:rPr>
          <w:sz w:val="28"/>
          <w:szCs w:val="28"/>
        </w:rPr>
        <w:t>ву циркулює через гріючу секцію</w:t>
      </w:r>
      <w:r w:rsidRPr="000365B1">
        <w:rPr>
          <w:sz w:val="28"/>
          <w:szCs w:val="28"/>
        </w:rPr>
        <w:t>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Так як в гріючій секції пар не утворюється , а зрозуміло ,що вода не упарюється, то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утворення накипу практично відсутнє. Випадання солей ймовірне при зак</w:t>
      </w:r>
      <w:r w:rsidR="00580EF6" w:rsidRPr="000365B1">
        <w:rPr>
          <w:sz w:val="28"/>
          <w:szCs w:val="28"/>
        </w:rPr>
        <w:t>ипанні води над грібчою секцією</w:t>
      </w:r>
      <w:r w:rsidRPr="000365B1">
        <w:rPr>
          <w:sz w:val="28"/>
          <w:szCs w:val="28"/>
        </w:rPr>
        <w:t>. Необхідно ,щоб воно проходило не на поверхні корпусу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других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деталей апарата, а в самій гущі води, і домішки могли б інтенсивно виводитися з продувкою.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Для цього разом з живильною водою в випарювач вводиться затравка,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наприклад мілко подрібнений вуглекислий кальцій. Поверхня затравки </w:t>
      </w:r>
      <w:r w:rsidRPr="000365B1">
        <w:rPr>
          <w:sz w:val="28"/>
          <w:szCs w:val="28"/>
          <w:lang w:val="en-US"/>
        </w:rPr>
        <w:t>c</w:t>
      </w:r>
      <w:r w:rsidRPr="000365B1">
        <w:rPr>
          <w:sz w:val="28"/>
          <w:szCs w:val="28"/>
        </w:rPr>
        <w:t>орбує всі солі ,випадаючі при закипанні води і створює можливість виводу їх з продувкою. Паро–газ–водяна суміш через верхню перепускну трубу подається в сепаратор в якому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результаті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різкого зниження швидкості і зміни напряму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руху виникає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об*ємна сепарація основної маси капель води.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В результаті укрупнення і злиття вода стікає 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нижню частину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сепаратора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по нижній перепускній трубі повертається в гріючу камеру. Вторинний пар піднімається вверх 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проходить через жалюзійний відбійник на якому в результаті багаторазової зміни напряму потоку пара проходить подальше розділення капель вологи від пара.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Після проходження жалюзійного відбійника пар промивається на барботажній тарілці завдяки барботажу через неперервно оновлюючий шар води.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Кінцева очистка пару здійснюється шляхом промивки його на насадці із кілець Рашига. Насадка представляє собою дирчатий лист на якому знаходиться шар кілець із нержавіючої сталі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довжиною 20-</w:t>
      </w:r>
      <w:smartTag w:uri="urn:schemas-microsoft-com:office:smarttags" w:element="metricconverter">
        <w:smartTagPr>
          <w:attr w:name="ProductID" w:val="25 мм"/>
        </w:smartTagPr>
        <w:r w:rsidRPr="000365B1">
          <w:rPr>
            <w:sz w:val="28"/>
            <w:szCs w:val="28"/>
          </w:rPr>
          <w:t>25 мм</w:t>
        </w:r>
      </w:smartTag>
      <w:r w:rsidRPr="000365B1">
        <w:rPr>
          <w:sz w:val="28"/>
          <w:szCs w:val="28"/>
        </w:rPr>
        <w:t>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В верхню частину насадки пров</w:t>
      </w:r>
      <w:r w:rsidR="00580EF6" w:rsidRPr="000365B1">
        <w:rPr>
          <w:sz w:val="28"/>
          <w:szCs w:val="28"/>
        </w:rPr>
        <w:t>одиться промив очна флегма вода</w:t>
      </w:r>
      <w:r w:rsidRPr="000365B1">
        <w:rPr>
          <w:sz w:val="28"/>
          <w:szCs w:val="28"/>
        </w:rPr>
        <w:t>. В якості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флегми використовується частина конденсату вторинного пару.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При збільшенні тиску в випарному апараті і температури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кипіння води виникає зменшення розміру крапель води ,в результаті чого погіршується об*ємна сепарація капель в паровому просторі сепаратора.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Крім того , збільшується виніс органічних примесів і масел.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Підтримання потрібного нам рівня в випарному апараті рівним </w:t>
      </w:r>
      <w:smartTag w:uri="urn:schemas-microsoft-com:office:smarttags" w:element="metricconverter">
        <w:smartTagPr>
          <w:attr w:name="ProductID" w:val="1.1 м"/>
        </w:smartTagPr>
        <w:r w:rsidRPr="000365B1">
          <w:rPr>
            <w:sz w:val="28"/>
            <w:szCs w:val="28"/>
          </w:rPr>
          <w:t>1.1 м</w:t>
        </w:r>
      </w:smartTag>
      <w:r w:rsidRPr="000365B1">
        <w:rPr>
          <w:sz w:val="28"/>
          <w:szCs w:val="28"/>
        </w:rPr>
        <w:t xml:space="preserve"> забезпечується мінімальна висота парового простору сепаратора , при якому основна маса капель води , які відносяться з паром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 встигають досягти промив очних приборів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попадають в нижню частину сепаратора.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При досягненні критичного солевмісту концентрує мого розчину спостерігається різкий скачок солевмісту пару і коефіцієнта уносу.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Для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попередження даного явища кратність упарювання розчину не повинна перевищувати 20-40.</w:t>
      </w:r>
      <w:r w:rsidR="00580EF6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Більш глибоке упарювання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розчину здійснюється в доупарювальних апаратах (Д</w:t>
      </w:r>
      <w:r w:rsidR="00580EF6" w:rsidRPr="000365B1">
        <w:rPr>
          <w:sz w:val="28"/>
          <w:szCs w:val="28"/>
          <w:lang w:val="uk-UA"/>
        </w:rPr>
        <w:t>А</w:t>
      </w:r>
      <w:r w:rsidRPr="000365B1">
        <w:rPr>
          <w:sz w:val="28"/>
          <w:szCs w:val="28"/>
          <w:lang w:val="uk-UA"/>
        </w:rPr>
        <w:t>).</w:t>
      </w:r>
    </w:p>
    <w:p w:rsidR="00D76293" w:rsidRPr="000365B1" w:rsidRDefault="00D76293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</w:rPr>
        <w:t>Технічна характеристика устаткування</w:t>
      </w:r>
    </w:p>
    <w:p w:rsidR="00C95683" w:rsidRPr="000365B1" w:rsidRDefault="004848BD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1</w:t>
      </w:r>
      <w:r w:rsidR="00C95683" w:rsidRPr="000365B1">
        <w:rPr>
          <w:bCs/>
          <w:sz w:val="28"/>
          <w:szCs w:val="28"/>
          <w:lang w:val="uk-UA"/>
        </w:rPr>
        <w:t>.1.</w:t>
      </w:r>
    </w:p>
    <w:tbl>
      <w:tblPr>
        <w:tblStyle w:val="af"/>
        <w:tblW w:w="5000" w:type="pct"/>
        <w:tblLook w:val="0000" w:firstRow="0" w:lastRow="0" w:firstColumn="0" w:lastColumn="0" w:noHBand="0" w:noVBand="0"/>
      </w:tblPr>
      <w:tblGrid>
        <w:gridCol w:w="3045"/>
        <w:gridCol w:w="2031"/>
        <w:gridCol w:w="4494"/>
      </w:tblGrid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Найменування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Маркіровка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Основні технічні дані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bCs/>
                <w:sz w:val="20"/>
                <w:szCs w:val="20"/>
              </w:rPr>
            </w:pPr>
            <w:r w:rsidRPr="000365B1">
              <w:rPr>
                <w:bCs/>
                <w:sz w:val="20"/>
                <w:szCs w:val="20"/>
              </w:rPr>
              <w:t>4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Бак-приямок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0TR10B01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 xml:space="preserve">Місткість -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0365B1">
                <w:rPr>
                  <w:sz w:val="20"/>
                  <w:szCs w:val="20"/>
                </w:rPr>
                <w:t>30 м3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 xml:space="preserve">Робочий тиск - вільне наливання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Температура середовища - до 373К (1000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°</w:t>
            </w:r>
            <w:r w:rsidRPr="000365B1">
              <w:rPr>
                <w:sz w:val="20"/>
                <w:szCs w:val="20"/>
              </w:rPr>
              <w:t>С)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Насоси бака-приямка ХВС-45/54Е - СП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0TR10D01, D02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Подача - 45м3/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  <w:r w:rsidRPr="000365B1">
              <w:rPr>
                <w:sz w:val="20"/>
                <w:szCs w:val="20"/>
              </w:rPr>
              <w:t xml:space="preserve"> </w:t>
            </w:r>
          </w:p>
          <w:p w:rsidR="004C7C67" w:rsidRPr="000365B1" w:rsidRDefault="00580EF6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Напір</w:t>
            </w:r>
            <w:r w:rsidR="004C7C67" w:rsidRPr="000365B1">
              <w:rPr>
                <w:sz w:val="20"/>
                <w:szCs w:val="20"/>
              </w:rPr>
              <w:t xml:space="preserve"> - 0,54 МПа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="004C7C67" w:rsidRPr="000365B1">
              <w:rPr>
                <w:sz w:val="20"/>
                <w:szCs w:val="20"/>
              </w:rPr>
              <w:t>(5,4 кгс/см2</w:t>
            </w:r>
            <w:r w:rsidRPr="000365B1">
              <w:rPr>
                <w:sz w:val="20"/>
                <w:szCs w:val="20"/>
              </w:rPr>
              <w:t>) Число об</w:t>
            </w:r>
            <w:r w:rsidRPr="000365B1">
              <w:rPr>
                <w:sz w:val="20"/>
                <w:szCs w:val="20"/>
                <w:lang w:val="uk-UA"/>
              </w:rPr>
              <w:t>е</w:t>
            </w:r>
            <w:r w:rsidR="004C7C67" w:rsidRPr="000365B1">
              <w:rPr>
                <w:sz w:val="20"/>
                <w:szCs w:val="20"/>
              </w:rPr>
              <w:t>ртів - 2900 об/</w:t>
            </w:r>
            <w:r w:rsidRPr="000365B1">
              <w:rPr>
                <w:sz w:val="20"/>
                <w:szCs w:val="20"/>
                <w:lang w:val="uk-UA"/>
              </w:rPr>
              <w:t>хв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Бак-відстійник трапних вод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0TR20B01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 xml:space="preserve">Місткість </w:t>
            </w:r>
            <w:smartTag w:uri="urn:schemas-microsoft-com:office:smarttags" w:element="metricconverter">
              <w:smartTagPr>
                <w:attr w:name="ProductID" w:val="-150 м3"/>
              </w:smartTagPr>
              <w:r w:rsidRPr="000365B1">
                <w:rPr>
                  <w:sz w:val="20"/>
                  <w:szCs w:val="20"/>
                </w:rPr>
                <w:t>-150 м3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Температура - до 373К (1000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°</w:t>
            </w:r>
            <w:r w:rsidRPr="000365B1">
              <w:rPr>
                <w:sz w:val="20"/>
                <w:szCs w:val="20"/>
              </w:rPr>
              <w:t xml:space="preserve">С)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Робочий тиск - вільне наливання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Бак декантата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0TR20B02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 xml:space="preserve">Місткість </w:t>
            </w:r>
            <w:smartTag w:uri="urn:schemas-microsoft-com:office:smarttags" w:element="metricconverter">
              <w:smartTagPr>
                <w:attr w:name="ProductID" w:val="-9 м3"/>
              </w:smartTagPr>
              <w:r w:rsidRPr="000365B1">
                <w:rPr>
                  <w:sz w:val="20"/>
                  <w:szCs w:val="20"/>
                </w:rPr>
                <w:t>-9 м3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Температура - до 323 (500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°</w:t>
            </w:r>
            <w:r w:rsidRPr="000365B1">
              <w:rPr>
                <w:sz w:val="20"/>
                <w:szCs w:val="20"/>
              </w:rPr>
              <w:t>С) Робочий тиск - вільне наливання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Насоси бака декантата АХ(0) 53 - 40 -200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0TR20D02,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D02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Подача - 25м3</w:t>
            </w:r>
            <w:r w:rsidR="00580EF6" w:rsidRPr="000365B1">
              <w:rPr>
                <w:sz w:val="20"/>
                <w:szCs w:val="20"/>
              </w:rPr>
              <w:t>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Натисків -50 м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Число об</w:t>
            </w:r>
            <w:r w:rsidR="00580EF6" w:rsidRPr="000365B1">
              <w:rPr>
                <w:sz w:val="20"/>
                <w:szCs w:val="20"/>
                <w:lang w:val="uk-UA"/>
              </w:rPr>
              <w:t>е</w:t>
            </w:r>
            <w:r w:rsidRPr="000365B1">
              <w:rPr>
                <w:sz w:val="20"/>
                <w:szCs w:val="20"/>
              </w:rPr>
              <w:t>ртів - 2900 об/</w:t>
            </w:r>
            <w:r w:rsidR="00580EF6" w:rsidRPr="000365B1">
              <w:rPr>
                <w:sz w:val="20"/>
                <w:szCs w:val="20"/>
                <w:lang w:val="uk-UA"/>
              </w:rPr>
              <w:t>хв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Вакуум-насос ВВН-3Н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0TW61D01,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D02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Подача 180 м3/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Вакуум 90%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Число об</w:t>
            </w:r>
            <w:r w:rsidR="00580EF6" w:rsidRPr="000365B1">
              <w:rPr>
                <w:sz w:val="20"/>
                <w:szCs w:val="20"/>
                <w:lang w:val="uk-UA"/>
              </w:rPr>
              <w:t>е</w:t>
            </w:r>
            <w:r w:rsidRPr="000365B1">
              <w:rPr>
                <w:sz w:val="20"/>
                <w:szCs w:val="20"/>
              </w:rPr>
              <w:t>ртів - 1500 об/</w:t>
            </w:r>
            <w:r w:rsidR="00580EF6" w:rsidRPr="000365B1">
              <w:rPr>
                <w:sz w:val="20"/>
                <w:szCs w:val="20"/>
                <w:lang w:val="uk-UA"/>
              </w:rPr>
              <w:t>хв</w:t>
            </w:r>
            <w:r w:rsidRPr="000365B1">
              <w:rPr>
                <w:sz w:val="20"/>
                <w:szCs w:val="20"/>
              </w:rPr>
              <w:t xml:space="preserve">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Монжюс шламу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0TR11B01 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Місткість - 1м3 Діаметр - </w:t>
            </w:r>
            <w:smartTag w:uri="urn:schemas-microsoft-com:office:smarttags" w:element="metricconverter">
              <w:smartTagPr>
                <w:attr w:name="ProductID" w:val="1000 мм"/>
              </w:smartTagPr>
              <w:r w:rsidRPr="000365B1">
                <w:rPr>
                  <w:sz w:val="20"/>
                  <w:szCs w:val="20"/>
                </w:rPr>
                <w:t>1000 мм</w:t>
              </w:r>
            </w:smartTag>
            <w:r w:rsidRPr="000365B1">
              <w:rPr>
                <w:sz w:val="20"/>
                <w:szCs w:val="20"/>
              </w:rPr>
              <w:t xml:space="preserve"> Висота - </w:t>
            </w:r>
            <w:smartTag w:uri="urn:schemas-microsoft-com:office:smarttags" w:element="metricconverter">
              <w:smartTagPr>
                <w:attr w:name="ProductID" w:val="1850 мм"/>
              </w:smartTagPr>
              <w:r w:rsidRPr="000365B1">
                <w:rPr>
                  <w:sz w:val="20"/>
                  <w:szCs w:val="20"/>
                </w:rPr>
                <w:t>1850 мм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Бак трапних вод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0TR30B01-B03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 xml:space="preserve">Місткість </w:t>
            </w:r>
            <w:smartTag w:uri="urn:schemas-microsoft-com:office:smarttags" w:element="metricconverter">
              <w:smartTagPr>
                <w:attr w:name="ProductID" w:val="-200 м3"/>
              </w:smartTagPr>
              <w:r w:rsidRPr="000365B1">
                <w:rPr>
                  <w:sz w:val="20"/>
                  <w:szCs w:val="20"/>
                </w:rPr>
                <w:t>-200 м3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Температура - до 373К (1000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°</w:t>
            </w:r>
            <w:r w:rsidRPr="000365B1">
              <w:rPr>
                <w:sz w:val="20"/>
                <w:szCs w:val="20"/>
              </w:rPr>
              <w:t xml:space="preserve">С) Робочий тиск - вільне наливання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Насос баків трапних вод Х8 – 30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0TR30D01-D03 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Подача - 8 м3</w:t>
            </w:r>
            <w:r w:rsidR="00580EF6" w:rsidRPr="000365B1">
              <w:rPr>
                <w:sz w:val="20"/>
                <w:szCs w:val="20"/>
              </w:rPr>
              <w:t>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</w:p>
          <w:p w:rsidR="004C7C67" w:rsidRPr="000365B1" w:rsidRDefault="00580EF6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  <w:lang w:val="uk-UA"/>
              </w:rPr>
              <w:t>Напір</w:t>
            </w:r>
            <w:r w:rsidR="004C7C67" w:rsidRPr="000365B1">
              <w:rPr>
                <w:sz w:val="20"/>
                <w:szCs w:val="20"/>
              </w:rPr>
              <w:t xml:space="preserve"> - 0,3 МПа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="004C7C67" w:rsidRPr="000365B1">
              <w:rPr>
                <w:sz w:val="20"/>
                <w:szCs w:val="20"/>
              </w:rPr>
              <w:t>(3 кгс/см2)</w:t>
            </w:r>
          </w:p>
        </w:tc>
      </w:tr>
      <w:tr w:rsidR="004C7C67" w:rsidRPr="000365B1" w:rsidTr="000365B1">
        <w:trPr>
          <w:trHeight w:val="345"/>
        </w:trPr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Фільтр передочищення трапних вод 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0TR30N01-N03</w:t>
            </w:r>
          </w:p>
        </w:tc>
        <w:tc>
          <w:tcPr>
            <w:tcW w:w="2348" w:type="pct"/>
          </w:tcPr>
          <w:p w:rsidR="00580EF6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Продуктивність - 20м3</w:t>
            </w:r>
            <w:r w:rsidR="00580EF6" w:rsidRPr="000365B1">
              <w:rPr>
                <w:sz w:val="20"/>
                <w:szCs w:val="20"/>
              </w:rPr>
              <w:t>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  <w:r w:rsidRPr="000365B1">
              <w:rPr>
                <w:sz w:val="20"/>
                <w:szCs w:val="20"/>
              </w:rPr>
              <w:t xml:space="preserve"> Робоч</w:t>
            </w:r>
            <w:r w:rsidR="00580EF6" w:rsidRPr="000365B1">
              <w:rPr>
                <w:sz w:val="20"/>
                <w:szCs w:val="20"/>
                <w:lang w:val="uk-UA"/>
              </w:rPr>
              <w:t>ий</w:t>
            </w:r>
            <w:r w:rsidRPr="000365B1">
              <w:rPr>
                <w:sz w:val="20"/>
                <w:szCs w:val="20"/>
              </w:rPr>
              <w:t xml:space="preserve"> тиск -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 xml:space="preserve">0,6 МПа (6,0кгс/см2)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Діаметр - 1000мм Об'</w:t>
            </w:r>
            <w:r w:rsidR="00580EF6" w:rsidRPr="000365B1">
              <w:rPr>
                <w:sz w:val="20"/>
                <w:szCs w:val="20"/>
                <w:lang w:val="uk-UA"/>
              </w:rPr>
              <w:t>є</w:t>
            </w:r>
            <w:r w:rsidRPr="000365B1">
              <w:rPr>
                <w:sz w:val="20"/>
                <w:szCs w:val="20"/>
              </w:rPr>
              <w:t xml:space="preserve">м завантаження - </w:t>
            </w:r>
            <w:smartTag w:uri="urn:schemas-microsoft-com:office:smarttags" w:element="metricconverter">
              <w:smartTagPr>
                <w:attr w:name="ProductID" w:val="0,8 м3"/>
              </w:smartTagPr>
              <w:r w:rsidRPr="000365B1">
                <w:rPr>
                  <w:sz w:val="20"/>
                  <w:szCs w:val="20"/>
                </w:rPr>
                <w:t>0,8 м3</w:t>
              </w:r>
            </w:smartTag>
            <w:r w:rsidRPr="000365B1">
              <w:rPr>
                <w:sz w:val="20"/>
                <w:szCs w:val="20"/>
              </w:rPr>
              <w:t xml:space="preserve">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Випарний апарат 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0TR40W01 0TR60W01 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Площа теплообміну - 150м2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Максимальна продуктивність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>-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>6</w:t>
            </w:r>
            <w:r w:rsidR="00580EF6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>м3/</w:t>
            </w:r>
            <w:r w:rsidR="00580EF6" w:rsidRPr="000365B1">
              <w:rPr>
                <w:sz w:val="20"/>
                <w:szCs w:val="20"/>
                <w:lang w:val="uk-UA"/>
              </w:rPr>
              <w:t>год</w:t>
            </w:r>
            <w:r w:rsidRPr="000365B1">
              <w:rPr>
                <w:sz w:val="20"/>
                <w:szCs w:val="20"/>
              </w:rPr>
              <w:t xml:space="preserve"> </w:t>
            </w:r>
          </w:p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ind w:hanging="28"/>
              <w:rPr>
                <w:sz w:val="20"/>
                <w:szCs w:val="20"/>
              </w:rPr>
            </w:pPr>
          </w:p>
        </w:tc>
      </w:tr>
    </w:tbl>
    <w:tbl>
      <w:tblPr>
        <w:tblStyle w:val="af"/>
        <w:tblpPr w:leftFromText="180" w:rightFromText="180" w:vertAnchor="text" w:tblpY="281"/>
        <w:tblW w:w="5000" w:type="pct"/>
        <w:tblLook w:val="0000" w:firstRow="0" w:lastRow="0" w:firstColumn="0" w:lastColumn="0" w:noHBand="0" w:noVBand="0"/>
      </w:tblPr>
      <w:tblGrid>
        <w:gridCol w:w="3045"/>
        <w:gridCol w:w="2031"/>
        <w:gridCol w:w="4494"/>
      </w:tblGrid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Монжюс кубового залишку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0TR44B01 0TR64B01 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Місткість - 1,0 м3</w:t>
            </w:r>
            <w:r w:rsidR="000365B1" w:rsidRPr="000365B1">
              <w:rPr>
                <w:sz w:val="20"/>
                <w:szCs w:val="20"/>
              </w:rPr>
              <w:t xml:space="preserve">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Конденсатор-дегазатор</w:t>
            </w:r>
            <w:r w:rsidR="000365B1" w:rsidRPr="000365B1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0TR50W01 0TR70W01 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Поверхня теплообміну -</w:t>
            </w:r>
            <w:r w:rsidR="00237F84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 xml:space="preserve">50 м2 </w:t>
            </w:r>
          </w:p>
        </w:tc>
      </w:tr>
      <w:tr w:rsidR="004C7C67" w:rsidRPr="000365B1" w:rsidTr="000365B1">
        <w:tc>
          <w:tcPr>
            <w:tcW w:w="159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Дефлегматор здувок </w:t>
            </w:r>
          </w:p>
        </w:tc>
        <w:tc>
          <w:tcPr>
            <w:tcW w:w="1061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0TR53W01 0TR73W01 </w:t>
            </w:r>
          </w:p>
        </w:tc>
        <w:tc>
          <w:tcPr>
            <w:tcW w:w="2348" w:type="pct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 Поверхня теплообміну </w:t>
            </w:r>
            <w:r w:rsidR="00237F84" w:rsidRPr="000365B1">
              <w:rPr>
                <w:sz w:val="20"/>
                <w:szCs w:val="20"/>
              </w:rPr>
              <w:t>–</w:t>
            </w:r>
            <w:r w:rsidR="00237F84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>5</w:t>
            </w:r>
            <w:r w:rsidR="00237F84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</w:rPr>
              <w:t xml:space="preserve">м2 </w:t>
            </w:r>
          </w:p>
        </w:tc>
      </w:tr>
    </w:tbl>
    <w:p w:rsidR="00237F84" w:rsidRPr="000365B1" w:rsidRDefault="00237F84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B94CE5" w:rsidRPr="000365B1" w:rsidRDefault="00237F84" w:rsidP="000365B1">
      <w:pPr>
        <w:widowControl w:val="0"/>
        <w:spacing w:line="360" w:lineRule="auto"/>
        <w:ind w:left="709"/>
        <w:rPr>
          <w:b/>
          <w:bCs/>
          <w:sz w:val="28"/>
          <w:szCs w:val="28"/>
          <w:lang w:val="uk-UA"/>
        </w:rPr>
      </w:pPr>
      <w:r w:rsidRPr="000365B1">
        <w:rPr>
          <w:sz w:val="28"/>
          <w:szCs w:val="28"/>
        </w:rPr>
        <w:br w:type="page"/>
      </w:r>
      <w:r w:rsidR="00544281" w:rsidRPr="000365B1">
        <w:rPr>
          <w:b/>
          <w:bCs/>
          <w:sz w:val="28"/>
          <w:szCs w:val="28"/>
          <w:lang w:val="uk-UA"/>
        </w:rPr>
        <w:t>Розділ 2</w:t>
      </w:r>
      <w:r w:rsidR="00B94CE5" w:rsidRPr="000365B1">
        <w:rPr>
          <w:b/>
          <w:bCs/>
          <w:sz w:val="28"/>
          <w:szCs w:val="28"/>
          <w:lang w:val="uk-UA"/>
        </w:rPr>
        <w:t>.</w:t>
      </w:r>
    </w:p>
    <w:p w:rsidR="00B94CE5" w:rsidRPr="000365B1" w:rsidRDefault="00544281" w:rsidP="000365B1">
      <w:pPr>
        <w:widowControl w:val="0"/>
        <w:spacing w:line="360" w:lineRule="auto"/>
        <w:ind w:left="709"/>
        <w:rPr>
          <w:b/>
          <w:bCs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Аналаз структури існуючої с</w:t>
      </w:r>
      <w:r w:rsidR="00B94CE5" w:rsidRPr="000365B1">
        <w:rPr>
          <w:b/>
          <w:bCs/>
          <w:sz w:val="28"/>
          <w:szCs w:val="28"/>
          <w:lang w:val="uk-UA"/>
        </w:rPr>
        <w:t>истема автоматизації</w:t>
      </w:r>
      <w:r w:rsidRPr="000365B1">
        <w:rPr>
          <w:b/>
          <w:bCs/>
          <w:sz w:val="28"/>
          <w:szCs w:val="28"/>
          <w:lang w:val="uk-UA"/>
        </w:rPr>
        <w:t xml:space="preserve"> та розробка функціональної системи автоматизації.</w:t>
      </w:r>
    </w:p>
    <w:p w:rsidR="004C7C67" w:rsidRPr="000365B1" w:rsidRDefault="004C7C67" w:rsidP="000365B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</w:p>
    <w:p w:rsidR="00544281" w:rsidRPr="000365B1" w:rsidRDefault="00544281" w:rsidP="000365B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2.1</w:t>
      </w:r>
      <w:r w:rsidR="000365B1">
        <w:rPr>
          <w:b/>
          <w:sz w:val="28"/>
          <w:szCs w:val="28"/>
          <w:lang w:val="uk-UA"/>
        </w:rPr>
        <w:t xml:space="preserve"> Характеристики регуляторів</w:t>
      </w:r>
    </w:p>
    <w:p w:rsidR="00544281" w:rsidRPr="000365B1" w:rsidRDefault="00544281" w:rsidP="000365B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Основний регулятор тиску до випарних апаратів.</w:t>
      </w:r>
    </w:p>
    <w:p w:rsidR="004C7C67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Регулятор призначений для підтримки заданого значення тиску </w:t>
      </w:r>
      <w:r w:rsidRPr="000365B1">
        <w:rPr>
          <w:sz w:val="28"/>
          <w:szCs w:val="28"/>
          <w:lang w:val="uk-UA"/>
        </w:rPr>
        <w:t>1,</w:t>
      </w:r>
      <w:r w:rsidRPr="000365B1">
        <w:rPr>
          <w:sz w:val="28"/>
          <w:szCs w:val="28"/>
        </w:rPr>
        <w:t xml:space="preserve">6кгс/см2 у </w:t>
      </w:r>
      <w:r w:rsidRPr="000365B1">
        <w:rPr>
          <w:sz w:val="28"/>
          <w:szCs w:val="28"/>
          <w:lang w:val="uk-UA"/>
        </w:rPr>
        <w:t>випарних апаратах</w:t>
      </w:r>
      <w:r w:rsidRPr="000365B1">
        <w:rPr>
          <w:sz w:val="28"/>
          <w:szCs w:val="28"/>
        </w:rPr>
        <w:t xml:space="preserve">. Підтримка заданого тиску пари здійснюється за рахунок зміни витрати пари від КВП в </w:t>
      </w:r>
      <w:r w:rsidRPr="000365B1">
        <w:rPr>
          <w:sz w:val="28"/>
          <w:szCs w:val="28"/>
          <w:lang w:val="uk-UA"/>
        </w:rPr>
        <w:t>випарному апараті</w:t>
      </w:r>
      <w:r w:rsidRPr="000365B1">
        <w:rPr>
          <w:sz w:val="28"/>
          <w:szCs w:val="28"/>
        </w:rPr>
        <w:t xml:space="preserve"> впливом регулятора по сигналу датчика тиску у </w:t>
      </w:r>
      <w:r w:rsidRPr="000365B1">
        <w:rPr>
          <w:sz w:val="28"/>
          <w:szCs w:val="28"/>
          <w:lang w:val="uk-UA"/>
        </w:rPr>
        <w:t>випарних апаратах</w:t>
      </w:r>
      <w:r w:rsidRPr="000365B1">
        <w:rPr>
          <w:sz w:val="28"/>
          <w:szCs w:val="28"/>
        </w:rPr>
        <w:t xml:space="preserve"> на регулюючі клапани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1S0</w:t>
      </w:r>
      <w:r w:rsidRPr="000365B1">
        <w:rPr>
          <w:sz w:val="28"/>
          <w:szCs w:val="28"/>
          <w:lang w:val="uk-UA"/>
        </w:rPr>
        <w:t>5</w:t>
      </w:r>
      <w:r w:rsidR="000365B1">
        <w:rPr>
          <w:sz w:val="28"/>
          <w:szCs w:val="28"/>
        </w:rPr>
        <w:t xml:space="preserve"> </w:t>
      </w:r>
      <w:r w:rsidR="00544281" w:rsidRPr="000365B1">
        <w:rPr>
          <w:sz w:val="28"/>
          <w:szCs w:val="28"/>
          <w:lang w:val="uk-UA"/>
        </w:rPr>
        <w:t>(рис. 2</w:t>
      </w:r>
      <w:r w:rsidR="00C95683" w:rsidRPr="000365B1">
        <w:rPr>
          <w:sz w:val="28"/>
          <w:szCs w:val="28"/>
          <w:lang w:val="uk-UA"/>
        </w:rPr>
        <w:t>.1.)</w:t>
      </w:r>
      <w:r w:rsidRPr="000365B1">
        <w:rPr>
          <w:sz w:val="28"/>
          <w:szCs w:val="28"/>
        </w:rPr>
        <w:t xml:space="preserve"> типи И68051-500-01, Dу</w:t>
      </w:r>
      <w:r w:rsidRPr="000365B1">
        <w:rPr>
          <w:sz w:val="28"/>
          <w:szCs w:val="28"/>
        </w:rPr>
        <w:noBreakHyphen/>
        <w:t xml:space="preserve">500. Два клапани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RQ12S0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керуються від одного регулятора за схемою паралельної синхронізації. Якщо регулятор підключений тільки до одного з клапанів, схема синхронізації блокується. При знеструмлені одного з клапанів, схема синхронізації блокується, а регулятор підключається до другого клапана.</w:t>
      </w:r>
    </w:p>
    <w:p w:rsidR="000365B1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</w:rPr>
        <w:pict>
          <v:shape id="_x0000_s1026" type="#_x0000_t75" style="position:absolute;left:0;text-align:left;margin-left:0;margin-top:9.5pt;width:243pt;height:207.75pt;z-index:251655168">
            <v:imagedata r:id="rId11" o:title=""/>
            <w10:wrap type="square" side="right"/>
          </v:shape>
        </w:pict>
      </w:r>
      <w:r>
        <w:rPr>
          <w:sz w:val="28"/>
          <w:szCs w:val="28"/>
          <w:lang w:val="uk-UA"/>
        </w:rPr>
        <w:pict>
          <v:shape id="_x0000_i1029" type="#_x0000_t75" style="width:213pt;height:221.25pt">
            <v:imagedata r:id="rId12" o:title=""/>
          </v:shape>
        </w:pict>
      </w:r>
      <w:r w:rsidR="004C7C67" w:rsidRPr="000365B1">
        <w:rPr>
          <w:sz w:val="28"/>
          <w:szCs w:val="28"/>
        </w:rPr>
        <w:t xml:space="preserve">Рис. </w:t>
      </w:r>
      <w:r w:rsidR="00544281" w:rsidRPr="000365B1">
        <w:rPr>
          <w:sz w:val="28"/>
          <w:szCs w:val="28"/>
          <w:lang w:val="uk-UA"/>
        </w:rPr>
        <w:t>2</w:t>
      </w:r>
      <w:r w:rsidR="00C95683" w:rsidRPr="000365B1">
        <w:rPr>
          <w:sz w:val="28"/>
          <w:szCs w:val="28"/>
          <w:lang w:val="uk-UA"/>
        </w:rPr>
        <w:t>.1</w:t>
      </w:r>
      <w:r w:rsidR="004C7C67" w:rsidRPr="000365B1">
        <w:rPr>
          <w:sz w:val="28"/>
          <w:szCs w:val="28"/>
        </w:rPr>
        <w:t>. Схема</w:t>
      </w:r>
      <w:r w:rsidR="004C7C67" w:rsidRPr="000365B1">
        <w:rPr>
          <w:sz w:val="28"/>
          <w:szCs w:val="28"/>
          <w:lang w:val="uk-UA"/>
        </w:rPr>
        <w:t xml:space="preserve"> функціональна і структурна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р</w:t>
      </w:r>
      <w:r w:rsidR="004C7C67" w:rsidRPr="000365B1">
        <w:rPr>
          <w:sz w:val="28"/>
          <w:szCs w:val="28"/>
        </w:rPr>
        <w:t>егулятор</w:t>
      </w:r>
      <w:r w:rsidR="004C7C67" w:rsidRPr="000365B1">
        <w:rPr>
          <w:sz w:val="28"/>
          <w:szCs w:val="28"/>
          <w:lang w:val="uk-UA"/>
        </w:rPr>
        <w:t>а</w:t>
      </w:r>
      <w:r w:rsidR="004C7C67" w:rsidRPr="000365B1">
        <w:rPr>
          <w:sz w:val="28"/>
          <w:szCs w:val="28"/>
        </w:rPr>
        <w:t xml:space="preserve"> тиску гр</w:t>
      </w:r>
      <w:r w:rsidR="004C7C67" w:rsidRPr="000365B1">
        <w:rPr>
          <w:sz w:val="28"/>
          <w:szCs w:val="28"/>
          <w:lang w:val="uk-UA"/>
        </w:rPr>
        <w:t>і</w:t>
      </w:r>
      <w:r w:rsidR="004C7C67" w:rsidRPr="000365B1">
        <w:rPr>
          <w:sz w:val="28"/>
          <w:szCs w:val="28"/>
        </w:rPr>
        <w:t>ючого</w:t>
      </w:r>
      <w:r w:rsidR="004C7C67" w:rsidRPr="000365B1">
        <w:rPr>
          <w:sz w:val="28"/>
          <w:szCs w:val="28"/>
          <w:lang w:val="uk-UA"/>
        </w:rPr>
        <w:t xml:space="preserve"> пару на випарний апарат</w:t>
      </w:r>
      <w:r w:rsidR="00C95683" w:rsidRPr="000365B1">
        <w:rPr>
          <w:sz w:val="28"/>
          <w:szCs w:val="28"/>
          <w:lang w:val="uk-UA"/>
        </w:rPr>
        <w:t>.</w:t>
      </w:r>
    </w:p>
    <w:p w:rsidR="00C95683" w:rsidRPr="000365B1" w:rsidRDefault="00C95683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Д1,</w:t>
      </w:r>
      <w:r w:rsidR="00C95683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Д2 датчики, БУ-блок управління ,ВМ – виконавчий механізм ,ДП – датчик положення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en-US"/>
        </w:rPr>
        <w:t>ACL</w:t>
      </w:r>
      <w:r w:rsidRPr="000365B1">
        <w:rPr>
          <w:sz w:val="28"/>
          <w:szCs w:val="28"/>
          <w:lang w:val="uk-UA"/>
        </w:rPr>
        <w:t>-блок регулюючий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VD</w:t>
      </w:r>
      <w:r w:rsidRPr="000365B1">
        <w:rPr>
          <w:sz w:val="28"/>
          <w:szCs w:val="28"/>
          <w:lang w:val="uk-UA"/>
        </w:rPr>
        <w:t>1-</w:t>
      </w:r>
      <w:r w:rsidRPr="000365B1">
        <w:rPr>
          <w:sz w:val="28"/>
          <w:szCs w:val="28"/>
          <w:lang w:val="en-US"/>
        </w:rPr>
        <w:t>VD</w:t>
      </w:r>
      <w:r w:rsidRPr="000365B1">
        <w:rPr>
          <w:sz w:val="28"/>
          <w:szCs w:val="28"/>
          <w:lang w:val="uk-UA"/>
        </w:rPr>
        <w:t>3- захисний діодний прилад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АСН – захисний прилад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A</w:t>
      </w:r>
      <w:r w:rsidRPr="000365B1">
        <w:rPr>
          <w:sz w:val="28"/>
          <w:szCs w:val="28"/>
        </w:rPr>
        <w:t xml:space="preserve">1 – </w:t>
      </w:r>
      <w:r w:rsidRPr="000365B1">
        <w:rPr>
          <w:sz w:val="28"/>
          <w:szCs w:val="28"/>
          <w:lang w:val="uk-UA"/>
        </w:rPr>
        <w:t>блок включення регулятора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en-US"/>
        </w:rPr>
        <w:t>SAH</w:t>
      </w:r>
      <w:r w:rsidRPr="000365B1">
        <w:rPr>
          <w:sz w:val="28"/>
          <w:szCs w:val="28"/>
          <w:lang w:val="uk-UA"/>
        </w:rPr>
        <w:t>- блок управління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А2- блок управління клапаном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АСЕ – вказівник положення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А3 – блок ключів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МАМ</w:t>
      </w:r>
      <w:r w:rsidR="00C95683" w:rsidRPr="000365B1">
        <w:rPr>
          <w:sz w:val="28"/>
          <w:szCs w:val="28"/>
          <w:lang w:val="uk-UA"/>
        </w:rPr>
        <w:t xml:space="preserve"> – виконавчий механізм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UA</w:t>
      </w:r>
      <w:r w:rsidRPr="000365B1">
        <w:rPr>
          <w:sz w:val="28"/>
          <w:szCs w:val="28"/>
        </w:rPr>
        <w:t xml:space="preserve"> – </w:t>
      </w:r>
      <w:r w:rsidRPr="000365B1">
        <w:rPr>
          <w:sz w:val="28"/>
          <w:szCs w:val="28"/>
          <w:lang w:val="uk-UA"/>
        </w:rPr>
        <w:t>датчик положення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en-US"/>
        </w:rPr>
        <w:t>UG</w:t>
      </w:r>
      <w:r w:rsidRPr="000365B1">
        <w:rPr>
          <w:sz w:val="28"/>
          <w:szCs w:val="28"/>
          <w:lang w:val="uk-UA"/>
        </w:rPr>
        <w:t xml:space="preserve"> – блок сигналізації положення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SQ</w:t>
      </w:r>
      <w:r w:rsidRPr="000365B1">
        <w:rPr>
          <w:sz w:val="28"/>
          <w:szCs w:val="28"/>
          <w:lang w:val="uk-UA"/>
        </w:rPr>
        <w:t xml:space="preserve"> – кільцевий вимикач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en-US"/>
        </w:rPr>
        <w:t>AMS</w:t>
      </w:r>
      <w:r w:rsidRPr="000365B1">
        <w:rPr>
          <w:sz w:val="28"/>
          <w:szCs w:val="28"/>
        </w:rPr>
        <w:t xml:space="preserve"> – </w:t>
      </w:r>
      <w:r w:rsidRPr="000365B1">
        <w:rPr>
          <w:sz w:val="28"/>
          <w:szCs w:val="28"/>
          <w:lang w:val="uk-UA"/>
        </w:rPr>
        <w:t>пускач безконтактний реверсивний</w:t>
      </w:r>
      <w:r w:rsidR="000365B1">
        <w:rPr>
          <w:sz w:val="28"/>
          <w:szCs w:val="28"/>
          <w:lang w:val="uk-UA"/>
        </w:rPr>
        <w:t xml:space="preserve">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</w:rPr>
        <w:t xml:space="preserve">Основні регулятори тиску в </w:t>
      </w:r>
      <w:r w:rsidRPr="000365B1">
        <w:rPr>
          <w:snapToGrid w:val="0"/>
          <w:sz w:val="28"/>
          <w:szCs w:val="28"/>
          <w:lang w:val="uk-UA"/>
        </w:rPr>
        <w:t>випарному апараті</w:t>
      </w:r>
      <w:r w:rsidR="000365B1">
        <w:rPr>
          <w:snapToGrid w:val="0"/>
          <w:sz w:val="28"/>
          <w:szCs w:val="28"/>
          <w:lang w:val="uk-UA"/>
        </w:rPr>
        <w:t xml:space="preserve"> </w:t>
      </w:r>
      <w:r w:rsidRPr="000365B1">
        <w:rPr>
          <w:snapToGrid w:val="0"/>
          <w:sz w:val="28"/>
          <w:szCs w:val="28"/>
        </w:rPr>
        <w:t xml:space="preserve">призначені </w:t>
      </w:r>
      <w:r w:rsidRPr="000365B1">
        <w:rPr>
          <w:sz w:val="28"/>
          <w:szCs w:val="28"/>
        </w:rPr>
        <w:t xml:space="preserve">для підтримки </w:t>
      </w:r>
      <w:r w:rsidRPr="000365B1">
        <w:rPr>
          <w:sz w:val="28"/>
          <w:szCs w:val="28"/>
          <w:lang w:val="uk-UA"/>
        </w:rPr>
        <w:t>заданого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тиску в </w:t>
      </w:r>
      <w:r w:rsidRPr="000365B1">
        <w:rPr>
          <w:sz w:val="28"/>
          <w:szCs w:val="28"/>
          <w:lang w:val="uk-UA"/>
        </w:rPr>
        <w:t xml:space="preserve">гріючій камері випарного апарату. 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Готовність регулятора формується по наступних умовах: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- відсутність сигналу «відмовлення виміру»;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- відсутність сигналу «утрата живлення РК».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Регулятори впливають на РК </w:t>
      </w:r>
      <w:r w:rsidRPr="000365B1">
        <w:rPr>
          <w:snapToGrid w:val="0"/>
          <w:sz w:val="28"/>
          <w:szCs w:val="28"/>
          <w:lang w:val="uk-UA"/>
        </w:rPr>
        <w:t>О</w:t>
      </w:r>
      <w:r w:rsidRPr="000365B1">
        <w:rPr>
          <w:snapToGrid w:val="0"/>
          <w:sz w:val="28"/>
          <w:szCs w:val="28"/>
        </w:rPr>
        <w:t>RQ</w:t>
      </w:r>
      <w:r w:rsidRPr="000365B1">
        <w:rPr>
          <w:snapToGrid w:val="0"/>
          <w:sz w:val="28"/>
          <w:szCs w:val="28"/>
          <w:lang w:val="uk-UA"/>
        </w:rPr>
        <w:t>1</w:t>
      </w:r>
      <w:r w:rsidRPr="000365B1">
        <w:rPr>
          <w:snapToGrid w:val="0"/>
          <w:sz w:val="28"/>
          <w:szCs w:val="28"/>
        </w:rPr>
        <w:t>1S0</w:t>
      </w:r>
      <w:r w:rsidRPr="000365B1">
        <w:rPr>
          <w:snapToGrid w:val="0"/>
          <w:sz w:val="28"/>
          <w:szCs w:val="28"/>
          <w:lang w:val="uk-UA"/>
        </w:rPr>
        <w:t>5</w:t>
      </w:r>
      <w:r w:rsidRPr="000365B1">
        <w:rPr>
          <w:snapToGrid w:val="0"/>
          <w:sz w:val="28"/>
          <w:szCs w:val="28"/>
        </w:rPr>
        <w:t xml:space="preserve">, </w:t>
      </w:r>
      <w:r w:rsidRPr="000365B1">
        <w:rPr>
          <w:snapToGrid w:val="0"/>
          <w:sz w:val="28"/>
          <w:szCs w:val="28"/>
          <w:lang w:val="uk-UA"/>
        </w:rPr>
        <w:t>О</w:t>
      </w:r>
      <w:r w:rsidRPr="000365B1">
        <w:rPr>
          <w:snapToGrid w:val="0"/>
          <w:sz w:val="28"/>
          <w:szCs w:val="28"/>
        </w:rPr>
        <w:t>RQ</w:t>
      </w:r>
      <w:r w:rsidRPr="000365B1">
        <w:rPr>
          <w:snapToGrid w:val="0"/>
          <w:sz w:val="28"/>
          <w:szCs w:val="28"/>
          <w:lang w:val="uk-UA"/>
        </w:rPr>
        <w:t>1</w:t>
      </w:r>
      <w:r w:rsidRPr="000365B1">
        <w:rPr>
          <w:snapToGrid w:val="0"/>
          <w:sz w:val="28"/>
          <w:szCs w:val="28"/>
        </w:rPr>
        <w:t>2S0</w:t>
      </w:r>
      <w:r w:rsidRPr="000365B1">
        <w:rPr>
          <w:snapToGrid w:val="0"/>
          <w:sz w:val="28"/>
          <w:szCs w:val="28"/>
          <w:lang w:val="uk-UA"/>
        </w:rPr>
        <w:t>5</w:t>
      </w:r>
      <w:r w:rsidRPr="000365B1">
        <w:rPr>
          <w:snapToGrid w:val="0"/>
          <w:sz w:val="28"/>
          <w:szCs w:val="28"/>
        </w:rPr>
        <w:t xml:space="preserve">, змінюючи витрату пари в </w:t>
      </w:r>
      <w:r w:rsidRPr="000365B1">
        <w:rPr>
          <w:snapToGrid w:val="0"/>
          <w:sz w:val="28"/>
          <w:szCs w:val="28"/>
          <w:lang w:val="uk-UA"/>
        </w:rPr>
        <w:t>випарному апараті</w:t>
      </w:r>
      <w:r w:rsidR="000365B1">
        <w:rPr>
          <w:snapToGrid w:val="0"/>
          <w:sz w:val="28"/>
          <w:szCs w:val="28"/>
          <w:lang w:val="uk-UA"/>
        </w:rPr>
        <w:t xml:space="preserve"> </w:t>
      </w:r>
      <w:r w:rsidRPr="000365B1">
        <w:rPr>
          <w:snapToGrid w:val="0"/>
          <w:sz w:val="28"/>
          <w:szCs w:val="28"/>
        </w:rPr>
        <w:t>із КВП.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Вхідним сигналом для основних регуляторів тиску є: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</w:rPr>
        <w:t xml:space="preserve">- тиск пари </w:t>
      </w:r>
      <w:r w:rsidRPr="000365B1">
        <w:rPr>
          <w:snapToGrid w:val="0"/>
          <w:sz w:val="28"/>
          <w:szCs w:val="28"/>
          <w:lang w:val="uk-UA"/>
        </w:rPr>
        <w:t xml:space="preserve">до випарного апарату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  <w:lang w:val="uk-UA"/>
        </w:rPr>
        <w:t xml:space="preserve">- положення регулюючого клапану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Регулятори підтримують задане значення тиску – </w:t>
      </w:r>
      <w:r w:rsidRPr="000365B1">
        <w:rPr>
          <w:snapToGrid w:val="0"/>
          <w:sz w:val="28"/>
          <w:szCs w:val="28"/>
          <w:lang w:val="uk-UA"/>
        </w:rPr>
        <w:t>1,</w:t>
      </w:r>
      <w:r w:rsidRPr="000365B1">
        <w:rPr>
          <w:sz w:val="28"/>
          <w:szCs w:val="28"/>
        </w:rPr>
        <w:t>6 кгс/см2</w:t>
      </w:r>
      <w:r w:rsidRPr="000365B1">
        <w:rPr>
          <w:snapToGrid w:val="0"/>
          <w:sz w:val="28"/>
          <w:szCs w:val="28"/>
        </w:rPr>
        <w:t>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Команди керування видаються на обох РК паралельно при включених обох регуляторах і: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різниці положень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менш 5%;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відхиленні тиску в деаераторах більш ±0.25 кгс/см2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від заданого значення (уставка може уточнюватися в процесі експлуатації);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відмовленні кожного з датчиків положення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1S0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(контроль справності здійснюється по швидкості зміни вхідного сигналу більш 20%);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При відсутності приведених вище умов і різниці положень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більш 5% і включених обох регуляторах, команда додати (зменшити) видається на менш (більш) відкритий РК;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включеному одному з регуляторів команди керування видаються тільки на відповідний РК.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Регулятори підтримує рівним нулеві неузгодженість: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EPS = Рзад – Рд, </w:t>
      </w:r>
    </w:p>
    <w:p w:rsidR="004C7C67" w:rsidRPr="000365B1" w:rsidRDefault="004C7C67" w:rsidP="000365B1">
      <w:pPr>
        <w:widowControl w:val="0"/>
        <w:tabs>
          <w:tab w:val="left" w:pos="540"/>
          <w:tab w:val="left" w:pos="2700"/>
        </w:tabs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де:EPS</w:t>
      </w:r>
      <w:r w:rsidR="000365B1">
        <w:rPr>
          <w:snapToGrid w:val="0"/>
          <w:sz w:val="28"/>
          <w:szCs w:val="28"/>
        </w:rPr>
        <w:t xml:space="preserve"> </w:t>
      </w:r>
      <w:r w:rsidRPr="000365B1">
        <w:rPr>
          <w:snapToGrid w:val="0"/>
          <w:sz w:val="28"/>
          <w:szCs w:val="28"/>
        </w:rPr>
        <w:t>- неузгодженість регулятора;</w:t>
      </w:r>
    </w:p>
    <w:p w:rsidR="004C7C67" w:rsidRPr="000365B1" w:rsidRDefault="00C95683" w:rsidP="000365B1">
      <w:pPr>
        <w:widowControl w:val="0"/>
        <w:tabs>
          <w:tab w:val="left" w:pos="2700"/>
        </w:tabs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Рд</w:t>
      </w:r>
      <w:r w:rsidR="004C7C67" w:rsidRPr="000365B1">
        <w:rPr>
          <w:snapToGrid w:val="0"/>
          <w:sz w:val="28"/>
          <w:szCs w:val="28"/>
        </w:rPr>
        <w:t xml:space="preserve"> - поточне значення тиску в </w:t>
      </w:r>
      <w:r w:rsidR="004C7C67" w:rsidRPr="000365B1">
        <w:rPr>
          <w:snapToGrid w:val="0"/>
          <w:sz w:val="28"/>
          <w:szCs w:val="28"/>
          <w:lang w:val="uk-UA"/>
        </w:rPr>
        <w:t>випарному апараті</w:t>
      </w:r>
      <w:r w:rsidR="004C7C67" w:rsidRPr="000365B1">
        <w:rPr>
          <w:snapToGrid w:val="0"/>
          <w:sz w:val="28"/>
          <w:szCs w:val="28"/>
        </w:rPr>
        <w:t>, кгс/см2;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Рзад - задане значення тиску в </w:t>
      </w:r>
      <w:r w:rsidRPr="000365B1">
        <w:rPr>
          <w:snapToGrid w:val="0"/>
          <w:sz w:val="28"/>
          <w:szCs w:val="28"/>
          <w:lang w:val="uk-UA"/>
        </w:rPr>
        <w:t>випатному апараті</w:t>
      </w:r>
      <w:r w:rsidRPr="000365B1">
        <w:rPr>
          <w:snapToGrid w:val="0"/>
          <w:sz w:val="28"/>
          <w:szCs w:val="28"/>
        </w:rPr>
        <w:t>, кгс/см2.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  <w:lang w:val="uk-UA"/>
        </w:rPr>
        <w:t>При пониженні тиску в гріючій камері випарного апарату вентиль на лінії здувки відкривається , при підвищенні тиску в гріючій камері випарного апарату вентиль на лінії здувки з випарного апарату відкривається.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  <w:lang w:val="uk-UA"/>
        </w:rPr>
        <w:t>Управляючий вплив : зміна витрати пару шляхом впливу на регулюючий клапан , встановлений на трубопроводі подачі пару до випарного апарату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Основний</w:t>
      </w:r>
      <w:r w:rsidR="000365B1">
        <w:rPr>
          <w:b/>
          <w:sz w:val="28"/>
          <w:szCs w:val="28"/>
          <w:lang w:val="uk-UA"/>
        </w:rPr>
        <w:t xml:space="preserve"> </w:t>
      </w:r>
      <w:r w:rsidRPr="000365B1">
        <w:rPr>
          <w:b/>
          <w:sz w:val="28"/>
          <w:szCs w:val="28"/>
        </w:rPr>
        <w:t xml:space="preserve">регулятор </w:t>
      </w:r>
      <w:r w:rsidRPr="000365B1">
        <w:rPr>
          <w:b/>
          <w:sz w:val="28"/>
          <w:szCs w:val="28"/>
          <w:lang w:val="uk-UA"/>
        </w:rPr>
        <w:t>рівня</w:t>
      </w:r>
      <w:r w:rsidR="000365B1">
        <w:rPr>
          <w:b/>
          <w:sz w:val="28"/>
          <w:szCs w:val="28"/>
          <w:lang w:val="uk-UA"/>
        </w:rPr>
        <w:t xml:space="preserve"> </w:t>
      </w:r>
      <w:r w:rsidRPr="000365B1">
        <w:rPr>
          <w:b/>
          <w:sz w:val="28"/>
          <w:szCs w:val="28"/>
        </w:rPr>
        <w:t xml:space="preserve">в </w:t>
      </w:r>
      <w:r w:rsidRPr="000365B1">
        <w:rPr>
          <w:b/>
          <w:sz w:val="28"/>
          <w:szCs w:val="28"/>
          <w:lang w:val="uk-UA"/>
        </w:rPr>
        <w:t>сепараторі випарного апарат</w:t>
      </w:r>
      <w:r w:rsidR="005C0036" w:rsidRPr="000365B1">
        <w:rPr>
          <w:b/>
          <w:sz w:val="28"/>
          <w:szCs w:val="28"/>
          <w:lang w:val="uk-UA"/>
        </w:rPr>
        <w:t>а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Регулятор призначений для підтримки заданого значення рівня </w:t>
      </w:r>
      <w:r w:rsidRPr="000365B1">
        <w:rPr>
          <w:sz w:val="28"/>
          <w:szCs w:val="28"/>
          <w:lang w:val="uk-UA"/>
        </w:rPr>
        <w:t>9</w:t>
      </w:r>
      <w:r w:rsidRPr="000365B1">
        <w:rPr>
          <w:sz w:val="28"/>
          <w:szCs w:val="28"/>
        </w:rPr>
        <w:t xml:space="preserve">00мм у </w:t>
      </w:r>
      <w:r w:rsidRPr="000365B1">
        <w:rPr>
          <w:sz w:val="28"/>
          <w:szCs w:val="28"/>
          <w:lang w:val="uk-UA"/>
        </w:rPr>
        <w:t>сепараторі випарного апарату</w:t>
      </w:r>
      <w:r w:rsidRPr="000365B1">
        <w:rPr>
          <w:sz w:val="28"/>
          <w:szCs w:val="28"/>
        </w:rPr>
        <w:t xml:space="preserve">. Підтримка заданого рівня </w:t>
      </w:r>
      <w:r w:rsidRPr="000365B1">
        <w:rPr>
          <w:sz w:val="28"/>
          <w:szCs w:val="28"/>
          <w:lang w:val="uk-UA"/>
        </w:rPr>
        <w:t>очищеної води в випарному апараті в усіх експуатаційних режимах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здійснюється за рахунок зміни витрати ХОВ у конденсатор, впливом регулятора, по сигналі датчика рівня в </w:t>
      </w:r>
      <w:r w:rsidRPr="000365B1">
        <w:rPr>
          <w:sz w:val="28"/>
          <w:szCs w:val="28"/>
          <w:lang w:val="uk-UA"/>
        </w:rPr>
        <w:t>випарному апараті</w:t>
      </w:r>
      <w:r w:rsidRPr="000365B1">
        <w:rPr>
          <w:sz w:val="28"/>
          <w:szCs w:val="28"/>
        </w:rPr>
        <w:t xml:space="preserve"> на регулюючі клапани: </w:t>
      </w:r>
      <w:r w:rsidRPr="000365B1">
        <w:rPr>
          <w:sz w:val="28"/>
          <w:szCs w:val="28"/>
          <w:lang w:val="en-US"/>
        </w:rPr>
        <w:t>OTR</w:t>
      </w:r>
      <w:r w:rsidRPr="000365B1">
        <w:rPr>
          <w:sz w:val="28"/>
          <w:szCs w:val="28"/>
        </w:rPr>
        <w:t xml:space="preserve">40S02 </w:t>
      </w:r>
      <w:r w:rsidR="00C95683" w:rsidRPr="000365B1">
        <w:rPr>
          <w:sz w:val="28"/>
          <w:szCs w:val="28"/>
        </w:rPr>
        <w:t xml:space="preserve">(див. </w:t>
      </w:r>
      <w:r w:rsidR="00C95683" w:rsidRPr="000365B1">
        <w:rPr>
          <w:sz w:val="28"/>
          <w:szCs w:val="28"/>
          <w:lang w:val="uk-UA"/>
        </w:rPr>
        <w:t>р</w:t>
      </w:r>
      <w:r w:rsidRPr="000365B1">
        <w:rPr>
          <w:sz w:val="28"/>
          <w:szCs w:val="28"/>
        </w:rPr>
        <w:t xml:space="preserve">исунок </w:t>
      </w:r>
      <w:r w:rsidR="00544281" w:rsidRPr="000365B1">
        <w:rPr>
          <w:sz w:val="28"/>
          <w:szCs w:val="28"/>
          <w:lang w:val="uk-UA"/>
        </w:rPr>
        <w:t>2</w:t>
      </w:r>
      <w:r w:rsidR="00C95683" w:rsidRPr="000365B1">
        <w:rPr>
          <w:sz w:val="28"/>
          <w:szCs w:val="28"/>
          <w:lang w:val="uk-UA"/>
        </w:rPr>
        <w:t>.2.</w:t>
      </w:r>
      <w:r w:rsidRPr="000365B1">
        <w:rPr>
          <w:sz w:val="28"/>
          <w:szCs w:val="28"/>
        </w:rPr>
        <w:t xml:space="preserve">) типи 60-9-2, Dу-100, F-18см2 і </w:t>
      </w:r>
      <w:r w:rsidRPr="000365B1">
        <w:rPr>
          <w:sz w:val="28"/>
          <w:szCs w:val="28"/>
          <w:lang w:val="en-US"/>
        </w:rPr>
        <w:t>OTR</w:t>
      </w:r>
      <w:r w:rsidRPr="000365B1">
        <w:rPr>
          <w:sz w:val="28"/>
          <w:szCs w:val="28"/>
        </w:rPr>
        <w:t>60</w:t>
      </w:r>
      <w:r w:rsidRPr="000365B1">
        <w:rPr>
          <w:sz w:val="28"/>
          <w:szCs w:val="28"/>
          <w:lang w:val="en-US"/>
        </w:rPr>
        <w:t>SO</w:t>
      </w:r>
      <w:r w:rsidRPr="000365B1">
        <w:rPr>
          <w:sz w:val="28"/>
          <w:szCs w:val="28"/>
        </w:rPr>
        <w:t xml:space="preserve">2 типи 60-9-3, Dу-150, F-50см2, встановлених паралельно. </w:t>
      </w:r>
      <w:r w:rsidRPr="000365B1">
        <w:rPr>
          <w:sz w:val="28"/>
          <w:szCs w:val="28"/>
          <w:lang w:val="uk-UA"/>
        </w:rPr>
        <w:t>Вентиль на підводі гріючого пару до випарної установки закривається 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 при підвищенні рівня упарюваємої рідини в випарному апараті до гранично можливого значення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&lt;</w:t>
      </w:r>
      <w:smartTag w:uri="urn:schemas-microsoft-com:office:smarttags" w:element="metricconverter">
        <w:smartTagPr>
          <w:attr w:name="ProductID" w:val="1000 мм"/>
        </w:smartTagPr>
        <w:r w:rsidRPr="000365B1">
          <w:rPr>
            <w:sz w:val="28"/>
            <w:szCs w:val="28"/>
          </w:rPr>
          <w:t xml:space="preserve">1000 </w:t>
        </w:r>
        <w:r w:rsidRPr="000365B1">
          <w:rPr>
            <w:sz w:val="28"/>
            <w:szCs w:val="28"/>
            <w:lang w:val="uk-UA"/>
          </w:rPr>
          <w:t>мм</w:t>
        </w:r>
      </w:smartTag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 при пониженні рівня упарюваємої рідини в випарному апараті до гранично допустимого значення 500мм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- при збільшенні тиску вторинного пару на виході з випарного апарату </w:t>
      </w:r>
      <w:r w:rsidRPr="000365B1">
        <w:rPr>
          <w:sz w:val="28"/>
          <w:szCs w:val="28"/>
        </w:rPr>
        <w:t xml:space="preserve">&lt;0.08 </w:t>
      </w:r>
      <w:r w:rsidRPr="000365B1">
        <w:rPr>
          <w:sz w:val="28"/>
          <w:szCs w:val="28"/>
          <w:lang w:val="uk-UA"/>
        </w:rPr>
        <w:t>МПа</w:t>
      </w:r>
    </w:p>
    <w:p w:rsidR="004C7C67" w:rsidRPr="000365B1" w:rsidRDefault="000365B1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6A16CB">
        <w:rPr>
          <w:noProof/>
          <w:lang w:val="ru-RU"/>
        </w:rPr>
        <w:pict>
          <v:shape id="_x0000_s1027" type="#_x0000_t75" style="position:absolute;left:0;text-align:left;margin-left:-27pt;margin-top:-.3pt;width:252.75pt;height:216.75pt;z-index:251656192">
            <v:imagedata r:id="rId13" o:title=""/>
            <w10:wrap type="square" side="right"/>
          </v:shape>
        </w:pict>
      </w:r>
      <w:r w:rsidR="006A16CB">
        <w:rPr>
          <w:rFonts w:ascii="Times New Roman" w:hAnsi="Times New Roman"/>
          <w:sz w:val="28"/>
          <w:szCs w:val="28"/>
        </w:rPr>
        <w:pict>
          <v:shape id="_x0000_i1030" type="#_x0000_t75" style="width:213pt;height:221.25pt">
            <v:imagedata r:id="rId12" o:title=""/>
          </v:shape>
        </w:pict>
      </w:r>
      <w:r w:rsidR="004C7C67" w:rsidRPr="000365B1">
        <w:rPr>
          <w:rFonts w:ascii="Times New Roman" w:hAnsi="Times New Roman"/>
          <w:sz w:val="28"/>
          <w:szCs w:val="28"/>
        </w:rPr>
        <w:t xml:space="preserve">Рис. </w:t>
      </w:r>
      <w:r w:rsidR="00544281" w:rsidRPr="000365B1">
        <w:rPr>
          <w:rFonts w:ascii="Times New Roman" w:hAnsi="Times New Roman"/>
          <w:sz w:val="28"/>
          <w:szCs w:val="28"/>
        </w:rPr>
        <w:t>2</w:t>
      </w:r>
      <w:r w:rsidR="00C95683" w:rsidRPr="000365B1">
        <w:rPr>
          <w:rFonts w:ascii="Times New Roman" w:hAnsi="Times New Roman"/>
          <w:sz w:val="28"/>
          <w:szCs w:val="28"/>
        </w:rPr>
        <w:t>.2.</w:t>
      </w:r>
      <w:r w:rsidR="004C7C67" w:rsidRPr="000365B1">
        <w:rPr>
          <w:rFonts w:ascii="Times New Roman" w:hAnsi="Times New Roman"/>
          <w:sz w:val="28"/>
          <w:szCs w:val="28"/>
        </w:rPr>
        <w:t xml:space="preserve"> Схема функціональна і структурна регулювання рівня в випарному апараті</w:t>
      </w:r>
    </w:p>
    <w:p w:rsidR="000365B1" w:rsidRDefault="000365B1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Задане значення </w:t>
      </w:r>
      <w:smartTag w:uri="urn:schemas-microsoft-com:office:smarttags" w:element="metricconverter">
        <w:smartTagPr>
          <w:attr w:name="ProductID" w:val="100 мм"/>
        </w:smartTagPr>
        <w:r w:rsidRPr="000365B1">
          <w:rPr>
            <w:rFonts w:ascii="Times New Roman" w:hAnsi="Times New Roman"/>
            <w:sz w:val="28"/>
            <w:szCs w:val="28"/>
          </w:rPr>
          <w:t>100 мм</w:t>
        </w:r>
      </w:smartTag>
      <w:r w:rsidRPr="000365B1">
        <w:rPr>
          <w:rFonts w:ascii="Times New Roman" w:hAnsi="Times New Roman"/>
          <w:sz w:val="28"/>
          <w:szCs w:val="28"/>
        </w:rPr>
        <w:t xml:space="preserve"> </w:t>
      </w:r>
      <w:r w:rsidR="00C95683" w:rsidRPr="000365B1">
        <w:rPr>
          <w:rFonts w:ascii="Times New Roman" w:hAnsi="Times New Roman"/>
          <w:sz w:val="28"/>
          <w:szCs w:val="28"/>
        </w:rPr>
        <w:t>в</w:t>
      </w:r>
      <w:r w:rsidRPr="000365B1">
        <w:rPr>
          <w:rFonts w:ascii="Times New Roman" w:hAnsi="Times New Roman"/>
          <w:sz w:val="28"/>
          <w:szCs w:val="28"/>
        </w:rPr>
        <w:t>хідним сигналом регулятора: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рівень очищеної води в випарному апараті 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положення регулюючого клапану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Регулятор рівня у випарному агрегаті 0TR40S02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сигналів регулятора приведені в таблицях Всі аналогові сигнали поступають після первинних перетворювачів.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Таблиця </w:t>
      </w:r>
      <w:r w:rsidR="00544281" w:rsidRPr="000365B1">
        <w:rPr>
          <w:sz w:val="28"/>
          <w:szCs w:val="28"/>
          <w:lang w:val="uk-UA"/>
        </w:rPr>
        <w:t>2</w:t>
      </w:r>
      <w:r w:rsidR="00C95683"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  <w:lang w:val="uk-UA"/>
        </w:rPr>
        <w:t>1 - Перелік і характеристики вхідних аналогових сигналів регулятора</w:t>
      </w:r>
    </w:p>
    <w:p w:rsid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</w:p>
    <w:p w:rsidR="00C95683" w:rsidRPr="000365B1" w:rsidRDefault="00C95683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.1.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000" w:firstRow="0" w:lastRow="0" w:firstColumn="0" w:lastColumn="0" w:noHBand="0" w:noVBand="0"/>
      </w:tblPr>
      <w:tblGrid>
        <w:gridCol w:w="486"/>
        <w:gridCol w:w="1967"/>
        <w:gridCol w:w="1434"/>
        <w:gridCol w:w="1971"/>
        <w:gridCol w:w="716"/>
        <w:gridCol w:w="1365"/>
        <w:gridCol w:w="1631"/>
      </w:tblGrid>
      <w:tr w:rsidR="004C7C67" w:rsidRPr="000365B1" w:rsidTr="000365B1">
        <w:trPr>
          <w:trHeight w:val="1563"/>
        </w:trPr>
        <w:tc>
          <w:tcPr>
            <w:tcW w:w="2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 п/п</w:t>
            </w:r>
          </w:p>
        </w:tc>
        <w:tc>
          <w:tcPr>
            <w:tcW w:w="10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7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Позначення (Позиція)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Клас </w:t>
            </w:r>
            <w:r w:rsidRPr="000365B1">
              <w:rPr>
                <w:sz w:val="20"/>
                <w:szCs w:val="20"/>
              </w:rPr>
              <w:t>точн</w:t>
            </w:r>
            <w:r w:rsidRPr="000365B1">
              <w:rPr>
                <w:sz w:val="20"/>
                <w:szCs w:val="20"/>
                <w:lang w:val="uk-UA"/>
              </w:rPr>
              <w:t xml:space="preserve">. </w:t>
            </w:r>
            <w:r w:rsidRPr="000365B1">
              <w:rPr>
                <w:sz w:val="20"/>
                <w:szCs w:val="20"/>
              </w:rPr>
              <w:t>ПІП</w:t>
            </w:r>
          </w:p>
        </w:tc>
        <w:tc>
          <w:tcPr>
            <w:tcW w:w="7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 в ед.</w:t>
            </w:r>
            <w:r w:rsidR="00C95683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  <w:lang w:val="uk-UA"/>
              </w:rPr>
              <w:t>электр. величини</w:t>
            </w:r>
          </w:p>
        </w:tc>
        <w:tc>
          <w:tcPr>
            <w:tcW w:w="8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</w:tr>
      <w:tr w:rsidR="004C7C67" w:rsidRPr="000365B1" w:rsidTr="000365B1">
        <w:tc>
          <w:tcPr>
            <w:tcW w:w="2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10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Рівень у </w:t>
            </w:r>
            <w:r w:rsidRPr="000365B1">
              <w:rPr>
                <w:sz w:val="20"/>
                <w:szCs w:val="20"/>
              </w:rPr>
              <w:t>ВА</w:t>
            </w:r>
            <w:r w:rsidRPr="000365B1">
              <w:rPr>
                <w:sz w:val="20"/>
                <w:szCs w:val="20"/>
                <w:lang w:val="uk-UA"/>
              </w:rPr>
              <w:t xml:space="preserve"> 0TR40W01</w:t>
            </w:r>
          </w:p>
        </w:tc>
        <w:tc>
          <w:tcPr>
            <w:tcW w:w="7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TR40L13B1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0…250 см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0,5</w:t>
            </w:r>
          </w:p>
        </w:tc>
        <w:tc>
          <w:tcPr>
            <w:tcW w:w="7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8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Датчик</w:t>
            </w:r>
          </w:p>
        </w:tc>
      </w:tr>
      <w:tr w:rsidR="004C7C67" w:rsidRPr="000365B1" w:rsidTr="000365B1">
        <w:tc>
          <w:tcPr>
            <w:tcW w:w="2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0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Положення </w:t>
            </w:r>
            <w:r w:rsidRPr="000365B1">
              <w:rPr>
                <w:sz w:val="20"/>
                <w:szCs w:val="20"/>
              </w:rPr>
              <w:t>РК</w:t>
            </w:r>
          </w:p>
        </w:tc>
        <w:tc>
          <w:tcPr>
            <w:tcW w:w="7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0TR40S02</w:t>
            </w:r>
          </w:p>
        </w:tc>
        <w:tc>
          <w:tcPr>
            <w:tcW w:w="10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0…100 %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-</w:t>
            </w:r>
          </w:p>
        </w:tc>
        <w:tc>
          <w:tcPr>
            <w:tcW w:w="7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8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НИМ</w:t>
            </w:r>
          </w:p>
        </w:tc>
      </w:tr>
    </w:tbl>
    <w:p w:rsidR="00544281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Перелік і характеристики вхідних дискретних сигналів регулятора</w:t>
      </w:r>
    </w:p>
    <w:p w:rsidR="00C95683" w:rsidRPr="000365B1" w:rsidRDefault="00C95683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.2.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3404"/>
        <w:gridCol w:w="2096"/>
        <w:gridCol w:w="1582"/>
        <w:gridCol w:w="2047"/>
      </w:tblGrid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  <w:tc>
          <w:tcPr>
            <w:tcW w:w="2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0TR40S02 в режим «Дистанційно»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0TR40S02 в режим «Автомат»</w:t>
            </w:r>
          </w:p>
        </w:tc>
        <w:tc>
          <w:tcPr>
            <w:tcW w:w="2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вихідних дискретних сигналів регулятора</w:t>
      </w:r>
    </w:p>
    <w:p w:rsidR="000001C8" w:rsidRPr="000365B1" w:rsidRDefault="000001C8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.3.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3224"/>
        <w:gridCol w:w="2277"/>
        <w:gridCol w:w="1560"/>
        <w:gridCol w:w="2103"/>
      </w:tblGrid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Куди поступає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«Більше» на регулятор 0TR40S02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«Менше» на регулятор 0TR40S02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Управляюча дія : зміна витрати</w:t>
      </w:r>
      <w:r w:rsidR="000365B1">
        <w:rPr>
          <w:rFonts w:ascii="Times New Roman" w:hAnsi="Times New Roman"/>
          <w:sz w:val="28"/>
          <w:szCs w:val="28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 xml:space="preserve">води шляхом впливу на регулюючий клапан, встановлений на лінії подачи води до випарного апарату. 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Регулятор тиску</w:t>
      </w:r>
      <w:r w:rsidR="000365B1">
        <w:rPr>
          <w:rFonts w:ascii="Times New Roman" w:hAnsi="Times New Roman"/>
          <w:b/>
          <w:sz w:val="28"/>
          <w:szCs w:val="28"/>
        </w:rPr>
        <w:t xml:space="preserve"> </w:t>
      </w:r>
      <w:r w:rsidRPr="000365B1">
        <w:rPr>
          <w:rFonts w:ascii="Times New Roman" w:hAnsi="Times New Roman"/>
          <w:b/>
          <w:sz w:val="28"/>
          <w:szCs w:val="28"/>
        </w:rPr>
        <w:t>пару до доупарювача</w:t>
      </w:r>
    </w:p>
    <w:p w:rsid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Регулятор призначений для підтримки заданого значення тиску </w:t>
      </w:r>
      <w:r w:rsidRPr="000365B1">
        <w:rPr>
          <w:sz w:val="28"/>
          <w:szCs w:val="28"/>
          <w:lang w:val="uk-UA"/>
        </w:rPr>
        <w:t>1,</w:t>
      </w:r>
      <w:r w:rsidRPr="000365B1">
        <w:rPr>
          <w:sz w:val="28"/>
          <w:szCs w:val="28"/>
        </w:rPr>
        <w:t xml:space="preserve">6кгс/см2 у </w:t>
      </w:r>
      <w:r w:rsidRPr="000365B1">
        <w:rPr>
          <w:sz w:val="28"/>
          <w:szCs w:val="28"/>
          <w:lang w:val="uk-UA"/>
        </w:rPr>
        <w:t>випарних апаратах</w:t>
      </w:r>
      <w:r w:rsidRPr="000365B1">
        <w:rPr>
          <w:sz w:val="28"/>
          <w:szCs w:val="28"/>
        </w:rPr>
        <w:t>. Підтримка заданого тиску</w:t>
      </w:r>
      <w:r w:rsidR="00B94CE5" w:rsidRPr="000365B1">
        <w:rPr>
          <w:sz w:val="28"/>
          <w:szCs w:val="28"/>
          <w:lang w:val="uk-UA"/>
        </w:rPr>
        <w:t xml:space="preserve"> рис </w:t>
      </w:r>
      <w:r w:rsidR="00544281" w:rsidRPr="000365B1">
        <w:rPr>
          <w:sz w:val="28"/>
          <w:szCs w:val="28"/>
          <w:lang w:val="uk-UA"/>
        </w:rPr>
        <w:t>2</w:t>
      </w:r>
      <w:r w:rsidR="000001C8" w:rsidRPr="000365B1">
        <w:rPr>
          <w:sz w:val="28"/>
          <w:szCs w:val="28"/>
          <w:lang w:val="uk-UA"/>
        </w:rPr>
        <w:t>.3</w:t>
      </w:r>
      <w:r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</w:rPr>
        <w:t xml:space="preserve"> пари здійснюється за рахунок зміни витрати пари від КВП в </w:t>
      </w:r>
      <w:r w:rsidRPr="000365B1">
        <w:rPr>
          <w:sz w:val="28"/>
          <w:szCs w:val="28"/>
          <w:lang w:val="uk-UA"/>
        </w:rPr>
        <w:t>випарному апараті</w:t>
      </w:r>
      <w:r w:rsidRPr="000365B1">
        <w:rPr>
          <w:sz w:val="28"/>
          <w:szCs w:val="28"/>
        </w:rPr>
        <w:t xml:space="preserve"> впливом регулятора по сигналу датчика тиску у </w:t>
      </w:r>
      <w:r w:rsidRPr="000365B1">
        <w:rPr>
          <w:sz w:val="28"/>
          <w:szCs w:val="28"/>
          <w:lang w:val="uk-UA"/>
        </w:rPr>
        <w:t>випарних апаратах</w:t>
      </w:r>
      <w:r w:rsidRPr="000365B1">
        <w:rPr>
          <w:sz w:val="28"/>
          <w:szCs w:val="28"/>
        </w:rPr>
        <w:t xml:space="preserve"> на регулюючі клапани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1S0</w:t>
      </w:r>
      <w:r w:rsidRPr="000365B1">
        <w:rPr>
          <w:sz w:val="28"/>
          <w:szCs w:val="28"/>
          <w:lang w:val="uk-UA"/>
        </w:rPr>
        <w:t>8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рис.</w:t>
      </w:r>
      <w:r w:rsidR="000001C8" w:rsidRPr="000365B1">
        <w:rPr>
          <w:sz w:val="28"/>
          <w:szCs w:val="28"/>
          <w:lang w:val="uk-UA"/>
        </w:rPr>
        <w:t>2.1</w:t>
      </w:r>
      <w:r w:rsidRPr="000365B1">
        <w:rPr>
          <w:sz w:val="28"/>
          <w:szCs w:val="28"/>
        </w:rPr>
        <w:t xml:space="preserve"> типи И68051-500-01, Dу</w:t>
      </w:r>
      <w:r w:rsidRPr="000365B1">
        <w:rPr>
          <w:sz w:val="28"/>
          <w:szCs w:val="28"/>
        </w:rPr>
        <w:noBreakHyphen/>
        <w:t xml:space="preserve">500. Два клапани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RQ12S0</w:t>
      </w: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 керуються від одного регулятора за схемою паралельної синхронізації. </w:t>
      </w:r>
    </w:p>
    <w:p w:rsidR="000001C8" w:rsidRPr="000365B1" w:rsidRDefault="000365B1" w:rsidP="000365B1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  <w:lang w:val="uk-UA"/>
        </w:rPr>
        <w:pict>
          <v:shape id="_x0000_i1031" type="#_x0000_t75" style="width:480.75pt;height:269.25pt">
            <v:imagedata r:id="rId14" o:title=""/>
          </v:shape>
        </w:pic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Рис. </w:t>
      </w:r>
      <w:r w:rsidR="00544281" w:rsidRPr="000365B1">
        <w:rPr>
          <w:sz w:val="28"/>
          <w:szCs w:val="28"/>
          <w:lang w:val="uk-UA"/>
        </w:rPr>
        <w:t>2</w:t>
      </w:r>
      <w:r w:rsidR="000001C8" w:rsidRPr="000365B1">
        <w:rPr>
          <w:sz w:val="28"/>
          <w:szCs w:val="28"/>
          <w:lang w:val="uk-UA"/>
        </w:rPr>
        <w:t>.3.</w:t>
      </w:r>
      <w:r w:rsidRPr="000365B1">
        <w:rPr>
          <w:sz w:val="28"/>
          <w:szCs w:val="28"/>
        </w:rPr>
        <w:t xml:space="preserve"> Схема</w:t>
      </w:r>
      <w:r w:rsidRPr="000365B1">
        <w:rPr>
          <w:sz w:val="28"/>
          <w:szCs w:val="28"/>
          <w:lang w:val="uk-UA"/>
        </w:rPr>
        <w:t xml:space="preserve"> функціональна і структурна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</w:t>
      </w:r>
      <w:r w:rsidRPr="000365B1">
        <w:rPr>
          <w:sz w:val="28"/>
          <w:szCs w:val="28"/>
        </w:rPr>
        <w:t>егулятор</w:t>
      </w:r>
      <w:r w:rsidRPr="000365B1">
        <w:rPr>
          <w:sz w:val="28"/>
          <w:szCs w:val="28"/>
          <w:lang w:val="uk-UA"/>
        </w:rPr>
        <w:t>а</w:t>
      </w:r>
      <w:r w:rsidRPr="000365B1">
        <w:rPr>
          <w:sz w:val="28"/>
          <w:szCs w:val="28"/>
        </w:rPr>
        <w:t xml:space="preserve"> тиску </w:t>
      </w:r>
      <w:r w:rsidRPr="000365B1">
        <w:rPr>
          <w:sz w:val="28"/>
          <w:szCs w:val="28"/>
          <w:lang w:val="uk-UA"/>
        </w:rPr>
        <w:t>на доупарювач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Задане значення рівня 1,6 кгс/см2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</w:rPr>
        <w:t xml:space="preserve">Основні регулятори тиску в </w:t>
      </w:r>
      <w:r w:rsidRPr="000365B1">
        <w:rPr>
          <w:snapToGrid w:val="0"/>
          <w:sz w:val="28"/>
          <w:szCs w:val="28"/>
          <w:lang w:val="uk-UA"/>
        </w:rPr>
        <w:t>доупарювачі</w:t>
      </w:r>
      <w:r w:rsidR="000365B1">
        <w:rPr>
          <w:snapToGrid w:val="0"/>
          <w:sz w:val="28"/>
          <w:szCs w:val="28"/>
          <w:lang w:val="uk-UA"/>
        </w:rPr>
        <w:t xml:space="preserve"> </w:t>
      </w:r>
      <w:r w:rsidRPr="000365B1">
        <w:rPr>
          <w:snapToGrid w:val="0"/>
          <w:sz w:val="28"/>
          <w:szCs w:val="28"/>
        </w:rPr>
        <w:t xml:space="preserve">призначені </w:t>
      </w:r>
      <w:r w:rsidRPr="000365B1">
        <w:rPr>
          <w:sz w:val="28"/>
          <w:szCs w:val="28"/>
        </w:rPr>
        <w:t xml:space="preserve">для підтримки </w:t>
      </w:r>
      <w:r w:rsidRPr="000365B1">
        <w:rPr>
          <w:sz w:val="28"/>
          <w:szCs w:val="28"/>
          <w:lang w:val="uk-UA"/>
        </w:rPr>
        <w:t>заданого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тиску </w:t>
      </w:r>
      <w:r w:rsidRPr="000365B1">
        <w:rPr>
          <w:sz w:val="28"/>
          <w:szCs w:val="28"/>
          <w:lang w:val="uk-UA"/>
        </w:rPr>
        <w:t xml:space="preserve">до доупарювачів в усіх експлуатаційних режимах . 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Готовність регулятора формується по наступних умовах: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- відсутність сигналу «відмовлення виміру»;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- відсутність сигналу «утрата живлення РК».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Регулятори впливають на РК </w:t>
      </w:r>
      <w:r w:rsidRPr="000365B1">
        <w:rPr>
          <w:snapToGrid w:val="0"/>
          <w:sz w:val="28"/>
          <w:szCs w:val="28"/>
          <w:lang w:val="uk-UA"/>
        </w:rPr>
        <w:t>О</w:t>
      </w:r>
      <w:r w:rsidRPr="000365B1">
        <w:rPr>
          <w:snapToGrid w:val="0"/>
          <w:sz w:val="28"/>
          <w:szCs w:val="28"/>
        </w:rPr>
        <w:t>RQ</w:t>
      </w:r>
      <w:r w:rsidRPr="000365B1">
        <w:rPr>
          <w:snapToGrid w:val="0"/>
          <w:sz w:val="28"/>
          <w:szCs w:val="28"/>
          <w:lang w:val="uk-UA"/>
        </w:rPr>
        <w:t>1</w:t>
      </w:r>
      <w:r w:rsidRPr="000365B1">
        <w:rPr>
          <w:snapToGrid w:val="0"/>
          <w:sz w:val="28"/>
          <w:szCs w:val="28"/>
        </w:rPr>
        <w:t>1S0</w:t>
      </w:r>
      <w:r w:rsidRPr="000365B1">
        <w:rPr>
          <w:snapToGrid w:val="0"/>
          <w:sz w:val="28"/>
          <w:szCs w:val="28"/>
          <w:lang w:val="uk-UA"/>
        </w:rPr>
        <w:t>8</w:t>
      </w:r>
      <w:r w:rsidRPr="000365B1">
        <w:rPr>
          <w:snapToGrid w:val="0"/>
          <w:sz w:val="28"/>
          <w:szCs w:val="28"/>
        </w:rPr>
        <w:t xml:space="preserve">, </w:t>
      </w:r>
      <w:r w:rsidRPr="000365B1">
        <w:rPr>
          <w:snapToGrid w:val="0"/>
          <w:sz w:val="28"/>
          <w:szCs w:val="28"/>
          <w:lang w:val="uk-UA"/>
        </w:rPr>
        <w:t>О</w:t>
      </w:r>
      <w:r w:rsidRPr="000365B1">
        <w:rPr>
          <w:snapToGrid w:val="0"/>
          <w:sz w:val="28"/>
          <w:szCs w:val="28"/>
        </w:rPr>
        <w:t>RQ</w:t>
      </w:r>
      <w:r w:rsidRPr="000365B1">
        <w:rPr>
          <w:snapToGrid w:val="0"/>
          <w:sz w:val="28"/>
          <w:szCs w:val="28"/>
          <w:lang w:val="uk-UA"/>
        </w:rPr>
        <w:t>1</w:t>
      </w:r>
      <w:r w:rsidRPr="000365B1">
        <w:rPr>
          <w:snapToGrid w:val="0"/>
          <w:sz w:val="28"/>
          <w:szCs w:val="28"/>
        </w:rPr>
        <w:t>2S0</w:t>
      </w:r>
      <w:r w:rsidRPr="000365B1">
        <w:rPr>
          <w:snapToGrid w:val="0"/>
          <w:sz w:val="28"/>
          <w:szCs w:val="28"/>
          <w:lang w:val="uk-UA"/>
        </w:rPr>
        <w:t>8</w:t>
      </w:r>
      <w:r w:rsidRPr="000365B1">
        <w:rPr>
          <w:snapToGrid w:val="0"/>
          <w:sz w:val="28"/>
          <w:szCs w:val="28"/>
        </w:rPr>
        <w:t xml:space="preserve">, змінюючи витрату пари в </w:t>
      </w:r>
      <w:r w:rsidRPr="000365B1">
        <w:rPr>
          <w:snapToGrid w:val="0"/>
          <w:sz w:val="28"/>
          <w:szCs w:val="28"/>
          <w:lang w:val="uk-UA"/>
        </w:rPr>
        <w:t>доупарювачі</w:t>
      </w:r>
      <w:r w:rsidRPr="000365B1">
        <w:rPr>
          <w:snapToGrid w:val="0"/>
          <w:sz w:val="28"/>
          <w:szCs w:val="28"/>
        </w:rPr>
        <w:t>із КВП.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>Вхідним сигналом для основних регуляторів тиску є: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</w:rPr>
        <w:t xml:space="preserve">- тиск пари </w:t>
      </w:r>
      <w:r w:rsidRPr="000365B1">
        <w:rPr>
          <w:snapToGrid w:val="0"/>
          <w:sz w:val="28"/>
          <w:szCs w:val="28"/>
          <w:lang w:val="uk-UA"/>
        </w:rPr>
        <w:t xml:space="preserve">до доупарювача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  <w:lang w:val="uk-UA"/>
        </w:rPr>
        <w:t xml:space="preserve">- положення регулюючого клапану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0365B1">
        <w:rPr>
          <w:snapToGrid w:val="0"/>
          <w:sz w:val="28"/>
          <w:szCs w:val="28"/>
        </w:rPr>
        <w:t xml:space="preserve">Регулятори підтримують задане значення тиску – </w:t>
      </w:r>
      <w:r w:rsidRPr="000365B1">
        <w:rPr>
          <w:snapToGrid w:val="0"/>
          <w:sz w:val="28"/>
          <w:szCs w:val="28"/>
          <w:lang w:val="uk-UA"/>
        </w:rPr>
        <w:t>1,</w:t>
      </w:r>
      <w:r w:rsidRPr="000365B1">
        <w:rPr>
          <w:sz w:val="28"/>
          <w:szCs w:val="28"/>
        </w:rPr>
        <w:t>6 кгс/см2</w:t>
      </w:r>
      <w:r w:rsidRPr="000365B1">
        <w:rPr>
          <w:snapToGrid w:val="0"/>
          <w:sz w:val="28"/>
          <w:szCs w:val="28"/>
        </w:rPr>
        <w:t>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Команди керування видаються на обох РК паралельно при включених обох регуляторах і: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різниці положень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S0</w:t>
      </w: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 менш 5%;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відхиленні тиску в деаераторах більш ±0.25 кгс/см2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від заданого значення (уставка може уточнюватися в процесі експлуатації);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відмовленні кожного з датчиків положення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1S0</w:t>
      </w: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8</w:t>
      </w:r>
      <w:r w:rsidRPr="000365B1">
        <w:rPr>
          <w:sz w:val="28"/>
          <w:szCs w:val="28"/>
        </w:rPr>
        <w:t xml:space="preserve"> (контроль справності здійснюється по швидкості зміни вхідного сигналу більш 20%);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При відсутності приведених вище умов і різниці положень РК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RQ1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і </w:t>
      </w:r>
      <w:r w:rsidRPr="000365B1">
        <w:rPr>
          <w:sz w:val="28"/>
          <w:szCs w:val="28"/>
          <w:lang w:val="uk-UA"/>
        </w:rPr>
        <w:t>О</w:t>
      </w:r>
      <w:r w:rsidRPr="000365B1">
        <w:rPr>
          <w:sz w:val="28"/>
          <w:szCs w:val="28"/>
        </w:rPr>
        <w:t>RQ</w:t>
      </w:r>
      <w:r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2S0</w:t>
      </w:r>
      <w:r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</w:rPr>
        <w:t xml:space="preserve"> більш 5% і включених обох регуляторах, команда додати (зменшити) видається на менш (більш) відкритий РК;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При включеному одному з регуляторів команди керування видаються тільки на відповідний РК.</w:t>
      </w:r>
      <w:r w:rsidR="000001C8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Регулятор тиску пари до </w:t>
      </w:r>
      <w:r w:rsidRPr="000365B1">
        <w:rPr>
          <w:sz w:val="28"/>
          <w:szCs w:val="28"/>
        </w:rPr>
        <w:t>доупар</w:t>
      </w:r>
      <w:r w:rsidRPr="000365B1">
        <w:rPr>
          <w:sz w:val="28"/>
          <w:szCs w:val="28"/>
          <w:lang w:val="uk-UA"/>
        </w:rPr>
        <w:t>ювача 0RQ11S08</w:t>
      </w:r>
      <w:r w:rsidR="000001C8" w:rsidRPr="000365B1">
        <w:rPr>
          <w:sz w:val="28"/>
          <w:szCs w:val="28"/>
          <w:lang w:val="uk-UA"/>
        </w:rPr>
        <w:t xml:space="preserve">. </w:t>
      </w:r>
      <w:r w:rsidRPr="000365B1">
        <w:rPr>
          <w:sz w:val="28"/>
          <w:szCs w:val="28"/>
          <w:lang w:val="uk-UA"/>
        </w:rPr>
        <w:t>Перелік і характеристики сигналів регулятора приведені в таблицях Всі аналогові сигнали поступають після первинних перетворювачів.</w:t>
      </w:r>
    </w:p>
    <w:p w:rsidR="000001C8" w:rsidRPr="000365B1" w:rsidRDefault="000001C8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вхідних аналогових сигналів регулятора</w:t>
      </w:r>
    </w:p>
    <w:p w:rsidR="000001C8" w:rsidRPr="000365B1" w:rsidRDefault="00B94CE5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="000001C8" w:rsidRPr="000365B1">
        <w:rPr>
          <w:bCs/>
          <w:sz w:val="28"/>
          <w:szCs w:val="28"/>
          <w:lang w:val="uk-UA"/>
        </w:rPr>
        <w:t>.4.</w:t>
      </w:r>
    </w:p>
    <w:tbl>
      <w:tblPr>
        <w:tblW w:w="0" w:type="auto"/>
        <w:tblInd w:w="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2"/>
        <w:gridCol w:w="1932"/>
        <w:gridCol w:w="1584"/>
        <w:gridCol w:w="1531"/>
        <w:gridCol w:w="946"/>
        <w:gridCol w:w="1442"/>
        <w:gridCol w:w="1734"/>
      </w:tblGrid>
      <w:tr w:rsidR="004C7C67" w:rsidRPr="000365B1">
        <w:tc>
          <w:tcPr>
            <w:tcW w:w="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19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Позначення</w:t>
            </w:r>
            <w:r w:rsidR="000365B1" w:rsidRPr="000365B1">
              <w:rPr>
                <w:sz w:val="20"/>
                <w:szCs w:val="20"/>
                <w:lang w:val="uk-UA"/>
              </w:rPr>
              <w:t xml:space="preserve"> </w:t>
            </w:r>
            <w:r w:rsidRPr="000365B1">
              <w:rPr>
                <w:sz w:val="20"/>
                <w:szCs w:val="20"/>
                <w:lang w:val="uk-UA"/>
              </w:rPr>
              <w:t>(Позиція)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</w:t>
            </w:r>
          </w:p>
        </w:tc>
        <w:tc>
          <w:tcPr>
            <w:tcW w:w="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Клас </w:t>
            </w:r>
            <w:r w:rsidRPr="000365B1">
              <w:rPr>
                <w:sz w:val="20"/>
                <w:szCs w:val="20"/>
              </w:rPr>
              <w:t>точн</w:t>
            </w:r>
            <w:r w:rsidRPr="000365B1">
              <w:rPr>
                <w:sz w:val="20"/>
                <w:szCs w:val="20"/>
                <w:lang w:val="uk-UA"/>
              </w:rPr>
              <w:t xml:space="preserve">. </w:t>
            </w:r>
            <w:r w:rsidRPr="000365B1">
              <w:rPr>
                <w:sz w:val="20"/>
                <w:szCs w:val="20"/>
              </w:rPr>
              <w:t>ПІП</w:t>
            </w:r>
          </w:p>
        </w:tc>
        <w:tc>
          <w:tcPr>
            <w:tcW w:w="1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 в ед.электр. величини</w:t>
            </w:r>
          </w:p>
        </w:tc>
        <w:tc>
          <w:tcPr>
            <w:tcW w:w="1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</w:tr>
      <w:tr w:rsidR="004C7C67" w:rsidRPr="000365B1">
        <w:tc>
          <w:tcPr>
            <w:tcW w:w="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19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Тиск гріючої пари до </w:t>
            </w:r>
            <w:r w:rsidRPr="000365B1">
              <w:rPr>
                <w:sz w:val="20"/>
                <w:szCs w:val="20"/>
              </w:rPr>
              <w:t>доупарівателю</w:t>
            </w:r>
            <w:r w:rsidRPr="000365B1">
              <w:rPr>
                <w:sz w:val="20"/>
                <w:szCs w:val="20"/>
                <w:lang w:val="uk-UA"/>
              </w:rPr>
              <w:t xml:space="preserve"> 0TR40W02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RQ11P06B1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0…4 кг/см2</w:t>
            </w:r>
          </w:p>
        </w:tc>
        <w:tc>
          <w:tcPr>
            <w:tcW w:w="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0,5</w:t>
            </w:r>
          </w:p>
        </w:tc>
        <w:tc>
          <w:tcPr>
            <w:tcW w:w="1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Датчик</w:t>
            </w:r>
          </w:p>
        </w:tc>
      </w:tr>
      <w:tr w:rsidR="004C7C67" w:rsidRPr="000365B1">
        <w:tc>
          <w:tcPr>
            <w:tcW w:w="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9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Положення </w:t>
            </w:r>
            <w:r w:rsidRPr="000365B1">
              <w:rPr>
                <w:sz w:val="20"/>
                <w:szCs w:val="20"/>
              </w:rPr>
              <w:t>РК</w:t>
            </w:r>
            <w:r w:rsidRPr="000365B1">
              <w:rPr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1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0RQ11S08</w:t>
            </w:r>
          </w:p>
        </w:tc>
        <w:tc>
          <w:tcPr>
            <w:tcW w:w="1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0…100 %</w:t>
            </w:r>
          </w:p>
        </w:tc>
        <w:tc>
          <w:tcPr>
            <w:tcW w:w="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-</w:t>
            </w:r>
          </w:p>
        </w:tc>
        <w:tc>
          <w:tcPr>
            <w:tcW w:w="14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НИМ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вхідних дискретних сигналів регулятора</w:t>
      </w:r>
    </w:p>
    <w:p w:rsidR="000001C8" w:rsidRPr="000365B1" w:rsidRDefault="000001C8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>Та</w:t>
      </w:r>
      <w:r w:rsidR="00B94CE5" w:rsidRPr="000365B1">
        <w:rPr>
          <w:bCs/>
          <w:sz w:val="28"/>
          <w:szCs w:val="28"/>
          <w:lang w:val="uk-UA"/>
        </w:rPr>
        <w:t xml:space="preserve">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.5.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"/>
        <w:gridCol w:w="3404"/>
        <w:gridCol w:w="2108"/>
        <w:gridCol w:w="1669"/>
        <w:gridCol w:w="1988"/>
      </w:tblGrid>
      <w:tr w:rsidR="004C7C67" w:rsidRPr="000365B1">
        <w:tc>
          <w:tcPr>
            <w:tcW w:w="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  <w:tc>
          <w:tcPr>
            <w:tcW w:w="1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0RQ11S08 в режим «Дистанційно»</w:t>
            </w:r>
          </w:p>
        </w:tc>
        <w:tc>
          <w:tcPr>
            <w:tcW w:w="2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1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0RQ11S08 в режим «Автомат»</w:t>
            </w:r>
          </w:p>
        </w:tc>
        <w:tc>
          <w:tcPr>
            <w:tcW w:w="2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1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Перелік і характеристики вихідних дискретних сигналів регулятора</w:t>
      </w:r>
    </w:p>
    <w:p w:rsidR="000001C8" w:rsidRPr="000365B1" w:rsidRDefault="000001C8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  <w:r w:rsidR="00544281" w:rsidRPr="000365B1">
        <w:rPr>
          <w:bCs/>
          <w:sz w:val="28"/>
          <w:szCs w:val="28"/>
          <w:lang w:val="uk-UA"/>
        </w:rPr>
        <w:t>6</w:t>
      </w:r>
      <w:r w:rsidRPr="000365B1">
        <w:rPr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3224"/>
        <w:gridCol w:w="2277"/>
        <w:gridCol w:w="1560"/>
        <w:gridCol w:w="2103"/>
      </w:tblGrid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Куди поступає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«Більше» на регулятор 0RQ11S08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«Менше» на регулятор 0RQ11S08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  <w:lang w:val="uk-UA"/>
        </w:rPr>
      </w:pPr>
      <w:r w:rsidRPr="000365B1">
        <w:rPr>
          <w:snapToGrid w:val="0"/>
          <w:sz w:val="28"/>
          <w:szCs w:val="28"/>
          <w:lang w:val="uk-UA"/>
        </w:rPr>
        <w:t>Управляючий вплив : зміна тиску пару шляхом впливу на регулюючий клапан , встановлений на трубопроводі подачі пару до доупарювача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Регулятор рівня до доупарювача</w:t>
      </w:r>
    </w:p>
    <w:p w:rsidR="004C7C67" w:rsidRPr="000365B1" w:rsidRDefault="000001C8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Регулятор рівня рис. </w:t>
      </w:r>
      <w:r w:rsidR="00544281" w:rsidRPr="000365B1">
        <w:rPr>
          <w:rFonts w:ascii="Times New Roman" w:hAnsi="Times New Roman"/>
          <w:sz w:val="28"/>
          <w:szCs w:val="28"/>
        </w:rPr>
        <w:t>2</w:t>
      </w:r>
      <w:r w:rsidRPr="000365B1">
        <w:rPr>
          <w:rFonts w:ascii="Times New Roman" w:hAnsi="Times New Roman"/>
          <w:sz w:val="28"/>
          <w:szCs w:val="28"/>
        </w:rPr>
        <w:t>.4</w:t>
      </w:r>
      <w:r w:rsidR="004C7C67" w:rsidRPr="000365B1">
        <w:rPr>
          <w:rFonts w:ascii="Times New Roman" w:hAnsi="Times New Roman"/>
          <w:sz w:val="28"/>
          <w:szCs w:val="28"/>
        </w:rPr>
        <w:t>. в доупарювачі здійснює підтримку рівня в у всіх експлуатаційних режимах.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Задане значення </w:t>
      </w:r>
      <w:smartTag w:uri="urn:schemas-microsoft-com:office:smarttags" w:element="metricconverter">
        <w:smartTagPr>
          <w:attr w:name="ProductID" w:val="130 см"/>
        </w:smartTagPr>
        <w:r w:rsidRPr="000365B1">
          <w:rPr>
            <w:rFonts w:ascii="Times New Roman" w:hAnsi="Times New Roman"/>
            <w:sz w:val="28"/>
            <w:szCs w:val="28"/>
          </w:rPr>
          <w:t>130 см</w:t>
        </w:r>
      </w:smartTag>
      <w:r w:rsidRPr="000365B1">
        <w:rPr>
          <w:rFonts w:ascii="Times New Roman" w:hAnsi="Times New Roman"/>
          <w:sz w:val="28"/>
          <w:szCs w:val="28"/>
        </w:rPr>
        <w:t>.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Вхідні сигнали регулятора: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рівень упарюваємої рідини в доупарювачі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положення регулюючого клапана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температура вторинного пару випарного апарату</w:t>
      </w:r>
    </w:p>
    <w:p w:rsidR="004C7C67" w:rsidRPr="000365B1" w:rsidRDefault="004C7C67" w:rsidP="000365B1">
      <w:pPr>
        <w:pStyle w:val="a7"/>
        <w:widowControl w:val="0"/>
        <w:numPr>
          <w:ilvl w:val="0"/>
          <w:numId w:val="4"/>
        </w:numPr>
        <w:tabs>
          <w:tab w:val="clear" w:pos="720"/>
          <w:tab w:val="num" w:pos="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температура розчину в доупарювачі</w:t>
      </w:r>
    </w:p>
    <w:p w:rsidR="000365B1" w:rsidRPr="000365B1" w:rsidRDefault="000365B1" w:rsidP="000365B1">
      <w:pPr>
        <w:pStyle w:val="a7"/>
        <w:widowControl w:val="0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:rsidR="004C7C67" w:rsidRPr="000365B1" w:rsidRDefault="006A16CB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ru-RU"/>
        </w:rPr>
        <w:pict>
          <v:shape id="_x0000_s1028" type="#_x0000_t75" style="position:absolute;left:0;text-align:left;margin-left:0;margin-top:8.15pt;width:199.2pt;height:189.35pt;z-index:251657216">
            <v:imagedata r:id="rId15" o:title=""/>
            <w10:wrap type="square" side="right"/>
          </v:shape>
        </w:pict>
      </w:r>
      <w:r>
        <w:rPr>
          <w:rFonts w:ascii="Times New Roman" w:hAnsi="Times New Roman"/>
          <w:sz w:val="28"/>
          <w:szCs w:val="28"/>
        </w:rPr>
        <w:pict>
          <v:shape id="_x0000_i1032" type="#_x0000_t75" style="width:182.25pt;height:192pt">
            <v:imagedata r:id="rId12" o:title=""/>
          </v:shape>
        </w:pict>
      </w:r>
    </w:p>
    <w:p w:rsidR="000365B1" w:rsidRDefault="000001C8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Рис. </w:t>
      </w:r>
      <w:r w:rsidR="00544281" w:rsidRPr="000365B1">
        <w:rPr>
          <w:sz w:val="28"/>
          <w:szCs w:val="28"/>
          <w:lang w:val="uk-UA"/>
        </w:rPr>
        <w:t>2</w:t>
      </w:r>
      <w:r w:rsidRPr="000365B1">
        <w:rPr>
          <w:sz w:val="28"/>
          <w:szCs w:val="28"/>
          <w:lang w:val="uk-UA"/>
        </w:rPr>
        <w:t>.4.</w:t>
      </w:r>
      <w:r w:rsidR="004C7C67" w:rsidRPr="000365B1">
        <w:rPr>
          <w:sz w:val="28"/>
          <w:szCs w:val="28"/>
          <w:lang w:val="uk-UA"/>
        </w:rPr>
        <w:t xml:space="preserve"> Схема функціональна і структурна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регулятора рівня на доупарювач</w:t>
      </w:r>
    </w:p>
    <w:p w:rsidR="004C7C67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Регулятор рівня в доупарювачах 0TR40S04</w:t>
      </w:r>
      <w:r w:rsidR="000001C8" w:rsidRPr="000365B1">
        <w:rPr>
          <w:sz w:val="28"/>
          <w:szCs w:val="28"/>
          <w:lang w:val="uk-UA"/>
        </w:rPr>
        <w:t>, п</w:t>
      </w:r>
      <w:r w:rsidR="004C7C67" w:rsidRPr="000365B1">
        <w:rPr>
          <w:sz w:val="28"/>
          <w:szCs w:val="28"/>
          <w:lang w:val="uk-UA"/>
        </w:rPr>
        <w:t>ерелік і характеристики сигналів регулятора приведені в таблицях Всі аналогові сигнали поступають після первинних перетворювачів.</w:t>
      </w:r>
    </w:p>
    <w:p w:rsidR="000001C8" w:rsidRPr="000365B1" w:rsidRDefault="000001C8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вхідних аналогових сигналів регулятора</w:t>
      </w:r>
    </w:p>
    <w:p w:rsidR="000001C8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>Таблиця 2</w:t>
      </w:r>
      <w:r w:rsidR="000001C8" w:rsidRPr="000365B1">
        <w:rPr>
          <w:bCs/>
          <w:sz w:val="28"/>
          <w:szCs w:val="28"/>
          <w:lang w:val="uk-UA"/>
        </w:rPr>
        <w:t>.</w:t>
      </w:r>
      <w:r w:rsidRPr="000365B1">
        <w:rPr>
          <w:bCs/>
          <w:sz w:val="28"/>
          <w:szCs w:val="28"/>
          <w:lang w:val="uk-UA"/>
        </w:rPr>
        <w:t>7</w:t>
      </w:r>
      <w:r w:rsidR="000001C8" w:rsidRPr="000365B1">
        <w:rPr>
          <w:bCs/>
          <w:sz w:val="28"/>
          <w:szCs w:val="28"/>
          <w:lang w:val="uk-UA"/>
        </w:rPr>
        <w:t>.</w:t>
      </w:r>
    </w:p>
    <w:tbl>
      <w:tblPr>
        <w:tblW w:w="0" w:type="auto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1"/>
        <w:gridCol w:w="2702"/>
        <w:gridCol w:w="1596"/>
        <w:gridCol w:w="1441"/>
        <w:gridCol w:w="952"/>
        <w:gridCol w:w="1372"/>
        <w:gridCol w:w="1092"/>
      </w:tblGrid>
      <w:tr w:rsidR="004C7C67" w:rsidRPr="000365B1">
        <w:tc>
          <w:tcPr>
            <w:tcW w:w="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2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Позначення (Позиція)</w:t>
            </w:r>
          </w:p>
        </w:tc>
        <w:tc>
          <w:tcPr>
            <w:tcW w:w="1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</w:t>
            </w:r>
          </w:p>
        </w:tc>
        <w:tc>
          <w:tcPr>
            <w:tcW w:w="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Клас точн. ПІП</w:t>
            </w:r>
          </w:p>
        </w:tc>
        <w:tc>
          <w:tcPr>
            <w:tcW w:w="1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Діапазон вимірювання в ед.электр. величини</w:t>
            </w:r>
          </w:p>
        </w:tc>
        <w:tc>
          <w:tcPr>
            <w:tcW w:w="10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</w:tr>
      <w:tr w:rsidR="004C7C67" w:rsidRPr="000365B1">
        <w:tc>
          <w:tcPr>
            <w:tcW w:w="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2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Рівень упарюваної рідини в </w:t>
            </w:r>
            <w:r w:rsidRPr="000365B1">
              <w:rPr>
                <w:sz w:val="20"/>
                <w:szCs w:val="20"/>
              </w:rPr>
              <w:t>доупарівателе</w:t>
            </w:r>
            <w:r w:rsidRPr="000365B1">
              <w:rPr>
                <w:sz w:val="20"/>
                <w:szCs w:val="20"/>
                <w:lang w:val="uk-UA"/>
              </w:rPr>
              <w:t xml:space="preserve"> 0TR40W01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TR40L15B1</w:t>
            </w:r>
          </w:p>
        </w:tc>
        <w:tc>
          <w:tcPr>
            <w:tcW w:w="1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0…160 см</w:t>
            </w:r>
          </w:p>
        </w:tc>
        <w:tc>
          <w:tcPr>
            <w:tcW w:w="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0,5</w:t>
            </w:r>
          </w:p>
        </w:tc>
        <w:tc>
          <w:tcPr>
            <w:tcW w:w="1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0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Датчик</w:t>
            </w:r>
          </w:p>
        </w:tc>
      </w:tr>
      <w:tr w:rsidR="004C7C67" w:rsidRPr="000365B1">
        <w:tc>
          <w:tcPr>
            <w:tcW w:w="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2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Температура вторинної пари </w:t>
            </w:r>
            <w:r w:rsidRPr="000365B1">
              <w:rPr>
                <w:sz w:val="20"/>
                <w:szCs w:val="20"/>
              </w:rPr>
              <w:t>ВА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TR40T17B1</w:t>
            </w:r>
          </w:p>
        </w:tc>
        <w:tc>
          <w:tcPr>
            <w:tcW w:w="1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(0…180) </w:t>
            </w:r>
            <w:smartTag w:uri="urn:schemas-microsoft-com:office:smarttags" w:element="metricconverter">
              <w:smartTagPr>
                <w:attr w:name="ProductID" w:val="0C"/>
              </w:smartTagPr>
              <w:r w:rsidRPr="000365B1">
                <w:rPr>
                  <w:sz w:val="20"/>
                  <w:szCs w:val="20"/>
                  <w:lang w:val="uk-UA"/>
                </w:rPr>
                <w:t>0C</w:t>
              </w:r>
            </w:smartTag>
          </w:p>
        </w:tc>
        <w:tc>
          <w:tcPr>
            <w:tcW w:w="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1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0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Датчик</w:t>
            </w:r>
          </w:p>
        </w:tc>
      </w:tr>
      <w:tr w:rsidR="004C7C67" w:rsidRPr="000365B1">
        <w:tc>
          <w:tcPr>
            <w:tcW w:w="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3</w:t>
            </w:r>
          </w:p>
        </w:tc>
        <w:tc>
          <w:tcPr>
            <w:tcW w:w="2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Температура розчину в </w:t>
            </w:r>
            <w:r w:rsidRPr="000365B1">
              <w:rPr>
                <w:sz w:val="20"/>
                <w:szCs w:val="20"/>
              </w:rPr>
              <w:t>доупарівателе</w:t>
            </w:r>
            <w:r w:rsidRPr="000365B1">
              <w:rPr>
                <w:sz w:val="20"/>
                <w:szCs w:val="20"/>
                <w:lang w:val="uk-UA"/>
              </w:rPr>
              <w:t xml:space="preserve"> 0TR40W01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TR40T10B1</w:t>
            </w:r>
          </w:p>
        </w:tc>
        <w:tc>
          <w:tcPr>
            <w:tcW w:w="1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(0…180) </w:t>
            </w:r>
            <w:r w:rsidR="008D5777" w:rsidRPr="000365B1">
              <w:rPr>
                <w:sz w:val="20"/>
                <w:szCs w:val="20"/>
                <w:lang w:val="uk-UA"/>
              </w:rPr>
              <w:t>0C</w:t>
            </w:r>
          </w:p>
        </w:tc>
        <w:tc>
          <w:tcPr>
            <w:tcW w:w="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1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0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Датчик</w:t>
            </w:r>
          </w:p>
        </w:tc>
      </w:tr>
      <w:tr w:rsidR="004C7C67" w:rsidRPr="000365B1">
        <w:tc>
          <w:tcPr>
            <w:tcW w:w="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4</w:t>
            </w:r>
          </w:p>
        </w:tc>
        <w:tc>
          <w:tcPr>
            <w:tcW w:w="2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Положення </w:t>
            </w:r>
            <w:r w:rsidRPr="000365B1">
              <w:rPr>
                <w:sz w:val="20"/>
                <w:szCs w:val="20"/>
              </w:rPr>
              <w:t>РК</w:t>
            </w:r>
            <w:r w:rsidRPr="000365B1">
              <w:rPr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1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0TR40S04</w:t>
            </w:r>
          </w:p>
        </w:tc>
        <w:tc>
          <w:tcPr>
            <w:tcW w:w="1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0…100 %</w:t>
            </w:r>
          </w:p>
        </w:tc>
        <w:tc>
          <w:tcPr>
            <w:tcW w:w="9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-</w:t>
            </w:r>
          </w:p>
        </w:tc>
        <w:tc>
          <w:tcPr>
            <w:tcW w:w="1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0…5мА</w:t>
            </w:r>
          </w:p>
        </w:tc>
        <w:tc>
          <w:tcPr>
            <w:tcW w:w="10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НИМ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вхідних дискретних сигналів регулятора</w:t>
      </w: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544281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  <w:r w:rsidR="00544281" w:rsidRPr="000365B1">
        <w:rPr>
          <w:bCs/>
          <w:sz w:val="28"/>
          <w:szCs w:val="28"/>
          <w:lang w:val="uk-UA"/>
        </w:rPr>
        <w:t>8</w:t>
      </w:r>
      <w:r w:rsidRPr="000365B1">
        <w:rPr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3404"/>
        <w:gridCol w:w="2160"/>
        <w:gridCol w:w="1497"/>
        <w:gridCol w:w="2103"/>
      </w:tblGrid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Де формується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0TR40S04 в режим «Дистанційно»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Команда перекладу регулятора 0TR40S04 в режим «Автомат»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Сухий контакт (струм обтікання 33мА)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і характеристики вихідних дискретних сигналів регулятора</w:t>
      </w:r>
    </w:p>
    <w:p w:rsidR="008D5777" w:rsidRPr="000365B1" w:rsidRDefault="0054428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>Таблиця 2</w:t>
      </w:r>
      <w:r w:rsidR="008D5777" w:rsidRPr="000365B1">
        <w:rPr>
          <w:bCs/>
          <w:sz w:val="28"/>
          <w:szCs w:val="28"/>
          <w:lang w:val="uk-UA"/>
        </w:rPr>
        <w:t>.</w:t>
      </w:r>
      <w:r w:rsidRPr="000365B1">
        <w:rPr>
          <w:bCs/>
          <w:sz w:val="28"/>
          <w:szCs w:val="28"/>
          <w:lang w:val="uk-UA"/>
        </w:rPr>
        <w:t>9</w:t>
      </w:r>
      <w:r w:rsidR="008D5777" w:rsidRPr="000365B1">
        <w:rPr>
          <w:bCs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"/>
        <w:gridCol w:w="3224"/>
        <w:gridCol w:w="2277"/>
        <w:gridCol w:w="1560"/>
        <w:gridCol w:w="2103"/>
      </w:tblGrid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№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Найменування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Тип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Куди поступає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Джерело живлення сигналу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«Більше» на регулятор 0TR40S04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  <w:tr w:rsidR="004C7C67" w:rsidRPr="000365B1">
        <w:tc>
          <w:tcPr>
            <w:tcW w:w="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32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 xml:space="preserve">Команда «Менше» на регулятор 0TR40S04 </w:t>
            </w:r>
          </w:p>
        </w:tc>
        <w:tc>
          <w:tcPr>
            <w:tcW w:w="2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  <w:lang w:val="uk-UA"/>
              </w:rPr>
              <w:t>0/24 В(40мА)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БРУ-32</w:t>
            </w:r>
          </w:p>
        </w:tc>
        <w:tc>
          <w:tcPr>
            <w:tcW w:w="21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7C67" w:rsidRPr="000365B1" w:rsidRDefault="004C7C67" w:rsidP="000365B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0365B1">
              <w:rPr>
                <w:sz w:val="20"/>
                <w:szCs w:val="20"/>
              </w:rPr>
              <w:t>ЦР-03</w:t>
            </w:r>
          </w:p>
        </w:tc>
      </w:tr>
    </w:tbl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0365B1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4C7C67" w:rsidRPr="000365B1">
        <w:rPr>
          <w:rFonts w:ascii="Times New Roman" w:hAnsi="Times New Roman"/>
          <w:sz w:val="28"/>
          <w:szCs w:val="28"/>
        </w:rPr>
        <w:t>Управляюча дія: зміна витрати упарюючої рідини ,яка подається з випарного апарату, шляхом впливу на регулюючий клапан ,встановлений на трубопроводі подачі упарюючої рідини перед доупарювачем.</w:t>
      </w:r>
    </w:p>
    <w:p w:rsidR="004C7C67" w:rsidRPr="000365B1" w:rsidRDefault="004C7C67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55A4F" w:rsidRPr="000365B1" w:rsidRDefault="00544281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2</w:t>
      </w:r>
      <w:r w:rsidR="00B55A4F" w:rsidRPr="000365B1">
        <w:rPr>
          <w:rFonts w:ascii="Times New Roman" w:hAnsi="Times New Roman"/>
          <w:b/>
          <w:sz w:val="28"/>
          <w:szCs w:val="28"/>
        </w:rPr>
        <w:t>.</w:t>
      </w:r>
      <w:r w:rsidR="00951BAF" w:rsidRPr="000365B1">
        <w:rPr>
          <w:rFonts w:ascii="Times New Roman" w:hAnsi="Times New Roman"/>
          <w:b/>
          <w:sz w:val="28"/>
          <w:szCs w:val="28"/>
        </w:rPr>
        <w:t>2</w:t>
      </w:r>
      <w:r w:rsidR="00B55A4F" w:rsidRPr="000365B1">
        <w:rPr>
          <w:rFonts w:ascii="Times New Roman" w:hAnsi="Times New Roman"/>
          <w:b/>
          <w:sz w:val="28"/>
          <w:szCs w:val="28"/>
        </w:rPr>
        <w:t xml:space="preserve"> </w:t>
      </w:r>
      <w:r w:rsidR="00951BAF" w:rsidRPr="000365B1">
        <w:rPr>
          <w:rFonts w:ascii="Times New Roman" w:hAnsi="Times New Roman"/>
          <w:b/>
          <w:sz w:val="28"/>
          <w:szCs w:val="28"/>
        </w:rPr>
        <w:t>Розробка</w:t>
      </w:r>
      <w:r w:rsidR="00B55A4F" w:rsidRPr="000365B1">
        <w:rPr>
          <w:rFonts w:ascii="Times New Roman" w:hAnsi="Times New Roman"/>
          <w:b/>
          <w:sz w:val="28"/>
          <w:szCs w:val="28"/>
        </w:rPr>
        <w:t xml:space="preserve"> функціональної схеми автоматизації</w:t>
      </w:r>
    </w:p>
    <w:p w:rsidR="00B55A4F" w:rsidRPr="000365B1" w:rsidRDefault="00B55A4F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 основі технологічної карти параметрів та технологічної схеми автоматизації розробляється функціональна схема автоматизації.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Схема автоматизації повинна забезпечити всі вимоги і функції, які передбачені в технологічній карті.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Функціональна схема систем автоматизації технологічних процесів є документом, що показує функціональну і блокову структуру систем автоматизації технологічних процесів, а також оснащення об’єкта керування приладами і засобами автоматизації. На функціональній схемі дано спрощене зображення агрегатів, що підлягають автоматизації, а також приладів, засобів автоматизації і керування, які зображенні умовними позначеннями за діючими стандартами, а також лінії зв'язку між ними.</w:t>
      </w:r>
    </w:p>
    <w:p w:rsidR="00B55A4F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Функціональна схема автоматизації систем </w:t>
      </w:r>
      <w:r w:rsidR="00951BAF" w:rsidRPr="000365B1">
        <w:rPr>
          <w:sz w:val="28"/>
          <w:szCs w:val="28"/>
          <w:lang w:val="uk-UA"/>
        </w:rPr>
        <w:t>очистки вод</w:t>
      </w:r>
      <w:r w:rsidRPr="000365B1">
        <w:rPr>
          <w:sz w:val="28"/>
          <w:szCs w:val="28"/>
          <w:lang w:val="uk-UA"/>
        </w:rPr>
        <w:t xml:space="preserve">и </w:t>
      </w:r>
      <w:r w:rsidR="00951BAF" w:rsidRPr="000365B1">
        <w:rPr>
          <w:sz w:val="28"/>
          <w:szCs w:val="28"/>
          <w:lang w:val="uk-UA"/>
        </w:rPr>
        <w:t>у</w:t>
      </w:r>
      <w:r w:rsidRPr="000365B1">
        <w:rPr>
          <w:sz w:val="28"/>
          <w:szCs w:val="28"/>
          <w:lang w:val="uk-UA"/>
        </w:rPr>
        <w:t xml:space="preserve"> </w:t>
      </w:r>
      <w:r w:rsidR="00951BAF" w:rsidRPr="000365B1">
        <w:rPr>
          <w:sz w:val="28"/>
          <w:szCs w:val="28"/>
          <w:lang w:val="uk-UA"/>
        </w:rPr>
        <w:t>другому контурі</w:t>
      </w:r>
      <w:r w:rsidRPr="000365B1">
        <w:rPr>
          <w:sz w:val="28"/>
          <w:szCs w:val="28"/>
          <w:lang w:val="uk-UA"/>
        </w:rPr>
        <w:t xml:space="preserve"> блоку №3 РАЕС (див. лист 1) складається з 4 контури регулювання та 6 контурів контролю. Сигнали з давачів подаються на модуль вхідних аналогових сигналів, після обробки та перетворення через модулі виводу аналогових сигналів сигнали керування подаються на виконавчі механізми. </w:t>
      </w:r>
    </w:p>
    <w:p w:rsidR="00B55A4F" w:rsidRPr="000365B1" w:rsidRDefault="000365B1" w:rsidP="000365B1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6A16CB">
        <w:rPr>
          <w:sz w:val="28"/>
          <w:szCs w:val="28"/>
          <w:lang w:val="uk-UA"/>
        </w:rPr>
        <w:pict>
          <v:shape id="_x0000_i1033" type="#_x0000_t75" style="width:413.25pt;height:177.75pt">
            <v:imagedata r:id="rId16" o:title=""/>
          </v:shape>
        </w:pict>
      </w:r>
    </w:p>
    <w:p w:rsidR="007D2C58" w:rsidRPr="000365B1" w:rsidRDefault="00A833FE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Рис.2.4.1.</w:t>
      </w:r>
    </w:p>
    <w:p w:rsid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Схема автоматизації систем водоочистки в контурі 2 блоку №3 РАЕС передбачає: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1) 4 контури регулювання, індикації, реєстрації, сигналізації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параметрів:</w:t>
      </w:r>
    </w:p>
    <w:p w:rsidR="00B55A4F" w:rsidRPr="000365B1" w:rsidRDefault="00B55A4F" w:rsidP="000365B1">
      <w:pPr>
        <w:pStyle w:val="21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автоматичного регулювання, індикації, реєстрації, сигналізації</w:t>
      </w:r>
      <w:r w:rsidR="000365B1">
        <w:rPr>
          <w:sz w:val="28"/>
          <w:szCs w:val="28"/>
          <w:lang w:val="uk-UA"/>
        </w:rPr>
        <w:t xml:space="preserve"> </w:t>
      </w:r>
      <w:r w:rsidR="00A833FE" w:rsidRPr="000365B1">
        <w:rPr>
          <w:sz w:val="28"/>
          <w:szCs w:val="28"/>
          <w:lang w:val="uk-UA"/>
        </w:rPr>
        <w:t xml:space="preserve">ступеня </w:t>
      </w:r>
      <w:r w:rsidRPr="000365B1">
        <w:rPr>
          <w:sz w:val="28"/>
          <w:szCs w:val="28"/>
          <w:lang w:val="uk-UA"/>
        </w:rPr>
        <w:t xml:space="preserve">забруднення </w:t>
      </w:r>
      <w:r w:rsidR="00A833FE" w:rsidRPr="000365B1">
        <w:rPr>
          <w:sz w:val="28"/>
          <w:szCs w:val="28"/>
          <w:lang w:val="uk-UA"/>
        </w:rPr>
        <w:t>води на виході з випарного апар</w:t>
      </w:r>
      <w:r w:rsidRPr="000365B1">
        <w:rPr>
          <w:sz w:val="28"/>
          <w:szCs w:val="28"/>
          <w:lang w:val="uk-UA"/>
        </w:rPr>
        <w:t>ату;</w:t>
      </w:r>
    </w:p>
    <w:p w:rsidR="00B55A4F" w:rsidRPr="000365B1" w:rsidRDefault="00B55A4F" w:rsidP="000365B1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автоматичного регулювання, індикації, реєстрації, сигналізації забруднення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води на вході в фільтри доочистки;</w:t>
      </w:r>
    </w:p>
    <w:p w:rsidR="00B55A4F" w:rsidRPr="000365B1" w:rsidRDefault="00B55A4F" w:rsidP="000365B1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автоматичного регулювання, індикації, реєстрації, сигналізації </w:t>
      </w:r>
      <w:r w:rsidR="00A833FE" w:rsidRPr="000365B1">
        <w:rPr>
          <w:sz w:val="28"/>
          <w:szCs w:val="28"/>
          <w:lang w:val="uk-UA"/>
        </w:rPr>
        <w:t>рівня</w:t>
      </w:r>
      <w:r w:rsidRPr="000365B1">
        <w:rPr>
          <w:sz w:val="28"/>
          <w:szCs w:val="28"/>
          <w:lang w:val="uk-UA"/>
        </w:rPr>
        <w:t xml:space="preserve"> в середині випарних</w:t>
      </w:r>
      <w:r w:rsidR="00A833FE" w:rsidRPr="000365B1">
        <w:rPr>
          <w:sz w:val="28"/>
          <w:szCs w:val="28"/>
          <w:lang w:val="uk-UA"/>
        </w:rPr>
        <w:t xml:space="preserve"> апаратів</w:t>
      </w:r>
      <w:r w:rsidRPr="000365B1">
        <w:rPr>
          <w:sz w:val="28"/>
          <w:szCs w:val="28"/>
          <w:lang w:val="uk-UA"/>
        </w:rPr>
        <w:t>;</w:t>
      </w:r>
    </w:p>
    <w:p w:rsidR="00B55A4F" w:rsidRPr="000365B1" w:rsidRDefault="00B55A4F" w:rsidP="000365B1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автоматичного регулювання, індикації, реєстрації, сигналізації забруднення води на виході з фільтрів доочистки.</w:t>
      </w:r>
    </w:p>
    <w:p w:rsidR="00B55A4F" w:rsidRPr="000365B1" w:rsidRDefault="00B55A4F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2) 6 контурів індикації та реєстрації параметрів: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контур індикації та реєстрації температури води на вході в випарний</w:t>
      </w:r>
      <w:r w:rsidR="002E2F1C" w:rsidRPr="000365B1">
        <w:rPr>
          <w:sz w:val="28"/>
          <w:szCs w:val="28"/>
          <w:lang w:val="uk-UA"/>
        </w:rPr>
        <w:t xml:space="preserve"> апарат</w:t>
      </w:r>
      <w:r w:rsidRPr="000365B1">
        <w:rPr>
          <w:sz w:val="28"/>
          <w:szCs w:val="28"/>
          <w:lang w:val="uk-UA"/>
        </w:rPr>
        <w:t>;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контур індикації та реє</w:t>
      </w:r>
      <w:r w:rsidR="002E2F1C" w:rsidRPr="000365B1">
        <w:rPr>
          <w:sz w:val="28"/>
          <w:szCs w:val="28"/>
          <w:lang w:val="uk-UA"/>
        </w:rPr>
        <w:t>страції витрати води на виході у випарний апарат</w:t>
      </w:r>
      <w:r w:rsidRPr="000365B1">
        <w:rPr>
          <w:sz w:val="28"/>
          <w:szCs w:val="28"/>
          <w:lang w:val="uk-UA"/>
        </w:rPr>
        <w:t>;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контур індикації та реєстрації витрати води на вході в фільтри доочистки;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контур індикації та реєстрації тиску води на вході в фільтри доочистки;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</w:t>
      </w:r>
      <w:r w:rsidR="002E2F1C" w:rsidRPr="000365B1">
        <w:rPr>
          <w:sz w:val="28"/>
          <w:szCs w:val="28"/>
          <w:lang w:val="uk-UA"/>
        </w:rPr>
        <w:t>р індикації та реєстрації висоти</w:t>
      </w:r>
      <w:r w:rsidRPr="000365B1">
        <w:rPr>
          <w:sz w:val="28"/>
          <w:szCs w:val="28"/>
          <w:lang w:val="uk-UA"/>
        </w:rPr>
        <w:t xml:space="preserve"> піни у в</w:t>
      </w:r>
      <w:r w:rsidR="002E2F1C" w:rsidRPr="000365B1">
        <w:rPr>
          <w:sz w:val="28"/>
          <w:szCs w:val="28"/>
          <w:lang w:val="uk-UA"/>
        </w:rPr>
        <w:t>ипарному</w:t>
      </w:r>
      <w:r w:rsidRPr="000365B1">
        <w:rPr>
          <w:sz w:val="28"/>
          <w:szCs w:val="28"/>
          <w:lang w:val="uk-UA"/>
        </w:rPr>
        <w:t xml:space="preserve"> апарат</w:t>
      </w:r>
      <w:r w:rsidR="002E2F1C" w:rsidRPr="000365B1">
        <w:rPr>
          <w:sz w:val="28"/>
          <w:szCs w:val="28"/>
          <w:lang w:val="uk-UA"/>
        </w:rPr>
        <w:t>і</w:t>
      </w:r>
      <w:r w:rsidRPr="000365B1">
        <w:rPr>
          <w:sz w:val="28"/>
          <w:szCs w:val="28"/>
          <w:lang w:val="uk-UA"/>
        </w:rPr>
        <w:t>;</w:t>
      </w:r>
    </w:p>
    <w:p w:rsidR="00B55A4F" w:rsidRPr="000365B1" w:rsidRDefault="00B55A4F" w:rsidP="000365B1">
      <w:pPr>
        <w:widowControl w:val="0"/>
        <w:numPr>
          <w:ilvl w:val="0"/>
          <w:numId w:val="35"/>
        </w:numPr>
        <w:tabs>
          <w:tab w:val="left" w:pos="54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контур індикації та реєстрації температури в доупарювачі.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i/>
          <w:sz w:val="28"/>
          <w:szCs w:val="28"/>
          <w:lang w:val="uk-UA"/>
        </w:rPr>
      </w:pPr>
      <w:r w:rsidRPr="000365B1">
        <w:rPr>
          <w:i/>
          <w:sz w:val="28"/>
          <w:szCs w:val="28"/>
          <w:lang w:val="uk-UA"/>
        </w:rPr>
        <w:t>Контроль параметрів технологічного процесу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В процесі очищення води газу здійснюють контроль за такими параметрами: </w:t>
      </w:r>
      <w:r w:rsidR="001C270D" w:rsidRPr="000365B1">
        <w:rPr>
          <w:sz w:val="28"/>
          <w:szCs w:val="28"/>
          <w:lang w:val="uk-UA"/>
        </w:rPr>
        <w:t>рівень води у випарному апараті</w:t>
      </w:r>
      <w:r w:rsidR="00044394" w:rsidRPr="000365B1">
        <w:rPr>
          <w:sz w:val="28"/>
          <w:szCs w:val="28"/>
          <w:lang w:val="uk-UA"/>
        </w:rPr>
        <w:t>,</w:t>
      </w:r>
      <w:r w:rsidRPr="000365B1">
        <w:rPr>
          <w:sz w:val="28"/>
          <w:szCs w:val="28"/>
          <w:lang w:val="uk-UA"/>
        </w:rPr>
        <w:t xml:space="preserve">температура </w:t>
      </w:r>
      <w:r w:rsidR="001C270D" w:rsidRPr="000365B1">
        <w:rPr>
          <w:sz w:val="28"/>
          <w:szCs w:val="28"/>
          <w:lang w:val="uk-UA"/>
        </w:rPr>
        <w:t>води на вході в випарний</w:t>
      </w:r>
      <w:r w:rsidR="000365B1">
        <w:rPr>
          <w:sz w:val="28"/>
          <w:szCs w:val="28"/>
          <w:lang w:val="uk-UA"/>
        </w:rPr>
        <w:t xml:space="preserve"> </w:t>
      </w:r>
      <w:r w:rsidR="001C270D" w:rsidRPr="000365B1">
        <w:rPr>
          <w:sz w:val="28"/>
          <w:szCs w:val="28"/>
          <w:lang w:val="uk-UA"/>
        </w:rPr>
        <w:t>апарат</w:t>
      </w:r>
      <w:r w:rsidRPr="000365B1">
        <w:rPr>
          <w:sz w:val="28"/>
          <w:szCs w:val="28"/>
          <w:lang w:val="uk-UA"/>
        </w:rPr>
        <w:t>, об’ємна витрата води в випарному</w:t>
      </w:r>
      <w:r w:rsidR="00044394" w:rsidRPr="000365B1">
        <w:rPr>
          <w:sz w:val="28"/>
          <w:szCs w:val="28"/>
          <w:lang w:val="uk-UA"/>
        </w:rPr>
        <w:t xml:space="preserve"> апараті</w:t>
      </w:r>
      <w:r w:rsidRPr="000365B1">
        <w:rPr>
          <w:sz w:val="28"/>
          <w:szCs w:val="28"/>
          <w:lang w:val="uk-UA"/>
        </w:rPr>
        <w:t>, об’ємна витрати води на вході в фільтри доочистки, тиску води</w:t>
      </w:r>
      <w:r w:rsidR="00044394" w:rsidRPr="000365B1">
        <w:rPr>
          <w:sz w:val="28"/>
          <w:szCs w:val="28"/>
          <w:lang w:val="uk-UA"/>
        </w:rPr>
        <w:t xml:space="preserve"> на вході в фільтри доочистки, рівень</w:t>
      </w:r>
      <w:r w:rsidRPr="000365B1">
        <w:rPr>
          <w:sz w:val="28"/>
          <w:szCs w:val="28"/>
          <w:lang w:val="uk-UA"/>
        </w:rPr>
        <w:t xml:space="preserve"> піни у випарний апарат, температури у доупарювачі.</w:t>
      </w:r>
    </w:p>
    <w:p w:rsidR="00B55A4F" w:rsidRPr="000365B1" w:rsidRDefault="00B55A4F" w:rsidP="000365B1">
      <w:pPr>
        <w:pStyle w:val="a3"/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контролю за основними параметрами використовують прилад ЦР-03 (далі по тексту ЦР-03) призначений для роботи в складі програмно-технічного комплексу цифрового регулювання в системах автоматичного регулювання параметрів технологічних процесів АЕС, ТЕС й інших промислових підприємств.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Температура вимірюється за допомогою термометра термоелектричного ТХА-01719 із класом точності 1 і шкалою (0...400) ˚С, далі сигнал поступає на нормуючий перетворювач ЕП-4700-01-АС із класом точності 0,5 і шкалою (0-400) ˚С і вихідним сигналом (4-20)мА і далі на ІОС.</w:t>
      </w:r>
    </w:p>
    <w:p w:rsidR="00B55A4F" w:rsidRPr="000365B1" w:rsidRDefault="007559F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Вимір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рівня</w:t>
      </w:r>
      <w:r w:rsidR="00B55A4F" w:rsidRPr="000365B1">
        <w:rPr>
          <w:sz w:val="28"/>
          <w:szCs w:val="28"/>
          <w:lang w:val="uk-UA"/>
        </w:rPr>
        <w:t xml:space="preserve"> в випарювальному апараті</w:t>
      </w:r>
      <w:r w:rsidR="000365B1">
        <w:rPr>
          <w:sz w:val="28"/>
          <w:szCs w:val="28"/>
          <w:lang w:val="uk-UA"/>
        </w:rPr>
        <w:t xml:space="preserve"> </w:t>
      </w:r>
      <w:r w:rsidR="00B55A4F" w:rsidRPr="000365B1">
        <w:rPr>
          <w:sz w:val="28"/>
          <w:szCs w:val="28"/>
          <w:lang w:val="uk-UA"/>
        </w:rPr>
        <w:t>здійснюється за допомогою «Сапфір 22ДИ 2150» із класом точності 0,5 з вихідним сигналом (4 - 20) мА після яких сигнал по тиску надходить на БГРТ-ДПИ, далі на реєструючий прилад РП160-09 із класом точності 0,5 і шкалою (0...25) кгс/см2 , а також сигнал після БГРТ-ДПИ поступає на модуль вводу контролера і на ІОС.</w:t>
      </w:r>
    </w:p>
    <w:p w:rsidR="00B55A4F" w:rsidRPr="000365B1" w:rsidRDefault="00B55A4F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Вимір витрати здійснюється за допомогою камерної діафрагми </w:t>
      </w:r>
    </w:p>
    <w:p w:rsidR="00B55A4F" w:rsidRPr="000365B1" w:rsidRDefault="00B55A4F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ДК16-400 метеріала Ст. 12Х18Н10Т далі сигнал поступає на вимірювальний перетворювач «Сапфір 22ДД-2430» з класом точності 0,5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 далі сигнал поступає на ІОС.</w:t>
      </w:r>
    </w:p>
    <w:p w:rsidR="00B55A4F" w:rsidRPr="000365B1" w:rsidRDefault="00B55A4F" w:rsidP="000365B1">
      <w:pPr>
        <w:pStyle w:val="a3"/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Вимір рівня в доупарювачі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здійснюється за допомогою «Сапфір 22ДУ 2630» із класом точності 0,5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 вихідним сигналом (4 - 20) мА, після датчиків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сигнал по рівні надходить на ІОС.</w:t>
      </w:r>
    </w:p>
    <w:p w:rsidR="004C7C67" w:rsidRPr="000365B1" w:rsidRDefault="000365B1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951BAF" w:rsidRPr="000365B1">
        <w:rPr>
          <w:rFonts w:ascii="Times New Roman" w:hAnsi="Times New Roman"/>
          <w:b/>
          <w:bCs/>
          <w:sz w:val="28"/>
          <w:szCs w:val="28"/>
        </w:rPr>
        <w:t>2</w:t>
      </w:r>
      <w:r w:rsidR="002B1546" w:rsidRPr="000365B1">
        <w:rPr>
          <w:rFonts w:ascii="Times New Roman" w:hAnsi="Times New Roman"/>
          <w:b/>
          <w:bCs/>
          <w:sz w:val="28"/>
          <w:szCs w:val="28"/>
        </w:rPr>
        <w:t>.</w:t>
      </w:r>
      <w:r w:rsidR="00951BAF" w:rsidRPr="000365B1">
        <w:rPr>
          <w:rFonts w:ascii="Times New Roman" w:hAnsi="Times New Roman"/>
          <w:b/>
          <w:bCs/>
          <w:sz w:val="28"/>
          <w:szCs w:val="28"/>
        </w:rPr>
        <w:t>3</w:t>
      </w:r>
      <w:r w:rsidR="004C7C67" w:rsidRPr="000365B1">
        <w:rPr>
          <w:rFonts w:ascii="Times New Roman" w:hAnsi="Times New Roman"/>
          <w:b/>
          <w:bCs/>
          <w:sz w:val="28"/>
          <w:szCs w:val="28"/>
        </w:rPr>
        <w:t xml:space="preserve"> О</w:t>
      </w:r>
      <w:r w:rsidR="00341A10" w:rsidRPr="000365B1">
        <w:rPr>
          <w:rFonts w:ascii="Times New Roman" w:hAnsi="Times New Roman"/>
          <w:b/>
          <w:bCs/>
          <w:sz w:val="28"/>
          <w:szCs w:val="28"/>
        </w:rPr>
        <w:t>сновні</w:t>
      </w:r>
      <w:r w:rsidR="004C7C67" w:rsidRPr="000365B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41A10" w:rsidRPr="000365B1">
        <w:rPr>
          <w:rFonts w:ascii="Times New Roman" w:hAnsi="Times New Roman"/>
          <w:b/>
          <w:bCs/>
          <w:sz w:val="28"/>
          <w:szCs w:val="28"/>
        </w:rPr>
        <w:t>рішення з</w:t>
      </w:r>
      <w:r w:rsidR="004C7C67" w:rsidRPr="000365B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41A10" w:rsidRPr="000365B1">
        <w:rPr>
          <w:rFonts w:ascii="Times New Roman" w:hAnsi="Times New Roman"/>
          <w:b/>
          <w:bCs/>
          <w:sz w:val="28"/>
          <w:szCs w:val="28"/>
        </w:rPr>
        <w:t>автоматизації об’єкта управління</w:t>
      </w:r>
    </w:p>
    <w:p w:rsidR="000365B1" w:rsidRDefault="000365B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7B5D11" w:rsidRPr="000365B1" w:rsidRDefault="00951BAF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2.3.1 Вибір технічних засобів автоматизації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Для надання інформації про протікання технологічного процесу, світлової і звукової сигналізації при відхиленні параметра від заданого значення, автоматизації технологічного процесу, запобігання розвитку перед аварійної ситуації в аварію і локалізації у випадку її виникнення, запобігання ушкодження основного і допоміжного технологічного устаткування, перекладу в разі потреби технологічного процесу на новий режим, передбачені наступні засоби сигналізації, автоматики захисту і блокувань.</w:t>
      </w:r>
    </w:p>
    <w:p w:rsid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Регулювання.</w:t>
      </w: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951BAF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  <w:r w:rsidR="00951BAF" w:rsidRPr="000365B1">
        <w:rPr>
          <w:bCs/>
          <w:sz w:val="28"/>
          <w:szCs w:val="28"/>
          <w:lang w:val="uk-UA"/>
        </w:rPr>
        <w:t>10</w:t>
      </w:r>
      <w:r w:rsidRPr="000365B1">
        <w:rPr>
          <w:bCs/>
          <w:sz w:val="28"/>
          <w:szCs w:val="28"/>
          <w:lang w:val="uk-UA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0"/>
        <w:gridCol w:w="1610"/>
      </w:tblGrid>
      <w:tr w:rsidR="004C7C67" w:rsidRPr="000365B1" w:rsidTr="000365B1">
        <w:trPr>
          <w:trHeight w:val="485"/>
        </w:trPr>
        <w:tc>
          <w:tcPr>
            <w:tcW w:w="4159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Параметр</w:t>
            </w:r>
          </w:p>
        </w:tc>
        <w:tc>
          <w:tcPr>
            <w:tcW w:w="841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Значення</w:t>
            </w:r>
          </w:p>
        </w:tc>
      </w:tr>
      <w:tr w:rsidR="004C7C67" w:rsidRPr="000365B1" w:rsidTr="000365B1">
        <w:trPr>
          <w:trHeight w:val="486"/>
        </w:trPr>
        <w:tc>
          <w:tcPr>
            <w:tcW w:w="4159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Рівень води в випарному апараті</w:t>
            </w:r>
          </w:p>
        </w:tc>
        <w:tc>
          <w:tcPr>
            <w:tcW w:w="841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900мм</w:t>
            </w:r>
          </w:p>
        </w:tc>
      </w:tr>
      <w:tr w:rsidR="004C7C67" w:rsidRPr="000365B1" w:rsidTr="000365B1">
        <w:trPr>
          <w:trHeight w:val="485"/>
        </w:trPr>
        <w:tc>
          <w:tcPr>
            <w:tcW w:w="4159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Температура вторинного пару на виході з випарного апарату </w:t>
            </w:r>
          </w:p>
        </w:tc>
        <w:tc>
          <w:tcPr>
            <w:tcW w:w="841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104 оС</w:t>
            </w:r>
          </w:p>
        </w:tc>
      </w:tr>
      <w:tr w:rsidR="004C7C67" w:rsidRPr="000365B1" w:rsidTr="000365B1">
        <w:trPr>
          <w:trHeight w:val="485"/>
        </w:trPr>
        <w:tc>
          <w:tcPr>
            <w:tcW w:w="4159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Тиск пари , що поступає в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випарювальний апарат</w:t>
            </w:r>
          </w:p>
        </w:tc>
        <w:tc>
          <w:tcPr>
            <w:tcW w:w="841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0,015 МПа</w:t>
            </w:r>
          </w:p>
        </w:tc>
      </w:tr>
      <w:tr w:rsidR="004C7C67" w:rsidRPr="000365B1" w:rsidTr="000365B1">
        <w:trPr>
          <w:trHeight w:val="486"/>
        </w:trPr>
        <w:tc>
          <w:tcPr>
            <w:tcW w:w="4159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Витрата упарюваємої рідини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на вході в випарювальний апарат</w:t>
            </w:r>
          </w:p>
        </w:tc>
        <w:tc>
          <w:tcPr>
            <w:tcW w:w="841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6,0 м3/ч</w:t>
            </w:r>
          </w:p>
        </w:tc>
      </w:tr>
    </w:tbl>
    <w:p w:rsidR="008D5777" w:rsidRPr="000365B1" w:rsidRDefault="008D577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Захист і сигналізація.</w:t>
      </w: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951BAF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  <w:r w:rsidR="00B94CE5" w:rsidRPr="000365B1">
        <w:rPr>
          <w:bCs/>
          <w:sz w:val="28"/>
          <w:szCs w:val="28"/>
          <w:lang w:val="uk-UA"/>
        </w:rPr>
        <w:t>1</w:t>
      </w:r>
      <w:r w:rsidR="00951BAF" w:rsidRPr="000365B1">
        <w:rPr>
          <w:bCs/>
          <w:sz w:val="28"/>
          <w:szCs w:val="28"/>
          <w:lang w:val="uk-UA"/>
        </w:rPr>
        <w:t>1</w:t>
      </w:r>
      <w:r w:rsidRPr="000365B1">
        <w:rPr>
          <w:bCs/>
          <w:sz w:val="28"/>
          <w:szCs w:val="28"/>
          <w:lang w:val="uk-UA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10"/>
        <w:gridCol w:w="2360"/>
      </w:tblGrid>
      <w:tr w:rsidR="004C7C67" w:rsidRPr="000365B1" w:rsidTr="000365B1">
        <w:trPr>
          <w:trHeight w:val="418"/>
        </w:trPr>
        <w:tc>
          <w:tcPr>
            <w:tcW w:w="3767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Параметр</w:t>
            </w:r>
          </w:p>
        </w:tc>
        <w:tc>
          <w:tcPr>
            <w:tcW w:w="1233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Значення</w:t>
            </w:r>
          </w:p>
        </w:tc>
      </w:tr>
      <w:tr w:rsidR="004C7C67" w:rsidRPr="000365B1" w:rsidTr="000365B1">
        <w:trPr>
          <w:trHeight w:val="419"/>
        </w:trPr>
        <w:tc>
          <w:tcPr>
            <w:tcW w:w="3767" w:type="pct"/>
            <w:vAlign w:val="center"/>
          </w:tcPr>
          <w:p w:rsidR="004C7C67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Рівень води в випарному апараті</w:t>
            </w:r>
          </w:p>
          <w:p w:rsidR="000365B1" w:rsidRPr="000365B1" w:rsidRDefault="000365B1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</w:p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Утворення піни в випарному</w:t>
            </w:r>
            <w:r w:rsidR="000365B1" w:rsidRPr="000365B1">
              <w:rPr>
                <w:sz w:val="20"/>
                <w:szCs w:val="20"/>
              </w:rPr>
              <w:t xml:space="preserve"> </w:t>
            </w:r>
            <w:r w:rsidRPr="000365B1">
              <w:rPr>
                <w:sz w:val="20"/>
                <w:szCs w:val="20"/>
              </w:rPr>
              <w:t>апараті</w:t>
            </w:r>
          </w:p>
        </w:tc>
        <w:tc>
          <w:tcPr>
            <w:tcW w:w="1233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500/1000 мм</w:t>
            </w:r>
          </w:p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/ </w:t>
            </w:r>
            <w:smartTag w:uri="urn:schemas-microsoft-com:office:smarttags" w:element="metricconverter">
              <w:smartTagPr>
                <w:attr w:name="ProductID" w:val="900 мм"/>
              </w:smartTagPr>
              <w:r w:rsidRPr="000365B1">
                <w:rPr>
                  <w:sz w:val="20"/>
                  <w:szCs w:val="20"/>
                </w:rPr>
                <w:t>900 мм</w:t>
              </w:r>
            </w:smartTag>
          </w:p>
          <w:p w:rsidR="004C7C67" w:rsidRPr="000365B1" w:rsidRDefault="004C7C67" w:rsidP="000365B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  <w:lang w:val="en-US"/>
              </w:rPr>
              <w:t>&gt;550, 0/600</w:t>
            </w:r>
            <w:r w:rsidRPr="000365B1">
              <w:rPr>
                <w:sz w:val="20"/>
                <w:szCs w:val="20"/>
              </w:rPr>
              <w:t>мм</w:t>
            </w:r>
          </w:p>
        </w:tc>
      </w:tr>
    </w:tbl>
    <w:p w:rsidR="008D5777" w:rsidRPr="000365B1" w:rsidRDefault="008D577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4C7C67" w:rsidRPr="000365B1">
        <w:rPr>
          <w:sz w:val="28"/>
          <w:szCs w:val="28"/>
        </w:rPr>
        <w:t>Технологічний контроль.</w:t>
      </w: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Cs/>
          <w:sz w:val="28"/>
          <w:szCs w:val="28"/>
          <w:lang w:val="uk-UA"/>
        </w:rPr>
        <w:t xml:space="preserve">Таблиця </w:t>
      </w:r>
      <w:r w:rsidR="00951BAF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  <w:r w:rsidR="00B94CE5" w:rsidRPr="000365B1">
        <w:rPr>
          <w:bCs/>
          <w:sz w:val="28"/>
          <w:szCs w:val="28"/>
          <w:lang w:val="uk-UA"/>
        </w:rPr>
        <w:t>1</w:t>
      </w:r>
      <w:r w:rsidR="00951BAF" w:rsidRPr="000365B1">
        <w:rPr>
          <w:bCs/>
          <w:sz w:val="28"/>
          <w:szCs w:val="28"/>
          <w:lang w:val="uk-UA"/>
        </w:rPr>
        <w:t>2</w:t>
      </w:r>
      <w:r w:rsidRPr="000365B1">
        <w:rPr>
          <w:bCs/>
          <w:sz w:val="28"/>
          <w:szCs w:val="28"/>
          <w:lang w:val="uk-UA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8"/>
        <w:gridCol w:w="1962"/>
      </w:tblGrid>
      <w:tr w:rsidR="004C7C67" w:rsidRPr="000365B1" w:rsidTr="000365B1">
        <w:trPr>
          <w:trHeight w:val="301"/>
        </w:trPr>
        <w:tc>
          <w:tcPr>
            <w:tcW w:w="3975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ind w:firstLine="23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Параметр</w:t>
            </w:r>
          </w:p>
        </w:tc>
        <w:tc>
          <w:tcPr>
            <w:tcW w:w="1025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ind w:firstLine="23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Значення</w:t>
            </w:r>
          </w:p>
        </w:tc>
      </w:tr>
      <w:tr w:rsidR="004C7C67" w:rsidRPr="000365B1" w:rsidTr="000365B1">
        <w:trPr>
          <w:trHeight w:val="318"/>
        </w:trPr>
        <w:tc>
          <w:tcPr>
            <w:tcW w:w="3975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ind w:firstLine="23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 xml:space="preserve">Тиск вторинного пару на виході з випарного апарату </w:t>
            </w:r>
          </w:p>
        </w:tc>
        <w:tc>
          <w:tcPr>
            <w:tcW w:w="1025" w:type="pct"/>
            <w:vAlign w:val="center"/>
          </w:tcPr>
          <w:p w:rsidR="004C7C67" w:rsidRPr="000365B1" w:rsidRDefault="004C7C67" w:rsidP="000365B1">
            <w:pPr>
              <w:widowControl w:val="0"/>
              <w:spacing w:line="360" w:lineRule="auto"/>
              <w:ind w:firstLine="23"/>
              <w:jc w:val="both"/>
              <w:rPr>
                <w:sz w:val="20"/>
                <w:szCs w:val="20"/>
              </w:rPr>
            </w:pPr>
            <w:r w:rsidRPr="000365B1">
              <w:rPr>
                <w:sz w:val="20"/>
                <w:szCs w:val="20"/>
              </w:rPr>
              <w:t>0,6 МПа</w:t>
            </w:r>
          </w:p>
        </w:tc>
      </w:tr>
    </w:tbl>
    <w:p w:rsidR="00CA4ACC" w:rsidRPr="000365B1" w:rsidRDefault="00CA4ACC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</w:rPr>
        <w:t>Вимір рівня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Вимір рівня в випарювальному апараті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здійснюється за допомогою «Сапфір 22ДУ 2630» із класом точності 0,5 з вихідним сигналом (4 - 20) мА, після датчиків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сигнал по рівні надходить на блок розмноження токового сигналу БГРТ-ДПИ , далі на показуючий прилад РП160-10-14-АД із класом точності 0,5 , а також сигнал після БГРТ-ДПИ поступає на модуль вводу контролера і на інформаційно обчислювальну систему (ІОС).</w:t>
      </w:r>
    </w:p>
    <w:p w:rsidR="008D5777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Вимір рівня в доупарювачі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здійснюється за допомогою «Сапфір 22ДУ 2630» із класом точності 0,5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 вихідним сигналом (4 - 20) мА, після датчиків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сигнал по рівні надходить на ІОС. </w:t>
      </w:r>
    </w:p>
    <w:p w:rsidR="000365B1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pict>
          <v:shape id="_x0000_i1034" type="#_x0000_t75" style="width:263.25pt;height:237.75pt">
            <v:imagedata r:id="rId17" o:title=""/>
          </v:shape>
        </w:pic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,Bold"/>
          <w:bCs/>
          <w:sz w:val="28"/>
          <w:szCs w:val="28"/>
          <w:lang w:val="uk-UA"/>
        </w:rPr>
      </w:pPr>
      <w:r w:rsidRPr="000365B1">
        <w:rPr>
          <w:rFonts w:eastAsia="TimesNewRoman,Bold"/>
          <w:bCs/>
          <w:sz w:val="28"/>
          <w:szCs w:val="28"/>
          <w:lang w:val="uk-UA"/>
        </w:rPr>
        <w:t xml:space="preserve">Рис. </w:t>
      </w:r>
      <w:r w:rsidR="00951BAF" w:rsidRPr="000365B1">
        <w:rPr>
          <w:rFonts w:eastAsia="TimesNewRoman,Bold"/>
          <w:bCs/>
          <w:sz w:val="28"/>
          <w:szCs w:val="28"/>
          <w:lang w:val="uk-UA"/>
        </w:rPr>
        <w:t>2</w:t>
      </w:r>
      <w:r w:rsidR="008D5777" w:rsidRPr="000365B1">
        <w:rPr>
          <w:rFonts w:eastAsia="TimesNewRoman,Bold"/>
          <w:bCs/>
          <w:sz w:val="28"/>
          <w:szCs w:val="28"/>
          <w:lang w:val="uk-UA"/>
        </w:rPr>
        <w:t>.</w:t>
      </w:r>
      <w:r w:rsidR="00B94CE5" w:rsidRPr="000365B1">
        <w:rPr>
          <w:rFonts w:eastAsia="TimesNewRoman,Bold"/>
          <w:bCs/>
          <w:sz w:val="28"/>
          <w:szCs w:val="28"/>
          <w:lang w:val="uk-UA"/>
        </w:rPr>
        <w:t>5</w:t>
      </w:r>
      <w:r w:rsidR="008D5777" w:rsidRPr="000365B1">
        <w:rPr>
          <w:rFonts w:eastAsia="TimesNewRoman,Bold"/>
          <w:bCs/>
          <w:sz w:val="28"/>
          <w:szCs w:val="28"/>
          <w:lang w:val="uk-UA"/>
        </w:rPr>
        <w:t>.</w:t>
      </w:r>
      <w:r w:rsidRPr="000365B1">
        <w:rPr>
          <w:rFonts w:eastAsia="TimesNewRoman,Bold"/>
          <w:bCs/>
          <w:sz w:val="28"/>
          <w:szCs w:val="28"/>
          <w:lang w:val="uk-UA"/>
        </w:rPr>
        <w:t xml:space="preserve"> Схема Сапфір - 22ДУ</w:t>
      </w: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Сапфір - 22ДУ (</w:t>
      </w:r>
      <w:r w:rsidR="008D5777" w:rsidRPr="000365B1">
        <w:rPr>
          <w:sz w:val="28"/>
          <w:szCs w:val="28"/>
          <w:lang w:val="uk-UA"/>
        </w:rPr>
        <w:t>рис</w:t>
      </w:r>
      <w:r w:rsidR="004C7C67" w:rsidRPr="000365B1">
        <w:rPr>
          <w:sz w:val="28"/>
          <w:szCs w:val="28"/>
          <w:lang w:val="uk-UA"/>
        </w:rPr>
        <w:t xml:space="preserve"> </w:t>
      </w:r>
      <w:r w:rsidR="00951BAF" w:rsidRPr="000365B1">
        <w:rPr>
          <w:sz w:val="28"/>
          <w:szCs w:val="28"/>
          <w:lang w:val="uk-UA"/>
        </w:rPr>
        <w:t>2</w:t>
      </w:r>
      <w:r w:rsidR="004C7C67" w:rsidRPr="000365B1">
        <w:rPr>
          <w:sz w:val="28"/>
          <w:szCs w:val="28"/>
          <w:lang w:val="uk-UA"/>
        </w:rPr>
        <w:t>.</w:t>
      </w:r>
      <w:r w:rsidR="00B94CE5" w:rsidRPr="000365B1">
        <w:rPr>
          <w:sz w:val="28"/>
          <w:szCs w:val="28"/>
          <w:lang w:val="uk-UA"/>
        </w:rPr>
        <w:t>5</w:t>
      </w:r>
      <w:r w:rsidR="004C7C67" w:rsidRPr="000365B1">
        <w:rPr>
          <w:sz w:val="28"/>
          <w:szCs w:val="28"/>
          <w:lang w:val="uk-UA"/>
        </w:rPr>
        <w:t>.) складається з тензопреобразователя 4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типу мембранно-важеля розміщеної всередині підстави 9 в замкнутій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порожнини 11,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 xml:space="preserve">заполненой кремнійорганічною рідиною, і відокремлений від вимірюваної середовища металевими гофрованими мембранами 8. </w:t>
      </w:r>
      <w:r w:rsidR="004C7C67" w:rsidRPr="000365B1">
        <w:rPr>
          <w:sz w:val="28"/>
          <w:szCs w:val="28"/>
        </w:rPr>
        <w:t>Мембрани 8 приварені по зовнішньому контуру до підстави 9 і сполучені між собою центральним штоком 6, який пов'язаний з кінцем важеля тензопреобразователя 4 за допомогою тяги 5.Фланці 10 ущільнені прокладками 3. Дія вимірюваної різниці тиску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(більший тиск подається в камеру 7, менше - в камеру 12) викликає прогинання мембран 8, вигин мембрани тензопреобразователя 4 і зміна опору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тензорезісторов. Електричний сигнал від тензопреобразователя передається з</w:t>
      </w:r>
      <w:r w:rsidR="008D5777" w:rsidRP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</w:rPr>
        <w:t>вимірювального блоку в електричний пристрій 1 по дротах через гермовивод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b/>
          <w:bCs/>
          <w:sz w:val="28"/>
          <w:szCs w:val="28"/>
        </w:rPr>
        <w:t>Вимір тиску</w:t>
      </w:r>
    </w:p>
    <w:p w:rsidR="004C7C67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Вимір тиску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 випарювальному апараті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здійснюється за допомогою «Сапфір 22ДИ 2150» із класом точності 0,5 з вихідним сигналом (4 - 20) мА після яких сигнал по тиску надходить на БГРТ-ДПИ, далі на реєструючий прилад РП160-09 із класом точності 0,5 і шкалою (0...25)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кгс/см2 , а також сигнал після БГРТ-ДПИ поступає на модуль вводу контролера і на ІОС.</w:t>
      </w:r>
    </w:p>
    <w:p w:rsidR="000365B1" w:rsidRPr="000365B1" w:rsidRDefault="000365B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0365B1" w:rsidRDefault="006A16CB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,Bold"/>
          <w:b/>
          <w:bCs/>
          <w:sz w:val="28"/>
          <w:szCs w:val="28"/>
        </w:rPr>
      </w:pPr>
      <w:r>
        <w:rPr>
          <w:rFonts w:eastAsia="TimesNewRoman,Bold"/>
          <w:b/>
          <w:bCs/>
          <w:sz w:val="28"/>
          <w:szCs w:val="28"/>
        </w:rPr>
        <w:pict>
          <v:shape id="_x0000_i1035" type="#_x0000_t75" style="width:241.5pt;height:228pt">
            <v:imagedata r:id="rId18" o:title=""/>
          </v:shape>
        </w:pict>
      </w:r>
    </w:p>
    <w:p w:rsid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,Bold"/>
          <w:bCs/>
          <w:sz w:val="28"/>
          <w:szCs w:val="28"/>
        </w:rPr>
      </w:pPr>
      <w:r w:rsidRPr="000365B1">
        <w:rPr>
          <w:rFonts w:eastAsia="TimesNewRoman,Bold"/>
          <w:bCs/>
          <w:sz w:val="28"/>
          <w:szCs w:val="28"/>
        </w:rPr>
        <w:t xml:space="preserve">Рис </w:t>
      </w:r>
      <w:r w:rsidR="00951BAF" w:rsidRPr="000365B1">
        <w:rPr>
          <w:rFonts w:eastAsia="TimesNewRoman,Bold"/>
          <w:bCs/>
          <w:sz w:val="28"/>
          <w:szCs w:val="28"/>
          <w:lang w:val="uk-UA"/>
        </w:rPr>
        <w:t>2</w:t>
      </w:r>
      <w:r w:rsidR="00B94CE5" w:rsidRPr="000365B1">
        <w:rPr>
          <w:rFonts w:eastAsia="TimesNewRoman,Bold"/>
          <w:bCs/>
          <w:sz w:val="28"/>
          <w:szCs w:val="28"/>
          <w:lang w:val="uk-UA"/>
        </w:rPr>
        <w:t>.6</w:t>
      </w:r>
      <w:r w:rsidRPr="000365B1">
        <w:rPr>
          <w:rFonts w:eastAsia="TimesNewRoman,Bold"/>
          <w:bCs/>
          <w:sz w:val="28"/>
          <w:szCs w:val="28"/>
        </w:rPr>
        <w:t>. Схема перетворювачів: Cапфір-22М-ДА моделей 2050, 2060.</w:t>
      </w:r>
    </w:p>
    <w:p w:rsidR="004C7C67" w:rsidRPr="000365B1" w:rsidRDefault="000365B1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,Bold"/>
          <w:bCs/>
          <w:sz w:val="28"/>
          <w:szCs w:val="28"/>
        </w:rPr>
      </w:pPr>
      <w:r>
        <w:rPr>
          <w:rFonts w:eastAsia="TimesNewRoman,Bold"/>
          <w:bCs/>
          <w:sz w:val="28"/>
          <w:szCs w:val="28"/>
        </w:rPr>
        <w:br w:type="page"/>
      </w:r>
      <w:r w:rsidR="004C7C67" w:rsidRPr="000365B1">
        <w:rPr>
          <w:rFonts w:eastAsia="TimesNewRoman,Bold"/>
          <w:bCs/>
          <w:sz w:val="28"/>
          <w:szCs w:val="28"/>
        </w:rPr>
        <w:t>Сапфир 22М-ДИ моделей 2150, 2160, 2170. Cапфір-22М-ДИ модели 2350.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8D5777" w:rsidRPr="000365B1" w:rsidRDefault="008D577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1.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Електронний перетворювач</w:t>
      </w:r>
      <w:r w:rsidR="004C7C67" w:rsidRPr="000365B1">
        <w:rPr>
          <w:sz w:val="28"/>
          <w:szCs w:val="28"/>
        </w:rPr>
        <w:t xml:space="preserve">; 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2.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Гермоввід; 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3.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Мембранний тензоперетворювач;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4.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Внутрішня область; 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5.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Фланець; 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6.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 xml:space="preserve">Мембрана;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7.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Камера.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8. Прокладка; </w:t>
      </w:r>
    </w:p>
    <w:p w:rsidR="008D577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9.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Основа; 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10.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Порожнина.</w:t>
      </w:r>
    </w:p>
    <w:p w:rsidR="004C7C67" w:rsidRPr="000365B1" w:rsidRDefault="004C7C67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,Bold"/>
          <w:sz w:val="28"/>
          <w:szCs w:val="28"/>
        </w:rPr>
      </w:pPr>
      <w:r w:rsidRPr="000365B1">
        <w:rPr>
          <w:sz w:val="28"/>
          <w:szCs w:val="28"/>
          <w:lang w:val="uk-UA"/>
        </w:rPr>
        <w:t>Мембранний тензопеорезтворювач 3 розміщений усередині підстави 9.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Внутрішня порожнина 4 тензопеорезтворювача заповнена кремнійорганічною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рідиною і відокремлена від вимірюваного середовища металевої гофрованої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мембраною </w:t>
      </w:r>
      <w:r w:rsidRPr="000365B1">
        <w:rPr>
          <w:sz w:val="28"/>
          <w:szCs w:val="28"/>
        </w:rPr>
        <w:t>6, привареної по зовнішньому контуру і підставі 9. Порожнина 10</w:t>
      </w:r>
      <w:r w:rsidR="008D5777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повідомлена з навколишньою атмосферою. Вимірюваний тиск подається в камеру 7фланця 5, який ущільнений прокладкою 8.</w:t>
      </w:r>
      <w:r w:rsidR="00B94CE5" w:rsidRPr="000365B1">
        <w:rPr>
          <w:sz w:val="28"/>
          <w:szCs w:val="28"/>
          <w:lang w:val="uk-UA"/>
        </w:rPr>
        <w:t xml:space="preserve"> </w:t>
      </w:r>
      <w:r w:rsidRPr="000365B1">
        <w:rPr>
          <w:rFonts w:eastAsia="TimesNewRoman,Bold"/>
          <w:sz w:val="28"/>
          <w:szCs w:val="28"/>
        </w:rPr>
        <w:t>Вимірюваний тиск впливає на мембрану 6 і через його рідину на</w:t>
      </w:r>
      <w:r w:rsidRPr="000365B1">
        <w:rPr>
          <w:sz w:val="28"/>
          <w:szCs w:val="28"/>
        </w:rPr>
        <w:t xml:space="preserve"> </w:t>
      </w:r>
      <w:r w:rsidRPr="000365B1">
        <w:rPr>
          <w:rFonts w:eastAsia="TimesNewRoman,Bold"/>
          <w:sz w:val="28"/>
          <w:szCs w:val="28"/>
        </w:rPr>
        <w:t>мембрану тензопреобразователя, викликаючи її прогинання і зміну опір</w:t>
      </w:r>
      <w:r w:rsidR="008D5777" w:rsidRPr="000365B1">
        <w:rPr>
          <w:rFonts w:eastAsia="TimesNewRoman,Bold"/>
          <w:sz w:val="28"/>
          <w:szCs w:val="28"/>
          <w:lang w:val="uk-UA"/>
        </w:rPr>
        <w:t xml:space="preserve"> </w:t>
      </w:r>
      <w:r w:rsidRPr="000365B1">
        <w:rPr>
          <w:rFonts w:eastAsia="TimesNewRoman,Bold"/>
          <w:sz w:val="28"/>
          <w:szCs w:val="28"/>
        </w:rPr>
        <w:t>тензорезісторов. Електричний сигнал від тензопреобразователя передається з</w:t>
      </w:r>
      <w:r w:rsidR="008D5777" w:rsidRPr="000365B1">
        <w:rPr>
          <w:rFonts w:eastAsia="TimesNewRoman,Bold"/>
          <w:sz w:val="28"/>
          <w:szCs w:val="28"/>
          <w:lang w:val="uk-UA"/>
        </w:rPr>
        <w:t xml:space="preserve"> </w:t>
      </w:r>
      <w:r w:rsidRPr="000365B1">
        <w:rPr>
          <w:rFonts w:eastAsia="TimesNewRoman,Bold"/>
          <w:sz w:val="28"/>
          <w:szCs w:val="28"/>
        </w:rPr>
        <w:t>вимірювального блоку в електронний перетворювач.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Вимір температури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Температура вторинного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пара від КВП, після випарного апарату, після ПВТ, після ПНТ і температура теплоносія від реактора і на реактор вимірюється за допомогою термометра термоелектричного ТХА-01719 із класом точності 1 і шкалою </w:t>
      </w:r>
      <w:r w:rsidRPr="000365B1">
        <w:rPr>
          <w:sz w:val="28"/>
          <w:szCs w:val="28"/>
        </w:rPr>
        <w:t xml:space="preserve">(0...400) ˚С, далі сигнал поступає на нормуючий перетворювач </w:t>
      </w:r>
      <w:r w:rsidR="00B55A4F" w:rsidRPr="000365B1">
        <w:rPr>
          <w:sz w:val="28"/>
          <w:szCs w:val="28"/>
          <w:lang w:val="uk-UA"/>
        </w:rPr>
        <w:t>Е</w:t>
      </w:r>
      <w:r w:rsidRPr="000365B1">
        <w:rPr>
          <w:sz w:val="28"/>
          <w:szCs w:val="28"/>
        </w:rPr>
        <w:t>П-4700-01-АС із класом точності 0,5 і шкалою (0-400) ˚С і вихідним сигналом (4-20)мА і далі на ІОС.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sz w:val="28"/>
          <w:szCs w:val="28"/>
        </w:rPr>
        <w:t>Вимір витрати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Вимір витрати здійснюється за допомогою камерної діафрагми </w:t>
      </w:r>
    </w:p>
    <w:p w:rsidR="004C7C67" w:rsidRPr="000365B1" w:rsidRDefault="004C7C6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ДК16-400 метеріала Ст. 12Х18Н10Т далі сигнал поступає на вимірювальний перетворювач «Сапфір 22ДД-2430» з класом точності 0,5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і </w:t>
      </w:r>
      <w:r w:rsidR="008D5777" w:rsidRPr="000365B1">
        <w:rPr>
          <w:sz w:val="28"/>
          <w:szCs w:val="28"/>
        </w:rPr>
        <w:t>далі сигнал поступає на ІОС.</w:t>
      </w:r>
    </w:p>
    <w:p w:rsidR="008D5777" w:rsidRPr="000365B1" w:rsidRDefault="008D577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951BAF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sz w:val="28"/>
          <w:szCs w:val="28"/>
          <w:lang w:val="uk-UA"/>
        </w:rPr>
        <w:t>2.3.2</w:t>
      </w:r>
      <w:r w:rsidR="004C7C67" w:rsidRPr="000365B1">
        <w:rPr>
          <w:b/>
          <w:sz w:val="28"/>
          <w:szCs w:val="28"/>
        </w:rPr>
        <w:t xml:space="preserve"> Автоматичне регулювання й керування.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 xml:space="preserve">Данна система автоматизації розроблена на базі контролера „ЦР- </w:t>
      </w:r>
      <w:smartTag w:uri="urn:schemas-microsoft-com:office:smarttags" w:element="metricconverter">
        <w:smartTagPr>
          <w:attr w:name="ProductID" w:val="03”"/>
        </w:smartTagPr>
        <w:r w:rsidRPr="000365B1">
          <w:rPr>
            <w:iCs/>
            <w:sz w:val="28"/>
            <w:szCs w:val="28"/>
          </w:rPr>
          <w:t>03”</w:t>
        </w:r>
      </w:smartTag>
      <w:r w:rsidRPr="000365B1">
        <w:rPr>
          <w:iCs/>
          <w:sz w:val="28"/>
          <w:szCs w:val="28"/>
        </w:rPr>
        <w:t>, до складу якого входять такі елементи:</w:t>
      </w:r>
    </w:p>
    <w:p w:rsidR="004C7C67" w:rsidRPr="000365B1" w:rsidRDefault="004C7C67" w:rsidP="000365B1">
      <w:pPr>
        <w:widowControl w:val="0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Модуль центрального процесора FX2N-32MT-ESS/UL.</w:t>
      </w:r>
    </w:p>
    <w:p w:rsidR="004C7C67" w:rsidRPr="000365B1" w:rsidRDefault="004C7C67" w:rsidP="000365B1">
      <w:pPr>
        <w:widowControl w:val="0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Інтерфейсный модуль FX2N-485-BD.</w:t>
      </w:r>
    </w:p>
    <w:p w:rsidR="004C7C67" w:rsidRPr="000365B1" w:rsidRDefault="004C7C67" w:rsidP="000365B1">
      <w:pPr>
        <w:widowControl w:val="0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Модуль введення аналогових сигналів FX-8AD.</w:t>
      </w:r>
    </w:p>
    <w:p w:rsidR="004C7C67" w:rsidRPr="000365B1" w:rsidRDefault="004C7C67" w:rsidP="000365B1">
      <w:pPr>
        <w:pStyle w:val="a5"/>
        <w:widowControl w:val="0"/>
        <w:ind w:firstLine="709"/>
        <w:rPr>
          <w:b/>
          <w:iCs/>
          <w:sz w:val="28"/>
          <w:szCs w:val="28"/>
        </w:rPr>
      </w:pPr>
      <w:r w:rsidRPr="000365B1">
        <w:rPr>
          <w:b/>
          <w:iCs/>
          <w:sz w:val="28"/>
          <w:szCs w:val="28"/>
        </w:rPr>
        <w:t>Основний регулятор.</w:t>
      </w:r>
    </w:p>
    <w:p w:rsidR="004C7C67" w:rsidRPr="000365B1" w:rsidRDefault="004C7C67" w:rsidP="000365B1">
      <w:pPr>
        <w:pStyle w:val="a5"/>
        <w:widowControl w:val="0"/>
        <w:ind w:firstLine="709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Головний сигнал п</w:t>
      </w:r>
      <w:r w:rsidR="008F607F" w:rsidRPr="000365B1">
        <w:rPr>
          <w:iCs/>
          <w:sz w:val="28"/>
          <w:szCs w:val="28"/>
        </w:rPr>
        <w:t>р</w:t>
      </w:r>
      <w:r w:rsidRPr="000365B1">
        <w:rPr>
          <w:iCs/>
          <w:sz w:val="28"/>
          <w:szCs w:val="28"/>
        </w:rPr>
        <w:t>о регулювання рівня в пар</w:t>
      </w:r>
      <w:r w:rsidR="008F607F" w:rsidRPr="000365B1">
        <w:rPr>
          <w:iCs/>
          <w:sz w:val="28"/>
          <w:szCs w:val="28"/>
        </w:rPr>
        <w:t>огенераторі в випарному апараті</w:t>
      </w:r>
      <w:r w:rsidRPr="000365B1">
        <w:rPr>
          <w:iCs/>
          <w:sz w:val="28"/>
          <w:szCs w:val="28"/>
        </w:rPr>
        <w:t>, що виміряється гідростатичним способом за допомогою вимірювального перет</w:t>
      </w:r>
      <w:r w:rsidR="008F607F" w:rsidRPr="000365B1">
        <w:rPr>
          <w:iCs/>
          <w:sz w:val="28"/>
          <w:szCs w:val="28"/>
        </w:rPr>
        <w:t>ворювача Сапфір 22ДИ 2630, у вигляді уніфікованого струмового</w:t>
      </w:r>
      <w:r w:rsidRPr="000365B1">
        <w:rPr>
          <w:iCs/>
          <w:sz w:val="28"/>
          <w:szCs w:val="28"/>
        </w:rPr>
        <w:t xml:space="preserve"> сигнал</w:t>
      </w:r>
      <w:r w:rsidR="008F607F" w:rsidRPr="000365B1">
        <w:rPr>
          <w:iCs/>
          <w:sz w:val="28"/>
          <w:szCs w:val="28"/>
        </w:rPr>
        <w:t>у (0-5) мА</w:t>
      </w:r>
      <w:r w:rsidRPr="000365B1">
        <w:rPr>
          <w:iCs/>
          <w:sz w:val="28"/>
          <w:szCs w:val="28"/>
        </w:rPr>
        <w:t xml:space="preserve"> подається на модуль уведення аналогових сигналів FX-8AD, звідки сигнал надходить на контролер, де формується відповідно до закону регулювання керуючий сигнал.</w:t>
      </w:r>
    </w:p>
    <w:p w:rsidR="004C7C67" w:rsidRPr="000365B1" w:rsidRDefault="004C7C67" w:rsidP="000365B1">
      <w:pPr>
        <w:pStyle w:val="a5"/>
        <w:widowControl w:val="0"/>
        <w:numPr>
          <w:ilvl w:val="0"/>
          <w:numId w:val="5"/>
        </w:numPr>
        <w:ind w:left="0" w:firstLine="709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температура вторинного пару на в</w:t>
      </w:r>
      <w:r w:rsidR="008F607F" w:rsidRPr="000365B1">
        <w:rPr>
          <w:iCs/>
          <w:sz w:val="28"/>
          <w:szCs w:val="28"/>
        </w:rPr>
        <w:t>иході з випарного апарату вимірю</w:t>
      </w:r>
      <w:r w:rsidRPr="000365B1">
        <w:rPr>
          <w:iCs/>
          <w:sz w:val="28"/>
          <w:szCs w:val="28"/>
        </w:rPr>
        <w:t>ється за допомогою перетворювача термоелектричного ТХА 1087, , після чого сигнал</w:t>
      </w:r>
      <w:r w:rsidR="000365B1">
        <w:rPr>
          <w:iCs/>
          <w:sz w:val="28"/>
          <w:szCs w:val="28"/>
        </w:rPr>
        <w:t xml:space="preserve"> </w:t>
      </w:r>
      <w:r w:rsidRPr="000365B1">
        <w:rPr>
          <w:iCs/>
          <w:sz w:val="28"/>
          <w:szCs w:val="28"/>
        </w:rPr>
        <w:t xml:space="preserve">подається </w:t>
      </w:r>
      <w:r w:rsidR="008F607F" w:rsidRPr="000365B1">
        <w:rPr>
          <w:iCs/>
          <w:sz w:val="28"/>
          <w:szCs w:val="28"/>
        </w:rPr>
        <w:t>на нормуючий</w:t>
      </w:r>
      <w:r w:rsidRPr="000365B1">
        <w:rPr>
          <w:iCs/>
          <w:sz w:val="28"/>
          <w:szCs w:val="28"/>
        </w:rPr>
        <w:t xml:space="preserve"> перетворювач ЭП-4700-01, а потім на бл</w:t>
      </w:r>
      <w:r w:rsidR="008F607F" w:rsidRPr="000365B1">
        <w:rPr>
          <w:iCs/>
          <w:sz w:val="28"/>
          <w:szCs w:val="28"/>
        </w:rPr>
        <w:t>ок обчислювальних операцій А-35. В</w:t>
      </w:r>
      <w:r w:rsidRPr="000365B1">
        <w:rPr>
          <w:iCs/>
          <w:sz w:val="28"/>
          <w:szCs w:val="28"/>
        </w:rPr>
        <w:t>ихід - уніфікований струмовий сигнал (0-5) ма, що подається на блок введення аналогових сиг</w:t>
      </w:r>
      <w:r w:rsidR="008F607F" w:rsidRPr="000365B1">
        <w:rPr>
          <w:iCs/>
          <w:sz w:val="28"/>
          <w:szCs w:val="28"/>
        </w:rPr>
        <w:t>налів FX-8AD, і надходить на програмова</w:t>
      </w:r>
      <w:r w:rsidRPr="000365B1">
        <w:rPr>
          <w:iCs/>
          <w:sz w:val="28"/>
          <w:szCs w:val="28"/>
        </w:rPr>
        <w:t>ний логічний контролер ЦР-03, де формується відповідно до закону регулювання керуючий сигнал;</w:t>
      </w:r>
    </w:p>
    <w:p w:rsidR="004C7C67" w:rsidRPr="000365B1" w:rsidRDefault="004C7C67" w:rsidP="000365B1">
      <w:pPr>
        <w:pStyle w:val="a5"/>
        <w:widowControl w:val="0"/>
        <w:numPr>
          <w:ilvl w:val="0"/>
          <w:numId w:val="5"/>
        </w:numPr>
        <w:ind w:left="0" w:firstLine="709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т</w:t>
      </w:r>
      <w:r w:rsidR="008F607F" w:rsidRPr="000365B1">
        <w:rPr>
          <w:iCs/>
          <w:sz w:val="28"/>
          <w:szCs w:val="28"/>
        </w:rPr>
        <w:t>емпература в доупарювачі</w:t>
      </w:r>
      <w:r w:rsidR="000365B1">
        <w:rPr>
          <w:iCs/>
          <w:sz w:val="28"/>
          <w:szCs w:val="28"/>
        </w:rPr>
        <w:t xml:space="preserve"> </w:t>
      </w:r>
      <w:r w:rsidR="008F607F" w:rsidRPr="000365B1">
        <w:rPr>
          <w:iCs/>
          <w:sz w:val="28"/>
          <w:szCs w:val="28"/>
        </w:rPr>
        <w:t>вимірю</w:t>
      </w:r>
      <w:r w:rsidRPr="000365B1">
        <w:rPr>
          <w:iCs/>
          <w:sz w:val="28"/>
          <w:szCs w:val="28"/>
        </w:rPr>
        <w:t>ється за допомогою перетворювача термоелектричного ТХА 1087, після чого сигнал</w:t>
      </w:r>
      <w:r w:rsidR="000365B1">
        <w:rPr>
          <w:iCs/>
          <w:sz w:val="28"/>
          <w:szCs w:val="28"/>
        </w:rPr>
        <w:t xml:space="preserve"> </w:t>
      </w:r>
      <w:r w:rsidRPr="000365B1">
        <w:rPr>
          <w:iCs/>
          <w:sz w:val="28"/>
          <w:szCs w:val="28"/>
        </w:rPr>
        <w:t>подається на</w:t>
      </w:r>
      <w:r w:rsidR="000365B1">
        <w:rPr>
          <w:iCs/>
          <w:sz w:val="28"/>
          <w:szCs w:val="28"/>
        </w:rPr>
        <w:t xml:space="preserve"> </w:t>
      </w:r>
      <w:r w:rsidRPr="000365B1">
        <w:rPr>
          <w:iCs/>
          <w:sz w:val="28"/>
          <w:szCs w:val="28"/>
        </w:rPr>
        <w:t>нормуючий перетворювач ЭП-4700-01, а потім на блок обчис</w:t>
      </w:r>
      <w:r w:rsidR="008F607F" w:rsidRPr="000365B1">
        <w:rPr>
          <w:iCs/>
          <w:sz w:val="28"/>
          <w:szCs w:val="28"/>
        </w:rPr>
        <w:t>лювальних операцій А-35. В</w:t>
      </w:r>
      <w:r w:rsidRPr="000365B1">
        <w:rPr>
          <w:iCs/>
          <w:sz w:val="28"/>
          <w:szCs w:val="28"/>
        </w:rPr>
        <w:t>ихід - уніфікований струмовий сигнал (0-5) ма, подається на блок введення аналогових сигналів FX-8AD, після якого сигнал надходить на програмувальний логічний контролер ЦР-03, де формується відповідно до закону регулювання керуючий сигнал;</w:t>
      </w:r>
    </w:p>
    <w:p w:rsidR="004C7C67" w:rsidRPr="000365B1" w:rsidRDefault="004C7C67" w:rsidP="000365B1">
      <w:pPr>
        <w:pStyle w:val="a5"/>
        <w:widowControl w:val="0"/>
        <w:ind w:firstLine="709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Тиск гріючого пару від вимірювального перетворювача тисків Сапфір-22ДИ-2160 надходить на бл</w:t>
      </w:r>
      <w:r w:rsidR="00853E92" w:rsidRPr="000365B1">
        <w:rPr>
          <w:iCs/>
          <w:sz w:val="28"/>
          <w:szCs w:val="28"/>
        </w:rPr>
        <w:t>ок обчислювальних операцій А-35.</w:t>
      </w:r>
      <w:r w:rsidRPr="000365B1">
        <w:rPr>
          <w:iCs/>
          <w:sz w:val="28"/>
          <w:szCs w:val="28"/>
        </w:rPr>
        <w:t xml:space="preserve"> </w:t>
      </w:r>
      <w:r w:rsidR="00853E92" w:rsidRPr="000365B1">
        <w:rPr>
          <w:iCs/>
          <w:sz w:val="28"/>
          <w:szCs w:val="28"/>
        </w:rPr>
        <w:t>В</w:t>
      </w:r>
      <w:r w:rsidRPr="000365B1">
        <w:rPr>
          <w:iCs/>
          <w:sz w:val="28"/>
          <w:szCs w:val="28"/>
        </w:rPr>
        <w:t>ихід - уніфікований струмовий сигнал (0-5) ма</w:t>
      </w:r>
      <w:r w:rsidR="00853E92" w:rsidRPr="000365B1">
        <w:rPr>
          <w:iCs/>
          <w:sz w:val="28"/>
          <w:szCs w:val="28"/>
        </w:rPr>
        <w:t>,</w:t>
      </w:r>
      <w:r w:rsidRPr="000365B1">
        <w:rPr>
          <w:iCs/>
          <w:sz w:val="28"/>
          <w:szCs w:val="28"/>
        </w:rPr>
        <w:t xml:space="preserve"> подається на блок введення аналогових сигналів FX-8AD, після якого сигнал надходить на програмувальний логічний контролер ЦР-03, де формується відповідно до закону регулювання керуючий сигнал</w:t>
      </w:r>
    </w:p>
    <w:p w:rsidR="004C7C67" w:rsidRPr="000365B1" w:rsidRDefault="00853E92" w:rsidP="000365B1">
      <w:pPr>
        <w:pStyle w:val="a5"/>
        <w:widowControl w:val="0"/>
        <w:ind w:firstLine="709"/>
        <w:rPr>
          <w:iCs/>
          <w:sz w:val="28"/>
          <w:szCs w:val="28"/>
        </w:rPr>
      </w:pPr>
      <w:r w:rsidRPr="000365B1">
        <w:rPr>
          <w:iCs/>
          <w:sz w:val="28"/>
          <w:szCs w:val="28"/>
        </w:rPr>
        <w:t>Програмова</w:t>
      </w:r>
      <w:r w:rsidR="004C7C67" w:rsidRPr="000365B1">
        <w:rPr>
          <w:iCs/>
          <w:sz w:val="28"/>
          <w:szCs w:val="28"/>
        </w:rPr>
        <w:t>ний логічний к</w:t>
      </w:r>
      <w:r w:rsidRPr="000365B1">
        <w:rPr>
          <w:iCs/>
          <w:sz w:val="28"/>
          <w:szCs w:val="28"/>
        </w:rPr>
        <w:t>онтролер ЦР-03 обробляє подану</w:t>
      </w:r>
      <w:r w:rsidR="004C7C67" w:rsidRPr="000365B1">
        <w:rPr>
          <w:iCs/>
          <w:sz w:val="28"/>
          <w:szCs w:val="28"/>
        </w:rPr>
        <w:t xml:space="preserve"> на його вхід</w:t>
      </w:r>
      <w:r w:rsidRPr="000365B1">
        <w:rPr>
          <w:iCs/>
          <w:sz w:val="28"/>
          <w:szCs w:val="28"/>
        </w:rPr>
        <w:t>и</w:t>
      </w:r>
      <w:r w:rsidR="004C7C67" w:rsidRPr="000365B1">
        <w:rPr>
          <w:iCs/>
          <w:sz w:val="28"/>
          <w:szCs w:val="28"/>
        </w:rPr>
        <w:t xml:space="preserve"> інформацію відповідно до заданого закону регулювання й видає дискретний керуючий си</w:t>
      </w:r>
      <w:r w:rsidRPr="000365B1">
        <w:rPr>
          <w:iCs/>
          <w:sz w:val="28"/>
          <w:szCs w:val="28"/>
        </w:rPr>
        <w:t>гнал для керування регулюючим органом. У</w:t>
      </w:r>
      <w:r w:rsidR="004C7C67" w:rsidRPr="000365B1">
        <w:rPr>
          <w:iCs/>
          <w:sz w:val="28"/>
          <w:szCs w:val="28"/>
        </w:rPr>
        <w:t xml:space="preserve"> цьому випадку </w:t>
      </w:r>
      <w:r w:rsidRPr="000365B1">
        <w:rPr>
          <w:iCs/>
          <w:sz w:val="28"/>
          <w:szCs w:val="28"/>
        </w:rPr>
        <w:t>інформація про витрату</w:t>
      </w:r>
      <w:r w:rsidR="004C7C67" w:rsidRPr="000365B1">
        <w:rPr>
          <w:iCs/>
          <w:sz w:val="28"/>
          <w:szCs w:val="28"/>
        </w:rPr>
        <w:t xml:space="preserve"> живильної води, що надходить у парогенератор ПГ 1000М для збільшення або зменшення рівня в парогенераторі, </w:t>
      </w:r>
      <w:r w:rsidRPr="000365B1">
        <w:rPr>
          <w:iCs/>
          <w:sz w:val="28"/>
          <w:szCs w:val="28"/>
        </w:rPr>
        <w:t xml:space="preserve">подається </w:t>
      </w:r>
      <w:r w:rsidR="004C7C67" w:rsidRPr="000365B1">
        <w:rPr>
          <w:iCs/>
          <w:sz w:val="28"/>
          <w:szCs w:val="28"/>
        </w:rPr>
        <w:t>на модуль центрального процесору FX2N-32MT-ESS/U, після якого дискретний сигнал</w:t>
      </w:r>
      <w:r w:rsidR="000365B1">
        <w:rPr>
          <w:iCs/>
          <w:sz w:val="28"/>
          <w:szCs w:val="28"/>
        </w:rPr>
        <w:t xml:space="preserve"> </w:t>
      </w:r>
      <w:r w:rsidR="004C7C67" w:rsidRPr="000365B1">
        <w:rPr>
          <w:iCs/>
          <w:sz w:val="28"/>
          <w:szCs w:val="28"/>
        </w:rPr>
        <w:t xml:space="preserve">подається на блок керування й сигналізації БУ-21, позиція 15в, що призначений для </w:t>
      </w:r>
      <w:r w:rsidRPr="000365B1">
        <w:rPr>
          <w:iCs/>
          <w:sz w:val="28"/>
          <w:szCs w:val="28"/>
        </w:rPr>
        <w:t>про</w:t>
      </w:r>
      <w:r w:rsidR="004C7C67" w:rsidRPr="000365B1">
        <w:rPr>
          <w:iCs/>
          <w:sz w:val="28"/>
          <w:szCs w:val="28"/>
        </w:rPr>
        <w:t xml:space="preserve">ведення перемикання </w:t>
      </w:r>
      <w:r w:rsidRPr="000365B1">
        <w:rPr>
          <w:iCs/>
          <w:sz w:val="28"/>
          <w:szCs w:val="28"/>
        </w:rPr>
        <w:t>(за потребою)</w:t>
      </w:r>
      <w:r w:rsidR="004C7C67" w:rsidRPr="000365B1">
        <w:rPr>
          <w:iCs/>
          <w:sz w:val="28"/>
          <w:szCs w:val="28"/>
        </w:rPr>
        <w:t>з автоматичного регулювання на ручне (і нав</w:t>
      </w:r>
      <w:r w:rsidRPr="000365B1">
        <w:rPr>
          <w:iCs/>
          <w:sz w:val="28"/>
          <w:szCs w:val="28"/>
        </w:rPr>
        <w:t>паки). В</w:t>
      </w:r>
      <w:r w:rsidR="004C7C67" w:rsidRPr="000365B1">
        <w:rPr>
          <w:iCs/>
          <w:sz w:val="28"/>
          <w:szCs w:val="28"/>
        </w:rPr>
        <w:t xml:space="preserve">ихід із блоку керування й сигналізації заводять на позиціонер </w:t>
      </w:r>
      <w:r w:rsidR="004C7C67" w:rsidRPr="000365B1">
        <w:rPr>
          <w:iCs/>
          <w:sz w:val="28"/>
          <w:szCs w:val="28"/>
          <w:lang w:val="en-US"/>
        </w:rPr>
        <w:t>PRECIGAM</w:t>
      </w:r>
      <w:r w:rsidR="004C7C67" w:rsidRPr="000365B1">
        <w:rPr>
          <w:iCs/>
          <w:sz w:val="28"/>
          <w:szCs w:val="28"/>
        </w:rPr>
        <w:t xml:space="preserve">, після якого сигнал подається на </w:t>
      </w:r>
      <w:r w:rsidRPr="000365B1">
        <w:rPr>
          <w:iCs/>
          <w:sz w:val="28"/>
          <w:szCs w:val="28"/>
        </w:rPr>
        <w:t>електро</w:t>
      </w:r>
      <w:r w:rsidR="004C7C67" w:rsidRPr="000365B1">
        <w:rPr>
          <w:iCs/>
          <w:sz w:val="28"/>
          <w:szCs w:val="28"/>
        </w:rPr>
        <w:t>привід</w:t>
      </w:r>
      <w:r w:rsidRPr="000365B1">
        <w:rPr>
          <w:iCs/>
          <w:sz w:val="28"/>
          <w:szCs w:val="28"/>
        </w:rPr>
        <w:t xml:space="preserve"> регулюючого органу</w:t>
      </w:r>
      <w:r w:rsidR="004C7C67" w:rsidRPr="000365B1">
        <w:rPr>
          <w:iCs/>
          <w:sz w:val="28"/>
          <w:szCs w:val="28"/>
        </w:rPr>
        <w:t xml:space="preserve">. </w:t>
      </w:r>
    </w:p>
    <w:p w:rsidR="004C7C67" w:rsidRPr="000365B1" w:rsidRDefault="004C7C67" w:rsidP="000365B1">
      <w:pPr>
        <w:pStyle w:val="a5"/>
        <w:widowControl w:val="0"/>
        <w:ind w:firstLine="709"/>
        <w:rPr>
          <w:b/>
          <w:iCs/>
          <w:sz w:val="28"/>
          <w:szCs w:val="28"/>
        </w:rPr>
      </w:pPr>
      <w:r w:rsidRPr="000365B1">
        <w:rPr>
          <w:b/>
          <w:iCs/>
          <w:sz w:val="28"/>
          <w:szCs w:val="28"/>
        </w:rPr>
        <w:t>Пусковий</w:t>
      </w:r>
      <w:r w:rsidR="000365B1">
        <w:rPr>
          <w:b/>
          <w:iCs/>
          <w:sz w:val="28"/>
          <w:szCs w:val="28"/>
        </w:rPr>
        <w:t xml:space="preserve"> </w:t>
      </w:r>
      <w:r w:rsidRPr="000365B1">
        <w:rPr>
          <w:b/>
          <w:iCs/>
          <w:sz w:val="28"/>
          <w:szCs w:val="28"/>
        </w:rPr>
        <w:t>регулятор.</w:t>
      </w:r>
    </w:p>
    <w:p w:rsidR="004C7C67" w:rsidRPr="000365B1" w:rsidRDefault="004C7C67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iCs/>
          <w:sz w:val="28"/>
          <w:szCs w:val="28"/>
        </w:rPr>
        <w:t xml:space="preserve">Головний сигнал за рівнем води в випарному апараті, що виміряється за допомогою перетворювача, що вимірює, Сапфір 22ДИ-2430, </w:t>
      </w:r>
      <w:r w:rsidRPr="000365B1">
        <w:rPr>
          <w:sz w:val="28"/>
          <w:szCs w:val="28"/>
        </w:rPr>
        <w:t>надходить на вхід регулятора від вимірювального перетворювача Сапфір22ДГ-2530. У регуляторі виконується порівняння сигналу від датчика із сигналом завдання ( який вводиться за допомогою ручного задатчика ) і формування керуючого сигналу</w:t>
      </w:r>
      <w:r w:rsidRPr="000365B1">
        <w:rPr>
          <w:iCs/>
          <w:sz w:val="28"/>
          <w:szCs w:val="28"/>
        </w:rPr>
        <w:t>, після регулятора сигнал надходить на блок вмикання регулятора БВР-1 і БВР-2,</w:t>
      </w:r>
      <w:r w:rsidRPr="000365B1">
        <w:rPr>
          <w:sz w:val="28"/>
          <w:szCs w:val="28"/>
        </w:rPr>
        <w:t xml:space="preserve"> що здійснюють комутацію ланцюгів керування виконавчим механізмом регулюючого органа при керуванні клапаном від БУ-21 (регулятор у положенні ДУ), а також видає інформацію про крайні положення ВМ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Керуючий сигнал (імпульси амплітудою 24 В) подаються через блок керування БУ-21, на пускач У-23, </w:t>
      </w:r>
      <w:r w:rsidRPr="000365B1">
        <w:rPr>
          <w:iCs/>
          <w:sz w:val="28"/>
          <w:szCs w:val="28"/>
        </w:rPr>
        <w:t>після якого сигнал подається на виконавчий механізм привод.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відключеному регуляторі керування позиціонером здійснюється по командах "Більше" і "Менше" від БУ-21,</w:t>
      </w:r>
      <w:r w:rsidRPr="000365B1">
        <w:rPr>
          <w:iCs/>
          <w:sz w:val="28"/>
          <w:szCs w:val="28"/>
        </w:rPr>
        <w:t xml:space="preserve"> після якого сигнал подається на виконавчий механізм.</w:t>
      </w:r>
    </w:p>
    <w:p w:rsidR="004C7C67" w:rsidRPr="000365B1" w:rsidRDefault="004C7C67" w:rsidP="000365B1">
      <w:pPr>
        <w:pStyle w:val="a5"/>
        <w:widowControl w:val="0"/>
        <w:ind w:firstLine="709"/>
        <w:rPr>
          <w:b/>
          <w:iCs/>
          <w:sz w:val="28"/>
          <w:szCs w:val="28"/>
        </w:rPr>
      </w:pPr>
      <w:r w:rsidRPr="000365B1">
        <w:rPr>
          <w:b/>
          <w:iCs/>
          <w:sz w:val="28"/>
          <w:szCs w:val="28"/>
        </w:rPr>
        <w:t>Аварійний регулятор.</w:t>
      </w:r>
    </w:p>
    <w:p w:rsidR="004C7C67" w:rsidRPr="000365B1" w:rsidRDefault="004C7C67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 xml:space="preserve">Головний сигнал за рівнем води в </w:t>
      </w:r>
      <w:r w:rsidRPr="000365B1">
        <w:rPr>
          <w:iCs/>
          <w:sz w:val="28"/>
          <w:szCs w:val="28"/>
        </w:rPr>
        <w:t>випарному апараті</w:t>
      </w:r>
      <w:r w:rsidRPr="000365B1">
        <w:rPr>
          <w:sz w:val="28"/>
          <w:szCs w:val="28"/>
        </w:rPr>
        <w:t>, що виміряється за допомогою перетворювача, що вимірює, Сапфір 22ДИ-2430, надходить на вхід регулятора від вимірювального перетворювача Сапфір22ДГ-2530. У регуляторі виконується порівняння сигналу від датчика із сигналом завдання ( який вводиться за допомогою ручного задатчика ) і формування керуючого сигналу.</w:t>
      </w:r>
      <w:r w:rsidR="000365B1">
        <w:rPr>
          <w:sz w:val="28"/>
          <w:szCs w:val="28"/>
        </w:rPr>
        <w:t xml:space="preserve">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Керуючий сигнал (імпульси амплітудою 24 В) подаються через блок керування БУ-21, на пускач У-22, </w:t>
      </w:r>
      <w:r w:rsidRPr="000365B1">
        <w:rPr>
          <w:iCs/>
          <w:sz w:val="28"/>
          <w:szCs w:val="28"/>
        </w:rPr>
        <w:t>після якого сигнал подається на виконавчий механізм.</w:t>
      </w:r>
    </w:p>
    <w:p w:rsidR="004C7C67" w:rsidRPr="000365B1" w:rsidRDefault="004C7C6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b/>
          <w:sz w:val="28"/>
          <w:szCs w:val="28"/>
        </w:rPr>
        <w:t>Живлення засобів автоматизації.</w:t>
      </w:r>
    </w:p>
    <w:p w:rsidR="004C7C67" w:rsidRPr="000365B1" w:rsidRDefault="004C7C6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Живлення електроенергією засобів виміру й автоматизації здійснюється від мережі з</w:t>
      </w:r>
      <w:r w:rsidR="00517093" w:rsidRPr="000365B1">
        <w:rPr>
          <w:sz w:val="28"/>
          <w:szCs w:val="28"/>
        </w:rPr>
        <w:t>мінного електричного струму 220 В</w:t>
      </w:r>
      <w:r w:rsidRPr="000365B1">
        <w:rPr>
          <w:sz w:val="28"/>
          <w:szCs w:val="28"/>
        </w:rPr>
        <w:t xml:space="preserve">, 50 Гц від розподільного щита, до якого підключається навантаження (електродвигуни). У лініях живлення встановлюють автоматичний вимикач або рубильник. Їх встановлюють у місцях приєднання до мережі живлення, а також на входах до щитів і збірника, у яких змонтовані засоби виміру й автоматизації. У мережах електродвигунів виконавчих механізмів встановлюють автоматичний вимикач або запобіжник і рубильник. </w:t>
      </w:r>
    </w:p>
    <w:p w:rsidR="004C7C67" w:rsidRPr="000365B1" w:rsidRDefault="004C7C6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 xml:space="preserve">Автоматичні вимикачі призначені для захисту електричних установок при перевантаженнях і коротких замиканнях у ланцюгах постійний і змінний токи, а також для короткочасних оперативних включень і відключень електричних ланцюгів. Автоматичні вимикачі вибираються по струму споживання й по струму розриву, що може бути електромагнітний і тепловий. </w:t>
      </w:r>
    </w:p>
    <w:p w:rsidR="004C7C67" w:rsidRPr="000365B1" w:rsidRDefault="004C7C6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 xml:space="preserve">Живлення від автоматичного вимикача подається на клеми й відтіля на засоби виміру й автоматизації. При необхідності на прилади може бути представлена стабілізована напруга від спеціальних джерел. </w:t>
      </w:r>
    </w:p>
    <w:p w:rsidR="004C7C67" w:rsidRPr="000365B1" w:rsidRDefault="004C7C67" w:rsidP="000365B1">
      <w:pPr>
        <w:pStyle w:val="a5"/>
        <w:widowControl w:val="0"/>
        <w:ind w:firstLine="709"/>
        <w:rPr>
          <w:b/>
          <w:bCs/>
          <w:sz w:val="28"/>
          <w:szCs w:val="28"/>
        </w:rPr>
      </w:pPr>
      <w:r w:rsidRPr="000365B1">
        <w:rPr>
          <w:b/>
          <w:bCs/>
          <w:sz w:val="28"/>
          <w:szCs w:val="28"/>
        </w:rPr>
        <w:t>Контролер ЦР-03</w:t>
      </w:r>
    </w:p>
    <w:p w:rsidR="004C7C67" w:rsidRPr="000365B1" w:rsidRDefault="00951BAF" w:rsidP="000365B1">
      <w:pPr>
        <w:pStyle w:val="a5"/>
        <w:widowControl w:val="0"/>
        <w:ind w:firstLine="709"/>
        <w:rPr>
          <w:b/>
          <w:bCs/>
          <w:sz w:val="28"/>
          <w:szCs w:val="28"/>
          <w:lang w:val="ru-RU"/>
        </w:rPr>
      </w:pPr>
      <w:r w:rsidRPr="000365B1">
        <w:rPr>
          <w:b/>
          <w:bCs/>
          <w:sz w:val="28"/>
          <w:szCs w:val="28"/>
          <w:lang w:val="ru-RU"/>
        </w:rPr>
        <w:t xml:space="preserve">1. </w:t>
      </w:r>
      <w:r w:rsidR="004C7C67" w:rsidRPr="000365B1">
        <w:rPr>
          <w:b/>
          <w:bCs/>
          <w:sz w:val="28"/>
          <w:szCs w:val="28"/>
          <w:lang w:val="ru-RU"/>
        </w:rPr>
        <w:t>Опис та работа приладу ЦР-03.</w:t>
      </w:r>
    </w:p>
    <w:p w:rsidR="004C7C67" w:rsidRPr="000365B1" w:rsidRDefault="004C7C67" w:rsidP="000365B1">
      <w:pPr>
        <w:pStyle w:val="a5"/>
        <w:widowControl w:val="0"/>
        <w:ind w:firstLine="709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Прилад ЦР-03 (далі по тексту ЦР-03) призначений для роботи в складі програмно-технічного комплексу цифрового регулювання в системах автоматичного регулювання параметрів технологічних процесів АЕС, ТЕС й інших промислових підприємств.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62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Режим роботи ЦР-03 цілодобовий, безперервний.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62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ЦР-03 експлуатується в закритих приміщеннях із природною вентиляцією при наступних параметрах навколишнього середовища:</w:t>
      </w:r>
    </w:p>
    <w:p w:rsidR="004C7C67" w:rsidRPr="000365B1" w:rsidRDefault="004C7C67" w:rsidP="000365B1">
      <w:pPr>
        <w:widowControl w:val="0"/>
        <w:numPr>
          <w:ilvl w:val="0"/>
          <w:numId w:val="14"/>
        </w:numPr>
        <w:shd w:val="clear" w:color="auto" w:fill="FFFFFF"/>
        <w:tabs>
          <w:tab w:val="clear" w:pos="0"/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температура повітря в процесі експлуатації від 5 °С до 30 °С;</w:t>
      </w:r>
    </w:p>
    <w:p w:rsidR="004C7C67" w:rsidRPr="000365B1" w:rsidRDefault="004C7C67" w:rsidP="000365B1">
      <w:pPr>
        <w:widowControl w:val="0"/>
        <w:numPr>
          <w:ilvl w:val="0"/>
          <w:numId w:val="14"/>
        </w:numPr>
        <w:shd w:val="clear" w:color="auto" w:fill="FFFFFF"/>
        <w:tabs>
          <w:tab w:val="clear" w:pos="0"/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вологість від 5% при температурі 15 °С до 75% при температурі 30 </w:t>
      </w:r>
      <w:r w:rsidRPr="000365B1">
        <w:rPr>
          <w:sz w:val="28"/>
          <w:szCs w:val="28"/>
        </w:rPr>
        <w:sym w:font="Symbol" w:char="F0B0"/>
      </w:r>
      <w:r w:rsidRPr="000365B1">
        <w:rPr>
          <w:sz w:val="28"/>
          <w:szCs w:val="28"/>
        </w:rPr>
        <w:t>С;</w:t>
      </w:r>
    </w:p>
    <w:p w:rsidR="004C7C67" w:rsidRPr="000365B1" w:rsidRDefault="004C7C67" w:rsidP="000365B1">
      <w:pPr>
        <w:widowControl w:val="0"/>
        <w:numPr>
          <w:ilvl w:val="0"/>
          <w:numId w:val="14"/>
        </w:numPr>
        <w:shd w:val="clear" w:color="auto" w:fill="FFFFFF"/>
        <w:tabs>
          <w:tab w:val="clear" w:pos="0"/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потужність поглиненої дози іонізуючого випромінювання - 0,4- 10-4</w:t>
      </w:r>
      <w:r w:rsidR="00517093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Гр/год;</w:t>
      </w:r>
    </w:p>
    <w:p w:rsidR="004C7C67" w:rsidRPr="000365B1" w:rsidRDefault="004C7C67" w:rsidP="000365B1">
      <w:pPr>
        <w:widowControl w:val="0"/>
        <w:numPr>
          <w:ilvl w:val="0"/>
          <w:numId w:val="14"/>
        </w:numPr>
        <w:shd w:val="clear" w:color="auto" w:fill="FFFFFF"/>
        <w:tabs>
          <w:tab w:val="clear" w:pos="0"/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висота установки над рівнем моря до </w:t>
      </w:r>
      <w:smartTag w:uri="urn:schemas-microsoft-com:office:smarttags" w:element="metricconverter">
        <w:smartTagPr>
          <w:attr w:name="ProductID" w:val="1000 м"/>
        </w:smartTagPr>
        <w:r w:rsidRPr="000365B1">
          <w:rPr>
            <w:sz w:val="28"/>
            <w:szCs w:val="28"/>
          </w:rPr>
          <w:t>1000 м</w:t>
        </w:r>
      </w:smartTag>
      <w:r w:rsidRPr="000365B1">
        <w:rPr>
          <w:sz w:val="28"/>
          <w:szCs w:val="28"/>
        </w:rPr>
        <w:t>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62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Навколишнє середовище не повинно бути вибухонебезпечним, містити струмопровідний пил, агресивні гази й пари в концентраціях, що руйнує метали й ізоляцію.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62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ЦР-03 повинні бути стійкими до механічних впливів уздовж вертикальної осі: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сінусоідальної вібрації з параметрами: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амплітуда переміщення (у діапазоні частот від 1 Гц до 9 Гц) - </w:t>
      </w:r>
      <w:smartTag w:uri="urn:schemas-microsoft-com:office:smarttags" w:element="metricconverter">
        <w:smartTagPr>
          <w:attr w:name="ProductID" w:val="1,5 мм"/>
        </w:smartTagPr>
        <w:r w:rsidRPr="000365B1">
          <w:rPr>
            <w:sz w:val="28"/>
            <w:szCs w:val="28"/>
          </w:rPr>
          <w:t>1,5 мм</w:t>
        </w:r>
      </w:smartTag>
      <w:r w:rsidRPr="000365B1">
        <w:rPr>
          <w:sz w:val="28"/>
          <w:szCs w:val="28"/>
        </w:rPr>
        <w:t>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амплітуда прискорення (у діапазоні частот від 9 Гц до 150 Гц) 5 м/с; 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механічних ударів з параметрами: 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форма ударного імпульсу – напівхвиля синусоїди.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пікове ударне прискорення - 40 м/с2 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тривалість ударного імпульсу -100 мс;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частота ударів - 0,1 Гц;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080"/>
          <w:tab w:val="left" w:pos="1448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число ударів - 1000.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ЦР-03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інтегрується до складу виробничого устаткування без установки додаткових датчиків, виконавчих механізмів, без доробок кабельних ліній зв’зку.</w:t>
      </w:r>
    </w:p>
    <w:p w:rsidR="004C7C67" w:rsidRPr="000365B1" w:rsidRDefault="00951BAF" w:rsidP="000365B1">
      <w:pPr>
        <w:widowControl w:val="0"/>
        <w:shd w:val="clear" w:color="auto" w:fill="FFFFFF"/>
        <w:tabs>
          <w:tab w:val="left" w:pos="1810"/>
          <w:tab w:val="left" w:pos="5990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2. </w:t>
      </w:r>
      <w:r w:rsidR="004C7C67" w:rsidRPr="000365B1">
        <w:rPr>
          <w:b/>
          <w:bCs/>
          <w:sz w:val="28"/>
          <w:szCs w:val="28"/>
        </w:rPr>
        <w:t>Основні технічні характеристики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0"/>
          <w:tab w:val="left" w:pos="1219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ЦР-03 ставиться до класу ремонтуємих, відновлюваних, програмувальних виробів.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0"/>
          <w:tab w:val="left" w:pos="1219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ЦР-03 керує виконавчими механізмами, як в автоматичному, так й в автоматизованому режимі, при якому забезпечує можливість дистанційного управління від АРМ оператора.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19"/>
          <w:tab w:val="left" w:pos="1810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ЦР-03 забезпечує: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автоматична, програмувальна підтримка в заданих межах технологічних параметрів відповідно до алгоритмів керування;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можливість дистанційного керування від АРМ;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самодіагностику й контроль стану підключеного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устаткування;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збереження інформації про події за останні 24 години;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передачу інформації про хід процесів регулювання, що течуть значення параметрів технологічного процесу на АРМ оператора по стандартному цифровому каналу на базі інтерфейсів RS-422, RS-485;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світлову індикацію про стан приладу й живильних напруг. 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89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Первинне живлення ЦР-03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здійснюється від мережі 220в/50 Гц. Параметри мережі повинні відповідати табл. </w:t>
      </w:r>
      <w:r w:rsidR="00951BAF" w:rsidRPr="000365B1">
        <w:rPr>
          <w:sz w:val="28"/>
          <w:szCs w:val="28"/>
          <w:lang w:val="uk-UA"/>
        </w:rPr>
        <w:t>2</w:t>
      </w:r>
      <w:r w:rsidRPr="000365B1">
        <w:rPr>
          <w:sz w:val="28"/>
          <w:szCs w:val="28"/>
        </w:rPr>
        <w:t>.</w:t>
      </w:r>
      <w:r w:rsidR="00B94CE5" w:rsidRPr="000365B1">
        <w:rPr>
          <w:sz w:val="28"/>
          <w:szCs w:val="28"/>
          <w:lang w:val="uk-UA"/>
        </w:rPr>
        <w:t>1</w:t>
      </w:r>
      <w:r w:rsidR="00951BAF" w:rsidRPr="000365B1">
        <w:rPr>
          <w:sz w:val="28"/>
          <w:szCs w:val="28"/>
          <w:lang w:val="uk-UA"/>
        </w:rPr>
        <w:t>3</w:t>
      </w:r>
      <w:r w:rsidR="00517093" w:rsidRPr="000365B1">
        <w:rPr>
          <w:sz w:val="28"/>
          <w:szCs w:val="28"/>
          <w:lang w:val="uk-UA"/>
        </w:rPr>
        <w:t>.</w:t>
      </w:r>
    </w:p>
    <w:p w:rsidR="004C7C67" w:rsidRPr="000365B1" w:rsidRDefault="006537F1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951BAF" w:rsidRPr="000365B1">
        <w:rPr>
          <w:sz w:val="28"/>
          <w:szCs w:val="28"/>
        </w:rPr>
        <w:t xml:space="preserve">Табл. </w:t>
      </w:r>
      <w:r w:rsidR="00951BAF" w:rsidRPr="000365B1">
        <w:rPr>
          <w:sz w:val="28"/>
          <w:szCs w:val="28"/>
          <w:lang w:val="uk-UA"/>
        </w:rPr>
        <w:t>2</w:t>
      </w:r>
      <w:r w:rsidR="004C7C67" w:rsidRPr="000365B1">
        <w:rPr>
          <w:sz w:val="28"/>
          <w:szCs w:val="28"/>
        </w:rPr>
        <w:t>.</w:t>
      </w:r>
      <w:r w:rsidR="00B94CE5" w:rsidRPr="000365B1">
        <w:rPr>
          <w:sz w:val="28"/>
          <w:szCs w:val="28"/>
          <w:lang w:val="uk-UA"/>
        </w:rPr>
        <w:t>1</w:t>
      </w:r>
      <w:r w:rsidR="00951BAF" w:rsidRPr="000365B1">
        <w:rPr>
          <w:sz w:val="28"/>
          <w:szCs w:val="28"/>
          <w:lang w:val="uk-UA"/>
        </w:rPr>
        <w:t>3</w:t>
      </w:r>
      <w:r w:rsidR="00517093" w:rsidRPr="000365B1">
        <w:rPr>
          <w:sz w:val="28"/>
          <w:szCs w:val="28"/>
          <w:lang w:val="uk-UA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98"/>
        <w:gridCol w:w="2783"/>
        <w:gridCol w:w="2789"/>
      </w:tblGrid>
      <w:tr w:rsidR="004C7C67" w:rsidRPr="000365B1" w:rsidTr="006537F1">
        <w:tc>
          <w:tcPr>
            <w:tcW w:w="2089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Найменування параметра</w:t>
            </w:r>
          </w:p>
        </w:tc>
        <w:tc>
          <w:tcPr>
            <w:tcW w:w="1454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Значення параметра</w:t>
            </w:r>
          </w:p>
        </w:tc>
        <w:tc>
          <w:tcPr>
            <w:tcW w:w="1457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Відхилення параметра</w:t>
            </w:r>
          </w:p>
        </w:tc>
      </w:tr>
      <w:tr w:rsidR="004C7C67" w:rsidRPr="000365B1" w:rsidTr="006537F1">
        <w:tc>
          <w:tcPr>
            <w:tcW w:w="2089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Напруга мережі первинного електроживлення (%)</w:t>
            </w:r>
          </w:p>
        </w:tc>
        <w:tc>
          <w:tcPr>
            <w:tcW w:w="1454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220</w:t>
            </w:r>
          </w:p>
        </w:tc>
        <w:tc>
          <w:tcPr>
            <w:tcW w:w="1457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+10/-15</w:t>
            </w:r>
          </w:p>
        </w:tc>
      </w:tr>
      <w:tr w:rsidR="004C7C67" w:rsidRPr="000365B1" w:rsidTr="006537F1">
        <w:tc>
          <w:tcPr>
            <w:tcW w:w="2089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Частота мережі первинного електроживлення (Гц)</w:t>
            </w:r>
          </w:p>
        </w:tc>
        <w:tc>
          <w:tcPr>
            <w:tcW w:w="1454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50</w:t>
            </w:r>
          </w:p>
        </w:tc>
        <w:tc>
          <w:tcPr>
            <w:tcW w:w="1457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+1/-1</w:t>
            </w:r>
          </w:p>
        </w:tc>
      </w:tr>
      <w:tr w:rsidR="004C7C67" w:rsidRPr="000365B1" w:rsidTr="006537F1">
        <w:tc>
          <w:tcPr>
            <w:tcW w:w="2089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Потужність мережі первинного електроживлення (Вт), не более</w:t>
            </w:r>
          </w:p>
        </w:tc>
        <w:tc>
          <w:tcPr>
            <w:tcW w:w="1454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75</w:t>
            </w:r>
          </w:p>
        </w:tc>
        <w:tc>
          <w:tcPr>
            <w:tcW w:w="1457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</w:p>
        </w:tc>
      </w:tr>
      <w:tr w:rsidR="004C7C67" w:rsidRPr="000365B1" w:rsidTr="006537F1">
        <w:tc>
          <w:tcPr>
            <w:tcW w:w="2089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Несинусоідальність форми кривої напруги первинного електроживлення (%)</w:t>
            </w:r>
          </w:p>
        </w:tc>
        <w:tc>
          <w:tcPr>
            <w:tcW w:w="1454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5</w:t>
            </w:r>
          </w:p>
        </w:tc>
        <w:tc>
          <w:tcPr>
            <w:tcW w:w="1457" w:type="pct"/>
            <w:vAlign w:val="center"/>
          </w:tcPr>
          <w:p w:rsidR="004C7C67" w:rsidRPr="006537F1" w:rsidRDefault="004C7C67" w:rsidP="006537F1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+0,1/-0,1</w:t>
            </w:r>
          </w:p>
        </w:tc>
      </w:tr>
    </w:tbl>
    <w:p w:rsidR="006537F1" w:rsidRDefault="006537F1" w:rsidP="000365B1">
      <w:pPr>
        <w:widowControl w:val="0"/>
        <w:shd w:val="clear" w:color="auto" w:fill="FFFFFF"/>
        <w:tabs>
          <w:tab w:val="left" w:pos="122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shd w:val="clear" w:color="auto" w:fill="FFFFFF"/>
        <w:tabs>
          <w:tab w:val="left" w:pos="1224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 xml:space="preserve">Період обміну інформацією з технологічної ПЕВМ не більше 2 </w:t>
      </w:r>
      <w:r w:rsidR="00517093" w:rsidRPr="000365B1">
        <w:rPr>
          <w:sz w:val="28"/>
          <w:szCs w:val="28"/>
          <w:lang w:val="uk-UA"/>
        </w:rPr>
        <w:t>с</w:t>
      </w:r>
      <w:r w:rsidRPr="000365B1">
        <w:rPr>
          <w:sz w:val="28"/>
          <w:szCs w:val="28"/>
        </w:rPr>
        <w:t>;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2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Характеристики каналів прийому аналогових струмових сигналів: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89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постійний струм 0...20 ма;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89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вхідний опір RBX- 250 Ом;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89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максимальний час перетворення - 500 мкс/канал;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89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розв'язна здатність - 2,5 мка.</w:t>
      </w:r>
    </w:p>
    <w:p w:rsidR="004C7C67" w:rsidRPr="000365B1" w:rsidRDefault="004C7C67" w:rsidP="000365B1">
      <w:pPr>
        <w:widowControl w:val="0"/>
        <w:numPr>
          <w:ilvl w:val="0"/>
          <w:numId w:val="8"/>
        </w:numPr>
        <w:shd w:val="clear" w:color="auto" w:fill="FFFFFF"/>
        <w:tabs>
          <w:tab w:val="left" w:pos="189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погрішність виміру - не більше ±0,6%;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2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Характеристики каналів видачі дискретних сигналів:</w:t>
      </w:r>
    </w:p>
    <w:p w:rsidR="004C7C67" w:rsidRPr="000365B1" w:rsidRDefault="004C7C67" w:rsidP="000365B1">
      <w:pPr>
        <w:widowControl w:val="0"/>
        <w:numPr>
          <w:ilvl w:val="0"/>
          <w:numId w:val="9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напруга 24В;</w:t>
      </w:r>
    </w:p>
    <w:p w:rsidR="004C7C67" w:rsidRPr="000365B1" w:rsidRDefault="004C7C67" w:rsidP="000365B1">
      <w:pPr>
        <w:widowControl w:val="0"/>
        <w:numPr>
          <w:ilvl w:val="0"/>
          <w:numId w:val="9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струм навантаження до 0,2 А;</w:t>
      </w:r>
    </w:p>
    <w:p w:rsidR="004C7C67" w:rsidRPr="000365B1" w:rsidRDefault="004C7C67" w:rsidP="000365B1">
      <w:pPr>
        <w:widowControl w:val="0"/>
        <w:numPr>
          <w:ilvl w:val="0"/>
          <w:numId w:val="9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напруга гальванічної розв'язки 500 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2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стандартному комплекті ЦР-03 використовується цифровий канал передачі даних RS-422/485 у відповідності із стандартом EIA RS-422A. Швидкість передачі - 9600 бод.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22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Всі зовнішні ланцюги мають захист від впливу мікросекундних і наносекундних перешкод з амплітудою до 1 кВ.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2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ЦР-03 забезпечує схоронність інформації пр</w:t>
      </w:r>
      <w:r w:rsidR="00807AD3" w:rsidRPr="000365B1">
        <w:rPr>
          <w:sz w:val="28"/>
          <w:szCs w:val="28"/>
        </w:rPr>
        <w:t xml:space="preserve">и аварійних ситуаціях, </w:t>
      </w:r>
      <w:r w:rsidR="00807AD3" w:rsidRPr="000365B1">
        <w:rPr>
          <w:sz w:val="28"/>
          <w:szCs w:val="28"/>
          <w:lang w:val="uk-UA"/>
        </w:rPr>
        <w:t>зберігання</w:t>
      </w:r>
      <w:r w:rsidRPr="000365B1">
        <w:rPr>
          <w:sz w:val="28"/>
          <w:szCs w:val="28"/>
        </w:rPr>
        <w:t xml:space="preserve"> інформації відбувається в енергонезалежній пам'яті.</w:t>
      </w:r>
    </w:p>
    <w:p w:rsidR="004C7C67" w:rsidRPr="000365B1" w:rsidRDefault="00951BAF" w:rsidP="000365B1">
      <w:pPr>
        <w:widowControl w:val="0"/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3. </w:t>
      </w:r>
      <w:r w:rsidR="004C7C67" w:rsidRPr="000365B1">
        <w:rPr>
          <w:b/>
          <w:bCs/>
          <w:sz w:val="28"/>
          <w:szCs w:val="28"/>
        </w:rPr>
        <w:t>Опис і робота складових частин приладу ЦР-03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4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ЦР-03 ставиться до класу пристроїв обчислювальної техніки, що працюють по програмах, занесених у резидентну енергонезалежну пам'ять, має однопроцесорну структуру.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ЦР-03 виконаний на базі промислового програмувального логічного контролера (ПЛК) серії FX2N фірми Mitsubishi Electric (Японія),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контролю, що перенастроює гнучко для рішення завдань, і управления.</w:t>
      </w:r>
      <w:r w:rsidRPr="000365B1">
        <w:rPr>
          <w:b/>
          <w:bCs/>
          <w:sz w:val="28"/>
          <w:szCs w:val="28"/>
        </w:rPr>
        <w:tab/>
      </w:r>
      <w:r w:rsidRPr="000365B1">
        <w:rPr>
          <w:sz w:val="28"/>
          <w:szCs w:val="28"/>
        </w:rPr>
        <w:t>До складу приладу входять наступні функціональні модулі й платы:</w:t>
      </w:r>
    </w:p>
    <w:p w:rsidR="004C7C67" w:rsidRPr="000365B1" w:rsidRDefault="004C7C67" w:rsidP="000365B1">
      <w:pPr>
        <w:widowControl w:val="0"/>
        <w:numPr>
          <w:ilvl w:val="0"/>
          <w:numId w:val="15"/>
        </w:numPr>
        <w:shd w:val="clear" w:color="auto" w:fill="FFFFFF"/>
        <w:tabs>
          <w:tab w:val="clear" w:pos="0"/>
          <w:tab w:val="num" w:pos="1080"/>
          <w:tab w:val="left" w:pos="142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модуль центрального процесора FX2N-32MT-ESS/UL з мезонинним модулем FX2N-485-BD;</w:t>
      </w:r>
    </w:p>
    <w:p w:rsidR="00517093" w:rsidRPr="000365B1" w:rsidRDefault="004C7C67" w:rsidP="000365B1">
      <w:pPr>
        <w:widowControl w:val="0"/>
        <w:numPr>
          <w:ilvl w:val="0"/>
          <w:numId w:val="15"/>
        </w:numPr>
        <w:shd w:val="clear" w:color="auto" w:fill="FFFFFF"/>
        <w:tabs>
          <w:tab w:val="clear" w:pos="0"/>
          <w:tab w:val="num" w:pos="1080"/>
          <w:tab w:val="left" w:pos="142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модулі уведення аналогових сигналів FX2N-8AD;</w:t>
      </w:r>
    </w:p>
    <w:p w:rsidR="00517093" w:rsidRPr="000365B1" w:rsidRDefault="004C7C67" w:rsidP="000365B1">
      <w:pPr>
        <w:widowControl w:val="0"/>
        <w:numPr>
          <w:ilvl w:val="0"/>
          <w:numId w:val="15"/>
        </w:numPr>
        <w:shd w:val="clear" w:color="auto" w:fill="FFFFFF"/>
        <w:tabs>
          <w:tab w:val="clear" w:pos="0"/>
          <w:tab w:val="num" w:pos="1080"/>
          <w:tab w:val="left" w:pos="142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джерело вторинного живлення DR-4524;</w:t>
      </w:r>
    </w:p>
    <w:p w:rsidR="00517093" w:rsidRPr="000365B1" w:rsidRDefault="004C7C67" w:rsidP="000365B1">
      <w:pPr>
        <w:widowControl w:val="0"/>
        <w:numPr>
          <w:ilvl w:val="0"/>
          <w:numId w:val="15"/>
        </w:numPr>
        <w:shd w:val="clear" w:color="auto" w:fill="FFFFFF"/>
        <w:tabs>
          <w:tab w:val="clear" w:pos="0"/>
          <w:tab w:val="num" w:pos="1080"/>
          <w:tab w:val="left" w:pos="142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плати гальванічної розв'язки й захисту вихідних дискретних сигналів ПТР-01;</w:t>
      </w:r>
    </w:p>
    <w:p w:rsidR="00517093" w:rsidRPr="000365B1" w:rsidRDefault="004C7C67" w:rsidP="000365B1">
      <w:pPr>
        <w:widowControl w:val="0"/>
        <w:numPr>
          <w:ilvl w:val="0"/>
          <w:numId w:val="15"/>
        </w:numPr>
        <w:shd w:val="clear" w:color="auto" w:fill="FFFFFF"/>
        <w:tabs>
          <w:tab w:val="clear" w:pos="0"/>
          <w:tab w:val="num" w:pos="1080"/>
          <w:tab w:val="left" w:pos="1406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  <w:lang w:val="uk-UA"/>
        </w:rPr>
        <w:t>плати гальванічної розв'язки й захисту аналогових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вхідних сигналів ППТ-02 плати гальванічної розв'язки й захисту дискретних вхідних сигналів ПНР-плата індикації ПНР-02</w:t>
      </w:r>
      <w:r w:rsidR="00517093" w:rsidRPr="000365B1">
        <w:rPr>
          <w:sz w:val="28"/>
          <w:szCs w:val="28"/>
          <w:lang w:val="uk-UA"/>
        </w:rPr>
        <w:t>;</w:t>
      </w:r>
    </w:p>
    <w:p w:rsidR="004C7C67" w:rsidRPr="000365B1" w:rsidRDefault="00517093" w:rsidP="000365B1">
      <w:pPr>
        <w:widowControl w:val="0"/>
        <w:shd w:val="clear" w:color="auto" w:fill="FFFFFF"/>
        <w:tabs>
          <w:tab w:val="left" w:pos="720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  <w:lang w:val="uk-UA"/>
        </w:rPr>
        <w:tab/>
      </w:r>
      <w:r w:rsidR="004C7C67" w:rsidRPr="000365B1">
        <w:rPr>
          <w:sz w:val="28"/>
          <w:szCs w:val="28"/>
        </w:rPr>
        <w:t>Живлення вхідних/вихідних ключів, організованих за принципом «сухий контакт» у каналах прийому/видачі дискретних сигналів з боку ПЛК здійснюється від зовнішніх джерел постійного струму з напругою 24 В ±10%, або від внутрішнього джерела живлення DR-4524.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4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Модуль центрального процесора FX2N-32MR-ESS/UL виконує функції контролю й керування, покладені на апаратно-програмні засоби приладу, забезпечує інформаційний обмін із ШМ сумісним комп'ютером по послідовному інтерфейсу. Центральний процесор модуля працює по прикладній програмі, занесеної у внутрішню резидентну енергонезалежну пам'ять типу EEPROM.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4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Модуль FX2N-8AD у складі приладу забезпечує прийом аналогових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сигналів. Фізичне підключення модуля аналогового введення FX2N-8AD до процесорного модуля FX2N-32MT-ESS/UL здійснюється за допомогою кабелю межмодульного цифрового інтерфейсу контролерів серії FX2N.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53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Плати ПТР-01, ППТ-02 і ПНР-01 містять елементи гальванічної разв’язки модулів приладу й периферійних комунікаційних ланцюгів. Плата ПНР-2 містить еліементи індикації працездатності джерела живлення DR-4524, процесорного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модуля FX2N-32MT-ESS/UL, захист лінії зв'язку по інтерфейсі RS-422/485.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До складу кожної плати входять елементи захисту вхідних і вихідних ланцюгів від впливу імпульсних мікросекундних і наносекундних перешкод з амплітудою до 1 кв.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53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Прилад ЦР-03 виконаний у вигляді закінченого конструктива.</w:t>
      </w:r>
    </w:p>
    <w:p w:rsidR="004C7C67" w:rsidRPr="000365B1" w:rsidRDefault="00951BAF" w:rsidP="000365B1">
      <w:pPr>
        <w:widowControl w:val="0"/>
        <w:shd w:val="clear" w:color="auto" w:fill="FFFFFF"/>
        <w:tabs>
          <w:tab w:val="left" w:pos="1536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4. </w:t>
      </w:r>
      <w:r w:rsidR="004C7C67" w:rsidRPr="000365B1">
        <w:rPr>
          <w:b/>
          <w:bCs/>
          <w:sz w:val="28"/>
          <w:szCs w:val="28"/>
        </w:rPr>
        <w:t xml:space="preserve">Опис модуля центрального процесора </w:t>
      </w:r>
      <w:r w:rsidR="004C7C67" w:rsidRPr="000365B1">
        <w:rPr>
          <w:b/>
          <w:sz w:val="28"/>
          <w:szCs w:val="28"/>
        </w:rPr>
        <w:t>FX2N-32MT-ESS/UL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537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Модуль центрального процесора FX2N-32MT-ESS/UL є базовим модулем для побудови програмувальних логічних контролерів мал і середньої продуктивності, застосовуваних для виконання функцій контролю й керування. Модуль окремо або із додатковими модулями вводу-виводу сигналів й інтерфейсними модулями може використстовуватись автономно або в складі автоматизованих систем керування різних технологічних процесів.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651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Модуль має наступні основні технічні характеристики:</w:t>
      </w:r>
    </w:p>
    <w:p w:rsidR="004C7C67" w:rsidRPr="000365B1" w:rsidRDefault="004C7C67" w:rsidP="000365B1">
      <w:pPr>
        <w:widowControl w:val="0"/>
        <w:numPr>
          <w:ilvl w:val="0"/>
          <w:numId w:val="10"/>
        </w:numPr>
        <w:shd w:val="clear" w:color="auto" w:fill="FFFFFF"/>
        <w:tabs>
          <w:tab w:val="left" w:pos="1267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підтримувана кількість каналів введення виводу з урахуванням розширення(для дискретних сигналів) до 256;</w:t>
      </w:r>
    </w:p>
    <w:p w:rsidR="004C7C67" w:rsidRPr="000365B1" w:rsidRDefault="004C7C67" w:rsidP="000365B1">
      <w:pPr>
        <w:widowControl w:val="0"/>
        <w:numPr>
          <w:ilvl w:val="0"/>
          <w:numId w:val="10"/>
        </w:numPr>
        <w:shd w:val="clear" w:color="auto" w:fill="FFFFFF"/>
        <w:tabs>
          <w:tab w:val="left" w:pos="1267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кількість інтегрованих каналів введення дискретних сигналів з нормованими параметрами 0/24 В - 16;</w:t>
      </w:r>
    </w:p>
    <w:p w:rsidR="004C7C67" w:rsidRPr="000365B1" w:rsidRDefault="004C7C67" w:rsidP="000365B1">
      <w:pPr>
        <w:widowControl w:val="0"/>
        <w:numPr>
          <w:ilvl w:val="0"/>
          <w:numId w:val="10"/>
        </w:numPr>
        <w:shd w:val="clear" w:color="auto" w:fill="FFFFFF"/>
        <w:tabs>
          <w:tab w:val="left" w:pos="1267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кількість інтегрованих каналів виводу дискретних сигналів з нормованими параметрами 0/24 В - 16;</w:t>
      </w:r>
    </w:p>
    <w:p w:rsidR="004C7C67" w:rsidRPr="000365B1" w:rsidRDefault="004C7C67" w:rsidP="000365B1">
      <w:pPr>
        <w:widowControl w:val="0"/>
        <w:numPr>
          <w:ilvl w:val="0"/>
          <w:numId w:val="10"/>
        </w:numPr>
        <w:shd w:val="clear" w:color="auto" w:fill="FFFFFF"/>
        <w:tabs>
          <w:tab w:val="left" w:pos="1267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наявність убудованого таймера, що перебудовує;</w:t>
      </w:r>
    </w:p>
    <w:p w:rsidR="004C7C67" w:rsidRPr="000365B1" w:rsidRDefault="004C7C67" w:rsidP="000365B1">
      <w:pPr>
        <w:widowControl w:val="0"/>
        <w:numPr>
          <w:ilvl w:val="0"/>
          <w:numId w:val="10"/>
        </w:numPr>
        <w:shd w:val="clear" w:color="auto" w:fill="FFFFFF"/>
        <w:tabs>
          <w:tab w:val="left" w:pos="1267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кількість інструкцій користувальницької програми в пам'яті до 16К програмних кроків;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вбудований порт RS-422/485;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  <w:tab w:val="left" w:pos="9695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споживана потужність - не більше 25 Вт;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мінімальний вхідний струм у каналах уведення дискретних сигналів для сигналуа логічної одиниці - 4,5 ма для входів Х0.. .Х7 і 3,5 мА для входів Х10...Х17;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максимальний вхідний струм у каналах уведення дискретних сигналів для сигналу логічного нуля - 1,5 ма для всіх входів;</w:t>
      </w:r>
    </w:p>
    <w:p w:rsidR="00517093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убудовані функції контролю стану монітора, пам'яті, батареї живлення, вводу-виводу, обчислювального процесу;</w:t>
      </w:r>
    </w:p>
    <w:p w:rsidR="00517093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маса модуля не більше 650 м;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2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габаритні розміри -90x150</w:t>
      </w:r>
      <w:r w:rsidR="00517093" w:rsidRPr="000365B1">
        <w:rPr>
          <w:sz w:val="28"/>
          <w:szCs w:val="28"/>
        </w:rPr>
        <w:t>x87 (висота х ширина х глибина)</w:t>
      </w:r>
      <w:r w:rsidR="00517093" w:rsidRPr="000365B1">
        <w:rPr>
          <w:sz w:val="28"/>
          <w:szCs w:val="28"/>
          <w:lang w:val="uk-UA"/>
        </w:rPr>
        <w:t>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0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Підключення проводів зовнішніх комунікацій до модуля здійснюється через індивідуальні, для кожного вхідного або вихідного ланцюга, гвинтові затискні контакты, розміщені під прозорими, що відкидаються кришками з боку передньої панелі.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795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Гвинтові затискачі можуть зніматися з модуля, що забезпечує зручність при заміні модуля.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0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 передній панелі модуля розмішені світлодіодні індикаторы:</w:t>
      </w:r>
    </w:p>
    <w:p w:rsidR="004C7C67" w:rsidRPr="000365B1" w:rsidRDefault="00517093" w:rsidP="000365B1">
      <w:pPr>
        <w:widowControl w:val="0"/>
        <w:numPr>
          <w:ilvl w:val="0"/>
          <w:numId w:val="11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«IN</w:t>
      </w:r>
      <w:r w:rsidRPr="000365B1">
        <w:rPr>
          <w:sz w:val="28"/>
          <w:szCs w:val="28"/>
          <w:lang w:val="uk-UA"/>
        </w:rPr>
        <w:t>0</w:t>
      </w:r>
      <w:r w:rsidR="004C7C67" w:rsidRPr="000365B1">
        <w:rPr>
          <w:sz w:val="28"/>
          <w:szCs w:val="28"/>
        </w:rPr>
        <w:t>»...«IN7» й «IN10»...«IN17», які індикують стан інтегрованих каналів введення дискретних сигналів;</w:t>
      </w:r>
    </w:p>
    <w:p w:rsidR="004C7C67" w:rsidRPr="000365B1" w:rsidRDefault="004C7C67" w:rsidP="000365B1">
      <w:pPr>
        <w:widowControl w:val="0"/>
        <w:numPr>
          <w:ilvl w:val="0"/>
          <w:numId w:val="11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«OUT</w:t>
      </w:r>
      <w:r w:rsidR="00517093" w:rsidRPr="000365B1">
        <w:rPr>
          <w:sz w:val="28"/>
          <w:szCs w:val="28"/>
          <w:lang w:val="uk-UA"/>
        </w:rPr>
        <w:t>0</w:t>
      </w:r>
      <w:r w:rsidRPr="000365B1">
        <w:rPr>
          <w:sz w:val="28"/>
          <w:szCs w:val="28"/>
        </w:rPr>
        <w:t>»...«OUT7» й «OUT10»...«OUT17», які індикують стан інтегованих каналів виведення дискретних сигналів;</w:t>
      </w:r>
    </w:p>
    <w:p w:rsidR="004C7C67" w:rsidRPr="000365B1" w:rsidRDefault="004C7C67" w:rsidP="000365B1">
      <w:pPr>
        <w:widowControl w:val="0"/>
        <w:numPr>
          <w:ilvl w:val="0"/>
          <w:numId w:val="11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«POWER», індикуючий наявність живлячої напруги модуля;</w:t>
      </w:r>
    </w:p>
    <w:p w:rsidR="000365B1" w:rsidRDefault="004C7C67" w:rsidP="000365B1">
      <w:pPr>
        <w:widowControl w:val="0"/>
        <w:numPr>
          <w:ilvl w:val="0"/>
          <w:numId w:val="11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«RUN», індикуючий режим виконання програми;</w:t>
      </w:r>
    </w:p>
    <w:p w:rsidR="004C7C67" w:rsidRPr="000365B1" w:rsidRDefault="00517093" w:rsidP="000365B1">
      <w:pPr>
        <w:widowControl w:val="0"/>
        <w:numPr>
          <w:ilvl w:val="0"/>
          <w:numId w:val="11"/>
        </w:num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«BATT</w:t>
      </w:r>
      <w:r w:rsidR="004C7C67" w:rsidRPr="000365B1">
        <w:rPr>
          <w:sz w:val="28"/>
          <w:szCs w:val="28"/>
        </w:rPr>
        <w:t>V», індикуючий відмову батареї пам'яті;</w:t>
      </w:r>
    </w:p>
    <w:p w:rsidR="004C7C67" w:rsidRPr="000365B1" w:rsidRDefault="004C7C67" w:rsidP="000365B1">
      <w:pPr>
        <w:widowControl w:val="0"/>
        <w:numPr>
          <w:ilvl w:val="0"/>
          <w:numId w:val="11"/>
        </w:numPr>
        <w:shd w:val="clear" w:color="auto" w:fill="FFFFFF"/>
        <w:tabs>
          <w:tab w:val="left" w:pos="188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«PROG-E»/«CPU-E», індикуючий режим, у якому працює модуль програмування пам'яті програм контролера, або режим роботи мікропроцесора по реалізації записаної програми.</w:t>
      </w:r>
    </w:p>
    <w:p w:rsidR="004C7C67" w:rsidRPr="000365B1" w:rsidRDefault="00951BAF" w:rsidP="000365B1">
      <w:pPr>
        <w:widowControl w:val="0"/>
        <w:shd w:val="clear" w:color="auto" w:fill="FFFFFF"/>
        <w:tabs>
          <w:tab w:val="left" w:pos="1426"/>
        </w:tabs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 xml:space="preserve">5. </w:t>
      </w:r>
      <w:r w:rsidR="004C7C67" w:rsidRPr="000365B1">
        <w:rPr>
          <w:b/>
          <w:bCs/>
          <w:sz w:val="28"/>
          <w:szCs w:val="28"/>
          <w:lang w:val="uk-UA"/>
        </w:rPr>
        <w:t xml:space="preserve">Опис інтерфейсного модуля </w:t>
      </w:r>
      <w:r w:rsidR="004C7C67" w:rsidRPr="000365B1">
        <w:rPr>
          <w:b/>
          <w:bCs/>
          <w:sz w:val="28"/>
          <w:szCs w:val="28"/>
        </w:rPr>
        <w:t>FX</w:t>
      </w:r>
      <w:r w:rsidR="004C7C67" w:rsidRPr="000365B1">
        <w:rPr>
          <w:b/>
          <w:bCs/>
          <w:sz w:val="28"/>
          <w:szCs w:val="28"/>
          <w:lang w:val="uk-UA"/>
        </w:rPr>
        <w:t>2</w:t>
      </w:r>
      <w:r w:rsidR="004C7C67" w:rsidRPr="000365B1">
        <w:rPr>
          <w:b/>
          <w:bCs/>
          <w:sz w:val="28"/>
          <w:szCs w:val="28"/>
        </w:rPr>
        <w:t>N</w:t>
      </w:r>
      <w:r w:rsidR="004C7C67" w:rsidRPr="000365B1">
        <w:rPr>
          <w:b/>
          <w:bCs/>
          <w:sz w:val="28"/>
          <w:szCs w:val="28"/>
          <w:lang w:val="uk-UA"/>
        </w:rPr>
        <w:t>-485-</w:t>
      </w:r>
      <w:r w:rsidR="004C7C67" w:rsidRPr="000365B1">
        <w:rPr>
          <w:b/>
          <w:bCs/>
          <w:sz w:val="28"/>
          <w:szCs w:val="28"/>
        </w:rPr>
        <w:t>BD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35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Комунікаційний модуль </w:t>
      </w:r>
      <w:r w:rsidRPr="000365B1">
        <w:rPr>
          <w:sz w:val="28"/>
          <w:szCs w:val="28"/>
        </w:rPr>
        <w:t>FX</w:t>
      </w:r>
      <w:r w:rsidRPr="000365B1">
        <w:rPr>
          <w:sz w:val="28"/>
          <w:szCs w:val="28"/>
          <w:lang w:val="uk-UA"/>
        </w:rPr>
        <w:t>2</w:t>
      </w:r>
      <w:r w:rsidRPr="000365B1">
        <w:rPr>
          <w:sz w:val="28"/>
          <w:szCs w:val="28"/>
        </w:rPr>
        <w:t>N</w:t>
      </w:r>
      <w:r w:rsidRPr="000365B1">
        <w:rPr>
          <w:sz w:val="28"/>
          <w:szCs w:val="28"/>
          <w:lang w:val="uk-UA"/>
        </w:rPr>
        <w:t>-485-</w:t>
      </w:r>
      <w:r w:rsidRPr="000365B1">
        <w:rPr>
          <w:sz w:val="28"/>
          <w:szCs w:val="28"/>
        </w:rPr>
        <w:t>BD</w:t>
      </w:r>
      <w:r w:rsidRPr="000365B1">
        <w:rPr>
          <w:sz w:val="28"/>
          <w:szCs w:val="28"/>
          <w:lang w:val="uk-UA"/>
        </w:rPr>
        <w:t xml:space="preserve">, є мезониним модулем, встановленим у спеціалізований слот під кришкою на корпусі </w:t>
      </w:r>
      <w:r w:rsidRPr="000365B1">
        <w:rPr>
          <w:sz w:val="28"/>
          <w:szCs w:val="28"/>
        </w:rPr>
        <w:t>FX</w:t>
      </w:r>
      <w:r w:rsidRPr="000365B1">
        <w:rPr>
          <w:sz w:val="28"/>
          <w:szCs w:val="28"/>
          <w:lang w:val="uk-UA"/>
        </w:rPr>
        <w:t>2</w:t>
      </w:r>
      <w:r w:rsidRPr="000365B1">
        <w:rPr>
          <w:sz w:val="28"/>
          <w:szCs w:val="28"/>
        </w:rPr>
        <w:t>N</w:t>
      </w:r>
      <w:r w:rsidRPr="000365B1">
        <w:rPr>
          <w:sz w:val="28"/>
          <w:szCs w:val="28"/>
          <w:lang w:val="uk-UA"/>
        </w:rPr>
        <w:t>-32</w:t>
      </w:r>
      <w:r w:rsidRPr="000365B1">
        <w:rPr>
          <w:sz w:val="28"/>
          <w:szCs w:val="28"/>
        </w:rPr>
        <w:t>MT</w:t>
      </w:r>
      <w:r w:rsidRPr="000365B1">
        <w:rPr>
          <w:sz w:val="28"/>
          <w:szCs w:val="28"/>
          <w:lang w:val="uk-UA"/>
        </w:rPr>
        <w:t xml:space="preserve">- </w:t>
      </w:r>
      <w:r w:rsidRPr="000365B1">
        <w:rPr>
          <w:sz w:val="28"/>
          <w:szCs w:val="28"/>
        </w:rPr>
        <w:t>ESS</w:t>
      </w:r>
      <w:r w:rsidRPr="000365B1">
        <w:rPr>
          <w:sz w:val="28"/>
          <w:szCs w:val="28"/>
          <w:lang w:val="uk-UA"/>
        </w:rPr>
        <w:t>/</w:t>
      </w:r>
      <w:r w:rsidRPr="000365B1">
        <w:rPr>
          <w:sz w:val="28"/>
          <w:szCs w:val="28"/>
        </w:rPr>
        <w:t>UL</w:t>
      </w:r>
      <w:r w:rsidRPr="000365B1">
        <w:rPr>
          <w:sz w:val="28"/>
          <w:szCs w:val="28"/>
          <w:lang w:val="uk-UA"/>
        </w:rPr>
        <w:t xml:space="preserve"> з боку передньої панелі, забезпечує для даного базового мікропроцесорного модуля зовнішній комунікаційний канал зі стандартним інтерфейсом </w:t>
      </w:r>
      <w:r w:rsidRPr="000365B1">
        <w:rPr>
          <w:sz w:val="28"/>
          <w:szCs w:val="28"/>
        </w:rPr>
        <w:t>RS</w:t>
      </w:r>
      <w:r w:rsidRPr="000365B1">
        <w:rPr>
          <w:sz w:val="28"/>
          <w:szCs w:val="28"/>
          <w:lang w:val="uk-UA"/>
        </w:rPr>
        <w:t>-422/485 у повнодуплексном режимі.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35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Конструктивно модуль виконаний у вигляді друкованої плати, на якій розташовані: електронні компоненти його електричної схеми, з'єднувач для стикування зі слотом </w:t>
      </w:r>
      <w:r w:rsidRPr="000365B1">
        <w:rPr>
          <w:sz w:val="28"/>
          <w:szCs w:val="28"/>
        </w:rPr>
        <w:t>FX</w:t>
      </w:r>
      <w:r w:rsidRPr="000365B1">
        <w:rPr>
          <w:sz w:val="28"/>
          <w:szCs w:val="28"/>
          <w:lang w:val="uk-UA"/>
        </w:rPr>
        <w:t>2</w:t>
      </w:r>
      <w:r w:rsidRPr="000365B1">
        <w:rPr>
          <w:sz w:val="28"/>
          <w:szCs w:val="28"/>
        </w:rPr>
        <w:t>N</w:t>
      </w:r>
      <w:r w:rsidRPr="000365B1">
        <w:rPr>
          <w:sz w:val="28"/>
          <w:szCs w:val="28"/>
          <w:lang w:val="uk-UA"/>
        </w:rPr>
        <w:t>-32</w:t>
      </w:r>
      <w:r w:rsidRPr="000365B1">
        <w:rPr>
          <w:sz w:val="28"/>
          <w:szCs w:val="28"/>
        </w:rPr>
        <w:t>MT</w:t>
      </w: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</w:rPr>
        <w:t>ESSAJL</w:t>
      </w:r>
      <w:r w:rsidRPr="000365B1">
        <w:rPr>
          <w:sz w:val="28"/>
          <w:szCs w:val="28"/>
          <w:lang w:val="uk-UA"/>
        </w:rPr>
        <w:t xml:space="preserve"> і з'єднувач для зовнішнього кабелю.</w:t>
      </w:r>
    </w:p>
    <w:p w:rsidR="004C7C67" w:rsidRPr="000365B1" w:rsidRDefault="00951BAF" w:rsidP="000365B1">
      <w:pPr>
        <w:widowControl w:val="0"/>
        <w:shd w:val="clear" w:color="auto" w:fill="FFFFFF"/>
        <w:tabs>
          <w:tab w:val="left" w:pos="1426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6. </w:t>
      </w:r>
      <w:r w:rsidR="004C7C67" w:rsidRPr="000365B1">
        <w:rPr>
          <w:b/>
          <w:bCs/>
          <w:sz w:val="28"/>
          <w:szCs w:val="28"/>
        </w:rPr>
        <w:t>Опис модуля введення аналогових сигналів FX-8AD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Модуль 8-канального АЦП FX2N-8AD має 8 каналів введення аналогових сигналів з нормованими, прийнятими для засобів автоматизації технологічних процесів, параметрами.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Канали модуля індивідуально можуть бути застосовані для прийому наступного виду сигналів:</w:t>
      </w:r>
    </w:p>
    <w:p w:rsidR="004C7C67" w:rsidRPr="000365B1" w:rsidRDefault="004C7C67" w:rsidP="000365B1">
      <w:pPr>
        <w:widowControl w:val="0"/>
        <w:numPr>
          <w:ilvl w:val="0"/>
          <w:numId w:val="12"/>
        </w:numPr>
        <w:shd w:val="clear" w:color="auto" w:fill="FFFFFF"/>
        <w:tabs>
          <w:tab w:val="clear" w:pos="0"/>
          <w:tab w:val="num" w:pos="108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напруги, з діапазоном зміни </w:t>
      </w:r>
      <w:r w:rsidRPr="000365B1">
        <w:rPr>
          <w:i/>
          <w:iCs/>
          <w:sz w:val="28"/>
          <w:szCs w:val="28"/>
        </w:rPr>
        <w:t>(-</w:t>
      </w:r>
      <w:r w:rsidRPr="000365B1">
        <w:rPr>
          <w:sz w:val="28"/>
          <w:szCs w:val="28"/>
        </w:rPr>
        <w:t>10...+10) В;</w:t>
      </w:r>
    </w:p>
    <w:p w:rsidR="004C7C67" w:rsidRPr="000365B1" w:rsidRDefault="004C7C67" w:rsidP="000365B1">
      <w:pPr>
        <w:widowControl w:val="0"/>
        <w:numPr>
          <w:ilvl w:val="0"/>
          <w:numId w:val="12"/>
        </w:numPr>
        <w:shd w:val="clear" w:color="auto" w:fill="FFFFFF"/>
        <w:tabs>
          <w:tab w:val="clear" w:pos="0"/>
          <w:tab w:val="num" w:pos="108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струму, з діапазоном зміни (- 20.. .+20) ма;</w:t>
      </w:r>
    </w:p>
    <w:p w:rsidR="004C7C67" w:rsidRPr="000365B1" w:rsidRDefault="004C7C67" w:rsidP="000365B1">
      <w:pPr>
        <w:widowControl w:val="0"/>
        <w:numPr>
          <w:ilvl w:val="0"/>
          <w:numId w:val="12"/>
        </w:numPr>
        <w:shd w:val="clear" w:color="auto" w:fill="FFFFFF"/>
        <w:tabs>
          <w:tab w:val="clear" w:pos="0"/>
          <w:tab w:val="num" w:pos="1086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струму, з діапазоном зміни (+4.. .+20) ма;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кожного з перерахованих видів сигналів додатково можуть задаватися рівні дозволу.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Модуль має наступні основні технічні характеристики каналів прийому аналогових сигналів: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bCs/>
          <w:sz w:val="28"/>
          <w:szCs w:val="28"/>
        </w:rPr>
        <w:t>струмових: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постійний струм 4.. .20 ма, -20.. .+20 ма;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вхідний опір RBx= 250 Ом;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  <w:tab w:val="left" w:pos="970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максимальний вхідний струм – 30 ма;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розв'язна здатність - 2,5 мка (діапазон -20..+20ма), 2,0 мка (діапазон 4-20мА).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похибка виміру: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температурі 25+ 5 °С - не більше ±0,3%;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температурі 0-55 °С - не більше +0,6%;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2952"/>
          <w:tab w:val="left" w:pos="8323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напруги:</w:t>
      </w:r>
      <w:r w:rsidRPr="000365B1">
        <w:rPr>
          <w:sz w:val="28"/>
          <w:szCs w:val="28"/>
        </w:rPr>
        <w:tab/>
      </w:r>
      <w:r w:rsidRPr="000365B1">
        <w:rPr>
          <w:sz w:val="28"/>
          <w:szCs w:val="28"/>
        </w:rPr>
        <w:tab/>
      </w:r>
    </w:p>
    <w:p w:rsidR="004C7C67" w:rsidRPr="000365B1" w:rsidRDefault="004C7C67" w:rsidP="000365B1">
      <w:pPr>
        <w:widowControl w:val="0"/>
        <w:numPr>
          <w:ilvl w:val="0"/>
          <w:numId w:val="13"/>
        </w:numPr>
        <w:shd w:val="clear" w:color="auto" w:fill="FFFFFF"/>
        <w:tabs>
          <w:tab w:val="left" w:pos="2952"/>
          <w:tab w:val="left" w:pos="8323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постійна напруга -10...+10 В;</w:t>
      </w:r>
    </w:p>
    <w:p w:rsidR="004C7C67" w:rsidRPr="000365B1" w:rsidRDefault="004C7C67" w:rsidP="000365B1">
      <w:pPr>
        <w:widowControl w:val="0"/>
        <w:numPr>
          <w:ilvl w:val="0"/>
          <w:numId w:val="13"/>
        </w:numPr>
        <w:shd w:val="clear" w:color="auto" w:fill="FFFFFF"/>
        <w:tabs>
          <w:tab w:val="left" w:pos="2952"/>
          <w:tab w:val="left" w:pos="8323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вхідний опір RBX= 200 Ком;</w:t>
      </w:r>
    </w:p>
    <w:p w:rsidR="004C7C67" w:rsidRPr="000365B1" w:rsidRDefault="004C7C67" w:rsidP="000365B1">
      <w:pPr>
        <w:widowControl w:val="0"/>
        <w:numPr>
          <w:ilvl w:val="0"/>
          <w:numId w:val="13"/>
        </w:numPr>
        <w:shd w:val="clear" w:color="auto" w:fill="FFFFFF"/>
        <w:tabs>
          <w:tab w:val="left" w:pos="2952"/>
          <w:tab w:val="left" w:pos="8323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максимальна напруга на вході +15 В;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розв'язна здатність - 0,63 мв;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похибка виміру:</w:t>
      </w:r>
    </w:p>
    <w:p w:rsid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  <w:tab w:val="left" w:pos="970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температурі 25</w:t>
      </w:r>
      <w:r w:rsidR="00A86498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+ 5 °С - не більше ±0,3%;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86"/>
          <w:tab w:val="left" w:pos="9706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температурі 0-55 °С - не більше +0,6%;</w:t>
      </w:r>
    </w:p>
    <w:p w:rsid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діапазон вимірюваної температури -100.. .+1200 °С;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розв'язна здатність - 0,1 °С;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448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похибка виміру при температурі 0...55 °С - не більше ±1,0%;</w:t>
      </w:r>
    </w:p>
    <w:p w:rsidR="004C7C67" w:rsidRPr="000365B1" w:rsidRDefault="004C7C67" w:rsidP="000365B1">
      <w:pPr>
        <w:widowControl w:val="0"/>
        <w:numPr>
          <w:ilvl w:val="0"/>
          <w:numId w:val="7"/>
        </w:numPr>
        <w:shd w:val="clear" w:color="auto" w:fill="FFFFFF"/>
        <w:tabs>
          <w:tab w:val="left" w:pos="187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діапазон вимірюваної температури -100.. .+600 °С;</w:t>
      </w:r>
    </w:p>
    <w:p w:rsidR="004C7C67" w:rsidRPr="000365B1" w:rsidRDefault="004C7C67" w:rsidP="000365B1">
      <w:pPr>
        <w:widowControl w:val="0"/>
        <w:numPr>
          <w:ilvl w:val="0"/>
          <w:numId w:val="7"/>
        </w:numPr>
        <w:shd w:val="clear" w:color="auto" w:fill="FFFFFF"/>
        <w:tabs>
          <w:tab w:val="left" w:pos="187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розв'язна здатність - 0,1 °С;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187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основна погрішність виміру при температурі 0.. .55 °С - не більше +1,0%.</w:t>
      </w:r>
    </w:p>
    <w:p w:rsidR="00A86498" w:rsidRPr="000365B1" w:rsidRDefault="00A86498" w:rsidP="000365B1">
      <w:pPr>
        <w:widowControl w:val="0"/>
        <w:shd w:val="clear" w:color="auto" w:fill="FFFFFF"/>
        <w:tabs>
          <w:tab w:val="left" w:pos="1416"/>
        </w:tabs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4C7C67" w:rsidRPr="000365B1" w:rsidRDefault="00951BAF" w:rsidP="000365B1">
      <w:pPr>
        <w:widowControl w:val="0"/>
        <w:shd w:val="clear" w:color="auto" w:fill="FFFFFF"/>
        <w:tabs>
          <w:tab w:val="left" w:pos="1416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7. </w:t>
      </w:r>
      <w:r w:rsidR="004C7C67" w:rsidRPr="000365B1">
        <w:rPr>
          <w:b/>
          <w:bCs/>
          <w:sz w:val="28"/>
          <w:szCs w:val="28"/>
        </w:rPr>
        <w:t>Опис джерела живлення DR-4524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02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До складу приладу ходить блок живлення DR-4524 фірми MEAN WELL (Тайвань).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02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Блок живлення призначений для живлення оптоізольованих вихідних ключів у каналах видачі дискретних сигналів. Блок забезпечує постійна стабілізована напруга +24 В ±10% при вихідному струмі до 2 А.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6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Блок живлення має захист від короткого замикання по ланцюзі +24В.</w:t>
      </w:r>
    </w:p>
    <w:p w:rsidR="004C7C67" w:rsidRPr="000365B1" w:rsidRDefault="00951BAF" w:rsidP="000365B1">
      <w:pPr>
        <w:widowControl w:val="0"/>
        <w:shd w:val="clear" w:color="auto" w:fill="FFFFFF"/>
        <w:tabs>
          <w:tab w:val="left" w:pos="5530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b/>
          <w:bCs/>
          <w:sz w:val="28"/>
          <w:szCs w:val="28"/>
          <w:lang w:val="uk-UA"/>
        </w:rPr>
        <w:t xml:space="preserve">8. </w:t>
      </w:r>
      <w:r w:rsidR="004C7C67" w:rsidRPr="000365B1">
        <w:rPr>
          <w:b/>
          <w:bCs/>
          <w:sz w:val="28"/>
          <w:szCs w:val="28"/>
        </w:rPr>
        <w:t>Опис плат гальванічної розв'язки й захисту</w:t>
      </w:r>
    </w:p>
    <w:p w:rsidR="004C7C67" w:rsidRPr="000365B1" w:rsidRDefault="004C7C67" w:rsidP="000365B1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До складу приладу входять наступних платы: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373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плати гальванічної розв'язки й захисту вихідних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дискретних сигналів ПТР-01;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373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плати гальванічної розв'язки й захисту аналогових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вхідних сигналів ППТ-02;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373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плати гальванічної розв'язки й захисту дискретних вхідних сигналів ПНР-01;</w:t>
      </w:r>
    </w:p>
    <w:p w:rsidR="004C7C67" w:rsidRPr="000365B1" w:rsidRDefault="004C7C67" w:rsidP="000365B1">
      <w:pPr>
        <w:widowControl w:val="0"/>
        <w:numPr>
          <w:ilvl w:val="0"/>
          <w:numId w:val="6"/>
        </w:numPr>
        <w:shd w:val="clear" w:color="auto" w:fill="FFFFFF"/>
        <w:tabs>
          <w:tab w:val="left" w:pos="3734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плата індикації ПНР-02.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93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Плати релейної гальванічної розв'язки виконані на базі оптореле PVT412 (вихідні сигнали) і LDA200 (вхідні сигнали);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93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Плати струмової гальванічної розв'язки аналогових сигналів виконані на базі модулів DATAFORTH DSCL20.</w:t>
      </w:r>
    </w:p>
    <w:p w:rsidR="004C7C67" w:rsidRPr="000365B1" w:rsidRDefault="004C7C67" w:rsidP="000365B1">
      <w:pPr>
        <w:widowControl w:val="0"/>
        <w:shd w:val="clear" w:color="auto" w:fill="FFFFFF"/>
        <w:tabs>
          <w:tab w:val="left" w:pos="1493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До складу кожної плати входять елементи захисту вхідних і вихідних ланцюгів від впливу імпульсних мікросекундних і наносекундних перешкод з амплітудою так 1 кв.</w:t>
      </w:r>
    </w:p>
    <w:p w:rsidR="00B94CE5" w:rsidRPr="000365B1" w:rsidRDefault="00B94CE5" w:rsidP="000365B1">
      <w:pPr>
        <w:widowControl w:val="0"/>
        <w:shd w:val="clear" w:color="auto" w:fill="FFFFFF"/>
        <w:tabs>
          <w:tab w:val="left" w:pos="1493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951BAF" w:rsidRPr="000365B1" w:rsidRDefault="00951BAF" w:rsidP="000365B1">
      <w:pPr>
        <w:pStyle w:val="2"/>
        <w:keepNext w:val="0"/>
        <w:widowControl w:val="0"/>
        <w:numPr>
          <w:ilvl w:val="1"/>
          <w:numId w:val="0"/>
        </w:numPr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br w:type="page"/>
        <w:t xml:space="preserve">Розділ </w:t>
      </w:r>
      <w:r w:rsidR="00D97682" w:rsidRPr="000365B1">
        <w:rPr>
          <w:rFonts w:ascii="Times New Roman" w:hAnsi="Times New Roman"/>
          <w:sz w:val="28"/>
          <w:szCs w:val="28"/>
        </w:rPr>
        <w:t>3.</w:t>
      </w:r>
    </w:p>
    <w:p w:rsidR="00D97682" w:rsidRPr="006537F1" w:rsidRDefault="00951BAF" w:rsidP="000365B1">
      <w:pPr>
        <w:pStyle w:val="2"/>
        <w:keepNext w:val="0"/>
        <w:widowControl w:val="0"/>
        <w:numPr>
          <w:ilvl w:val="1"/>
          <w:numId w:val="0"/>
        </w:numPr>
        <w:spacing w:before="0" w:after="0"/>
        <w:ind w:firstLine="709"/>
        <w:rPr>
          <w:rFonts w:ascii="Times New Roman" w:hAnsi="Times New Roman"/>
          <w:noProof/>
          <w:sz w:val="28"/>
          <w:szCs w:val="28"/>
          <w:lang w:val="ru-RU"/>
        </w:rPr>
      </w:pPr>
      <w:bookmarkStart w:id="0" w:name="_Toc43740533"/>
      <w:r w:rsidRPr="000365B1">
        <w:rPr>
          <w:rFonts w:ascii="Times New Roman" w:hAnsi="Times New Roman"/>
          <w:noProof/>
          <w:sz w:val="28"/>
          <w:szCs w:val="28"/>
        </w:rPr>
        <w:t>Досл</w:t>
      </w:r>
      <w:r w:rsidR="006537F1">
        <w:rPr>
          <w:rFonts w:ascii="Times New Roman" w:hAnsi="Times New Roman"/>
          <w:noProof/>
          <w:sz w:val="28"/>
          <w:szCs w:val="28"/>
        </w:rPr>
        <w:t>ідження математичної моделі САР</w:t>
      </w:r>
    </w:p>
    <w:p w:rsidR="00951BAF" w:rsidRPr="000365B1" w:rsidRDefault="00951BAF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noProof/>
          <w:sz w:val="28"/>
          <w:szCs w:val="28"/>
        </w:rPr>
      </w:pPr>
    </w:p>
    <w:p w:rsidR="002F72C7" w:rsidRPr="000365B1" w:rsidRDefault="00951BAF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noProof/>
          <w:sz w:val="28"/>
          <w:szCs w:val="28"/>
        </w:rPr>
      </w:pPr>
      <w:r w:rsidRPr="000365B1">
        <w:rPr>
          <w:rFonts w:ascii="Times New Roman" w:hAnsi="Times New Roman"/>
          <w:noProof/>
          <w:sz w:val="28"/>
          <w:szCs w:val="28"/>
        </w:rPr>
        <w:t xml:space="preserve">3.1 </w:t>
      </w:r>
      <w:r w:rsidR="002F72C7" w:rsidRPr="000365B1">
        <w:rPr>
          <w:rFonts w:ascii="Times New Roman" w:hAnsi="Times New Roman"/>
          <w:noProof/>
          <w:sz w:val="28"/>
          <w:szCs w:val="28"/>
        </w:rPr>
        <w:t>Вимоги до якісних показників функціонування САР</w:t>
      </w:r>
      <w:bookmarkEnd w:id="0"/>
    </w:p>
    <w:p w:rsidR="006537F1" w:rsidRDefault="006537F1" w:rsidP="000365B1">
      <w:pPr>
        <w:pStyle w:val="a9"/>
        <w:widowControl w:val="0"/>
        <w:spacing w:line="360" w:lineRule="auto"/>
        <w:ind w:firstLine="709"/>
        <w:rPr>
          <w:sz w:val="28"/>
          <w:szCs w:val="28"/>
          <w:lang w:val="ru-RU"/>
        </w:rPr>
      </w:pP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Рівень упарюваємої рідини в випарній установці є дуже важливим параметром його роботи. Рівнем води в випарному апараті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керують шляхом зміни витрати подачі води з гріючої камери в сепаратор випарювального апарату . За технологічними вимогами система автоматичного регулювання повинна забезпечити відхилення значення по рівню від заданого значення, що не перевищує 40% та тривалість перехідного процеса, що не перевищує 1800 с (30 мин). Так як об’єкт дуже інерційний</w:t>
      </w:r>
      <w:r w:rsidR="00951BAF" w:rsidRPr="000365B1">
        <w:rPr>
          <w:sz w:val="28"/>
          <w:szCs w:val="28"/>
        </w:rPr>
        <w:t xml:space="preserve"> [</w:t>
      </w:r>
      <w:r w:rsidR="00951BAF" w:rsidRPr="000365B1">
        <w:rPr>
          <w:sz w:val="28"/>
          <w:szCs w:val="28"/>
          <w:lang w:val="ru-RU"/>
        </w:rPr>
        <w:t>5</w:t>
      </w:r>
      <w:r w:rsidR="00951BAF" w:rsidRPr="000365B1">
        <w:rPr>
          <w:sz w:val="28"/>
          <w:szCs w:val="28"/>
        </w:rPr>
        <w:t>]</w:t>
      </w:r>
      <w:r w:rsidR="00951BAF" w:rsidRPr="000365B1">
        <w:rPr>
          <w:sz w:val="28"/>
          <w:szCs w:val="28"/>
          <w:lang w:val="ru-RU"/>
        </w:rPr>
        <w:t>.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У даній частині розрахунку необхідно визначити параметри настройки регулюючого блоку РС29, який працює в режимі ПІ-регулятора. Розрахунок ведеться для контуру САР рівня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упарюваємої рідини в випарній установці. 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 xml:space="preserve">З ряду причин було б доцільно визначати настройки регулятора для збурення за навантаженням (технологічно це збурення більш реальне і є більш важким ніж збурення λвн; перехідний процес збігається зі збурення за завданням для неузгодженості ε). Однак, історично склалося так, що як типове збурення був прийнятий саме скачок з боку Р.О. (це збурення по характеру збігалося з основним регулюючим каналом об’єкта: “u→y”; разом з тим збурення λн могли бути найрізноманітнішими по походженню). Інженерні методи розрахунку настроювань регуляторів орієнтовані саме на скачок з боку Р.О. 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У замкненій САР розрізняють такі типові перехідні процеси :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а) аперіодичний (Апер);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б) із 20%-перерегулюванням (20%-η );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в) із мінімумом лінійного інтегрального критерію (min Iкв).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Аперіодичний процес рекомендований тоді, коли несуттєвим є динамічний викид, а потрібно досягти малого часу регулювання. Процес із 40% - перерегулюванням (мінімумом лінійного інтегрального квадратичного критерію) вибирають тоді, коли треба зменшити динамічний викид, але при цьому несуттєвими є підвищена коливальність процесу та його тривалість. Найбільш поширеним є процес із 20% - перерегулюванням, тому що він забезпечує невеликий динамічний викид, достатньо малу тривалість процесу та всього 2 півперіоди коливання.</w:t>
      </w:r>
      <w:r w:rsidRPr="000365B1">
        <w:rPr>
          <w:sz w:val="28"/>
          <w:szCs w:val="28"/>
        </w:rPr>
        <w:tab/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У якості типу перехідного процесу оберемо перехідний процес із 20% - пе</w:t>
      </w:r>
      <w:r w:rsidR="00AD2DD5" w:rsidRPr="000365B1">
        <w:rPr>
          <w:sz w:val="28"/>
          <w:szCs w:val="28"/>
        </w:rPr>
        <w:t>ререгулюванням, так як це під</w:t>
      </w:r>
      <w:r w:rsidRPr="000365B1">
        <w:rPr>
          <w:sz w:val="28"/>
          <w:szCs w:val="28"/>
        </w:rPr>
        <w:t>розумівається специфікою об’єкту управління, а саме: як буде показано нижче, обрана для досліду ділянка регулювання є не дуже інерційною для використання процесу із 40% - перерегулюванням, та неприпустимі довгі коливання тиску. Також суттєвим є динамічний викид, так як збільшення тиску пари поверх норми може призвести до порушення роботи споживачів пари низького тиску. Вважаючи на ці фактори і обирається процес із 20% -перерегулюванням, який характеризується:</w:t>
      </w:r>
    </w:p>
    <w:p w:rsidR="002F72C7" w:rsidRPr="000365B1" w:rsidRDefault="002F72C7" w:rsidP="000365B1">
      <w:pPr>
        <w:pStyle w:val="a9"/>
        <w:widowControl w:val="0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r w:rsidRPr="000365B1">
        <w:rPr>
          <w:sz w:val="28"/>
          <w:szCs w:val="28"/>
        </w:rPr>
        <w:t>динамічним відхиленням – y1;</w:t>
      </w:r>
    </w:p>
    <w:p w:rsidR="002F72C7" w:rsidRPr="000365B1" w:rsidRDefault="002F72C7" w:rsidP="000365B1">
      <w:pPr>
        <w:pStyle w:val="a9"/>
        <w:widowControl w:val="0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r w:rsidRPr="000365B1">
        <w:rPr>
          <w:sz w:val="28"/>
          <w:szCs w:val="28"/>
        </w:rPr>
        <w:t>тривалістю перехідного процесу (тривалість регулювання) – τр.</w:t>
      </w:r>
    </w:p>
    <w:p w:rsidR="002F72C7" w:rsidRPr="000365B1" w:rsidRDefault="002F72C7" w:rsidP="000365B1">
      <w:pPr>
        <w:pStyle w:val="a9"/>
        <w:widowControl w:val="0"/>
        <w:spacing w:line="360" w:lineRule="auto"/>
        <w:ind w:firstLine="709"/>
        <w:rPr>
          <w:sz w:val="28"/>
          <w:szCs w:val="28"/>
        </w:rPr>
      </w:pPr>
    </w:p>
    <w:p w:rsidR="00341A10" w:rsidRPr="000365B1" w:rsidRDefault="008077EC" w:rsidP="000365B1">
      <w:pPr>
        <w:pStyle w:val="a9"/>
        <w:widowControl w:val="0"/>
        <w:spacing w:line="360" w:lineRule="auto"/>
        <w:ind w:firstLine="709"/>
        <w:rPr>
          <w:b/>
          <w:sz w:val="28"/>
          <w:szCs w:val="28"/>
        </w:rPr>
      </w:pPr>
      <w:r w:rsidRPr="000365B1">
        <w:rPr>
          <w:b/>
          <w:sz w:val="28"/>
          <w:szCs w:val="28"/>
        </w:rPr>
        <w:t xml:space="preserve">3.2 </w:t>
      </w:r>
      <w:r w:rsidR="00341A10" w:rsidRPr="000365B1">
        <w:rPr>
          <w:b/>
          <w:sz w:val="28"/>
          <w:szCs w:val="28"/>
        </w:rPr>
        <w:t>Апроксимація перехідної характеристики ОР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В роботі розглядається об’єкт </w:t>
      </w:r>
      <w:r w:rsidR="00A86498" w:rsidRPr="000365B1">
        <w:rPr>
          <w:sz w:val="28"/>
          <w:szCs w:val="28"/>
          <w:lang w:val="uk-UA"/>
        </w:rPr>
        <w:t>регулювання</w:t>
      </w:r>
      <w:r w:rsidRPr="000365B1">
        <w:rPr>
          <w:sz w:val="28"/>
          <w:szCs w:val="28"/>
          <w:lang w:val="uk-UA"/>
        </w:rPr>
        <w:t xml:space="preserve"> який схематично зображений на </w:t>
      </w:r>
      <w:r w:rsidR="00A86498" w:rsidRPr="000365B1">
        <w:rPr>
          <w:sz w:val="28"/>
          <w:szCs w:val="28"/>
          <w:lang w:val="uk-UA"/>
        </w:rPr>
        <w:t xml:space="preserve">рисунку </w:t>
      </w:r>
      <w:r w:rsidR="00B94CE5" w:rsidRPr="000365B1">
        <w:rPr>
          <w:sz w:val="28"/>
          <w:szCs w:val="28"/>
          <w:lang w:val="uk-UA"/>
        </w:rPr>
        <w:t>3</w:t>
      </w:r>
      <w:r w:rsidR="00A86498" w:rsidRPr="000365B1">
        <w:rPr>
          <w:sz w:val="28"/>
          <w:szCs w:val="28"/>
          <w:lang w:val="uk-UA"/>
        </w:rPr>
        <w:t>.</w:t>
      </w:r>
      <w:r w:rsidR="008077EC" w:rsidRPr="000365B1">
        <w:rPr>
          <w:sz w:val="28"/>
          <w:szCs w:val="28"/>
          <w:lang w:val="uk-UA"/>
        </w:rPr>
        <w:t>1</w:t>
      </w:r>
      <w:r w:rsidR="00A86498" w:rsidRPr="000365B1">
        <w:rPr>
          <w:sz w:val="28"/>
          <w:szCs w:val="28"/>
          <w:lang w:val="uk-UA"/>
        </w:rPr>
        <w:t>.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A16CB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noProof/>
        </w:rPr>
        <w:pict>
          <v:group id="_x0000_s1029" style="position:absolute;left:0;text-align:left;margin-left:36pt;margin-top:5.1pt;width:234.3pt;height:42.5pt;z-index:251658240" coordorigin="3269,3084" coordsize="4686,710">
            <v:rect id="_x0000_s1030" style="position:absolute;left:4831;top:3226;width:1420;height:568">
              <v:textbox style="mso-next-textbox:#_x0000_s1030">
                <w:txbxContent>
                  <w:p w:rsidR="000365B1" w:rsidRDefault="000365B1" w:rsidP="002F72C7">
                    <w:pPr>
                      <w:spacing w:before="120"/>
                      <w:jc w:val="center"/>
                    </w:pPr>
                    <w:r>
                      <w:rPr>
                        <w:lang w:val="en-US"/>
                      </w:rPr>
                      <w:t>W</w:t>
                    </w:r>
                    <w:r>
                      <w:rPr>
                        <w:vertAlign w:val="subscript"/>
                      </w:rPr>
                      <w:t>об</w:t>
                    </w:r>
                    <w:r>
                      <w:t>(</w:t>
                    </w:r>
                    <w:r>
                      <w:rPr>
                        <w:lang w:val="en-US"/>
                      </w:rPr>
                      <w:t>s</w:t>
                    </w:r>
                    <w:r>
                      <w:t>)</w:t>
                    </w:r>
                  </w:p>
                </w:txbxContent>
              </v:textbox>
            </v:rect>
            <v:line id="_x0000_s1031" style="position:absolute;flip:x" from="3269,3510" to="4831,3511"/>
            <v:line id="_x0000_s1032" style="position:absolute;flip:x" from="6251,3510" to="7813,3511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6535;top:3084;width:1420;height:426" filled="f" stroked="f">
              <v:textbox style="mso-next-textbox:#_x0000_s1033">
                <w:txbxContent>
                  <w:p w:rsidR="000365B1" w:rsidRDefault="000365B1" w:rsidP="002F72C7">
                    <w:r>
                      <w:rPr>
                        <w:lang w:val="en-US"/>
                      </w:rPr>
                      <w:t>L</w:t>
                    </w:r>
                    <w:r>
                      <w:t>,</w:t>
                    </w:r>
                    <w:r>
                      <w:rPr>
                        <w:lang w:val="uk-UA"/>
                      </w:rPr>
                      <w:t>мм</w:t>
                    </w:r>
                    <w:r>
                      <w:t xml:space="preserve"> </w:t>
                    </w:r>
                  </w:p>
                </w:txbxContent>
              </v:textbox>
            </v:shape>
            <v:shape id="_x0000_s1034" type="#_x0000_t202" style="position:absolute;left:3269;top:3084;width:1278;height:426" filled="f" stroked="f">
              <v:textbox style="mso-next-textbox:#_x0000_s1034">
                <w:txbxContent>
                  <w:p w:rsidR="000365B1" w:rsidRDefault="000365B1" w:rsidP="002F72C7">
                    <w:r>
                      <w:rPr>
                        <w:lang w:val="en-US"/>
                      </w:rPr>
                      <w:t>U</w:t>
                    </w:r>
                    <w:r>
                      <w:t>, %РО</w:t>
                    </w:r>
                  </w:p>
                </w:txbxContent>
              </v:textbox>
            </v:shape>
          </v:group>
        </w:pic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A86498" w:rsidRPr="000365B1" w:rsidRDefault="00D97682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Рис. 3.</w:t>
      </w:r>
      <w:r w:rsidR="008077EC" w:rsidRPr="000365B1">
        <w:rPr>
          <w:sz w:val="28"/>
          <w:szCs w:val="28"/>
          <w:lang w:val="uk-UA"/>
        </w:rPr>
        <w:t>1</w:t>
      </w:r>
      <w:r w:rsidR="00A86498" w:rsidRPr="000365B1">
        <w:rPr>
          <w:sz w:val="28"/>
          <w:szCs w:val="28"/>
          <w:lang w:val="uk-UA"/>
        </w:rPr>
        <w:t>. Об’єкт регулювання</w:t>
      </w:r>
    </w:p>
    <w:p w:rsidR="002F72C7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2F72C7" w:rsidRPr="000365B1">
        <w:rPr>
          <w:sz w:val="28"/>
          <w:szCs w:val="28"/>
          <w:lang w:val="uk-UA"/>
        </w:rPr>
        <w:t>Цей об’єкт належить до об’єктів з самовирівнюванням. Такий об’єкт апроксимується послідовним з’єднанням ланки транспортного запізнення та аперіодичної ланки першого порядку передавальні функції яких Wт(s) та Wап(s) відповідно: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position w:val="-10"/>
          <w:sz w:val="28"/>
          <w:szCs w:val="28"/>
          <w:lang w:val="uk-UA"/>
        </w:rPr>
        <w:object w:dxaOrig="1320" w:dyaOrig="360">
          <v:shape id="_x0000_i1036" type="#_x0000_t75" style="width:66pt;height:18pt" o:ole="" fillcolor="window">
            <v:imagedata r:id="rId19" o:title=""/>
          </v:shape>
          <o:OLEObject Type="Embed" ProgID="Equation.3" ShapeID="_x0000_i1036" DrawAspect="Content" ObjectID="_1473618989" r:id="rId20"/>
        </w:object>
      </w:r>
      <w:r w:rsidRPr="000365B1">
        <w:rPr>
          <w:sz w:val="28"/>
          <w:szCs w:val="28"/>
          <w:lang w:val="uk-UA"/>
        </w:rPr>
        <w:t>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1700" w:dyaOrig="680">
          <v:shape id="_x0000_i1037" type="#_x0000_t75" style="width:84.75pt;height:33.75pt" o:ole="" fillcolor="window">
            <v:imagedata r:id="rId21" o:title=""/>
          </v:shape>
          <o:OLEObject Type="Embed" ProgID="Equation.3" ShapeID="_x0000_i1037" DrawAspect="Content" ObjectID="_1473618990" r:id="rId22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Послідовному з'єднанню ланок відповідає перемноження передавальних функцій, тоді передавальна функція об'єкта має вигляд представлений в формулі: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3180" w:dyaOrig="700">
          <v:shape id="_x0000_i1038" type="#_x0000_t75" style="width:159pt;height:35.25pt" o:ole="" fillcolor="window">
            <v:imagedata r:id="rId23" o:title=""/>
          </v:shape>
          <o:OLEObject Type="Embed" ProgID="Equation.3" ShapeID="_x0000_i1038" DrawAspect="Content" ObjectID="_1473618991" r:id="rId24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s – оператор Лапласа.</w:t>
      </w: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Під час ідентифікації об’єкта, на його вхід (витрата упарюваємої рідини) подавали ступінчасте збурення в результаті якого отримали криву розгону, яку ми потім повинні перерахувати в перехідну характеристику (реакція об’єкта на одиничне ступінчасте збурення). Після потрібних операцій фільтрації, згладжування була отримана така крива розгону </w:t>
      </w:r>
      <w:r w:rsidR="00A86498" w:rsidRPr="000365B1">
        <w:rPr>
          <w:sz w:val="28"/>
          <w:szCs w:val="28"/>
          <w:lang w:val="uk-UA"/>
        </w:rPr>
        <w:t>рис</w:t>
      </w:r>
      <w:r w:rsidRPr="000365B1">
        <w:rPr>
          <w:sz w:val="28"/>
          <w:szCs w:val="28"/>
          <w:lang w:val="uk-UA"/>
        </w:rPr>
        <w:t xml:space="preserve">. </w:t>
      </w:r>
      <w:r w:rsidR="00D97682" w:rsidRPr="000365B1">
        <w:rPr>
          <w:sz w:val="28"/>
          <w:szCs w:val="28"/>
          <w:lang w:val="uk-UA"/>
        </w:rPr>
        <w:t>3.</w:t>
      </w:r>
      <w:r w:rsidR="008077EC" w:rsidRPr="000365B1">
        <w:rPr>
          <w:sz w:val="28"/>
          <w:szCs w:val="28"/>
          <w:lang w:val="uk-UA"/>
        </w:rPr>
        <w:t>2</w:t>
      </w:r>
      <w:r w:rsidR="00A86498"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  <w:lang w:val="uk-UA"/>
        </w:rPr>
        <w:t xml:space="preserve"> </w:t>
      </w:r>
    </w:p>
    <w:p w:rsidR="00A86498" w:rsidRPr="000365B1" w:rsidRDefault="006537F1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Pr="000365B1">
        <w:rPr>
          <w:sz w:val="28"/>
          <w:szCs w:val="28"/>
        </w:rPr>
        <w:object w:dxaOrig="8100" w:dyaOrig="5115">
          <v:shape id="_x0000_i1039" type="#_x0000_t75" style="width:405pt;height:255.75pt" o:ole="">
            <v:imagedata r:id="rId25" o:title=""/>
          </v:shape>
          <o:OLEObject Type="Embed" ProgID="Excel.Sheet.8" ShapeID="_x0000_i1039" DrawAspect="Content" ObjectID="_1473618992" r:id="rId26">
            <o:FieldCodes>\s</o:FieldCodes>
          </o:OLEObject>
        </w:object>
      </w:r>
    </w:p>
    <w:p w:rsidR="002F72C7" w:rsidRPr="000365B1" w:rsidRDefault="00A86498" w:rsidP="000365B1">
      <w:pPr>
        <w:pStyle w:val="a5"/>
        <w:widowControl w:val="0"/>
        <w:ind w:firstLine="709"/>
        <w:rPr>
          <w:noProof/>
          <w:sz w:val="28"/>
          <w:szCs w:val="28"/>
        </w:rPr>
      </w:pPr>
      <w:r w:rsidRPr="000365B1">
        <w:rPr>
          <w:noProof/>
          <w:sz w:val="28"/>
          <w:szCs w:val="28"/>
        </w:rPr>
        <w:t>Рис</w:t>
      </w:r>
      <w:r w:rsidR="002F72C7" w:rsidRPr="000365B1">
        <w:rPr>
          <w:noProof/>
          <w:sz w:val="28"/>
          <w:szCs w:val="28"/>
        </w:rPr>
        <w:t xml:space="preserve">. </w:t>
      </w:r>
      <w:r w:rsidR="00D97682" w:rsidRPr="000365B1">
        <w:rPr>
          <w:noProof/>
          <w:sz w:val="28"/>
          <w:szCs w:val="28"/>
        </w:rPr>
        <w:t>3.</w:t>
      </w:r>
      <w:r w:rsidR="008077EC" w:rsidRPr="000365B1">
        <w:rPr>
          <w:noProof/>
          <w:sz w:val="28"/>
          <w:szCs w:val="28"/>
        </w:rPr>
        <w:t>2</w:t>
      </w:r>
      <w:r w:rsidR="002F72C7" w:rsidRPr="000365B1">
        <w:rPr>
          <w:noProof/>
          <w:sz w:val="28"/>
          <w:szCs w:val="28"/>
        </w:rPr>
        <w:t>. Крива розгону по каналу „витрата рідини на вході – рівень рідини на виході”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Після приведення наведеної вище кривої розгону до одиничного збурення, отримуємо перехідну характеристику об’єкта, яку апроксимуємо аперіодичною ланкою першого порядку із ланкою запізнення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(</w:t>
      </w:r>
      <w:r w:rsidR="00A86498" w:rsidRPr="000365B1">
        <w:rPr>
          <w:sz w:val="28"/>
          <w:szCs w:val="28"/>
          <w:lang w:val="uk-UA"/>
        </w:rPr>
        <w:t>рис</w:t>
      </w:r>
      <w:r w:rsidRPr="000365B1">
        <w:rPr>
          <w:sz w:val="28"/>
          <w:szCs w:val="28"/>
          <w:lang w:val="uk-UA"/>
        </w:rPr>
        <w:t>. 3</w:t>
      </w:r>
      <w:r w:rsidR="00D97682" w:rsidRPr="000365B1">
        <w:rPr>
          <w:sz w:val="28"/>
          <w:szCs w:val="28"/>
          <w:lang w:val="uk-UA"/>
        </w:rPr>
        <w:t>.</w:t>
      </w:r>
      <w:r w:rsidR="008077EC" w:rsidRPr="000365B1">
        <w:rPr>
          <w:sz w:val="28"/>
          <w:szCs w:val="28"/>
          <w:lang w:val="uk-UA"/>
        </w:rPr>
        <w:t>3</w:t>
      </w:r>
      <w:r w:rsidR="00D97682" w:rsidRPr="000365B1">
        <w:rPr>
          <w:sz w:val="28"/>
          <w:szCs w:val="28"/>
          <w:lang w:val="uk-UA"/>
        </w:rPr>
        <w:t>.</w:t>
      </w:r>
      <w:r w:rsidRPr="000365B1">
        <w:rPr>
          <w:sz w:val="28"/>
          <w:szCs w:val="28"/>
          <w:lang w:val="uk-UA"/>
        </w:rPr>
        <w:t>).</w:t>
      </w:r>
      <w:r w:rsidRPr="000365B1">
        <w:rPr>
          <w:sz w:val="28"/>
          <w:szCs w:val="28"/>
        </w:rPr>
        <w:t xml:space="preserve"> 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</w:p>
    <w:p w:rsidR="002F72C7" w:rsidRPr="000365B1" w:rsidRDefault="006537F1" w:rsidP="000365B1">
      <w:pPr>
        <w:pStyle w:val="a5"/>
        <w:widowControl w:val="0"/>
        <w:ind w:firstLine="709"/>
        <w:rPr>
          <w:noProof/>
          <w:sz w:val="28"/>
          <w:szCs w:val="28"/>
        </w:rPr>
      </w:pPr>
      <w:r w:rsidRPr="000365B1">
        <w:rPr>
          <w:sz w:val="28"/>
          <w:szCs w:val="28"/>
        </w:rPr>
        <w:object w:dxaOrig="8613" w:dyaOrig="4652">
          <v:shape id="_x0000_i1040" type="#_x0000_t75" style="width:430.5pt;height:232.5pt" o:ole="">
            <v:imagedata r:id="rId27" o:title=""/>
          </v:shape>
          <o:OLEObject Type="Embed" ProgID="Excel.Sheet.8" ShapeID="_x0000_i1040" DrawAspect="Content" ObjectID="_1473618993" r:id="rId28">
            <o:FieldCodes>\s</o:FieldCodes>
          </o:OLEObject>
        </w:object>
      </w:r>
    </w:p>
    <w:p w:rsidR="002F72C7" w:rsidRPr="000365B1" w:rsidRDefault="00A86498" w:rsidP="000365B1">
      <w:pPr>
        <w:pStyle w:val="a5"/>
        <w:widowControl w:val="0"/>
        <w:ind w:firstLine="709"/>
        <w:rPr>
          <w:noProof/>
          <w:sz w:val="28"/>
          <w:szCs w:val="28"/>
        </w:rPr>
      </w:pPr>
      <w:r w:rsidRPr="000365B1">
        <w:rPr>
          <w:noProof/>
          <w:sz w:val="28"/>
          <w:szCs w:val="28"/>
        </w:rPr>
        <w:t>Рис</w:t>
      </w:r>
      <w:r w:rsidR="002F72C7" w:rsidRPr="000365B1">
        <w:rPr>
          <w:noProof/>
          <w:sz w:val="28"/>
          <w:szCs w:val="28"/>
        </w:rPr>
        <w:t>. 3.</w:t>
      </w:r>
      <w:r w:rsidR="008077EC" w:rsidRPr="000365B1">
        <w:rPr>
          <w:noProof/>
          <w:sz w:val="28"/>
          <w:szCs w:val="28"/>
        </w:rPr>
        <w:t>3</w:t>
      </w:r>
      <w:r w:rsidR="00D97682" w:rsidRPr="000365B1">
        <w:rPr>
          <w:noProof/>
          <w:sz w:val="28"/>
          <w:szCs w:val="28"/>
        </w:rPr>
        <w:t>.</w:t>
      </w:r>
      <w:r w:rsidR="002F72C7" w:rsidRPr="000365B1">
        <w:rPr>
          <w:noProof/>
          <w:sz w:val="28"/>
          <w:szCs w:val="28"/>
        </w:rPr>
        <w:t xml:space="preserve"> Перехідна характеристика об’єкта</w:t>
      </w:r>
      <w:r w:rsidR="000365B1">
        <w:rPr>
          <w:noProof/>
          <w:sz w:val="28"/>
          <w:szCs w:val="28"/>
        </w:rPr>
        <w:t xml:space="preserve"> </w:t>
      </w:r>
      <w:r w:rsidR="002F72C7" w:rsidRPr="000365B1">
        <w:rPr>
          <w:noProof/>
          <w:sz w:val="28"/>
          <w:szCs w:val="28"/>
        </w:rPr>
        <w:t>керування.</w:t>
      </w:r>
    </w:p>
    <w:p w:rsidR="002F72C7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2F72C7" w:rsidRPr="000365B1">
        <w:rPr>
          <w:sz w:val="28"/>
          <w:szCs w:val="28"/>
          <w:lang w:val="uk-UA"/>
        </w:rPr>
        <w:t>В результаті ідентифікації об’єкту, як об’єкту з самовирівнюванням,</w:t>
      </w:r>
      <w:r w:rsidR="000365B1">
        <w:rPr>
          <w:sz w:val="28"/>
          <w:szCs w:val="28"/>
          <w:lang w:val="uk-UA"/>
        </w:rPr>
        <w:t xml:space="preserve"> </w:t>
      </w:r>
      <w:r w:rsidR="002F72C7" w:rsidRPr="000365B1">
        <w:rPr>
          <w:sz w:val="28"/>
          <w:szCs w:val="28"/>
          <w:lang w:val="uk-UA"/>
        </w:rPr>
        <w:t>отримана його модель, параметри якої наведені нижче.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Параметри передавальної функції моделі: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object w:dxaOrig="1500" w:dyaOrig="1359">
          <v:shape id="_x0000_i1041" type="#_x0000_t75" style="width:75pt;height:61.5pt" o:ole="" fillcolor="window">
            <v:imagedata r:id="rId29" o:title=""/>
          </v:shape>
          <o:OLEObject Type="Embed" ProgID="Equation.3" ShapeID="_x0000_i1041" DrawAspect="Content" ObjectID="_1473618994" r:id="rId30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Передавальна функція моделі: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24"/>
          <w:sz w:val="28"/>
          <w:szCs w:val="28"/>
          <w:lang w:val="uk-UA"/>
        </w:rPr>
        <w:object w:dxaOrig="2320" w:dyaOrig="620">
          <v:shape id="_x0000_i1042" type="#_x0000_t75" style="width:116.25pt;height:30.75pt" o:ole="" fillcolor="window">
            <v:imagedata r:id="rId31" o:title=""/>
          </v:shape>
          <o:OLEObject Type="Embed" ProgID="Equation.3" ShapeID="_x0000_i1042" DrawAspect="Content" ObjectID="_1473618995" r:id="rId32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По отриманій передавальній функції моделюємо перехідний процес в середовищі Матлаб. Перехідна характеристика моделі та реального об’єкту зображена на </w:t>
      </w:r>
      <w:r w:rsidR="00A86498" w:rsidRPr="000365B1">
        <w:rPr>
          <w:sz w:val="28"/>
          <w:szCs w:val="28"/>
          <w:lang w:val="uk-UA"/>
        </w:rPr>
        <w:t>рис</w:t>
      </w:r>
      <w:r w:rsidRPr="000365B1">
        <w:rPr>
          <w:sz w:val="28"/>
          <w:szCs w:val="28"/>
          <w:lang w:val="uk-UA"/>
        </w:rPr>
        <w:t xml:space="preserve">.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4</w:t>
      </w:r>
      <w:r w:rsidRPr="000365B1">
        <w:rPr>
          <w:sz w:val="28"/>
          <w:szCs w:val="28"/>
          <w:lang w:val="uk-UA"/>
        </w:rPr>
        <w:t>.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A16CB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43" type="#_x0000_t75" style="width:495pt;height:242.25pt">
            <v:imagedata r:id="rId33" o:title=""/>
          </v:shape>
        </w:pict>
      </w:r>
    </w:p>
    <w:p w:rsidR="002F72C7" w:rsidRPr="000365B1" w:rsidRDefault="00A86498" w:rsidP="000365B1">
      <w:pPr>
        <w:pStyle w:val="23"/>
        <w:widowControl w:val="0"/>
        <w:tabs>
          <w:tab w:val="left" w:pos="8080"/>
        </w:tabs>
        <w:spacing w:after="0" w:line="360" w:lineRule="auto"/>
        <w:ind w:firstLine="709"/>
        <w:jc w:val="both"/>
        <w:rPr>
          <w:noProof/>
          <w:sz w:val="28"/>
          <w:szCs w:val="28"/>
          <w:lang w:val="uk-UA"/>
        </w:rPr>
      </w:pPr>
      <w:r w:rsidRPr="000365B1">
        <w:rPr>
          <w:noProof/>
          <w:sz w:val="28"/>
          <w:szCs w:val="28"/>
          <w:lang w:val="uk-UA"/>
        </w:rPr>
        <w:t>Рис</w:t>
      </w:r>
      <w:r w:rsidR="002F72C7" w:rsidRPr="000365B1">
        <w:rPr>
          <w:noProof/>
          <w:sz w:val="28"/>
          <w:szCs w:val="28"/>
        </w:rPr>
        <w:t xml:space="preserve">. </w:t>
      </w:r>
      <w:r w:rsidR="00D97682" w:rsidRPr="000365B1">
        <w:rPr>
          <w:noProof/>
          <w:sz w:val="28"/>
          <w:szCs w:val="28"/>
          <w:lang w:val="uk-UA"/>
        </w:rPr>
        <w:t>3.</w:t>
      </w:r>
      <w:r w:rsidR="005E62AA" w:rsidRPr="000365B1">
        <w:rPr>
          <w:noProof/>
          <w:sz w:val="28"/>
          <w:szCs w:val="28"/>
          <w:lang w:val="uk-UA"/>
        </w:rPr>
        <w:t>4</w:t>
      </w:r>
      <w:r w:rsidR="002F72C7" w:rsidRPr="000365B1">
        <w:rPr>
          <w:noProof/>
          <w:sz w:val="28"/>
          <w:szCs w:val="28"/>
        </w:rPr>
        <w:t xml:space="preserve">.Перхідні характеристики об’єкту та моделі. </w:t>
      </w:r>
    </w:p>
    <w:p w:rsidR="00341A10" w:rsidRPr="000365B1" w:rsidRDefault="00341A10" w:rsidP="000365B1">
      <w:pPr>
        <w:pStyle w:val="23"/>
        <w:widowControl w:val="0"/>
        <w:tabs>
          <w:tab w:val="left" w:pos="8080"/>
        </w:tabs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</w:p>
    <w:p w:rsidR="006537F1" w:rsidRDefault="006537F1" w:rsidP="000365B1">
      <w:pPr>
        <w:pStyle w:val="23"/>
        <w:widowControl w:val="0"/>
        <w:tabs>
          <w:tab w:val="left" w:pos="8080"/>
        </w:tabs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/>
        </w:rPr>
        <w:br w:type="page"/>
      </w:r>
      <w:r w:rsidR="006A16CB">
        <w:rPr>
          <w:noProof/>
        </w:rPr>
        <w:object w:dxaOrig="1440" w:dyaOrig="1440">
          <v:shape id="_x0000_s1035" type="#_x0000_t75" style="position:absolute;left:0;text-align:left;margin-left:23.25pt;margin-top:-27.6pt;width:430.25pt;height:228pt;z-index:251659264">
            <v:imagedata r:id="rId34" o:title=""/>
            <w10:wrap type="topAndBottom"/>
          </v:shape>
          <o:OLEObject Type="Embed" ProgID="PBrush" ShapeID="_x0000_s1035" DrawAspect="Content" ObjectID="_1473619064" r:id="rId35"/>
        </w:object>
      </w:r>
    </w:p>
    <w:p w:rsidR="00341A10" w:rsidRPr="000365B1" w:rsidRDefault="005E62AA" w:rsidP="000365B1">
      <w:pPr>
        <w:pStyle w:val="23"/>
        <w:widowControl w:val="0"/>
        <w:tabs>
          <w:tab w:val="left" w:pos="8080"/>
        </w:tabs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  <w:r w:rsidRPr="000365B1">
        <w:rPr>
          <w:b/>
          <w:noProof/>
          <w:sz w:val="28"/>
          <w:szCs w:val="28"/>
          <w:lang w:val="uk-UA"/>
        </w:rPr>
        <w:t xml:space="preserve">3.3 </w:t>
      </w:r>
      <w:r w:rsidR="00341A10" w:rsidRPr="000365B1">
        <w:rPr>
          <w:b/>
          <w:noProof/>
          <w:sz w:val="28"/>
          <w:szCs w:val="28"/>
          <w:lang w:val="uk-UA"/>
        </w:rPr>
        <w:t>Розрахунок регулятора САР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Одноконтурна САР тиску пари після РОУ, що розраховується, призначена для автоматичної підтримки заданого значення тиску пари після РОУ при нанесенні збурень в роботі об’єкта. Структурна схема замкненої АСР з вказівкою типових видів збурень приведена на </w:t>
      </w:r>
      <w:r w:rsidR="00A86498" w:rsidRPr="000365B1">
        <w:rPr>
          <w:sz w:val="28"/>
          <w:szCs w:val="28"/>
          <w:lang w:val="uk-UA"/>
        </w:rPr>
        <w:t>рис</w:t>
      </w:r>
      <w:r w:rsidRPr="000365B1">
        <w:rPr>
          <w:sz w:val="28"/>
          <w:szCs w:val="28"/>
          <w:lang w:val="uk-UA"/>
        </w:rPr>
        <w:t xml:space="preserve">.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  <w:lang w:val="uk-UA"/>
        </w:rPr>
        <w:t xml:space="preserve">. 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A16CB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45" type="#_x0000_t75" style="width:468.75pt;height:120.75pt">
            <v:imagedata r:id="rId36" o:title=""/>
          </v:shape>
        </w:pict>
      </w:r>
    </w:p>
    <w:p w:rsidR="002F72C7" w:rsidRPr="000365B1" w:rsidRDefault="00A86498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5</w:t>
      </w:r>
      <w:r w:rsidR="002F72C7" w:rsidRPr="000365B1">
        <w:rPr>
          <w:sz w:val="28"/>
          <w:szCs w:val="28"/>
          <w:lang w:val="uk-UA"/>
        </w:rPr>
        <w:t>. Структурна схема замкненої АСР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де </w:t>
      </w:r>
      <w:r w:rsidRPr="000365B1">
        <w:rPr>
          <w:sz w:val="28"/>
          <w:szCs w:val="28"/>
          <w:lang w:val="uk-UA"/>
        </w:rPr>
        <w:sym w:font="Symbol" w:char="F065"/>
      </w:r>
      <w:r w:rsidRPr="000365B1">
        <w:rPr>
          <w:sz w:val="28"/>
          <w:szCs w:val="28"/>
          <w:lang w:val="uk-UA"/>
        </w:rPr>
        <w:t xml:space="preserve"> = ( у* - у ) - розузгодження (розбаланс);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sym w:font="Symbol" w:char="F06C"/>
      </w:r>
      <w:r w:rsidRPr="000365B1">
        <w:rPr>
          <w:sz w:val="28"/>
          <w:szCs w:val="28"/>
          <w:lang w:val="uk-UA"/>
        </w:rPr>
        <w:t>вн - внутрішнє збурення (збурення зі сторони РО);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sym w:font="Symbol" w:char="F06C"/>
      </w:r>
      <w:r w:rsidRPr="000365B1">
        <w:rPr>
          <w:sz w:val="28"/>
          <w:szCs w:val="28"/>
          <w:lang w:val="uk-UA"/>
        </w:rPr>
        <w:t>з - зовнішні збурення (збурення по навантаженню);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Wp (s) - передавальна функція регулятора;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Wоб (s) - передавальна функція об'єкта.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Типовим збуренням в інженерних розрахунках САР береться скачок зі сторони РО, так як в цьому випадку збурення наноситься по основному регулюючому каналу об'єкта, отже будемо розглядати збурення зі сторони РО.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Враховуючи, що в якості об</w:t>
      </w:r>
      <w:r w:rsidRPr="000365B1">
        <w:rPr>
          <w:sz w:val="28"/>
          <w:szCs w:val="28"/>
          <w:lang w:val="uk-UA"/>
        </w:rPr>
        <w:sym w:font="Symbol" w:char="F0A2"/>
      </w:r>
      <w:r w:rsidRPr="000365B1">
        <w:rPr>
          <w:sz w:val="28"/>
          <w:szCs w:val="28"/>
          <w:lang w:val="uk-UA"/>
        </w:rPr>
        <w:t>єкту маємо статичний об</w:t>
      </w:r>
      <w:r w:rsidRPr="000365B1">
        <w:rPr>
          <w:sz w:val="28"/>
          <w:szCs w:val="28"/>
          <w:lang w:val="uk-UA"/>
        </w:rPr>
        <w:sym w:font="Symbol" w:char="F0A2"/>
      </w:r>
      <w:r w:rsidRPr="000365B1">
        <w:rPr>
          <w:sz w:val="28"/>
          <w:szCs w:val="28"/>
          <w:lang w:val="uk-UA"/>
        </w:rPr>
        <w:t>єкт, а в якості регулятору - ПІ-регулятор, розрахуємо настройки регулятора за наведеними нижче спрощеними (інженерними) формулами: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2"/>
          <w:sz w:val="28"/>
          <w:szCs w:val="28"/>
          <w:lang w:val="uk-UA"/>
        </w:rPr>
        <w:object w:dxaOrig="2200" w:dyaOrig="760">
          <v:shape id="_x0000_i1046" type="#_x0000_t75" style="width:110.25pt;height:38.25pt" o:ole="">
            <v:imagedata r:id="rId37" o:title=""/>
          </v:shape>
          <o:OLEObject Type="Embed" ProgID="Equation.3" ShapeID="_x0000_i1046" DrawAspect="Content" ObjectID="_1473618996" r:id="rId38"/>
        </w:object>
      </w:r>
      <w:r w:rsidRPr="000365B1">
        <w:rPr>
          <w:sz w:val="28"/>
          <w:szCs w:val="28"/>
          <w:lang w:val="uk-UA"/>
        </w:rPr>
        <w:t>;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Кр - коефіцієнт передачі регулятора, %РО / кПа ;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Ті - час інтегрування, сек.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Інженерні формули для розрахунку настройок регулятору мають вигляд: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60"/>
          <w:sz w:val="28"/>
          <w:szCs w:val="28"/>
          <w:lang w:val="uk-UA"/>
        </w:rPr>
        <w:object w:dxaOrig="2880" w:dyaOrig="980">
          <v:shape id="_x0000_i1047" type="#_x0000_t75" style="width:2in;height:48.75pt" o:ole="" fillcolor="window">
            <v:imagedata r:id="rId39" o:title=""/>
          </v:shape>
          <o:OLEObject Type="Embed" ProgID="Equation.3" ShapeID="_x0000_i1047" DrawAspect="Content" ObjectID="_1473618997" r:id="rId40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У ці формули підставимо значення параметрів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об</w:t>
      </w:r>
      <w:r w:rsidRPr="000365B1">
        <w:rPr>
          <w:sz w:val="28"/>
          <w:szCs w:val="28"/>
          <w:lang w:val="uk-UA"/>
        </w:rPr>
        <w:sym w:font="Symbol" w:char="F0A2"/>
      </w:r>
      <w:r w:rsidRPr="000365B1">
        <w:rPr>
          <w:sz w:val="28"/>
          <w:szCs w:val="28"/>
          <w:lang w:val="uk-UA"/>
        </w:rPr>
        <w:t>єкту управління: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0365B1">
        <w:rPr>
          <w:position w:val="-60"/>
          <w:sz w:val="28"/>
          <w:szCs w:val="28"/>
          <w:lang w:val="uk-UA"/>
        </w:rPr>
        <w:object w:dxaOrig="2780" w:dyaOrig="1320">
          <v:shape id="_x0000_i1048" type="#_x0000_t75" style="width:138.75pt;height:66pt" o:ole="" fillcolor="window">
            <v:imagedata r:id="rId41" o:title=""/>
          </v:shape>
          <o:OLEObject Type="Embed" ProgID="Equation.3" ShapeID="_x0000_i1048" DrawAspect="Content" ObjectID="_1473618998" r:id="rId42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Таким чином параметри настройки регулятора: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Кр = 0,75 %РО/кПа;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Ти = 21 с.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Розраховуємо передбачувані параметри </w:t>
      </w:r>
      <w:r w:rsidRPr="000365B1">
        <w:rPr>
          <w:sz w:val="28"/>
          <w:szCs w:val="28"/>
          <w:lang w:val="en-US"/>
        </w:rPr>
        <w:t>Y</w:t>
      </w:r>
      <w:r w:rsidRPr="000365B1">
        <w:rPr>
          <w:sz w:val="28"/>
          <w:szCs w:val="28"/>
          <w:lang w:val="uk-UA"/>
        </w:rPr>
        <w:t xml:space="preserve">1 и </w:t>
      </w:r>
      <w:r w:rsidRPr="000365B1">
        <w:rPr>
          <w:sz w:val="28"/>
          <w:szCs w:val="28"/>
          <w:lang w:val="uk-UA"/>
        </w:rPr>
        <w:sym w:font="Symbol" w:char="F074"/>
      </w:r>
      <w:r w:rsidRPr="000365B1">
        <w:rPr>
          <w:sz w:val="28"/>
          <w:szCs w:val="28"/>
          <w:lang w:val="uk-UA"/>
        </w:rPr>
        <w:t>р, за</w:t>
      </w:r>
      <w:r w:rsidRP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формулами: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2F72C7" w:rsidRPr="000365B1">
        <w:rPr>
          <w:position w:val="-34"/>
          <w:sz w:val="28"/>
          <w:szCs w:val="28"/>
          <w:lang w:val="uk-UA"/>
        </w:rPr>
        <w:object w:dxaOrig="1840" w:dyaOrig="780">
          <v:shape id="_x0000_i1049" type="#_x0000_t75" style="width:92.25pt;height:39pt" o:ole="">
            <v:imagedata r:id="rId43" o:title=""/>
          </v:shape>
          <o:OLEObject Type="Embed" ProgID="Equation.3" ShapeID="_x0000_i1049" DrawAspect="Content" ObjectID="_1473618999" r:id="rId44"/>
        </w:object>
      </w:r>
      <w:r w:rsidR="002F72C7" w:rsidRPr="000365B1">
        <w:rPr>
          <w:sz w:val="28"/>
          <w:szCs w:val="28"/>
          <w:lang w:val="uk-UA"/>
        </w:rPr>
        <w:t xml:space="preserve">; </w:t>
      </w:r>
      <w:r w:rsidR="002F72C7" w:rsidRPr="000365B1">
        <w:rPr>
          <w:position w:val="-14"/>
          <w:sz w:val="28"/>
          <w:szCs w:val="28"/>
          <w:lang w:val="uk-UA"/>
        </w:rPr>
        <w:object w:dxaOrig="1800" w:dyaOrig="380">
          <v:shape id="_x0000_i1050" type="#_x0000_t75" style="width:90pt;height:18.75pt" o:ole="">
            <v:imagedata r:id="rId45" o:title=""/>
          </v:shape>
          <o:OLEObject Type="Embed" ProgID="Equation.3" ShapeID="_x0000_i1050" DrawAspect="Content" ObjectID="_1473619000" r:id="rId46"/>
        </w:objec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Rg - динамічний коефіцієнт регулювання, з таблиці Rg=0,15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4"/>
          <w:sz w:val="28"/>
          <w:szCs w:val="28"/>
          <w:lang w:val="uk-UA"/>
        </w:rPr>
        <w:object w:dxaOrig="900" w:dyaOrig="780">
          <v:shape id="_x0000_i1051" type="#_x0000_t75" style="width:45pt;height:39pt" o:ole="">
            <v:imagedata r:id="rId47" o:title=""/>
          </v:shape>
          <o:OLEObject Type="Embed" ProgID="Equation.3" ShapeID="_x0000_i1051" DrawAspect="Content" ObjectID="_1473619001" r:id="rId48"/>
        </w:object>
      </w:r>
      <w:r w:rsidRPr="000365B1">
        <w:rPr>
          <w:sz w:val="28"/>
          <w:szCs w:val="28"/>
        </w:rPr>
        <w:t xml:space="preserve"> - </w:t>
      </w:r>
      <w:r w:rsidRPr="000365B1">
        <w:rPr>
          <w:sz w:val="28"/>
          <w:szCs w:val="28"/>
          <w:lang w:val="uk-UA"/>
        </w:rPr>
        <w:t>таблична</w:t>
      </w:r>
      <w:r w:rsidRP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 xml:space="preserve">оцінка </w:t>
      </w:r>
      <w:r w:rsidRPr="000365B1">
        <w:rPr>
          <w:sz w:val="28"/>
          <w:szCs w:val="28"/>
          <w:lang w:val="uk-UA"/>
        </w:rPr>
        <w:sym w:font="Symbol" w:char="F074"/>
      </w:r>
      <w:r w:rsidRPr="000365B1">
        <w:rPr>
          <w:sz w:val="28"/>
          <w:szCs w:val="28"/>
          <w:lang w:val="uk-UA"/>
        </w:rPr>
        <w:t xml:space="preserve">р, </w:t>
      </w:r>
      <w:r w:rsidRPr="000365B1">
        <w:rPr>
          <w:position w:val="-34"/>
          <w:sz w:val="28"/>
          <w:szCs w:val="28"/>
          <w:lang w:val="uk-UA"/>
        </w:rPr>
        <w:object w:dxaOrig="1400" w:dyaOrig="780">
          <v:shape id="_x0000_i1052" type="#_x0000_t75" style="width:69.75pt;height:39pt" o:ole="">
            <v:imagedata r:id="rId49" o:title=""/>
          </v:shape>
          <o:OLEObject Type="Embed" ProgID="Equation.3" ShapeID="_x0000_i1052" DrawAspect="Content" ObjectID="_1473619002" r:id="rId50"/>
        </w:objec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Після підстановки отримаємо: 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припустимий час регулювання,</w:t>
      </w:r>
      <w:r w:rsidRPr="000365B1">
        <w:rPr>
          <w:position w:val="-14"/>
          <w:sz w:val="28"/>
          <w:szCs w:val="28"/>
        </w:rPr>
        <w:object w:dxaOrig="1520" w:dyaOrig="380">
          <v:shape id="_x0000_i1053" type="#_x0000_t75" style="width:75.75pt;height:18.75pt" o:ole="">
            <v:imagedata r:id="rId51" o:title=""/>
          </v:shape>
          <o:OLEObject Type="Embed" ProgID="Equation.3" ShapeID="_x0000_i1053" DrawAspect="Content" ObjectID="_1473619003" r:id="rId52"/>
        </w:object>
      </w:r>
      <w:r w:rsidRPr="000365B1">
        <w:rPr>
          <w:sz w:val="28"/>
          <w:szCs w:val="28"/>
          <w:lang w:val="uk-UA"/>
        </w:rPr>
        <w:t>(сек)</w:t>
      </w:r>
      <w:r w:rsidRPr="000365B1">
        <w:rPr>
          <w:sz w:val="28"/>
          <w:szCs w:val="28"/>
        </w:rPr>
        <w:t xml:space="preserve">; </w:t>
      </w:r>
      <w:r w:rsidRPr="000365B1">
        <w:rPr>
          <w:sz w:val="28"/>
          <w:szCs w:val="28"/>
          <w:lang w:val="uk-UA"/>
        </w:rPr>
        <w:t>динамічний викид,</w:t>
      </w:r>
      <w:r w:rsidRPr="000365B1">
        <w:rPr>
          <w:sz w:val="28"/>
          <w:szCs w:val="28"/>
        </w:rPr>
        <w:t xml:space="preserve"> </w:t>
      </w:r>
      <w:r w:rsidRPr="000365B1">
        <w:rPr>
          <w:position w:val="-10"/>
          <w:sz w:val="28"/>
          <w:szCs w:val="28"/>
          <w:lang w:val="uk-UA"/>
        </w:rPr>
        <w:object w:dxaOrig="1960" w:dyaOrig="340">
          <v:shape id="_x0000_i1054" type="#_x0000_t75" style="width:98.25pt;height:17.25pt" o:ole="">
            <v:imagedata r:id="rId53" o:title=""/>
          </v:shape>
          <o:OLEObject Type="Embed" ProgID="Equation.3" ShapeID="_x0000_i1054" DrawAspect="Content" ObjectID="_1473619004" r:id="rId54"/>
        </w:object>
      </w:r>
      <w:r w:rsidRPr="000365B1">
        <w:rPr>
          <w:sz w:val="28"/>
          <w:szCs w:val="28"/>
          <w:lang w:val="uk-UA"/>
        </w:rPr>
        <w:t>(кПа/%РО)</w:t>
      </w:r>
      <w:r w:rsidRPr="000365B1">
        <w:rPr>
          <w:sz w:val="28"/>
          <w:szCs w:val="28"/>
        </w:rPr>
        <w:t>.</w:t>
      </w:r>
    </w:p>
    <w:p w:rsidR="005E62AA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 розрахованку видно що У1 має не припустимо велике значення, тому знайдемо оптимальні настройки регулятора за допомогою програми „</w:t>
      </w:r>
      <w:r w:rsidRPr="000365B1">
        <w:rPr>
          <w:sz w:val="28"/>
          <w:szCs w:val="28"/>
          <w:lang w:val="en-US"/>
        </w:rPr>
        <w:t>GAMMA</w:t>
      </w:r>
      <w:r w:rsidRPr="000365B1">
        <w:rPr>
          <w:sz w:val="28"/>
          <w:szCs w:val="28"/>
          <w:lang w:val="uk-UA"/>
        </w:rPr>
        <w:t>”</w:t>
      </w:r>
      <w:r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 xml:space="preserve"> В якій отимальний регулятор розраховується за заданним значенням устойчивості. При розрахунку оптимального регулятору програма видала такий результат: Кр = 0,765 %РО/кПа; Ти = 6,35 с. Отримані дані про значення настройок регулятору примемо за оптимальні. Тобто передавальна функція регулятору: 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2620" w:dyaOrig="720">
          <v:shape id="_x0000_i1055" type="#_x0000_t75" style="width:131.25pt;height:36pt" o:ole="">
            <v:imagedata r:id="rId55" o:title=""/>
          </v:shape>
          <o:OLEObject Type="Embed" ProgID="Equation.3" ShapeID="_x0000_i1055" DrawAspect="Content" ObjectID="_1473619005" r:id="rId56"/>
        </w:object>
      </w:r>
    </w:p>
    <w:p w:rsidR="00341A10" w:rsidRPr="000365B1" w:rsidRDefault="00341A10" w:rsidP="000365B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341A10" w:rsidRPr="000365B1" w:rsidRDefault="005E62AA" w:rsidP="000365B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 xml:space="preserve">3.4 </w:t>
      </w:r>
      <w:r w:rsidR="00341A10" w:rsidRPr="000365B1">
        <w:rPr>
          <w:b/>
          <w:sz w:val="28"/>
          <w:szCs w:val="28"/>
          <w:lang w:val="uk-UA"/>
        </w:rPr>
        <w:t>Моделювання і аналіз чутливості САР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6537F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Отримаємо перехідний процес в замкненій САР з використанням пакету </w:t>
      </w:r>
      <w:r w:rsidRPr="000365B1">
        <w:rPr>
          <w:sz w:val="28"/>
          <w:szCs w:val="28"/>
        </w:rPr>
        <w:t>Matlab</w:t>
      </w:r>
      <w:r w:rsidRPr="000365B1">
        <w:rPr>
          <w:sz w:val="28"/>
          <w:szCs w:val="28"/>
          <w:lang w:val="uk-UA"/>
        </w:rPr>
        <w:t xml:space="preserve"> та розрахуємо показники якості перехідного процесу. </w:t>
      </w:r>
      <w:r w:rsidRPr="000365B1">
        <w:rPr>
          <w:sz w:val="28"/>
          <w:szCs w:val="28"/>
        </w:rPr>
        <w:t>За допомогою програми Matlab знімемо перехідні процеси в замкненій САР по каналам: “завдання - т</w:t>
      </w:r>
      <w:r w:rsidRPr="000365B1">
        <w:rPr>
          <w:sz w:val="28"/>
          <w:szCs w:val="28"/>
          <w:lang w:val="uk-UA"/>
        </w:rPr>
        <w:t>иск</w:t>
      </w:r>
      <w:r w:rsidRPr="000365B1">
        <w:rPr>
          <w:sz w:val="28"/>
          <w:szCs w:val="28"/>
        </w:rPr>
        <w:t xml:space="preserve"> на виході РОУ”, “збурення із сторони РО –</w:t>
      </w:r>
      <w:r w:rsidRPr="000365B1">
        <w:rPr>
          <w:sz w:val="28"/>
          <w:szCs w:val="28"/>
          <w:lang w:val="uk-UA"/>
        </w:rPr>
        <w:t>рівень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 випарювальному апараті</w:t>
      </w:r>
      <w:r w:rsidRPr="000365B1">
        <w:rPr>
          <w:sz w:val="28"/>
          <w:szCs w:val="28"/>
        </w:rPr>
        <w:t>”. В якості параметрів об</w:t>
      </w:r>
      <w:r w:rsidRPr="000365B1">
        <w:rPr>
          <w:sz w:val="28"/>
          <w:szCs w:val="28"/>
        </w:rPr>
        <w:sym w:font="Symbol" w:char="F0A2"/>
      </w:r>
      <w:r w:rsidRPr="000365B1">
        <w:rPr>
          <w:sz w:val="28"/>
          <w:szCs w:val="28"/>
        </w:rPr>
        <w:t>єкту та настройок регулятору будемо використовувати значення, які були отримані вище.</w:t>
      </w:r>
    </w:p>
    <w:p w:rsidR="002F72C7" w:rsidRPr="000365B1" w:rsidRDefault="006537F1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  <w:lang w:val="uk-UA"/>
        </w:rPr>
        <w:pict>
          <v:shape id="_x0000_i1056" type="#_x0000_t75" style="width:463.5pt;height:291.75pt">
            <v:imagedata r:id="rId57" o:title=""/>
          </v:shape>
        </w:pi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Графіки отриманих перехідних процесів наведені </w:t>
      </w:r>
      <w:r w:rsidR="008B2597" w:rsidRPr="000365B1">
        <w:rPr>
          <w:sz w:val="28"/>
          <w:szCs w:val="28"/>
          <w:lang w:val="uk-UA"/>
        </w:rPr>
        <w:t xml:space="preserve">на рисунках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6</w:t>
      </w:r>
      <w:r w:rsidR="008B2597" w:rsidRPr="000365B1">
        <w:rPr>
          <w:sz w:val="28"/>
          <w:szCs w:val="28"/>
          <w:lang w:val="uk-UA"/>
        </w:rPr>
        <w:t xml:space="preserve"> –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7</w:t>
      </w:r>
      <w:r w:rsidRPr="000365B1">
        <w:rPr>
          <w:sz w:val="28"/>
          <w:szCs w:val="28"/>
        </w:rPr>
        <w:t>.</w:t>
      </w:r>
    </w:p>
    <w:p w:rsidR="002F72C7" w:rsidRPr="000365B1" w:rsidRDefault="006A16CB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pict>
          <v:shape id="_x0000_i1057" type="#_x0000_t75" style="width:465.75pt;height:276pt">
            <v:imagedata r:id="rId58" o:title=""/>
          </v:shape>
        </w:pict>
      </w: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D97682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6</w:t>
      </w:r>
      <w:r w:rsidR="002F72C7" w:rsidRPr="000365B1">
        <w:rPr>
          <w:sz w:val="28"/>
          <w:szCs w:val="28"/>
          <w:lang w:val="uk-UA"/>
        </w:rPr>
        <w:t>. Перехідний процес за каналом „завдання – вихід”.</w:t>
      </w:r>
    </w:p>
    <w:p w:rsidR="002F72C7" w:rsidRPr="000365B1" w:rsidRDefault="006537F1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  <w:lang w:val="uk-UA"/>
        </w:rPr>
        <w:pict>
          <v:shape id="_x0000_i1058" type="#_x0000_t75" style="width:465.75pt;height:274.5pt">
            <v:imagedata r:id="rId59" o:title=""/>
          </v:shape>
        </w:pict>
      </w: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23449D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7</w:t>
      </w:r>
      <w:r w:rsidR="002F72C7" w:rsidRPr="000365B1">
        <w:rPr>
          <w:sz w:val="28"/>
          <w:szCs w:val="28"/>
          <w:lang w:val="uk-UA"/>
        </w:rPr>
        <w:t>. Перехідний процес за каналом „збурення із сторони РО – вихід”.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 отриманими процесами визначимо прямі критерії якості, які занесені до табли</w:t>
      </w:r>
      <w:r w:rsidR="00D97682" w:rsidRPr="000365B1">
        <w:rPr>
          <w:sz w:val="28"/>
          <w:szCs w:val="28"/>
          <w:lang w:val="uk-UA"/>
        </w:rPr>
        <w:t>ці 3.</w:t>
      </w:r>
      <w:r w:rsidR="0023449D"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  <w:lang w:val="uk-UA"/>
        </w:rPr>
        <w:t>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Таблиця </w:t>
      </w:r>
      <w:r w:rsidR="00D97682" w:rsidRPr="000365B1">
        <w:rPr>
          <w:sz w:val="28"/>
          <w:szCs w:val="28"/>
          <w:lang w:val="uk-UA"/>
        </w:rPr>
        <w:t>3.</w:t>
      </w:r>
      <w:r w:rsidR="0023449D" w:rsidRPr="000365B1">
        <w:rPr>
          <w:sz w:val="28"/>
          <w:szCs w:val="28"/>
          <w:lang w:val="uk-UA"/>
        </w:rPr>
        <w:t>1</w:t>
      </w:r>
      <w:r w:rsidR="008B2597" w:rsidRPr="000365B1">
        <w:rPr>
          <w:sz w:val="28"/>
          <w:szCs w:val="28"/>
          <w:lang w:val="uk-UA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"/>
        <w:gridCol w:w="1876"/>
        <w:gridCol w:w="29"/>
        <w:gridCol w:w="2036"/>
        <w:gridCol w:w="19"/>
        <w:gridCol w:w="1740"/>
        <w:gridCol w:w="29"/>
        <w:gridCol w:w="2174"/>
        <w:gridCol w:w="19"/>
        <w:gridCol w:w="1602"/>
        <w:gridCol w:w="27"/>
      </w:tblGrid>
      <w:tr w:rsidR="002F72C7" w:rsidRPr="000365B1" w:rsidTr="006537F1">
        <w:trPr>
          <w:gridBefore w:val="1"/>
          <w:wBefore w:w="10" w:type="pct"/>
          <w:jc w:val="center"/>
        </w:trPr>
        <w:tc>
          <w:tcPr>
            <w:tcW w:w="995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Канал</w:t>
            </w:r>
          </w:p>
        </w:tc>
        <w:tc>
          <w:tcPr>
            <w:tcW w:w="1074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Час регулювання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τр, с</w:t>
            </w:r>
          </w:p>
        </w:tc>
        <w:tc>
          <w:tcPr>
            <w:tcW w:w="924" w:type="pct"/>
            <w:gridSpan w:val="2"/>
            <w:vAlign w:val="center"/>
          </w:tcPr>
          <w:p w:rsidR="002F72C7" w:rsidRPr="006537F1" w:rsidRDefault="002F72C7" w:rsidP="006537F1">
            <w:pPr>
              <w:pStyle w:val="32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</w:rPr>
              <w:t>Динамічн</w:t>
            </w:r>
            <w:r w:rsidRPr="006537F1">
              <w:rPr>
                <w:sz w:val="20"/>
                <w:szCs w:val="20"/>
                <w:lang w:val="uk-UA"/>
              </w:rPr>
              <w:t>ий</w:t>
            </w:r>
            <w:r w:rsidRPr="006537F1">
              <w:rPr>
                <w:sz w:val="20"/>
                <w:szCs w:val="20"/>
              </w:rPr>
              <w:t xml:space="preserve"> </w:t>
            </w:r>
            <w:r w:rsidRPr="006537F1">
              <w:rPr>
                <w:sz w:val="20"/>
                <w:szCs w:val="20"/>
                <w:lang w:val="uk-UA"/>
              </w:rPr>
              <w:t>викид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У1, кПа/%РО</w:t>
            </w:r>
          </w:p>
        </w:tc>
        <w:tc>
          <w:tcPr>
            <w:tcW w:w="1146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Перерегулювання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η, %</w:t>
            </w:r>
          </w:p>
        </w:tc>
        <w:tc>
          <w:tcPr>
            <w:tcW w:w="852" w:type="pct"/>
            <w:gridSpan w:val="2"/>
            <w:vAlign w:val="center"/>
          </w:tcPr>
          <w:p w:rsidR="002F72C7" w:rsidRPr="006537F1" w:rsidRDefault="002F72C7" w:rsidP="006537F1">
            <w:pPr>
              <w:pStyle w:val="32"/>
              <w:widowControl w:val="0"/>
              <w:spacing w:after="0" w:line="360" w:lineRule="auto"/>
              <w:jc w:val="both"/>
              <w:rPr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Ступінь згасання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ψ</w:t>
            </w:r>
          </w:p>
        </w:tc>
      </w:tr>
      <w:tr w:rsidR="002F72C7" w:rsidRPr="006537F1" w:rsidTr="006537F1">
        <w:trPr>
          <w:gridAfter w:val="1"/>
          <w:wAfter w:w="15" w:type="pct"/>
          <w:jc w:val="center"/>
        </w:trPr>
        <w:tc>
          <w:tcPr>
            <w:tcW w:w="990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Завдання - вихід</w:t>
            </w:r>
          </w:p>
        </w:tc>
        <w:tc>
          <w:tcPr>
            <w:tcW w:w="1079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  <w:r w:rsidRPr="006537F1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919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uk-UA"/>
              </w:rPr>
              <w:t>0,</w:t>
            </w:r>
            <w:r w:rsidRPr="006537F1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51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15</w:t>
            </w:r>
          </w:p>
        </w:tc>
        <w:tc>
          <w:tcPr>
            <w:tcW w:w="847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uk-UA"/>
              </w:rPr>
              <w:t>0,9</w:t>
            </w:r>
            <w:r w:rsidRPr="006537F1">
              <w:rPr>
                <w:sz w:val="20"/>
                <w:szCs w:val="20"/>
                <w:lang w:val="en-US"/>
              </w:rPr>
              <w:t>8</w:t>
            </w:r>
          </w:p>
        </w:tc>
      </w:tr>
      <w:tr w:rsidR="002F72C7" w:rsidRPr="006537F1" w:rsidTr="006537F1">
        <w:trPr>
          <w:gridAfter w:val="1"/>
          <w:wAfter w:w="15" w:type="pct"/>
          <w:jc w:val="center"/>
        </w:trPr>
        <w:tc>
          <w:tcPr>
            <w:tcW w:w="990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Збурення-вихід</w:t>
            </w:r>
          </w:p>
        </w:tc>
        <w:tc>
          <w:tcPr>
            <w:tcW w:w="1079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32</w:t>
            </w:r>
          </w:p>
        </w:tc>
        <w:tc>
          <w:tcPr>
            <w:tcW w:w="919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1</w:t>
            </w:r>
            <w:r w:rsidRPr="006537F1">
              <w:rPr>
                <w:sz w:val="20"/>
                <w:szCs w:val="20"/>
              </w:rPr>
              <w:t>,</w:t>
            </w:r>
            <w:r w:rsidRPr="006537F1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151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7</w:t>
            </w:r>
          </w:p>
        </w:tc>
        <w:tc>
          <w:tcPr>
            <w:tcW w:w="847" w:type="pct"/>
            <w:gridSpan w:val="2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0,94</w:t>
            </w:r>
          </w:p>
        </w:tc>
      </w:tr>
    </w:tbl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 отриманими результатами можна зробити висновок, що обрані коефіцієнти настр</w:t>
      </w:r>
      <w:r w:rsidRPr="000365B1">
        <w:rPr>
          <w:sz w:val="28"/>
          <w:szCs w:val="28"/>
          <w:lang w:val="en-US"/>
        </w:rPr>
        <w:t>o</w:t>
      </w:r>
      <w:r w:rsidRPr="000365B1">
        <w:rPr>
          <w:sz w:val="28"/>
          <w:szCs w:val="28"/>
          <w:lang w:val="uk-UA"/>
        </w:rPr>
        <w:t>йок регулятору є оптимальними, а час регулювання та динамічна похибка не більше ніж вимагалось.</w:t>
      </w: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  <w:r w:rsidR="005E62AA" w:rsidRPr="000365B1">
        <w:rPr>
          <w:b/>
          <w:sz w:val="28"/>
          <w:szCs w:val="28"/>
          <w:lang w:val="uk-UA"/>
        </w:rPr>
        <w:t xml:space="preserve">3.5 </w:t>
      </w:r>
      <w:r w:rsidR="00AD2DD5" w:rsidRPr="000365B1">
        <w:rPr>
          <w:b/>
          <w:sz w:val="28"/>
          <w:szCs w:val="28"/>
          <w:lang w:val="uk-UA"/>
        </w:rPr>
        <w:t>Перевірка САР на жорстк</w:t>
      </w:r>
      <w:r w:rsidR="002F72C7" w:rsidRPr="000365B1">
        <w:rPr>
          <w:b/>
          <w:sz w:val="28"/>
          <w:szCs w:val="28"/>
          <w:lang w:val="uk-UA"/>
        </w:rPr>
        <w:t>ість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AD2DD5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Під жорстк</w:t>
      </w:r>
      <w:r w:rsidR="002F72C7" w:rsidRPr="000365B1">
        <w:rPr>
          <w:sz w:val="28"/>
          <w:szCs w:val="28"/>
          <w:lang w:val="uk-UA"/>
        </w:rPr>
        <w:t>істю одноконтурної САР розуміють малу чутливість критерію функціонування до варіацій параметрів розімкненої САР.</w:t>
      </w: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Для дослідження системи були зняті 6 перехідних характеристик: при змінному </w:t>
      </w:r>
      <w:r w:rsidRPr="000365B1">
        <w:rPr>
          <w:position w:val="-12"/>
          <w:sz w:val="28"/>
          <w:szCs w:val="28"/>
          <w:lang w:val="uk-UA"/>
        </w:rPr>
        <w:object w:dxaOrig="400" w:dyaOrig="360">
          <v:shape id="_x0000_i1059" type="#_x0000_t75" style="width:20.25pt;height:18pt" o:ole="" fillcolor="window">
            <v:imagedata r:id="rId60" o:title=""/>
          </v:shape>
          <o:OLEObject Type="Embed" ProgID="Equation.3" ShapeID="_x0000_i1059" DrawAspect="Content" ObjectID="_1473619006" r:id="rId61"/>
        </w:object>
      </w:r>
      <w:r w:rsidRPr="000365B1">
        <w:rPr>
          <w:sz w:val="28"/>
          <w:szCs w:val="28"/>
          <w:lang w:val="uk-UA"/>
        </w:rPr>
        <w:t xml:space="preserve">; при змінному </w:t>
      </w:r>
      <w:r w:rsidRPr="000365B1">
        <w:rPr>
          <w:position w:val="-12"/>
          <w:sz w:val="28"/>
          <w:szCs w:val="28"/>
          <w:lang w:val="uk-UA"/>
        </w:rPr>
        <w:object w:dxaOrig="340" w:dyaOrig="360">
          <v:shape id="_x0000_i1060" type="#_x0000_t75" style="width:17.25pt;height:18pt" o:ole="" fillcolor="window">
            <v:imagedata r:id="rId62" o:title=""/>
          </v:shape>
          <o:OLEObject Type="Embed" ProgID="Equation.3" ShapeID="_x0000_i1060" DrawAspect="Content" ObjectID="_1473619007" r:id="rId63"/>
        </w:object>
      </w:r>
      <w:r w:rsidRPr="000365B1">
        <w:rPr>
          <w:sz w:val="28"/>
          <w:szCs w:val="28"/>
          <w:lang w:val="uk-UA"/>
        </w:rPr>
        <w:t xml:space="preserve">; при змінному </w:t>
      </w:r>
      <w:r w:rsidRPr="000365B1">
        <w:rPr>
          <w:position w:val="-12"/>
          <w:sz w:val="28"/>
          <w:szCs w:val="28"/>
          <w:lang w:val="uk-UA"/>
        </w:rPr>
        <w:object w:dxaOrig="260" w:dyaOrig="360">
          <v:shape id="_x0000_i1061" type="#_x0000_t75" style="width:12.75pt;height:18pt" o:ole="" fillcolor="window">
            <v:imagedata r:id="rId64" o:title=""/>
          </v:shape>
          <o:OLEObject Type="Embed" ProgID="Equation.3" ShapeID="_x0000_i1061" DrawAspect="Content" ObjectID="_1473619008" r:id="rId65"/>
        </w:object>
      </w:r>
      <w:r w:rsidRPr="000365B1">
        <w:rPr>
          <w:sz w:val="28"/>
          <w:szCs w:val="28"/>
          <w:lang w:val="uk-UA"/>
        </w:rPr>
        <w:t xml:space="preserve"> - всі при оптимальних параметрах налагоджування регулятора. Варіації параметрів проводились в діапазоні 20%. Дослідження будемо проводити по каналу збурення збоку РО – вихід, так як оптимальні параметри регулятору розраховувались саме для цього каналу. Отримані перехідні процеси приведені нижче на </w:t>
      </w:r>
      <w:r w:rsidR="008B2597" w:rsidRPr="000365B1">
        <w:rPr>
          <w:sz w:val="28"/>
          <w:szCs w:val="28"/>
          <w:lang w:val="uk-UA"/>
        </w:rPr>
        <w:t xml:space="preserve">рисунках </w:t>
      </w:r>
      <w:r w:rsidR="001E2A75" w:rsidRPr="000365B1">
        <w:rPr>
          <w:sz w:val="28"/>
          <w:szCs w:val="28"/>
          <w:lang w:val="uk-UA"/>
        </w:rPr>
        <w:t>3</w:t>
      </w:r>
      <w:r w:rsidR="008B2597"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8</w:t>
      </w:r>
      <w:r w:rsidR="008B2597" w:rsidRPr="000365B1">
        <w:rPr>
          <w:sz w:val="28"/>
          <w:szCs w:val="28"/>
          <w:lang w:val="uk-UA"/>
        </w:rPr>
        <w:t xml:space="preserve"> – </w:t>
      </w:r>
      <w:r w:rsidR="001E2A75" w:rsidRPr="000365B1">
        <w:rPr>
          <w:sz w:val="28"/>
          <w:szCs w:val="28"/>
          <w:lang w:val="uk-UA"/>
        </w:rPr>
        <w:t>3</w:t>
      </w:r>
      <w:r w:rsidR="008B2597"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10</w:t>
      </w:r>
      <w:r w:rsidRPr="000365B1">
        <w:rPr>
          <w:sz w:val="28"/>
          <w:szCs w:val="28"/>
          <w:lang w:val="uk-UA"/>
        </w:rPr>
        <w:t>: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A16CB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62" type="#_x0000_t75" style="width:480pt;height:282.75pt">
            <v:imagedata r:id="rId66" o:title=""/>
          </v:shape>
        </w:pict>
      </w: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="002F72C7"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8</w:t>
      </w:r>
      <w:r w:rsidR="001E2A75" w:rsidRPr="000365B1">
        <w:rPr>
          <w:sz w:val="28"/>
          <w:szCs w:val="28"/>
          <w:lang w:val="uk-UA"/>
        </w:rPr>
        <w:t>.</w:t>
      </w:r>
      <w:r w:rsidR="002F72C7" w:rsidRPr="000365B1">
        <w:rPr>
          <w:sz w:val="28"/>
          <w:szCs w:val="28"/>
          <w:lang w:val="uk-UA"/>
        </w:rPr>
        <w:t xml:space="preserve"> Перехідний процес за каналом „збурення із сторони РО–вихід” </w:t>
      </w:r>
    </w:p>
    <w:p w:rsidR="006537F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(</w:t>
      </w:r>
      <w:r w:rsidRPr="000365B1">
        <w:rPr>
          <w:position w:val="-12"/>
          <w:sz w:val="28"/>
          <w:szCs w:val="28"/>
          <w:lang w:val="uk-UA"/>
        </w:rPr>
        <w:object w:dxaOrig="1219" w:dyaOrig="360">
          <v:shape id="_x0000_i1063" type="#_x0000_t75" style="width:60.75pt;height:18pt" o:ole="">
            <v:imagedata r:id="rId67" o:title=""/>
          </v:shape>
          <o:OLEObject Type="Embed" ProgID="Equation.3" ShapeID="_x0000_i1063" DrawAspect="Content" ObjectID="_1473619009" r:id="rId68"/>
        </w:object>
      </w:r>
      <w:r w:rsidRPr="000365B1">
        <w:rPr>
          <w:sz w:val="28"/>
          <w:szCs w:val="28"/>
          <w:lang w:val="uk-UA"/>
        </w:rPr>
        <w:t xml:space="preserve">, </w:t>
      </w:r>
      <w:r w:rsidRPr="000365B1">
        <w:rPr>
          <w:position w:val="-6"/>
          <w:sz w:val="28"/>
          <w:szCs w:val="28"/>
          <w:lang w:val="uk-UA"/>
        </w:rPr>
        <w:object w:dxaOrig="560" w:dyaOrig="279">
          <v:shape id="_x0000_i1064" type="#_x0000_t75" style="width:27.75pt;height:14.25pt" o:ole="">
            <v:imagedata r:id="rId69" o:title=""/>
          </v:shape>
          <o:OLEObject Type="Embed" ProgID="Equation.3" ShapeID="_x0000_i1064" DrawAspect="Content" ObjectID="_1473619010" r:id="rId70"/>
        </w:object>
      </w:r>
      <w:r w:rsidRPr="000365B1">
        <w:rPr>
          <w:sz w:val="28"/>
          <w:szCs w:val="28"/>
          <w:lang w:val="uk-UA"/>
        </w:rPr>
        <w:t>сек)</w:t>
      </w:r>
    </w:p>
    <w:p w:rsidR="002F72C7" w:rsidRPr="000365B1" w:rsidRDefault="006537F1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6A16CB">
        <w:rPr>
          <w:sz w:val="28"/>
          <w:szCs w:val="28"/>
          <w:lang w:val="uk-UA"/>
        </w:rPr>
        <w:pict>
          <v:shape id="_x0000_i1065" type="#_x0000_t75" style="width:423pt;height:249pt">
            <v:imagedata r:id="rId71" o:title=""/>
          </v:shape>
        </w:pict>
      </w:r>
    </w:p>
    <w:p w:rsidR="002F72C7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9</w:t>
      </w:r>
      <w:r w:rsidR="002F72C7" w:rsidRPr="000365B1">
        <w:rPr>
          <w:sz w:val="28"/>
          <w:szCs w:val="28"/>
          <w:lang w:val="uk-UA"/>
        </w:rPr>
        <w:t>. Перехідний процес за каналом „збурення із сторони РО – вихід”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(</w:t>
      </w:r>
      <w:r w:rsidRPr="000365B1">
        <w:rPr>
          <w:position w:val="-24"/>
          <w:sz w:val="28"/>
          <w:szCs w:val="28"/>
          <w:lang w:val="uk-UA"/>
        </w:rPr>
        <w:object w:dxaOrig="1520" w:dyaOrig="620">
          <v:shape id="_x0000_i1066" type="#_x0000_t75" style="width:75.75pt;height:30.75pt" o:ole="">
            <v:imagedata r:id="rId72" o:title=""/>
          </v:shape>
          <o:OLEObject Type="Embed" ProgID="Equation.3" ShapeID="_x0000_i1066" DrawAspect="Content" ObjectID="_1473619011" r:id="rId73"/>
        </w:object>
      </w:r>
      <w:r w:rsidRPr="000365B1">
        <w:rPr>
          <w:sz w:val="28"/>
          <w:szCs w:val="28"/>
          <w:lang w:val="uk-UA"/>
        </w:rPr>
        <w:t xml:space="preserve">, </w:t>
      </w:r>
      <w:r w:rsidRPr="000365B1">
        <w:rPr>
          <w:position w:val="-6"/>
          <w:sz w:val="28"/>
          <w:szCs w:val="28"/>
          <w:lang w:val="uk-UA"/>
        </w:rPr>
        <w:object w:dxaOrig="560" w:dyaOrig="279">
          <v:shape id="_x0000_i1067" type="#_x0000_t75" style="width:27.75pt;height:14.25pt" o:ole="">
            <v:imagedata r:id="rId69" o:title=""/>
          </v:shape>
          <o:OLEObject Type="Embed" ProgID="Equation.3" ShapeID="_x0000_i1067" DrawAspect="Content" ObjectID="_1473619012" r:id="rId74"/>
        </w:object>
      </w:r>
      <w:r w:rsidRPr="000365B1">
        <w:rPr>
          <w:sz w:val="28"/>
          <w:szCs w:val="28"/>
          <w:lang w:val="uk-UA"/>
        </w:rPr>
        <w:t>сек)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6A16CB" w:rsidP="006537F1">
      <w:pPr>
        <w:pStyle w:val="32"/>
        <w:widowControl w:val="0"/>
        <w:spacing w:after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68" type="#_x0000_t75" style="width:6in;height:243pt">
            <v:imagedata r:id="rId75" o:title=""/>
          </v:shape>
        </w:pict>
      </w:r>
    </w:p>
    <w:p w:rsidR="006537F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10</w:t>
      </w:r>
      <w:r w:rsidR="002F72C7" w:rsidRPr="000365B1">
        <w:rPr>
          <w:sz w:val="28"/>
          <w:szCs w:val="28"/>
          <w:lang w:val="uk-UA"/>
        </w:rPr>
        <w:t>. Перехідний процес за каналом „збурення із сторони РО– вихід” (</w:t>
      </w:r>
      <w:r w:rsidR="002F72C7" w:rsidRPr="000365B1">
        <w:rPr>
          <w:position w:val="-24"/>
          <w:sz w:val="28"/>
          <w:szCs w:val="28"/>
          <w:lang w:val="uk-UA"/>
        </w:rPr>
        <w:object w:dxaOrig="1520" w:dyaOrig="620">
          <v:shape id="_x0000_i1069" type="#_x0000_t75" style="width:75.75pt;height:30.75pt" o:ole="">
            <v:imagedata r:id="rId76" o:title=""/>
          </v:shape>
          <o:OLEObject Type="Embed" ProgID="Equation.3" ShapeID="_x0000_i1069" DrawAspect="Content" ObjectID="_1473619013" r:id="rId77"/>
        </w:object>
      </w:r>
      <w:r w:rsidR="002F72C7" w:rsidRPr="000365B1">
        <w:rPr>
          <w:sz w:val="28"/>
          <w:szCs w:val="28"/>
          <w:lang w:val="uk-UA"/>
        </w:rPr>
        <w:t>,</w:t>
      </w:r>
      <w:r w:rsidR="002F72C7" w:rsidRPr="000365B1">
        <w:rPr>
          <w:position w:val="-12"/>
          <w:sz w:val="28"/>
          <w:szCs w:val="28"/>
          <w:lang w:val="uk-UA"/>
        </w:rPr>
        <w:object w:dxaOrig="1219" w:dyaOrig="360">
          <v:shape id="_x0000_i1070" type="#_x0000_t75" style="width:60.75pt;height:18pt" o:ole="">
            <v:imagedata r:id="rId78" o:title=""/>
          </v:shape>
          <o:OLEObject Type="Embed" ProgID="Equation.3" ShapeID="_x0000_i1070" DrawAspect="Content" ObjectID="_1473619014" r:id="rId79"/>
        </w:object>
      </w:r>
      <w:r w:rsidR="002F72C7" w:rsidRPr="000365B1">
        <w:rPr>
          <w:sz w:val="28"/>
          <w:szCs w:val="28"/>
          <w:lang w:val="uk-UA"/>
        </w:rPr>
        <w:t xml:space="preserve"> )</w:t>
      </w:r>
    </w:p>
    <w:p w:rsidR="002F72C7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2F72C7" w:rsidRPr="000365B1">
        <w:rPr>
          <w:sz w:val="28"/>
          <w:szCs w:val="28"/>
          <w:lang w:val="uk-UA"/>
        </w:rPr>
        <w:t xml:space="preserve">За отриманими процесами визначимо прямі критерії якості, які занесені до таблиці </w:t>
      </w:r>
      <w:r w:rsidR="001E2A75" w:rsidRPr="000365B1">
        <w:rPr>
          <w:sz w:val="28"/>
          <w:szCs w:val="28"/>
          <w:lang w:val="uk-UA"/>
        </w:rPr>
        <w:t>3</w:t>
      </w:r>
      <w:r w:rsidR="008B2597"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2</w:t>
      </w:r>
      <w:r w:rsidR="002F72C7" w:rsidRPr="000365B1">
        <w:rPr>
          <w:sz w:val="28"/>
          <w:szCs w:val="28"/>
          <w:lang w:val="uk-UA"/>
        </w:rPr>
        <w:t>: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Таблиця </w:t>
      </w:r>
      <w:r w:rsidR="001E2A75" w:rsidRPr="000365B1">
        <w:rPr>
          <w:sz w:val="28"/>
          <w:szCs w:val="28"/>
          <w:lang w:val="uk-UA"/>
        </w:rPr>
        <w:t>3</w:t>
      </w:r>
      <w:r w:rsidR="008B2597"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2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4"/>
        <w:gridCol w:w="1460"/>
        <w:gridCol w:w="1631"/>
        <w:gridCol w:w="2454"/>
        <w:gridCol w:w="2241"/>
      </w:tblGrid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Коб,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кПа/%РО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Тоб,сек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pStyle w:val="32"/>
              <w:widowControl w:val="0"/>
              <w:spacing w:after="0" w:line="360" w:lineRule="auto"/>
              <w:ind w:hanging="36"/>
              <w:jc w:val="both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</w:rPr>
              <w:t>τоб</w:t>
            </w:r>
            <w:r w:rsidRPr="006537F1">
              <w:rPr>
                <w:sz w:val="20"/>
                <w:szCs w:val="20"/>
                <w:lang w:val="uk-UA"/>
              </w:rPr>
              <w:t>, сек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pStyle w:val="32"/>
              <w:widowControl w:val="0"/>
              <w:spacing w:after="0" w:line="360" w:lineRule="auto"/>
              <w:ind w:hanging="36"/>
              <w:jc w:val="both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</w:rPr>
              <w:t>Динамічн</w:t>
            </w:r>
            <w:r w:rsidRPr="006537F1">
              <w:rPr>
                <w:sz w:val="20"/>
                <w:szCs w:val="20"/>
                <w:lang w:val="uk-UA"/>
              </w:rPr>
              <w:t>ий</w:t>
            </w:r>
            <w:r w:rsidRPr="006537F1">
              <w:rPr>
                <w:sz w:val="20"/>
                <w:szCs w:val="20"/>
              </w:rPr>
              <w:t xml:space="preserve"> </w:t>
            </w:r>
            <w:r w:rsidRPr="006537F1">
              <w:rPr>
                <w:sz w:val="20"/>
                <w:szCs w:val="20"/>
                <w:lang w:val="uk-UA"/>
              </w:rPr>
              <w:t>викид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У1, кПа/%РО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Час регулювання</w:t>
            </w:r>
          </w:p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τр, с</w:t>
            </w:r>
          </w:p>
        </w:tc>
      </w:tr>
      <w:tr w:rsidR="002F72C7" w:rsidRPr="000365B1" w:rsidTr="006537F1">
        <w:trPr>
          <w:trHeight w:val="241"/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11,2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1,2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33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1,4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32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16,8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1,57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34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24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1,6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35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1,4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32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36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1,25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32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1,6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1,55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45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1,4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32</w:t>
            </w:r>
          </w:p>
        </w:tc>
      </w:tr>
      <w:tr w:rsidR="002F72C7" w:rsidRPr="000365B1" w:rsidTr="006537F1">
        <w:trPr>
          <w:jc w:val="center"/>
        </w:trPr>
        <w:tc>
          <w:tcPr>
            <w:tcW w:w="93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63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30</w:t>
            </w:r>
          </w:p>
        </w:tc>
        <w:tc>
          <w:tcPr>
            <w:tcW w:w="85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2,4</w:t>
            </w:r>
          </w:p>
        </w:tc>
        <w:tc>
          <w:tcPr>
            <w:tcW w:w="1282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1,2</w:t>
            </w:r>
          </w:p>
        </w:tc>
        <w:tc>
          <w:tcPr>
            <w:tcW w:w="1171" w:type="pct"/>
            <w:vAlign w:val="center"/>
          </w:tcPr>
          <w:p w:rsidR="002F72C7" w:rsidRPr="006537F1" w:rsidRDefault="002F72C7" w:rsidP="006537F1">
            <w:pPr>
              <w:widowControl w:val="0"/>
              <w:spacing w:line="360" w:lineRule="auto"/>
              <w:ind w:hanging="36"/>
              <w:jc w:val="both"/>
              <w:outlineLvl w:val="0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33</w:t>
            </w:r>
          </w:p>
        </w:tc>
      </w:tr>
    </w:tbl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Нижче приведені графіки залежностей </w:t>
      </w:r>
      <w:r w:rsidRPr="000365B1">
        <w:rPr>
          <w:b/>
          <w:sz w:val="28"/>
          <w:szCs w:val="28"/>
          <w:lang w:val="uk-UA"/>
        </w:rPr>
        <w:t>У1=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(Коб), τр=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(Коб); У1=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(Тоб), τр=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(Тоб);</w:t>
      </w:r>
      <w:r w:rsidR="000365B1">
        <w:rPr>
          <w:b/>
          <w:sz w:val="28"/>
          <w:szCs w:val="28"/>
          <w:lang w:val="uk-UA"/>
        </w:rPr>
        <w:t xml:space="preserve"> </w:t>
      </w:r>
      <w:r w:rsidRPr="000365B1">
        <w:rPr>
          <w:b/>
          <w:sz w:val="28"/>
          <w:szCs w:val="28"/>
          <w:lang w:val="uk-UA"/>
        </w:rPr>
        <w:t>У1=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</w:t>
      </w:r>
      <w:r w:rsidRPr="000365B1">
        <w:rPr>
          <w:b/>
          <w:sz w:val="28"/>
          <w:szCs w:val="28"/>
        </w:rPr>
        <w:t>τ</w:t>
      </w:r>
      <w:r w:rsidRPr="000365B1">
        <w:rPr>
          <w:b/>
          <w:sz w:val="28"/>
          <w:szCs w:val="28"/>
          <w:lang w:val="uk-UA"/>
        </w:rPr>
        <w:t>о), τр=</w:t>
      </w:r>
      <w:r w:rsidRPr="000365B1">
        <w:rPr>
          <w:b/>
          <w:sz w:val="28"/>
          <w:szCs w:val="28"/>
          <w:lang w:val="en-US"/>
        </w:rPr>
        <w:t>f</w:t>
      </w:r>
      <w:r w:rsidRPr="000365B1">
        <w:rPr>
          <w:b/>
          <w:sz w:val="28"/>
          <w:szCs w:val="28"/>
          <w:lang w:val="uk-UA"/>
        </w:rPr>
        <w:t xml:space="preserve"> (</w:t>
      </w:r>
      <w:r w:rsidRPr="000365B1">
        <w:rPr>
          <w:b/>
          <w:sz w:val="28"/>
          <w:szCs w:val="28"/>
        </w:rPr>
        <w:t>τ</w:t>
      </w:r>
      <w:r w:rsidRPr="000365B1">
        <w:rPr>
          <w:b/>
          <w:sz w:val="28"/>
          <w:szCs w:val="28"/>
          <w:lang w:val="uk-UA"/>
        </w:rPr>
        <w:t>о):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object w:dxaOrig="4676" w:dyaOrig="3462">
          <v:shape id="_x0000_i1071" type="#_x0000_t75" style="width:234pt;height:173.25pt" o:ole="">
            <v:imagedata r:id="rId80" o:title=""/>
          </v:shape>
          <o:OLEObject Type="Embed" ProgID="Excel.Sheet.8" ShapeID="_x0000_i1071" DrawAspect="Content" ObjectID="_1473619015" r:id="rId81">
            <o:FieldCodes>\s</o:FieldCodes>
          </o:OLEObject>
        </w:object>
      </w:r>
    </w:p>
    <w:p w:rsidR="002F72C7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8B2597" w:rsidRPr="000365B1">
        <w:rPr>
          <w:sz w:val="28"/>
          <w:szCs w:val="28"/>
        </w:rPr>
        <w:object w:dxaOrig="4676" w:dyaOrig="3402">
          <v:shape id="_x0000_i1072" type="#_x0000_t75" style="width:234pt;height:170.25pt" o:ole="">
            <v:imagedata r:id="rId82" o:title=""/>
          </v:shape>
          <o:OLEObject Type="Embed" ProgID="Excel.Sheet.8" ShapeID="_x0000_i1072" DrawAspect="Content" ObjectID="_1473619016" r:id="rId83">
            <o:FieldCodes>\s</o:FieldCodes>
          </o:OLEObject>
        </w:object>
      </w: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1E2A75" w:rsidRPr="000365B1">
        <w:rPr>
          <w:sz w:val="28"/>
          <w:szCs w:val="28"/>
          <w:lang w:val="uk-UA"/>
        </w:rPr>
        <w:t>1</w:t>
      </w:r>
      <w:r w:rsidR="005E62AA" w:rsidRPr="000365B1">
        <w:rPr>
          <w:sz w:val="28"/>
          <w:szCs w:val="28"/>
          <w:lang w:val="uk-UA"/>
        </w:rPr>
        <w:t>1</w:t>
      </w:r>
      <w:r w:rsidR="002F72C7" w:rsidRPr="000365B1">
        <w:rPr>
          <w:sz w:val="28"/>
          <w:szCs w:val="28"/>
          <w:lang w:val="uk-UA"/>
        </w:rPr>
        <w:t xml:space="preserve">. Графіки залежностей </w:t>
      </w:r>
      <w:r w:rsidR="002F72C7" w:rsidRPr="000365B1">
        <w:rPr>
          <w:b/>
          <w:sz w:val="28"/>
          <w:szCs w:val="28"/>
          <w:lang w:val="uk-UA"/>
        </w:rPr>
        <w:t>У1=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(Коб), τр=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(Коб).</w:t>
      </w: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object w:dxaOrig="4856" w:dyaOrig="3467">
          <v:shape id="_x0000_i1073" type="#_x0000_t75" style="width:243pt;height:173.25pt" o:ole="">
            <v:imagedata r:id="rId84" o:title=""/>
          </v:shape>
          <o:OLEObject Type="Embed" ProgID="Excel.Sheet.8" ShapeID="_x0000_i1073" DrawAspect="Content" ObjectID="_1473619017" r:id="rId85">
            <o:FieldCodes>\s</o:FieldCodes>
          </o:OLEObject>
        </w:objec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object w:dxaOrig="4496" w:dyaOrig="3476">
          <v:shape id="_x0000_i1074" type="#_x0000_t75" style="width:225pt;height:174pt" o:ole="">
            <v:imagedata r:id="rId86" o:title=""/>
          </v:shape>
          <o:OLEObject Type="Embed" ProgID="Excel.Sheet.8" ShapeID="_x0000_i1074" DrawAspect="Content" ObjectID="_1473619018" r:id="rId87">
            <o:FieldCodes>\s</o:FieldCodes>
          </o:OLEObject>
        </w:object>
      </w:r>
    </w:p>
    <w:p w:rsidR="006537F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2F72C7" w:rsidRPr="000365B1">
        <w:rPr>
          <w:sz w:val="28"/>
          <w:szCs w:val="28"/>
          <w:lang w:val="uk-UA"/>
        </w:rPr>
        <w:t>1</w:t>
      </w:r>
      <w:r w:rsidR="005E62AA" w:rsidRPr="000365B1">
        <w:rPr>
          <w:sz w:val="28"/>
          <w:szCs w:val="28"/>
          <w:lang w:val="uk-UA"/>
        </w:rPr>
        <w:t>2</w:t>
      </w:r>
      <w:r w:rsidR="002F72C7" w:rsidRPr="000365B1">
        <w:rPr>
          <w:sz w:val="28"/>
          <w:szCs w:val="28"/>
          <w:lang w:val="uk-UA"/>
        </w:rPr>
        <w:t xml:space="preserve">. Графіки залежностей </w:t>
      </w:r>
      <w:r w:rsidR="002F72C7" w:rsidRPr="000365B1">
        <w:rPr>
          <w:b/>
          <w:sz w:val="28"/>
          <w:szCs w:val="28"/>
          <w:lang w:val="uk-UA"/>
        </w:rPr>
        <w:t>У1=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(Тоб), τр=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(Тоб).</w:t>
      </w:r>
    </w:p>
    <w:p w:rsidR="006537F1" w:rsidRDefault="006537F1" w:rsidP="006537F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  <w:r w:rsidRPr="000365B1">
        <w:rPr>
          <w:sz w:val="28"/>
          <w:szCs w:val="28"/>
        </w:rPr>
        <w:object w:dxaOrig="4674" w:dyaOrig="3450">
          <v:shape id="_x0000_i1075" type="#_x0000_t75" style="width:234pt;height:172.5pt" o:ole="">
            <v:imagedata r:id="rId88" o:title=""/>
          </v:shape>
          <o:OLEObject Type="Embed" ProgID="Excel.Sheet.8" ShapeID="_x0000_i1075" DrawAspect="Content" ObjectID="_1473619019" r:id="rId89">
            <o:FieldCodes>\s</o:FieldCodes>
          </o:OLEObject>
        </w:object>
      </w:r>
    </w:p>
    <w:p w:rsidR="006537F1" w:rsidRDefault="006537F1" w:rsidP="006537F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2F72C7" w:rsidRPr="000365B1" w:rsidRDefault="001637AA" w:rsidP="006537F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object w:dxaOrig="4496" w:dyaOrig="3546">
          <v:shape id="_x0000_i1076" type="#_x0000_t75" style="width:225pt;height:177pt" o:ole="">
            <v:imagedata r:id="rId90" o:title=""/>
          </v:shape>
          <o:OLEObject Type="Embed" ProgID="Excel.Sheet.8" ShapeID="_x0000_i1076" DrawAspect="Content" ObjectID="_1473619020" r:id="rId91">
            <o:FieldCodes>\s</o:FieldCodes>
          </o:OLEObject>
        </w:object>
      </w:r>
    </w:p>
    <w:p w:rsidR="002F72C7" w:rsidRPr="000365B1" w:rsidRDefault="008B2597" w:rsidP="000365B1">
      <w:pPr>
        <w:pStyle w:val="32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2F72C7" w:rsidRPr="000365B1">
        <w:rPr>
          <w:sz w:val="28"/>
          <w:szCs w:val="28"/>
          <w:lang w:val="uk-UA"/>
        </w:rPr>
        <w:t xml:space="preserve">. </w:t>
      </w:r>
      <w:r w:rsidR="001E2A75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13</w:t>
      </w:r>
      <w:r w:rsidR="002F72C7" w:rsidRPr="000365B1">
        <w:rPr>
          <w:sz w:val="28"/>
          <w:szCs w:val="28"/>
          <w:lang w:val="uk-UA"/>
        </w:rPr>
        <w:t xml:space="preserve">. Графіки залежностей </w:t>
      </w:r>
      <w:r w:rsidR="002F72C7" w:rsidRPr="000365B1">
        <w:rPr>
          <w:b/>
          <w:sz w:val="28"/>
          <w:szCs w:val="28"/>
          <w:lang w:val="uk-UA"/>
        </w:rPr>
        <w:t>У1=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</w:t>
      </w:r>
      <w:r w:rsidR="002F72C7" w:rsidRPr="000365B1">
        <w:rPr>
          <w:b/>
          <w:sz w:val="28"/>
          <w:szCs w:val="28"/>
        </w:rPr>
        <w:t>τ</w:t>
      </w:r>
      <w:r w:rsidR="002F72C7" w:rsidRPr="000365B1">
        <w:rPr>
          <w:b/>
          <w:sz w:val="28"/>
          <w:szCs w:val="28"/>
          <w:lang w:val="uk-UA"/>
        </w:rPr>
        <w:t>о), τр=</w:t>
      </w:r>
      <w:r w:rsidR="002F72C7" w:rsidRPr="000365B1">
        <w:rPr>
          <w:b/>
          <w:sz w:val="28"/>
          <w:szCs w:val="28"/>
          <w:lang w:val="en-US"/>
        </w:rPr>
        <w:t>f</w:t>
      </w:r>
      <w:r w:rsidR="002F72C7" w:rsidRPr="000365B1">
        <w:rPr>
          <w:b/>
          <w:sz w:val="28"/>
          <w:szCs w:val="28"/>
          <w:lang w:val="uk-UA"/>
        </w:rPr>
        <w:t xml:space="preserve"> (</w:t>
      </w:r>
      <w:r w:rsidR="002F72C7" w:rsidRPr="000365B1">
        <w:rPr>
          <w:b/>
          <w:sz w:val="28"/>
          <w:szCs w:val="28"/>
        </w:rPr>
        <w:t>τ</w:t>
      </w:r>
      <w:r w:rsidR="002F72C7" w:rsidRPr="000365B1">
        <w:rPr>
          <w:b/>
          <w:sz w:val="28"/>
          <w:szCs w:val="28"/>
          <w:lang w:val="uk-UA"/>
        </w:rPr>
        <w:t>о).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Далі розрахуємо відносні коефіціенти чутливості за наступною формулою:</w:t>
      </w:r>
    </w:p>
    <w:p w:rsidR="006537F1" w:rsidRPr="000365B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68"/>
          <w:sz w:val="28"/>
          <w:szCs w:val="28"/>
          <w:lang w:val="uk-UA"/>
        </w:rPr>
        <w:object w:dxaOrig="1540" w:dyaOrig="1480">
          <v:shape id="_x0000_i1077" type="#_x0000_t75" style="width:77.25pt;height:74.25pt" o:ole="" fillcolor="window">
            <v:imagedata r:id="rId92" o:title=""/>
          </v:shape>
          <o:OLEObject Type="Embed" ProgID="Equation.3" ShapeID="_x0000_i1077" DrawAspect="Content" ObjectID="_1473619021" r:id="rId93"/>
        </w:object>
      </w:r>
      <w:r w:rsidRPr="000365B1">
        <w:rPr>
          <w:sz w:val="28"/>
          <w:szCs w:val="28"/>
          <w:lang w:val="uk-UA"/>
        </w:rPr>
        <w:t xml:space="preserve"> ,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де </w:t>
      </w:r>
      <w:r w:rsidRPr="000365B1">
        <w:rPr>
          <w:sz w:val="28"/>
          <w:szCs w:val="28"/>
          <w:lang w:val="en-US"/>
        </w:rPr>
        <w:t>kz</w:t>
      </w:r>
      <w:r w:rsidRPr="000365B1">
        <w:rPr>
          <w:sz w:val="28"/>
          <w:szCs w:val="28"/>
          <w:lang w:val="uk-UA"/>
        </w:rPr>
        <w:t xml:space="preserve"> - відносний коефіцієнт чутливості для змінного параметра Z; </w:t>
      </w:r>
      <w:r w:rsidRPr="000365B1">
        <w:rPr>
          <w:sz w:val="28"/>
          <w:szCs w:val="28"/>
          <w:lang w:val="en-US"/>
        </w:rPr>
        <w:t>Z</w:t>
      </w:r>
      <w:r w:rsidRPr="000365B1">
        <w:rPr>
          <w:sz w:val="28"/>
          <w:szCs w:val="28"/>
          <w:lang w:val="uk-UA"/>
        </w:rPr>
        <w:t xml:space="preserve"> - поточне значення параметра; </w:t>
      </w:r>
      <w:r w:rsidRPr="000365B1">
        <w:rPr>
          <w:sz w:val="28"/>
          <w:szCs w:val="28"/>
          <w:lang w:val="en-US"/>
        </w:rPr>
        <w:t>Zopt</w:t>
      </w:r>
      <w:r w:rsidRPr="000365B1">
        <w:rPr>
          <w:sz w:val="28"/>
          <w:szCs w:val="28"/>
          <w:lang w:val="uk-UA"/>
        </w:rPr>
        <w:t xml:space="preserve"> - оптимальне значення параметру; </w:t>
      </w:r>
      <w:r w:rsidRPr="000365B1">
        <w:rPr>
          <w:sz w:val="28"/>
          <w:szCs w:val="28"/>
          <w:lang w:val="en-US"/>
        </w:rPr>
        <w:t>R</w:t>
      </w:r>
      <w:r w:rsidRPr="000365B1">
        <w:rPr>
          <w:sz w:val="28"/>
          <w:szCs w:val="28"/>
          <w:lang w:val="uk-UA"/>
        </w:rPr>
        <w:t xml:space="preserve">, </w:t>
      </w:r>
      <w:r w:rsidRPr="000365B1">
        <w:rPr>
          <w:sz w:val="28"/>
          <w:szCs w:val="28"/>
          <w:lang w:val="en-US"/>
        </w:rPr>
        <w:t>Ropt</w:t>
      </w:r>
      <w:r w:rsidRPr="000365B1">
        <w:rPr>
          <w:sz w:val="28"/>
          <w:szCs w:val="28"/>
          <w:lang w:val="uk-UA"/>
        </w:rPr>
        <w:t xml:space="preserve"> - відповідно поточне значення критерію якості та значення при оптимальних параметрах.</w:t>
      </w:r>
    </w:p>
    <w:p w:rsidR="002F72C7" w:rsidRPr="000365B1" w:rsidRDefault="006537F1" w:rsidP="000365B1">
      <w:pPr>
        <w:widowControl w:val="0"/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br w:type="page"/>
      </w:r>
      <w:r w:rsidR="002F72C7" w:rsidRPr="000365B1">
        <w:rPr>
          <w:noProof/>
          <w:sz w:val="28"/>
          <w:szCs w:val="28"/>
          <w:lang w:val="uk-UA"/>
        </w:rPr>
        <w:t>Для Коб</w:t>
      </w:r>
      <w:r w:rsidR="002F72C7" w:rsidRPr="000365B1">
        <w:rPr>
          <w:noProof/>
          <w:sz w:val="28"/>
          <w:szCs w:val="28"/>
        </w:rPr>
        <w:t xml:space="preserve"> </w:t>
      </w:r>
      <w:r w:rsidR="002F72C7" w:rsidRPr="000365B1">
        <w:rPr>
          <w:noProof/>
          <w:sz w:val="28"/>
          <w:szCs w:val="28"/>
          <w:lang w:val="uk-UA"/>
        </w:rPr>
        <w:t>отримаємо такі розрахунки: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2F72C7" w:rsidRPr="000365B1" w:rsidRDefault="002F72C7" w:rsidP="000365B1">
      <w:pPr>
        <w:widowControl w:val="0"/>
        <w:spacing w:line="360" w:lineRule="auto"/>
        <w:ind w:firstLine="709"/>
        <w:jc w:val="both"/>
        <w:rPr>
          <w:noProof/>
          <w:sz w:val="28"/>
          <w:szCs w:val="28"/>
        </w:rPr>
      </w:pPr>
      <w:r w:rsidRPr="000365B1">
        <w:rPr>
          <w:noProof/>
          <w:position w:val="-60"/>
          <w:sz w:val="28"/>
          <w:szCs w:val="28"/>
          <w:lang w:val="uk-UA"/>
        </w:rPr>
        <w:object w:dxaOrig="2799" w:dyaOrig="1359">
          <v:shape id="_x0000_i1078" type="#_x0000_t75" style="width:140.25pt;height:68.25pt" o:ole="" fillcolor="window">
            <v:imagedata r:id="rId94" o:title=""/>
          </v:shape>
          <o:OLEObject Type="Embed" ProgID="Equation.3" ShapeID="_x0000_i1078" DrawAspect="Content" ObjectID="_1473619022" r:id="rId95"/>
        </w:object>
      </w:r>
      <w:r w:rsidR="000365B1">
        <w:rPr>
          <w:noProof/>
          <w:sz w:val="28"/>
          <w:szCs w:val="28"/>
          <w:lang w:val="uk-UA"/>
        </w:rPr>
        <w:t xml:space="preserve"> </w:t>
      </w:r>
      <w:r w:rsidRPr="000365B1">
        <w:rPr>
          <w:noProof/>
          <w:position w:val="-60"/>
          <w:sz w:val="28"/>
          <w:szCs w:val="28"/>
          <w:lang w:val="uk-UA"/>
        </w:rPr>
        <w:object w:dxaOrig="2840" w:dyaOrig="1359">
          <v:shape id="_x0000_i1079" type="#_x0000_t75" style="width:141.75pt;height:68.25pt" o:ole="" fillcolor="window">
            <v:imagedata r:id="rId96" o:title=""/>
          </v:shape>
          <o:OLEObject Type="Embed" ProgID="Equation.3" ShapeID="_x0000_i1079" DrawAspect="Content" ObjectID="_1473619023" r:id="rId97"/>
        </w:objec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Далі розрахунок проводиться аналогічно, розраховані значення відносних коефіцієнтів чутливості зведені до таблиці </w:t>
      </w:r>
      <w:r w:rsidR="0023449D" w:rsidRPr="000365B1">
        <w:rPr>
          <w:sz w:val="28"/>
          <w:szCs w:val="28"/>
          <w:lang w:val="uk-UA"/>
        </w:rPr>
        <w:t>3</w:t>
      </w:r>
      <w:r w:rsidRPr="000365B1">
        <w:rPr>
          <w:sz w:val="28"/>
          <w:szCs w:val="28"/>
          <w:lang w:val="uk-UA"/>
        </w:rPr>
        <w:t>.</w:t>
      </w:r>
      <w:r w:rsidR="005E62AA" w:rsidRPr="000365B1">
        <w:rPr>
          <w:sz w:val="28"/>
          <w:szCs w:val="28"/>
          <w:lang w:val="uk-UA"/>
        </w:rPr>
        <w:t>3</w:t>
      </w:r>
      <w:r w:rsidR="008B2597" w:rsidRPr="000365B1">
        <w:rPr>
          <w:sz w:val="28"/>
          <w:szCs w:val="28"/>
          <w:lang w:val="uk-UA"/>
        </w:rPr>
        <w:t>.</w:t>
      </w:r>
    </w:p>
    <w:p w:rsidR="006537F1" w:rsidRDefault="006537F1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Таблиця </w:t>
      </w:r>
      <w:r w:rsidR="008B2597" w:rsidRPr="000365B1">
        <w:rPr>
          <w:sz w:val="28"/>
          <w:szCs w:val="28"/>
          <w:lang w:val="uk-UA"/>
        </w:rPr>
        <w:t>3.</w:t>
      </w:r>
      <w:r w:rsidR="005E62AA" w:rsidRPr="000365B1">
        <w:rPr>
          <w:sz w:val="28"/>
          <w:szCs w:val="28"/>
          <w:lang w:val="uk-UA"/>
        </w:rPr>
        <w:t>3</w:t>
      </w:r>
    </w:p>
    <w:tbl>
      <w:tblPr>
        <w:tblStyle w:val="af"/>
        <w:tblW w:w="5000" w:type="pct"/>
        <w:jc w:val="center"/>
        <w:tblLook w:val="01E0" w:firstRow="1" w:lastRow="1" w:firstColumn="1" w:lastColumn="1" w:noHBand="0" w:noVBand="0"/>
      </w:tblPr>
      <w:tblGrid>
        <w:gridCol w:w="3190"/>
        <w:gridCol w:w="1594"/>
        <w:gridCol w:w="1594"/>
        <w:gridCol w:w="1596"/>
        <w:gridCol w:w="1596"/>
      </w:tblGrid>
      <w:tr w:rsidR="002F72C7" w:rsidRPr="000365B1" w:rsidTr="006537F1">
        <w:trPr>
          <w:jc w:val="center"/>
        </w:trPr>
        <w:tc>
          <w:tcPr>
            <w:tcW w:w="1666" w:type="pct"/>
            <w:vMerge w:val="restart"/>
            <w:tcBorders>
              <w:top w:val="nil"/>
              <w:left w:val="nil"/>
            </w:tcBorders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</w:p>
        </w:tc>
        <w:tc>
          <w:tcPr>
            <w:tcW w:w="3334" w:type="pct"/>
            <w:gridSpan w:val="4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Відносний коефіцієнт чутливості</w:t>
            </w:r>
          </w:p>
        </w:tc>
      </w:tr>
      <w:tr w:rsidR="002F72C7" w:rsidRPr="000365B1" w:rsidTr="006537F1">
        <w:trPr>
          <w:jc w:val="center"/>
        </w:trPr>
        <w:tc>
          <w:tcPr>
            <w:tcW w:w="1666" w:type="pct"/>
            <w:vMerge/>
            <w:tcBorders>
              <w:left w:val="nil"/>
            </w:tcBorders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</w:p>
        </w:tc>
        <w:tc>
          <w:tcPr>
            <w:tcW w:w="1666" w:type="pct"/>
            <w:gridSpan w:val="2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b/>
                <w:sz w:val="20"/>
                <w:szCs w:val="20"/>
              </w:rPr>
            </w:pPr>
            <w:r w:rsidRPr="006537F1">
              <w:rPr>
                <w:b/>
                <w:sz w:val="20"/>
                <w:szCs w:val="20"/>
              </w:rPr>
              <w:t>У1</w:t>
            </w:r>
          </w:p>
        </w:tc>
        <w:tc>
          <w:tcPr>
            <w:tcW w:w="1667" w:type="pct"/>
            <w:gridSpan w:val="2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b/>
                <w:sz w:val="20"/>
                <w:szCs w:val="20"/>
              </w:rPr>
            </w:pPr>
            <w:r w:rsidRPr="006537F1">
              <w:rPr>
                <w:b/>
                <w:sz w:val="20"/>
                <w:szCs w:val="20"/>
              </w:rPr>
              <w:t>τр</w:t>
            </w: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Оптимальні параметри</w:t>
            </w:r>
          </w:p>
        </w:tc>
        <w:tc>
          <w:tcPr>
            <w:tcW w:w="1666" w:type="pct"/>
            <w:gridSpan w:val="2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</w:t>
            </w:r>
          </w:p>
        </w:tc>
        <w:tc>
          <w:tcPr>
            <w:tcW w:w="1667" w:type="pct"/>
            <w:gridSpan w:val="2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</w:t>
            </w: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noProof/>
                <w:position w:val="-12"/>
                <w:sz w:val="20"/>
                <w:szCs w:val="20"/>
              </w:rPr>
              <w:object w:dxaOrig="1860" w:dyaOrig="380">
                <v:shape id="_x0000_i1080" type="#_x0000_t75" style="width:93pt;height:18.75pt" o:ole="" fillcolor="window">
                  <v:imagedata r:id="rId98" o:title=""/>
                </v:shape>
                <o:OLEObject Type="Embed" ProgID="Equation.3" ShapeID="_x0000_i1080" DrawAspect="Content" ObjectID="_1473619024" r:id="rId99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0,61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0,65</w:t>
            </w: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0,31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0,23</w:t>
            </w: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noProof/>
                <w:position w:val="-12"/>
                <w:sz w:val="20"/>
                <w:szCs w:val="20"/>
              </w:rPr>
              <w:object w:dxaOrig="1860" w:dyaOrig="380">
                <v:shape id="_x0000_i1081" type="#_x0000_t75" style="width:93pt;height:18.75pt" o:ole="" fillcolor="window">
                  <v:imagedata r:id="rId100" o:title=""/>
                </v:shape>
                <o:OLEObject Type="Embed" ProgID="Equation.3" ShapeID="_x0000_i1081" DrawAspect="Content" ObjectID="_1473619025" r:id="rId101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0,71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0,16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i/>
                <w:noProof/>
                <w:position w:val="-12"/>
                <w:sz w:val="20"/>
                <w:szCs w:val="20"/>
              </w:rPr>
              <w:object w:dxaOrig="1760" w:dyaOrig="380">
                <v:shape id="_x0000_i1082" type="#_x0000_t75" style="width:87.75pt;height:18.75pt" o:ole="" fillcolor="window">
                  <v:imagedata r:id="rId102" o:title=""/>
                </v:shape>
                <o:OLEObject Type="Embed" ProgID="Equation.3" ShapeID="_x0000_i1082" DrawAspect="Content" ObjectID="_1473619026" r:id="rId103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0,53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0,62</w:t>
            </w: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0,23</w:t>
            </w: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i/>
                <w:noProof/>
                <w:position w:val="-12"/>
                <w:sz w:val="20"/>
                <w:szCs w:val="20"/>
              </w:rPr>
              <w:object w:dxaOrig="1760" w:dyaOrig="380">
                <v:shape id="_x0000_i1083" type="#_x0000_t75" style="width:87.75pt;height:18.75pt" o:ole="" fillcolor="window">
                  <v:imagedata r:id="rId104" o:title=""/>
                </v:shape>
                <o:OLEObject Type="Embed" ProgID="Equation.3" ShapeID="_x0000_i1083" DrawAspect="Content" ObjectID="_1473619027" r:id="rId105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0,71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0,47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i/>
                <w:noProof/>
                <w:position w:val="-12"/>
                <w:sz w:val="20"/>
                <w:szCs w:val="20"/>
              </w:rPr>
              <w:object w:dxaOrig="1700" w:dyaOrig="380">
                <v:shape id="_x0000_i1084" type="#_x0000_t75" style="width:84.75pt;height:18.75pt" o:ole="" fillcolor="window">
                  <v:imagedata r:id="rId106" o:title=""/>
                </v:shape>
                <o:OLEObject Type="Embed" ProgID="Equation.3" ShapeID="_x0000_i1084" DrawAspect="Content" ObjectID="_1473619028" r:id="rId107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0,53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0,53</w:t>
            </w: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2,03</w:t>
            </w:r>
          </w:p>
        </w:tc>
        <w:tc>
          <w:tcPr>
            <w:tcW w:w="833" w:type="pct"/>
            <w:vMerge w:val="restar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1,09</w:t>
            </w:r>
          </w:p>
        </w:tc>
      </w:tr>
      <w:tr w:rsidR="002F72C7" w:rsidRPr="000365B1" w:rsidTr="006537F1">
        <w:trPr>
          <w:trHeight w:val="550"/>
          <w:jc w:val="center"/>
        </w:trPr>
        <w:tc>
          <w:tcPr>
            <w:tcW w:w="1666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i/>
                <w:noProof/>
                <w:sz w:val="20"/>
                <w:szCs w:val="20"/>
              </w:rPr>
            </w:pPr>
            <w:r w:rsidRPr="006537F1">
              <w:rPr>
                <w:i/>
                <w:noProof/>
                <w:position w:val="-12"/>
                <w:sz w:val="20"/>
                <w:szCs w:val="20"/>
              </w:rPr>
              <w:object w:dxaOrig="1700" w:dyaOrig="380">
                <v:shape id="_x0000_i1085" type="#_x0000_t75" style="width:84.75pt;height:18.75pt" o:ole="" fillcolor="window">
                  <v:imagedata r:id="rId108" o:title=""/>
                </v:shape>
                <o:OLEObject Type="Embed" ProgID="Equation.3" ShapeID="_x0000_i1085" DrawAspect="Content" ObjectID="_1473619029" r:id="rId109"/>
              </w:object>
            </w:r>
          </w:p>
        </w:tc>
        <w:tc>
          <w:tcPr>
            <w:tcW w:w="833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0,54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  <w:tc>
          <w:tcPr>
            <w:tcW w:w="834" w:type="pct"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  <w:r w:rsidRPr="006537F1">
              <w:rPr>
                <w:noProof/>
                <w:sz w:val="20"/>
                <w:szCs w:val="20"/>
              </w:rPr>
              <w:t>0,16</w:t>
            </w:r>
          </w:p>
        </w:tc>
        <w:tc>
          <w:tcPr>
            <w:tcW w:w="833" w:type="pct"/>
            <w:vMerge/>
            <w:vAlign w:val="center"/>
          </w:tcPr>
          <w:p w:rsidR="002F72C7" w:rsidRPr="006537F1" w:rsidRDefault="002F72C7" w:rsidP="006537F1">
            <w:pPr>
              <w:pStyle w:val="23"/>
              <w:widowControl w:val="0"/>
              <w:spacing w:after="0" w:line="360" w:lineRule="auto"/>
              <w:ind w:firstLine="10"/>
              <w:jc w:val="both"/>
              <w:rPr>
                <w:noProof/>
                <w:sz w:val="20"/>
                <w:szCs w:val="20"/>
              </w:rPr>
            </w:pPr>
          </w:p>
        </w:tc>
      </w:tr>
    </w:tbl>
    <w:p w:rsidR="002F72C7" w:rsidRPr="000365B1" w:rsidRDefault="002F72C7" w:rsidP="000365B1">
      <w:pPr>
        <w:pStyle w:val="23"/>
        <w:widowControl w:val="0"/>
        <w:spacing w:after="0" w:line="360" w:lineRule="auto"/>
        <w:ind w:firstLine="709"/>
        <w:jc w:val="both"/>
        <w:rPr>
          <w:i/>
          <w:noProof/>
          <w:sz w:val="28"/>
          <w:szCs w:val="28"/>
          <w:highlight w:val="yellow"/>
        </w:rPr>
      </w:pPr>
    </w:p>
    <w:p w:rsidR="002F72C7" w:rsidRPr="000365B1" w:rsidRDefault="002F72C7" w:rsidP="000365B1">
      <w:pPr>
        <w:pStyle w:val="32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Аналізуючи отримані результати дослідження впливу зміни параметрів системи на прямі критерії якості, можна відмітити, що дана САР не є грубою, так як для грубої САР значення коефіцієнтів чутливості не повинні перевищувати 0,1.</w:t>
      </w:r>
      <w:r w:rsidR="008B2597" w:rsidRPr="000365B1">
        <w:rPr>
          <w:sz w:val="28"/>
          <w:szCs w:val="28"/>
          <w:lang w:val="uk-UA"/>
        </w:rPr>
        <w:t xml:space="preserve"> Отже, приходимо до наступних висновків:</w:t>
      </w:r>
    </w:p>
    <w:p w:rsidR="002F72C7" w:rsidRPr="000365B1" w:rsidRDefault="002F72C7" w:rsidP="000365B1">
      <w:pPr>
        <w:pStyle w:val="23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noProof/>
          <w:sz w:val="28"/>
          <w:szCs w:val="28"/>
          <w:lang w:val="uk-UA"/>
        </w:rPr>
      </w:pPr>
      <w:r w:rsidRPr="000365B1">
        <w:rPr>
          <w:noProof/>
          <w:sz w:val="28"/>
          <w:szCs w:val="28"/>
          <w:lang w:val="uk-UA"/>
        </w:rPr>
        <w:t xml:space="preserve">Апроксимація перехідної характеристики об’єкту управління аперіодичною ланкою першого ступеню та ланкою транспортного запізнення була виконана з достатньою якістю, що відображає відповідний </w:t>
      </w:r>
      <w:r w:rsidR="008B2597" w:rsidRPr="000365B1">
        <w:rPr>
          <w:noProof/>
          <w:sz w:val="28"/>
          <w:szCs w:val="28"/>
          <w:lang w:val="uk-UA"/>
        </w:rPr>
        <w:t>рис</w:t>
      </w:r>
      <w:r w:rsidRPr="000365B1">
        <w:rPr>
          <w:noProof/>
          <w:sz w:val="28"/>
          <w:szCs w:val="28"/>
          <w:lang w:val="uk-UA"/>
        </w:rPr>
        <w:t xml:space="preserve"> </w:t>
      </w:r>
      <w:r w:rsidR="001E2A75" w:rsidRPr="000365B1">
        <w:rPr>
          <w:noProof/>
          <w:sz w:val="28"/>
          <w:szCs w:val="28"/>
          <w:lang w:val="uk-UA"/>
        </w:rPr>
        <w:t>3</w:t>
      </w:r>
      <w:r w:rsidR="008B2597" w:rsidRPr="000365B1">
        <w:rPr>
          <w:noProof/>
          <w:sz w:val="28"/>
          <w:szCs w:val="28"/>
          <w:lang w:val="uk-UA"/>
        </w:rPr>
        <w:t>.</w:t>
      </w:r>
      <w:r w:rsidR="001E2A75" w:rsidRPr="000365B1">
        <w:rPr>
          <w:noProof/>
          <w:sz w:val="28"/>
          <w:szCs w:val="28"/>
          <w:lang w:val="uk-UA"/>
        </w:rPr>
        <w:t>6</w:t>
      </w:r>
      <w:r w:rsidRPr="000365B1">
        <w:rPr>
          <w:noProof/>
          <w:sz w:val="28"/>
          <w:szCs w:val="28"/>
          <w:lang w:val="uk-UA"/>
        </w:rPr>
        <w:t>;</w:t>
      </w:r>
    </w:p>
    <w:p w:rsidR="002F72C7" w:rsidRPr="000365B1" w:rsidRDefault="000E7DF4" w:rsidP="000365B1">
      <w:pPr>
        <w:pStyle w:val="23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noProof/>
          <w:sz w:val="28"/>
          <w:szCs w:val="28"/>
        </w:rPr>
      </w:pPr>
      <w:r w:rsidRPr="000365B1">
        <w:rPr>
          <w:noProof/>
          <w:sz w:val="28"/>
          <w:szCs w:val="28"/>
        </w:rPr>
        <w:t>Розраховані за</w:t>
      </w:r>
      <w:r w:rsidRPr="000365B1">
        <w:rPr>
          <w:noProof/>
          <w:sz w:val="28"/>
          <w:szCs w:val="28"/>
          <w:lang w:val="uk-UA"/>
        </w:rPr>
        <w:t xml:space="preserve"> </w:t>
      </w:r>
      <w:r w:rsidR="002F72C7" w:rsidRPr="000365B1">
        <w:rPr>
          <w:noProof/>
          <w:sz w:val="28"/>
          <w:szCs w:val="28"/>
        </w:rPr>
        <w:t>інженерними методиками пар</w:t>
      </w:r>
      <w:r w:rsidRPr="000365B1">
        <w:rPr>
          <w:noProof/>
          <w:sz w:val="28"/>
          <w:szCs w:val="28"/>
        </w:rPr>
        <w:t>аметри налагоджування регулятор</w:t>
      </w:r>
      <w:r w:rsidRPr="000365B1">
        <w:rPr>
          <w:noProof/>
          <w:sz w:val="28"/>
          <w:szCs w:val="28"/>
          <w:lang w:val="uk-UA"/>
        </w:rPr>
        <w:t>а</w:t>
      </w:r>
      <w:r w:rsidR="002F72C7" w:rsidRPr="000365B1">
        <w:rPr>
          <w:noProof/>
          <w:sz w:val="28"/>
          <w:szCs w:val="28"/>
        </w:rPr>
        <w:t xml:space="preserve"> задовольнили висунутим вимогам до якості перехідних процесів в САР рідини в випарному апараті ; </w:t>
      </w:r>
    </w:p>
    <w:p w:rsidR="002F72C7" w:rsidRPr="000365B1" w:rsidRDefault="002F72C7" w:rsidP="000365B1">
      <w:pPr>
        <w:pStyle w:val="23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0365B1">
        <w:rPr>
          <w:noProof/>
          <w:sz w:val="28"/>
          <w:szCs w:val="28"/>
        </w:rPr>
        <w:t>Проведені розрахунки параметрів налагодження промислового регулюючого блоку також є вірними, так як отримане значення швидкості зв'язку Vзв не виходить за припустимі межі.</w:t>
      </w:r>
    </w:p>
    <w:p w:rsidR="0023449D" w:rsidRPr="000365B1" w:rsidRDefault="002F72C7" w:rsidP="000365B1">
      <w:pPr>
        <w:pStyle w:val="23"/>
        <w:widowControl w:val="0"/>
        <w:numPr>
          <w:ilvl w:val="0"/>
          <w:numId w:val="29"/>
        </w:numPr>
        <w:spacing w:after="0" w:line="360" w:lineRule="auto"/>
        <w:ind w:left="0" w:firstLine="709"/>
        <w:jc w:val="both"/>
        <w:rPr>
          <w:b/>
          <w:sz w:val="28"/>
          <w:szCs w:val="28"/>
          <w:lang w:val="uk-UA"/>
        </w:rPr>
      </w:pPr>
      <w:r w:rsidRPr="000365B1">
        <w:rPr>
          <w:noProof/>
          <w:sz w:val="28"/>
          <w:szCs w:val="28"/>
        </w:rPr>
        <w:t xml:space="preserve">За результатами дослідження отриманої системи на грубість можна сказати, що система є не грубою, і малі зміни якогось з параметрів об’єкту управління викличуть достатньо великі зміни критерію якості функціонування САР. </w:t>
      </w:r>
      <w:bookmarkStart w:id="1" w:name="_Toc514328599"/>
      <w:bookmarkStart w:id="2" w:name="_Toc514171923"/>
      <w:bookmarkStart w:id="3" w:name="_Toc8315224"/>
    </w:p>
    <w:p w:rsidR="005E62AA" w:rsidRPr="000365B1" w:rsidRDefault="006537F1" w:rsidP="000365B1">
      <w:pPr>
        <w:pStyle w:val="23"/>
        <w:widowControl w:val="0"/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/>
        </w:rPr>
        <w:br w:type="page"/>
      </w:r>
      <w:r w:rsidR="005E62AA" w:rsidRPr="000365B1">
        <w:rPr>
          <w:b/>
          <w:noProof/>
          <w:sz w:val="28"/>
          <w:szCs w:val="28"/>
          <w:lang w:val="uk-UA"/>
        </w:rPr>
        <w:t>Розділ 4.</w:t>
      </w:r>
    </w:p>
    <w:p w:rsidR="005E62AA" w:rsidRPr="000365B1" w:rsidRDefault="005E62AA" w:rsidP="000365B1">
      <w:pPr>
        <w:pStyle w:val="23"/>
        <w:widowControl w:val="0"/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  <w:r w:rsidRPr="000365B1">
        <w:rPr>
          <w:b/>
          <w:noProof/>
          <w:sz w:val="28"/>
          <w:szCs w:val="28"/>
          <w:lang w:val="uk-UA"/>
        </w:rPr>
        <w:t>Комплексна автоматизація виробництва очищеної води</w:t>
      </w:r>
    </w:p>
    <w:p w:rsidR="005E62AA" w:rsidRPr="000365B1" w:rsidRDefault="005E62AA" w:rsidP="000365B1">
      <w:pPr>
        <w:pStyle w:val="23"/>
        <w:widowControl w:val="0"/>
        <w:spacing w:after="0" w:line="360" w:lineRule="auto"/>
        <w:ind w:firstLine="709"/>
        <w:jc w:val="both"/>
        <w:rPr>
          <w:b/>
          <w:noProof/>
          <w:sz w:val="28"/>
          <w:szCs w:val="28"/>
          <w:lang w:val="uk-UA"/>
        </w:rPr>
      </w:pPr>
    </w:p>
    <w:p w:rsidR="000474C9" w:rsidRPr="000365B1" w:rsidRDefault="005E62AA" w:rsidP="000365B1">
      <w:pPr>
        <w:pStyle w:val="23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noProof/>
          <w:sz w:val="28"/>
          <w:szCs w:val="28"/>
          <w:lang w:val="uk-UA"/>
        </w:rPr>
        <w:t>4</w:t>
      </w:r>
      <w:r w:rsidR="001E2A75" w:rsidRPr="000365B1">
        <w:rPr>
          <w:b/>
          <w:noProof/>
          <w:sz w:val="28"/>
          <w:szCs w:val="28"/>
          <w:lang w:val="uk-UA"/>
        </w:rPr>
        <w:t>.</w:t>
      </w:r>
      <w:r w:rsidR="007B5D11" w:rsidRPr="000365B1">
        <w:rPr>
          <w:b/>
          <w:noProof/>
          <w:sz w:val="28"/>
          <w:szCs w:val="28"/>
          <w:lang w:val="uk-UA"/>
        </w:rPr>
        <w:t>1</w:t>
      </w:r>
      <w:r w:rsidR="000474C9" w:rsidRPr="000365B1">
        <w:rPr>
          <w:b/>
          <w:sz w:val="28"/>
          <w:szCs w:val="28"/>
          <w:lang w:val="uk-UA"/>
        </w:rPr>
        <w:t xml:space="preserve"> </w:t>
      </w:r>
      <w:r w:rsidRPr="000365B1">
        <w:rPr>
          <w:b/>
          <w:sz w:val="28"/>
          <w:szCs w:val="28"/>
          <w:lang w:val="uk-UA"/>
        </w:rPr>
        <w:t>Характеристика скада-системи „</w:t>
      </w:r>
      <w:r w:rsidRPr="000365B1">
        <w:rPr>
          <w:b/>
          <w:sz w:val="28"/>
          <w:szCs w:val="28"/>
        </w:rPr>
        <w:t>TRACE</w:t>
      </w:r>
      <w:r w:rsidRPr="000365B1">
        <w:rPr>
          <w:b/>
          <w:sz w:val="28"/>
          <w:szCs w:val="28"/>
          <w:lang w:val="uk-UA"/>
        </w:rPr>
        <w:t xml:space="preserve"> </w:t>
      </w:r>
      <w:r w:rsidRPr="000365B1">
        <w:rPr>
          <w:b/>
          <w:sz w:val="28"/>
          <w:szCs w:val="28"/>
        </w:rPr>
        <w:t>MODE</w:t>
      </w:r>
      <w:r w:rsidRPr="000365B1">
        <w:rPr>
          <w:b/>
          <w:sz w:val="28"/>
          <w:szCs w:val="28"/>
          <w:lang w:val="uk-UA"/>
        </w:rPr>
        <w:t>”</w:t>
      </w:r>
    </w:p>
    <w:p w:rsidR="0023449D" w:rsidRPr="000365B1" w:rsidRDefault="0023449D" w:rsidP="000365B1">
      <w:pPr>
        <w:pStyle w:val="23"/>
        <w:widowControl w:val="0"/>
        <w:spacing w:after="0"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0474C9" w:rsidRPr="000365B1" w:rsidRDefault="000474C9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Для реалізації автоматизованої системи керування випарною установкою будемо використовувати одну</w:t>
      </w:r>
      <w:r w:rsidR="000E7DF4" w:rsidRPr="000365B1">
        <w:rPr>
          <w:sz w:val="28"/>
          <w:szCs w:val="28"/>
          <w:lang w:val="uk-UA"/>
        </w:rPr>
        <w:t xml:space="preserve"> з найбільш розповсюджених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SCADA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c</w:t>
      </w:r>
      <w:r w:rsidRPr="000365B1">
        <w:rPr>
          <w:sz w:val="28"/>
          <w:szCs w:val="28"/>
          <w:lang w:val="uk-UA"/>
        </w:rPr>
        <w:t xml:space="preserve">истем – </w:t>
      </w:r>
      <w:r w:rsidRPr="000365B1">
        <w:rPr>
          <w:sz w:val="28"/>
          <w:szCs w:val="28"/>
        </w:rPr>
        <w:t>TRACE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MODE</w:t>
      </w:r>
      <w:r w:rsidRPr="000365B1">
        <w:rPr>
          <w:sz w:val="28"/>
          <w:szCs w:val="28"/>
          <w:lang w:val="uk-UA"/>
        </w:rPr>
        <w:t xml:space="preserve"> (ТРЕЙС МОУД). </w:t>
      </w:r>
      <w:r w:rsidRPr="000365B1">
        <w:rPr>
          <w:sz w:val="28"/>
          <w:szCs w:val="28"/>
        </w:rPr>
        <w:t xml:space="preserve">TRACE MODE призначена для розробки великих розподілених АСКТП широкого призначення. Ця система створена в 1992 році фірмою AdAstra Research Group Ltd.(Росія) і до теперішнього часу має більш ніж </w:t>
      </w:r>
      <w:r w:rsidRPr="000365B1">
        <w:rPr>
          <w:rStyle w:val="af4"/>
          <w:b w:val="0"/>
          <w:sz w:val="28"/>
          <w:szCs w:val="28"/>
        </w:rPr>
        <w:t>4500</w:t>
      </w:r>
      <w:r w:rsidRPr="000365B1">
        <w:rPr>
          <w:sz w:val="28"/>
          <w:szCs w:val="28"/>
        </w:rPr>
        <w:t xml:space="preserve"> інсталяцій. Системи які розроблені на базі ТРЕЙС МОУД працюють в енергетиці, металургії, нафтовій, газовій, хімічній і іншій галузях промисловості та у комунальному господарстві . По числу впроваджень ТРЕЙС МОУД значно випереджає закордонні пакети подібного класу.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ТРЕЙС МОУД - заснована на інноваційних, що не мають аналогів технологіях. Серед них: розробка розподіленої АСУТП як єдиного проекту, автопобудова, оригінальні алгоритми обробки сигналів і керування, об'ємна векторна графіка мнемосхем, єдиний мережевий час. ТРЕЙС МОУД - це перша інтегрована SCADA- і softlogic-система, що підтримує наскрізне програмування операторських станцій і контролерів за допомогою єдиного інструменту.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функціями ТРЕЙС МОУД являються наступні: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Модульна структура - від </w:t>
      </w:r>
      <w:r w:rsidRPr="000365B1">
        <w:rPr>
          <w:rStyle w:val="af4"/>
          <w:b w:val="0"/>
          <w:sz w:val="28"/>
          <w:szCs w:val="28"/>
        </w:rPr>
        <w:t>128</w:t>
      </w:r>
      <w:r w:rsidRPr="000365B1">
        <w:rPr>
          <w:sz w:val="28"/>
          <w:szCs w:val="28"/>
        </w:rPr>
        <w:t xml:space="preserve"> до </w:t>
      </w:r>
      <w:r w:rsidRPr="000365B1">
        <w:rPr>
          <w:rStyle w:val="af4"/>
          <w:b w:val="0"/>
          <w:sz w:val="28"/>
          <w:szCs w:val="28"/>
        </w:rPr>
        <w:t>64000х16</w:t>
      </w:r>
      <w:r w:rsidRPr="000365B1">
        <w:rPr>
          <w:sz w:val="28"/>
          <w:szCs w:val="28"/>
        </w:rPr>
        <w:t xml:space="preserve"> I/O.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Кількість тегів </w:t>
      </w:r>
      <w:r w:rsidRPr="000365B1">
        <w:rPr>
          <w:rStyle w:val="af4"/>
          <w:b w:val="0"/>
          <w:sz w:val="28"/>
          <w:szCs w:val="28"/>
        </w:rPr>
        <w:t>необмежена</w:t>
      </w:r>
      <w:r w:rsidRPr="000365B1">
        <w:rPr>
          <w:sz w:val="28"/>
          <w:szCs w:val="28"/>
        </w:rPr>
        <w:t>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Мінімальний цикл системи рівний </w:t>
      </w:r>
      <w:r w:rsidRPr="000365B1">
        <w:rPr>
          <w:rStyle w:val="af4"/>
          <w:b w:val="0"/>
          <w:sz w:val="28"/>
          <w:szCs w:val="28"/>
        </w:rPr>
        <w:t>0.001 с</w:t>
      </w:r>
      <w:r w:rsidRPr="000365B1">
        <w:rPr>
          <w:sz w:val="28"/>
          <w:szCs w:val="28"/>
        </w:rPr>
        <w:t>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Відкритий формат драйвера для зв'язку з будь-яким УСО.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Відкритість для програмування (Visual Basic, Visual C++ і т.д.);</w:t>
      </w:r>
    </w:p>
    <w:p w:rsid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Вбудовані бібліотеки з більш ніж </w:t>
      </w:r>
      <w:r w:rsidRPr="000365B1">
        <w:rPr>
          <w:rStyle w:val="af4"/>
          <w:b w:val="0"/>
          <w:sz w:val="28"/>
          <w:szCs w:val="28"/>
        </w:rPr>
        <w:t>150 алгоритмами</w:t>
      </w:r>
      <w:r w:rsidRPr="000365B1">
        <w:rPr>
          <w:sz w:val="28"/>
          <w:szCs w:val="28"/>
        </w:rPr>
        <w:t xml:space="preserve"> обробки даних і керування в т.ч. фільтрація, PID, PDD, </w:t>
      </w:r>
      <w:r w:rsidRPr="000365B1">
        <w:rPr>
          <w:rStyle w:val="af4"/>
          <w:b w:val="0"/>
          <w:sz w:val="28"/>
          <w:szCs w:val="28"/>
        </w:rPr>
        <w:t>нечітке</w:t>
      </w:r>
      <w:r w:rsidRPr="000365B1">
        <w:rPr>
          <w:sz w:val="28"/>
          <w:szCs w:val="28"/>
        </w:rPr>
        <w:t xml:space="preserve">, </w:t>
      </w:r>
      <w:r w:rsidRPr="000365B1">
        <w:rPr>
          <w:rStyle w:val="af4"/>
          <w:b w:val="0"/>
          <w:sz w:val="28"/>
          <w:szCs w:val="28"/>
        </w:rPr>
        <w:t>адаптивне</w:t>
      </w:r>
      <w:r w:rsidRPr="000365B1">
        <w:rPr>
          <w:sz w:val="28"/>
          <w:szCs w:val="28"/>
        </w:rPr>
        <w:t xml:space="preserve">, позиційне регулювання, ШІМ, керування пристроями </w:t>
      </w:r>
      <w:r w:rsidRPr="000365B1">
        <w:rPr>
          <w:i/>
          <w:sz w:val="28"/>
          <w:szCs w:val="28"/>
        </w:rPr>
        <w:t>(</w:t>
      </w:r>
      <w:r w:rsidRPr="000365B1">
        <w:rPr>
          <w:rStyle w:val="af5"/>
          <w:i w:val="0"/>
          <w:sz w:val="28"/>
          <w:szCs w:val="28"/>
        </w:rPr>
        <w:t>клапан, засувка, привод і т.д.</w:t>
      </w:r>
      <w:r w:rsidRPr="000365B1">
        <w:rPr>
          <w:sz w:val="28"/>
          <w:szCs w:val="28"/>
        </w:rPr>
        <w:t>), статистичні функції і довільні алгоритми;</w:t>
      </w:r>
    </w:p>
    <w:p w:rsidR="000474C9" w:rsidRPr="000365B1" w:rsidRDefault="000E7DF4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- </w:t>
      </w:r>
      <w:r w:rsidR="000474C9" w:rsidRPr="000365B1">
        <w:rPr>
          <w:sz w:val="28"/>
          <w:szCs w:val="28"/>
        </w:rPr>
        <w:t>Багато інших можливостей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Суть автопобудови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полягає в автоматичній генерації баз каналів операторських станцій і контролерів, що входять у проект АСУТП на основі інформації про число точок введення/виведення, номенклатурі використовуваних контролерів і УСО, наявності і характері зв'язків між ПК і контролерами. У ТРЕЙС МОУД 5 реалізовані наступні процедури автопобудови: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Автопобудова баз каналів для зв'язку з УСО в РС-контролерах</w:t>
      </w:r>
      <w:r w:rsidRPr="000365B1">
        <w:rPr>
          <w:i/>
          <w:sz w:val="28"/>
          <w:szCs w:val="28"/>
        </w:rPr>
        <w:t xml:space="preserve"> - </w:t>
      </w:r>
      <w:r w:rsidRPr="000365B1">
        <w:rPr>
          <w:sz w:val="28"/>
          <w:szCs w:val="28"/>
        </w:rPr>
        <w:t>автоматичне формування баз каналів кожного контролера і его настроювання на УСО на основі інформації про число і марку РС-контролерів, використовуваних у проекті. Технологія автопобудови підтримується в контролерах Micro PC, Круїз, МФК, MIC2000, Advantech PCL</w:t>
      </w:r>
      <w:r w:rsidRPr="000365B1">
        <w:rPr>
          <w:i/>
          <w:sz w:val="28"/>
          <w:szCs w:val="28"/>
        </w:rPr>
        <w:t xml:space="preserve"> </w:t>
      </w:r>
      <w:r w:rsidRPr="000365B1">
        <w:rPr>
          <w:sz w:val="28"/>
          <w:szCs w:val="28"/>
        </w:rPr>
        <w:t>і д.р.;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Автопобудова баз каналів для зв'язку зі звичайними контролерами</w:t>
      </w:r>
      <w:r w:rsidRPr="000365B1">
        <w:rPr>
          <w:i/>
          <w:sz w:val="28"/>
          <w:szCs w:val="28"/>
        </w:rPr>
        <w:t xml:space="preserve"> - </w:t>
      </w:r>
      <w:r w:rsidRPr="000365B1">
        <w:rPr>
          <w:sz w:val="28"/>
          <w:szCs w:val="28"/>
        </w:rPr>
        <w:t>автоматичне генерування бази каналів операторських станцій і настроювання на найбільш розповсюджені в Росії контролери, наприклад Реміконт, Ломіконт, Ш-711, ТСМ, ЭК-2000, ADAM 4000, ADAM5000, Allen Bradley, Siemens і ін.;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Автопобудова зв'язків між вузлами: "ПК-ПК", "ПК-контролери"</w:t>
      </w:r>
      <w:r w:rsidRPr="000365B1">
        <w:rPr>
          <w:i/>
          <w:sz w:val="28"/>
          <w:szCs w:val="28"/>
        </w:rPr>
        <w:t xml:space="preserve"> </w:t>
      </w:r>
      <w:r w:rsidRPr="000365B1">
        <w:rPr>
          <w:sz w:val="28"/>
          <w:szCs w:val="28"/>
        </w:rPr>
        <w:t>- автоматичне створення, підтримка і відновлення комунікацій (наприклад мережевих, RS-232/485, Profibus і т.д.) між вузлами розподіленої АСУТП;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Автопобудова при імпорті баз технологічних параметрів.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роботі в реальному часі технологія автопобудови відслідковує зміни бази каналів на різних вузлах розподіленої АСКТП (на операторських станціях і в контролерах) і автоматично проводить необхідні зміни. Так наприклад, якщо</w:t>
      </w:r>
      <w:r w:rsidRPr="000365B1">
        <w:rPr>
          <w:rStyle w:val="af4"/>
          <w:b w:val="0"/>
          <w:sz w:val="28"/>
          <w:szCs w:val="28"/>
        </w:rPr>
        <w:t xml:space="preserve"> додати( видалити ) датчик</w:t>
      </w:r>
      <w:r w:rsidRPr="000365B1">
        <w:rPr>
          <w:sz w:val="28"/>
          <w:szCs w:val="28"/>
        </w:rPr>
        <w:t xml:space="preserve">, ТРЕЙС МОУД автоматично додасть(видалить) і настроїть канали </w:t>
      </w:r>
      <w:r w:rsidRPr="000365B1">
        <w:rPr>
          <w:rStyle w:val="af4"/>
          <w:b w:val="0"/>
          <w:sz w:val="28"/>
          <w:szCs w:val="28"/>
        </w:rPr>
        <w:t>на усіх вузлах</w:t>
      </w:r>
      <w:r w:rsidRPr="000365B1">
        <w:rPr>
          <w:sz w:val="28"/>
          <w:szCs w:val="28"/>
        </w:rPr>
        <w:t xml:space="preserve"> розподіленої АСУ.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АСКТП реалізовується на контролерах Lagoon, а також комунікаційних модулях, модулях аналогового вводу/виводу, модулях дискретного вводу/виводу серії I-7000.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Базовим процесорним модулем, що використовуються при розробці АСКТП є контролер І-7188 (І-7188 – аналог контролера Lagoon). Власне кажучи І-7188 - це маленький PC- сумісний комп'ютер. У ньому є процесор АМВ 188-40МГЦ, 256 кбайт SRAM пам'яті (ОЗУ), електронний Flash-диск (аналог твердого диска) обсягом 512кбайт, годинник реального часу, 4 послідовних порти, тобто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майже всі необхідні атрибути звичайного комп'ютера.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b/>
          <w:i/>
          <w:sz w:val="28"/>
          <w:szCs w:val="28"/>
          <w:u w:val="single"/>
        </w:rPr>
      </w:pPr>
      <w:r w:rsidRPr="000365B1">
        <w:rPr>
          <w:b/>
          <w:i/>
          <w:sz w:val="28"/>
          <w:szCs w:val="28"/>
          <w:u w:val="single"/>
        </w:rPr>
        <w:t>Технічні характеристики контролера І-7188.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Процесор</w:t>
      </w:r>
      <w:r w:rsidRPr="000365B1">
        <w:rPr>
          <w:sz w:val="28"/>
          <w:szCs w:val="28"/>
        </w:rPr>
        <w:t>: AMD 188-40МГЦ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SRAM:</w:t>
      </w:r>
      <w:r w:rsidRPr="000365B1">
        <w:rPr>
          <w:sz w:val="28"/>
          <w:szCs w:val="28"/>
        </w:rPr>
        <w:t xml:space="preserve"> 256кб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Flash-диск:</w:t>
      </w:r>
      <w:r w:rsidRPr="000365B1">
        <w:rPr>
          <w:sz w:val="28"/>
          <w:szCs w:val="28"/>
        </w:rPr>
        <w:t xml:space="preserve"> 512кб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Максимальний обсяг програми користувача</w:t>
      </w:r>
      <w:r w:rsidRPr="000365B1">
        <w:rPr>
          <w:sz w:val="28"/>
          <w:szCs w:val="28"/>
        </w:rPr>
        <w:t>: 448кб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  <w:u w:val="single"/>
        </w:rPr>
        <w:t>Операційна система</w:t>
      </w:r>
      <w:r w:rsidRPr="000365B1">
        <w:rPr>
          <w:sz w:val="28"/>
          <w:szCs w:val="28"/>
        </w:rPr>
        <w:t>: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Datalіght's ROM-DOS, сумісна з MS-DOS 6.2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en-GB"/>
        </w:rPr>
      </w:pPr>
      <w:r w:rsidRPr="000365B1">
        <w:rPr>
          <w:sz w:val="28"/>
          <w:szCs w:val="28"/>
          <w:lang w:val="en-GB"/>
        </w:rPr>
        <w:t xml:space="preserve">- </w:t>
      </w:r>
      <w:r w:rsidRPr="000365B1">
        <w:rPr>
          <w:sz w:val="28"/>
          <w:szCs w:val="28"/>
        </w:rPr>
        <w:t>підтримує</w:t>
      </w:r>
      <w:r w:rsidRPr="000365B1">
        <w:rPr>
          <w:sz w:val="28"/>
          <w:szCs w:val="28"/>
          <w:lang w:val="en-GB"/>
        </w:rPr>
        <w:t xml:space="preserve"> RAM-D</w:t>
      </w:r>
      <w:r w:rsidRPr="000365B1">
        <w:rPr>
          <w:sz w:val="28"/>
          <w:szCs w:val="28"/>
        </w:rPr>
        <w:t>І</w:t>
      </w:r>
      <w:r w:rsidRPr="000365B1">
        <w:rPr>
          <w:sz w:val="28"/>
          <w:szCs w:val="28"/>
          <w:lang w:val="en-GB"/>
        </w:rPr>
        <w:t xml:space="preserve">SK </w:t>
      </w:r>
      <w:r w:rsidRPr="000365B1">
        <w:rPr>
          <w:sz w:val="28"/>
          <w:szCs w:val="28"/>
        </w:rPr>
        <w:t>і</w:t>
      </w:r>
      <w:r w:rsidRPr="000365B1">
        <w:rPr>
          <w:sz w:val="28"/>
          <w:szCs w:val="28"/>
          <w:lang w:val="en-GB"/>
        </w:rPr>
        <w:t xml:space="preserve"> Flash ROM-D</w:t>
      </w:r>
      <w:r w:rsidRPr="000365B1">
        <w:rPr>
          <w:sz w:val="28"/>
          <w:szCs w:val="28"/>
        </w:rPr>
        <w:t>І</w:t>
      </w:r>
      <w:r w:rsidRPr="000365B1">
        <w:rPr>
          <w:sz w:val="28"/>
          <w:szCs w:val="28"/>
          <w:lang w:val="en-GB"/>
        </w:rPr>
        <w:t>SK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завантаження програм з вилученого комп'ютера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Годинник реального часу</w:t>
      </w:r>
      <w:r w:rsidRPr="000365B1">
        <w:rPr>
          <w:sz w:val="28"/>
          <w:szCs w:val="28"/>
        </w:rPr>
        <w:t>: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відсутня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"Проблема 2000 року (Y2K)",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рахує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секунди, хвилини, годинник, дні, місяці, роки від 1980 до 2079,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NVSRAM (енергонезалежна пам'ять): 31 байт, час збереження даних не менш 10 років,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літієва батарея для годин реального часу і NVSRAM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EEPROM: 1024 байта, більш 1,000,000 циклів перезапису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537F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pict>
          <v:shape id="_x0000_s1036" type="#_x0000_t75" alt="" style="position:absolute;left:0;text-align:left;margin-left:29.25pt;margin-top:-19.5pt;width:187.35pt;height:187.35pt;z-index:251660288">
            <v:imagedata r:id="rId110" o:title="Image2"/>
            <w10:wrap type="square"/>
          </v:shape>
        </w:pic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Послідовні порти</w:t>
      </w:r>
      <w:r w:rsidRPr="000365B1">
        <w:rPr>
          <w:sz w:val="28"/>
          <w:szCs w:val="28"/>
        </w:rPr>
        <w:t>: 4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максимальна швидкість обміну 115.2кбод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- СОМ1: RS-232 чи RS-485 (вибирається перемичкою)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en-GB"/>
        </w:rPr>
      </w:pPr>
      <w:r w:rsidRPr="000365B1">
        <w:rPr>
          <w:sz w:val="28"/>
          <w:szCs w:val="28"/>
          <w:lang w:val="en-GB"/>
        </w:rPr>
        <w:t xml:space="preserve">- </w:t>
      </w:r>
      <w:r w:rsidRPr="000365B1">
        <w:rPr>
          <w:sz w:val="28"/>
          <w:szCs w:val="28"/>
        </w:rPr>
        <w:t>СОМ</w:t>
      </w:r>
      <w:r w:rsidRPr="000365B1">
        <w:rPr>
          <w:sz w:val="28"/>
          <w:szCs w:val="28"/>
          <w:lang w:val="en-GB"/>
        </w:rPr>
        <w:t>2: RS-485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en-GB"/>
        </w:rPr>
      </w:pPr>
      <w:r w:rsidRPr="000365B1">
        <w:rPr>
          <w:sz w:val="28"/>
          <w:szCs w:val="28"/>
          <w:lang w:val="en-GB"/>
        </w:rPr>
        <w:t>- COM3: RS-232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en-GB"/>
        </w:rPr>
      </w:pPr>
      <w:r w:rsidRPr="000365B1">
        <w:rPr>
          <w:sz w:val="28"/>
          <w:szCs w:val="28"/>
          <w:lang w:val="en-GB"/>
        </w:rPr>
        <w:t>- COM4: RS-232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Буфер FІFO:</w:t>
      </w:r>
      <w:r w:rsidRPr="000365B1">
        <w:rPr>
          <w:sz w:val="28"/>
          <w:szCs w:val="28"/>
        </w:rPr>
        <w:t xml:space="preserve"> 16 байт (СОМ1, СОМ2)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Буфер черги</w:t>
      </w:r>
      <w:r w:rsidRPr="000365B1">
        <w:rPr>
          <w:sz w:val="28"/>
          <w:szCs w:val="28"/>
        </w:rPr>
        <w:t>: 1кб на кожен порт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Індикатор</w:t>
      </w:r>
      <w:r w:rsidRPr="000365B1">
        <w:rPr>
          <w:sz w:val="28"/>
          <w:szCs w:val="28"/>
        </w:rPr>
        <w:t>: світодіодний 5-розрядний семисегментний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Живлення</w:t>
      </w:r>
      <w:r w:rsidRPr="000365B1">
        <w:rPr>
          <w:sz w:val="28"/>
          <w:szCs w:val="28"/>
        </w:rPr>
        <w:t>: +10 ... +30В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/>
          <w:sz w:val="28"/>
          <w:szCs w:val="28"/>
        </w:rPr>
        <w:t>Споживана потужність</w:t>
      </w:r>
      <w:r w:rsidRPr="000365B1">
        <w:rPr>
          <w:sz w:val="28"/>
          <w:szCs w:val="28"/>
        </w:rPr>
        <w:t>: 2.2 Вт максимум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sz w:val="28"/>
          <w:szCs w:val="28"/>
        </w:rPr>
        <w:t>Температура роботи</w:t>
      </w:r>
      <w:r w:rsidRPr="000365B1">
        <w:rPr>
          <w:sz w:val="28"/>
          <w:szCs w:val="28"/>
        </w:rPr>
        <w:t>: від -20°С до +75°С.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EE6C80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4.2 </w:t>
      </w:r>
      <w:r w:rsidR="000474C9" w:rsidRPr="000365B1">
        <w:rPr>
          <w:rFonts w:ascii="Times New Roman" w:hAnsi="Times New Roman"/>
          <w:sz w:val="28"/>
          <w:szCs w:val="28"/>
        </w:rPr>
        <w:t>Організація бази каналів</w:t>
      </w:r>
    </w:p>
    <w:p w:rsidR="006537F1" w:rsidRDefault="006537F1" w:rsidP="000365B1">
      <w:pPr>
        <w:pStyle w:val="a5"/>
        <w:widowControl w:val="0"/>
        <w:ind w:firstLine="709"/>
        <w:rPr>
          <w:sz w:val="28"/>
          <w:szCs w:val="28"/>
          <w:lang w:val="ru-RU"/>
        </w:rPr>
      </w:pPr>
    </w:p>
    <w:p w:rsidR="000474C9" w:rsidRPr="000365B1" w:rsidRDefault="000474C9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У Редакторі бази каналів створюється математична основа системи керування: описуються конфігурації всіх робочих станцій, контролерів і УСО, використовуваних у системі керування, набудовуються інформаційні потоки між ними. Тут же описуються вхідні і вихідні сигнали і їхній зв'язок із пристроями збору даних і керування. У цьому редакторі задаються періоди чи опитування формування сигналів, набудовуються закони первинної обробки і керування, технологічні границі, структура математичної обробки даних. Тут установлюється, які дані, і при яких умовах зберігати в різних архівах, набудовується мережний обмін, описуються задачі керування архівами, документуванням, корекції тимчасових характеристик системи керування, а також зважуються деякі інші задачі.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Для реалізації проекту автоматизації процесу фільтрування створимо 2 вузли: </w:t>
      </w:r>
    </w:p>
    <w:p w:rsidR="000474C9" w:rsidRPr="000365B1" w:rsidRDefault="000474C9" w:rsidP="000365B1">
      <w:pPr>
        <w:widowControl w:val="0"/>
        <w:numPr>
          <w:ilvl w:val="0"/>
          <w:numId w:val="30"/>
        </w:numPr>
        <w:tabs>
          <w:tab w:val="clear" w:pos="72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ARM – автоматизоване робоче місце</w:t>
      </w:r>
      <w:r w:rsidR="007F1C19" w:rsidRPr="000365B1">
        <w:rPr>
          <w:sz w:val="28"/>
          <w:szCs w:val="28"/>
          <w:lang w:val="uk-UA"/>
        </w:rPr>
        <w:t>;</w:t>
      </w:r>
    </w:p>
    <w:p w:rsidR="000474C9" w:rsidRPr="000365B1" w:rsidRDefault="000474C9" w:rsidP="000365B1">
      <w:pPr>
        <w:widowControl w:val="0"/>
        <w:numPr>
          <w:ilvl w:val="0"/>
          <w:numId w:val="30"/>
        </w:numPr>
        <w:tabs>
          <w:tab w:val="clear" w:pos="720"/>
          <w:tab w:val="num" w:pos="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Lagoon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– вузол керування</w:t>
      </w:r>
      <w:r w:rsidR="007F1C19" w:rsidRPr="000365B1">
        <w:rPr>
          <w:sz w:val="28"/>
          <w:szCs w:val="28"/>
          <w:lang w:val="uk-UA"/>
        </w:rPr>
        <w:t>;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Головне вікно бази каналів має наступний вигляд: 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86" type="#_x0000_t75" style="width:360.75pt;height:270.75pt" fillcolor="window">
            <v:imagedata r:id="rId111" o:title=""/>
          </v:shape>
        </w:pict>
      </w:r>
    </w:p>
    <w:p w:rsidR="000474C9" w:rsidRPr="000365B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0474C9" w:rsidRPr="000365B1">
        <w:rPr>
          <w:sz w:val="28"/>
          <w:szCs w:val="28"/>
        </w:rPr>
        <w:t xml:space="preserve">Канали , які входять до </w:t>
      </w:r>
      <w:r w:rsidR="000474C9" w:rsidRPr="000365B1">
        <w:rPr>
          <w:sz w:val="28"/>
          <w:szCs w:val="28"/>
          <w:lang w:val="en-US"/>
        </w:rPr>
        <w:t>AWP</w:t>
      </w:r>
      <w:r w:rsidR="000474C9" w:rsidRPr="000365B1">
        <w:rPr>
          <w:sz w:val="28"/>
          <w:szCs w:val="28"/>
          <w:lang w:val="uk-UA"/>
        </w:rPr>
        <w:t>: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87" type="#_x0000_t75" style="width:278.25pt;height:257.25pt">
            <v:imagedata r:id="rId112" o:title=""/>
          </v:shape>
        </w:pict>
      </w:r>
    </w:p>
    <w:p w:rsidR="00EE6C80" w:rsidRPr="000365B1" w:rsidRDefault="00EE6C80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E6C80" w:rsidRPr="000365B1" w:rsidRDefault="00EE6C80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 xml:space="preserve">4.3 Розробка </w:t>
      </w:r>
      <w:r w:rsidRPr="000365B1">
        <w:rPr>
          <w:b/>
          <w:sz w:val="28"/>
          <w:szCs w:val="28"/>
          <w:lang w:val="en-US"/>
        </w:rPr>
        <w:t>FBD</w:t>
      </w:r>
      <w:r w:rsidR="006537F1">
        <w:rPr>
          <w:b/>
          <w:sz w:val="28"/>
          <w:szCs w:val="28"/>
          <w:lang w:val="uk-UA"/>
        </w:rPr>
        <w:t>-програм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Для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реалізації програмного забезпечення в базі каналів створюєм </w:t>
      </w:r>
      <w:r w:rsidRPr="000365B1">
        <w:rPr>
          <w:sz w:val="28"/>
          <w:szCs w:val="28"/>
          <w:lang w:val="en-US"/>
        </w:rPr>
        <w:t>FBD</w:t>
      </w:r>
      <w:r w:rsidRP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програми .</w:t>
      </w:r>
      <w:r w:rsidRPr="000365B1">
        <w:rPr>
          <w:sz w:val="28"/>
          <w:szCs w:val="28"/>
        </w:rPr>
        <w:t xml:space="preserve"> У цьому вікні редактора бази каналів здійснюється створення і редагування задач обробки даних і керування, оформлених у виді окремих FBD-програм мовою Техно FBD. Вхід у це вікно здійснюється або по команді з головного меню, або натисканням ЛК на відповідній іконці панелі інструментів.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Створена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en-US"/>
        </w:rPr>
        <w:t>FBD</w:t>
      </w:r>
      <w:r w:rsidRPr="000365B1">
        <w:rPr>
          <w:sz w:val="28"/>
          <w:szCs w:val="28"/>
        </w:rPr>
        <w:t xml:space="preserve"> </w:t>
      </w:r>
      <w:r w:rsidR="0003122A" w:rsidRPr="000365B1">
        <w:rPr>
          <w:sz w:val="28"/>
          <w:szCs w:val="28"/>
        </w:rPr>
        <w:t xml:space="preserve">програма </w:t>
      </w:r>
      <w:r w:rsidR="0003122A" w:rsidRPr="000365B1">
        <w:rPr>
          <w:sz w:val="28"/>
          <w:szCs w:val="28"/>
          <w:lang w:val="uk-UA"/>
        </w:rPr>
        <w:t>регулю</w:t>
      </w:r>
      <w:r w:rsidRPr="000365B1">
        <w:rPr>
          <w:sz w:val="28"/>
          <w:szCs w:val="28"/>
        </w:rPr>
        <w:t>вання рівня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pict>
          <v:shape id="_x0000_i1088" type="#_x0000_t75" style="width:328.5pt;height:150.75pt">
            <v:imagedata r:id="rId113" o:title=""/>
          </v:shape>
        </w:pict>
      </w:r>
    </w:p>
    <w:p w:rsidR="000474C9" w:rsidRPr="000365B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474C9" w:rsidRPr="000365B1">
        <w:rPr>
          <w:sz w:val="28"/>
          <w:szCs w:val="28"/>
        </w:rPr>
        <w:t>Створена</w:t>
      </w:r>
      <w:r w:rsidR="000365B1">
        <w:rPr>
          <w:sz w:val="28"/>
          <w:szCs w:val="28"/>
        </w:rPr>
        <w:t xml:space="preserve"> </w:t>
      </w:r>
      <w:r w:rsidR="000474C9" w:rsidRPr="000365B1">
        <w:rPr>
          <w:sz w:val="28"/>
          <w:szCs w:val="28"/>
          <w:lang w:val="en-US"/>
        </w:rPr>
        <w:t>FBD</w:t>
      </w:r>
      <w:r w:rsidR="000474C9" w:rsidRPr="000365B1">
        <w:rPr>
          <w:sz w:val="28"/>
          <w:szCs w:val="28"/>
        </w:rPr>
        <w:t xml:space="preserve"> програма вимірювання температури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pict>
          <v:shape id="_x0000_i1089" type="#_x0000_t75" style="width:331.5pt;height:127.5pt">
            <v:imagedata r:id="rId114" o:title=""/>
          </v:shape>
        </w:pic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Створена </w:t>
      </w:r>
      <w:r w:rsidRPr="000365B1">
        <w:rPr>
          <w:sz w:val="28"/>
          <w:szCs w:val="28"/>
          <w:lang w:val="en-US"/>
        </w:rPr>
        <w:t>FBD</w:t>
      </w:r>
      <w:r w:rsidRPr="000365B1">
        <w:rPr>
          <w:sz w:val="28"/>
          <w:szCs w:val="28"/>
        </w:rPr>
        <w:t xml:space="preserve"> </w:t>
      </w:r>
      <w:r w:rsidR="0003122A" w:rsidRPr="000365B1">
        <w:rPr>
          <w:sz w:val="28"/>
          <w:szCs w:val="28"/>
          <w:lang w:val="uk-UA"/>
        </w:rPr>
        <w:t>програма для вимірювання рівня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90" type="#_x0000_t75" style="width:476.25pt;height:195.75pt">
            <v:imagedata r:id="rId115" o:title=""/>
          </v:shape>
        </w:pic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Створена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en-US"/>
        </w:rPr>
        <w:t>FBD</w:t>
      </w:r>
      <w:r w:rsidRPr="000365B1">
        <w:rPr>
          <w:sz w:val="28"/>
          <w:szCs w:val="28"/>
        </w:rPr>
        <w:t xml:space="preserve"> програма вимірювання </w:t>
      </w:r>
      <w:r w:rsidRPr="000365B1">
        <w:rPr>
          <w:sz w:val="28"/>
          <w:szCs w:val="28"/>
          <w:lang w:val="uk-UA"/>
        </w:rPr>
        <w:t>витрати</w:t>
      </w: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</w:rPr>
        <w:pict>
          <v:shape id="_x0000_i1091" type="#_x0000_t75" style="width:295.5pt;height:154.5pt">
            <v:imagedata r:id="rId116" o:title=""/>
          </v:shape>
        </w:pict>
      </w:r>
    </w:p>
    <w:p w:rsidR="000474C9" w:rsidRPr="000365B1" w:rsidRDefault="006537F1" w:rsidP="006537F1">
      <w:pPr>
        <w:widowControl w:val="0"/>
        <w:tabs>
          <w:tab w:val="left" w:pos="3900"/>
        </w:tabs>
        <w:spacing w:line="36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br w:type="page"/>
      </w:r>
      <w:r w:rsidR="00EE6C80" w:rsidRPr="000365B1">
        <w:rPr>
          <w:b/>
          <w:sz w:val="28"/>
          <w:szCs w:val="28"/>
          <w:lang w:val="uk-UA"/>
        </w:rPr>
        <w:t xml:space="preserve">4.4 </w:t>
      </w:r>
      <w:r w:rsidR="000474C9" w:rsidRPr="000365B1">
        <w:rPr>
          <w:b/>
          <w:sz w:val="28"/>
          <w:szCs w:val="28"/>
        </w:rPr>
        <w:t>Відображення технологічного процесу у редакторі</w:t>
      </w:r>
      <w:r>
        <w:rPr>
          <w:b/>
          <w:sz w:val="28"/>
          <w:szCs w:val="28"/>
        </w:rPr>
        <w:t xml:space="preserve"> </w:t>
      </w:r>
      <w:r w:rsidR="000474C9" w:rsidRPr="000365B1">
        <w:rPr>
          <w:b/>
          <w:sz w:val="28"/>
          <w:szCs w:val="28"/>
        </w:rPr>
        <w:t>представлення даних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У редакторі представлення даних розробляється графічна частина проекту системи керування. При цьому створюється статичний </w:t>
      </w:r>
      <w:r w:rsidR="007F1C19" w:rsidRPr="000365B1">
        <w:rPr>
          <w:sz w:val="28"/>
          <w:szCs w:val="28"/>
          <w:lang w:val="uk-UA"/>
        </w:rPr>
        <w:t>рисунок</w:t>
      </w:r>
      <w:r w:rsidRPr="000365B1">
        <w:rPr>
          <w:sz w:val="28"/>
          <w:szCs w:val="28"/>
        </w:rPr>
        <w:t xml:space="preserve"> технологічного об'єкта, а потім поверх нього розміщаються динамічні форми відображення і керування. Серед цих форм присутні такі, як графіки, гістограми, кнопки, області введення значень і переходу до інших графічних фрагментів і т.д.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Крім стандартних форм відображення, ТРЕЙС МОУД дозволяє вставляти в проекти графічні форми представлення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даних керування, розроблені користувачами. Для цього можна використовувати стандартний механізм Active-X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Усі форми відображення інформації, керування й анімаційні ефекти зв'язуються з інформаційною структурою, розробленою в редакторі бази каналів.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Графічні бази вузлів проекту, створені в редакторі представлення даних, зберігаються у файлах з розширенням </w:t>
      </w:r>
      <w:r w:rsidRPr="000365B1">
        <w:rPr>
          <w:b/>
          <w:sz w:val="28"/>
          <w:szCs w:val="28"/>
        </w:rPr>
        <w:t>dbg</w:t>
      </w:r>
      <w:r w:rsidRPr="000365B1">
        <w:rPr>
          <w:sz w:val="28"/>
          <w:szCs w:val="28"/>
        </w:rPr>
        <w:t>. Їхнє збереження здійснюється у відповідній директорії проектів.</w:t>
      </w:r>
    </w:p>
    <w:p w:rsidR="007F1C19" w:rsidRPr="000365B1" w:rsidRDefault="007F1C19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0474C9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0474C9" w:rsidRPr="000365B1">
        <w:rPr>
          <w:b/>
          <w:sz w:val="28"/>
          <w:szCs w:val="28"/>
        </w:rPr>
        <w:t>Екран “схема” має такий виглдяд</w:t>
      </w:r>
    </w:p>
    <w:p w:rsidR="006537F1" w:rsidRPr="000365B1" w:rsidRDefault="006537F1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0474C9" w:rsidRPr="000365B1" w:rsidRDefault="006A16CB" w:rsidP="006537F1">
      <w:pPr>
        <w:widowControl w:val="0"/>
        <w:spacing w:line="36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92" type="#_x0000_t75" style="width:420pt;height:4in">
            <v:imagedata r:id="rId117" o:title="" gain="1.5625" grayscale="t"/>
          </v:shape>
        </w:pic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На ньому показана схема </w:t>
      </w:r>
      <w:r w:rsidRPr="000365B1">
        <w:rPr>
          <w:sz w:val="28"/>
          <w:szCs w:val="28"/>
          <w:lang w:val="uk-UA"/>
        </w:rPr>
        <w:t>випарної установки,</w:t>
      </w:r>
      <w:r w:rsidR="007F1C19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доупарювача,</w:t>
      </w:r>
      <w:r w:rsidR="007F1C19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монжюса кубового залишку</w:t>
      </w:r>
      <w:r w:rsidRPr="000365B1">
        <w:rPr>
          <w:sz w:val="28"/>
          <w:szCs w:val="28"/>
        </w:rPr>
        <w:t>, основні кнопки керування, а також індикатори параметрів технологічного процесу.</w:t>
      </w:r>
    </w:p>
    <w:p w:rsidR="000474C9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Також я створив екрани на яких за допомогою графіків намагався показати хід технологічного процесу ,а також зміну технологічних процесів</w:t>
      </w:r>
    </w:p>
    <w:p w:rsidR="006537F1" w:rsidRPr="000365B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93" type="#_x0000_t75" style="width:324.75pt;height:188.25pt">
            <v:imagedata r:id="rId118" o:title="" grayscale="t"/>
          </v:shape>
        </w:pict>
      </w:r>
    </w:p>
    <w:p w:rsidR="000474C9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0474C9" w:rsidRPr="000365B1">
        <w:rPr>
          <w:sz w:val="28"/>
          <w:szCs w:val="28"/>
          <w:lang w:val="uk-UA"/>
        </w:rPr>
        <w:t xml:space="preserve">Тренд на якому зображено </w:t>
      </w:r>
      <w:r w:rsidR="007F1C19" w:rsidRPr="000365B1">
        <w:rPr>
          <w:sz w:val="28"/>
          <w:szCs w:val="28"/>
          <w:lang w:val="uk-UA"/>
        </w:rPr>
        <w:t>зміну рівня в випарному апараті</w:t>
      </w:r>
      <w:r w:rsidR="000474C9" w:rsidRPr="000365B1">
        <w:rPr>
          <w:sz w:val="28"/>
          <w:szCs w:val="28"/>
          <w:lang w:val="uk-UA"/>
        </w:rPr>
        <w:t>.</w:t>
      </w:r>
      <w:r w:rsidR="007F1C19" w:rsidRPr="000365B1">
        <w:rPr>
          <w:sz w:val="28"/>
          <w:szCs w:val="28"/>
          <w:lang w:val="uk-UA"/>
        </w:rPr>
        <w:t xml:space="preserve"> </w:t>
      </w:r>
      <w:r w:rsidR="000474C9" w:rsidRPr="000365B1">
        <w:rPr>
          <w:sz w:val="28"/>
          <w:szCs w:val="28"/>
          <w:lang w:val="uk-UA"/>
        </w:rPr>
        <w:t xml:space="preserve">Мінімальний рівень </w:t>
      </w:r>
      <w:smartTag w:uri="urn:schemas-microsoft-com:office:smarttags" w:element="metricconverter">
        <w:smartTagPr>
          <w:attr w:name="ProductID" w:val="500 мм"/>
        </w:smartTagPr>
        <w:r w:rsidR="000474C9" w:rsidRPr="000365B1">
          <w:rPr>
            <w:sz w:val="28"/>
            <w:szCs w:val="28"/>
            <w:lang w:val="uk-UA"/>
          </w:rPr>
          <w:t>500 мм</w:t>
        </w:r>
      </w:smartTag>
      <w:r w:rsidR="000474C9" w:rsidRPr="000365B1">
        <w:rPr>
          <w:sz w:val="28"/>
          <w:szCs w:val="28"/>
          <w:lang w:val="uk-UA"/>
        </w:rPr>
        <w:t>, а максимальний 900 мм, в випарному апараті ми піддержуєм рівень 550мм</w:t>
      </w:r>
      <w:r w:rsidR="007F1C19" w:rsidRPr="000365B1">
        <w:rPr>
          <w:sz w:val="28"/>
          <w:szCs w:val="28"/>
          <w:lang w:val="uk-UA"/>
        </w:rPr>
        <w:t>.</w:t>
      </w:r>
      <w:r w:rsidR="000474C9" w:rsidRPr="000365B1">
        <w:rPr>
          <w:sz w:val="28"/>
          <w:szCs w:val="28"/>
          <w:lang w:val="uk-UA"/>
        </w:rPr>
        <w:t xml:space="preserve"> </w:t>
      </w:r>
    </w:p>
    <w:p w:rsidR="006537F1" w:rsidRPr="000365B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94" type="#_x0000_t75" style="width:297pt;height:206.25pt">
            <v:imagedata r:id="rId119" o:title="" grayscale="t"/>
          </v:shape>
        </w:pic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Графіки на ,яких зображено зміну витрати та температури </w:t>
      </w:r>
    </w:p>
    <w:p w:rsidR="007F1C19" w:rsidRPr="000365B1" w:rsidRDefault="007F1C1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Номінальна температура вторинного пару на виході з випарного апарату повинна не перевищувати 104 </w:t>
      </w:r>
      <w:r w:rsidR="007F1C19" w:rsidRPr="000365B1">
        <w:rPr>
          <w:sz w:val="28"/>
          <w:szCs w:val="28"/>
          <w:lang w:val="uk-UA"/>
        </w:rPr>
        <w:t>°</w:t>
      </w:r>
      <w:r w:rsidRPr="000365B1">
        <w:rPr>
          <w:sz w:val="28"/>
          <w:szCs w:val="28"/>
          <w:lang w:val="uk-UA"/>
        </w:rPr>
        <w:t>С , витрата коливається від 4-6кг/м3</w:t>
      </w:r>
    </w:p>
    <w:p w:rsidR="000474C9" w:rsidRPr="000365B1" w:rsidRDefault="000474C9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0474C9" w:rsidRPr="000365B1" w:rsidRDefault="006A16CB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pict>
          <v:shape id="_x0000_i1095" type="#_x0000_t75" style="width:444pt;height:217.5pt">
            <v:imagedata r:id="rId120" o:title="" grayscale="t"/>
          </v:shape>
        </w:pict>
      </w:r>
    </w:p>
    <w:p w:rsidR="0023449D" w:rsidRPr="000365B1" w:rsidRDefault="007F1C19" w:rsidP="006537F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br w:type="page"/>
      </w:r>
      <w:r w:rsidR="0023449D" w:rsidRPr="000365B1">
        <w:rPr>
          <w:b/>
          <w:sz w:val="28"/>
          <w:szCs w:val="28"/>
          <w:lang w:val="uk-UA"/>
        </w:rPr>
        <w:t xml:space="preserve">Розділ </w:t>
      </w:r>
      <w:r w:rsidR="005A3C9D" w:rsidRPr="000365B1">
        <w:rPr>
          <w:b/>
          <w:sz w:val="28"/>
          <w:szCs w:val="28"/>
          <w:lang w:val="uk-UA"/>
        </w:rPr>
        <w:t>5</w:t>
      </w:r>
      <w:r w:rsidR="002B1546" w:rsidRPr="000365B1">
        <w:rPr>
          <w:b/>
          <w:sz w:val="28"/>
          <w:szCs w:val="28"/>
          <w:lang w:val="uk-UA"/>
        </w:rPr>
        <w:t xml:space="preserve">. </w:t>
      </w:r>
    </w:p>
    <w:p w:rsidR="00425121" w:rsidRPr="000365B1" w:rsidRDefault="00425121" w:rsidP="006537F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Розрахунок економічної ефективності</w:t>
      </w:r>
      <w:r w:rsidR="00212E7C" w:rsidRPr="000365B1">
        <w:rPr>
          <w:b/>
          <w:sz w:val="28"/>
          <w:szCs w:val="28"/>
          <w:lang w:val="uk-UA"/>
        </w:rPr>
        <w:t xml:space="preserve"> запроектованих заходів з автоматизації</w:t>
      </w:r>
    </w:p>
    <w:p w:rsidR="0023449D" w:rsidRPr="000365B1" w:rsidRDefault="0023449D" w:rsidP="006537F1">
      <w:pPr>
        <w:widowControl w:val="0"/>
        <w:spacing w:line="360" w:lineRule="auto"/>
        <w:ind w:left="709"/>
        <w:rPr>
          <w:b/>
          <w:sz w:val="28"/>
          <w:szCs w:val="28"/>
          <w:lang w:val="uk-UA"/>
        </w:rPr>
      </w:pPr>
    </w:p>
    <w:p w:rsidR="002B1546" w:rsidRPr="000365B1" w:rsidRDefault="002B1546" w:rsidP="006537F1">
      <w:pPr>
        <w:widowControl w:val="0"/>
        <w:spacing w:line="360" w:lineRule="auto"/>
        <w:ind w:firstLine="709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Розрахунок очікуваного економічного ефекту від упровадження розробленої АСР</w:t>
      </w:r>
    </w:p>
    <w:p w:rsidR="002B1546" w:rsidRPr="000365B1" w:rsidRDefault="002B1546" w:rsidP="000365B1">
      <w:pPr>
        <w:pStyle w:val="a5"/>
        <w:widowControl w:val="0"/>
        <w:ind w:firstLine="709"/>
        <w:rPr>
          <w:sz w:val="28"/>
          <w:szCs w:val="28"/>
        </w:rPr>
      </w:pPr>
      <w:r w:rsidRPr="000365B1">
        <w:rPr>
          <w:sz w:val="28"/>
          <w:szCs w:val="28"/>
        </w:rPr>
        <w:t>Метою економіко-організаційної частини дипломного проекту є визначення економічної ефективності розробленої АСР, побудова, розрахунок і оптимізація сітьового графіка на монтаж системи автоматизації.</w:t>
      </w:r>
    </w:p>
    <w:p w:rsidR="002B1546" w:rsidRPr="000365B1" w:rsidRDefault="002B1546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Так як автоматизація була проведена на об'єкті шляхом заміни застарілих регуляторів Р.27 комплексу «Каскад» на нові контролери ЦР-03, був складений кошторис вартості робіт з розробки системи рівня в випарному апараті.</w:t>
      </w:r>
    </w:p>
    <w:p w:rsidR="002B1546" w:rsidRPr="000365B1" w:rsidRDefault="002B1546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  <w:lang w:val="ru-RU"/>
        </w:rPr>
      </w:pPr>
      <w:r w:rsidRPr="000365B1">
        <w:rPr>
          <w:rFonts w:ascii="Times New Roman" w:hAnsi="Times New Roman"/>
          <w:b/>
          <w:sz w:val="28"/>
          <w:szCs w:val="28"/>
        </w:rPr>
        <w:t>Розрахунок витрат на розробку системи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 xml:space="preserve">Для виконання розробки і монтажних робіт АСР випарного апарату був складений договір. </w:t>
      </w:r>
      <w:r w:rsidRPr="000365B1">
        <w:rPr>
          <w:rFonts w:ascii="Times New Roman" w:hAnsi="Times New Roman"/>
          <w:sz w:val="28"/>
          <w:szCs w:val="28"/>
        </w:rPr>
        <w:t>Відповідно до договору, термін виконання роботи складає 4 місяці. У роботі беруть участь наступні співробітники:</w:t>
      </w:r>
    </w:p>
    <w:p w:rsidR="006537F1" w:rsidRDefault="006537F1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</w:t>
      </w:r>
      <w:r w:rsidRPr="000365B1">
        <w:rPr>
          <w:rFonts w:ascii="Times New Roman" w:hAnsi="Times New Roman"/>
          <w:sz w:val="28"/>
          <w:szCs w:val="28"/>
        </w:rPr>
        <w:t>1.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44"/>
        <w:gridCol w:w="2226"/>
      </w:tblGrid>
      <w:tr w:rsidR="002B1546" w:rsidRPr="000365B1" w:rsidTr="006537F1">
        <w:tc>
          <w:tcPr>
            <w:tcW w:w="3837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Найменування посади</w:t>
            </w:r>
          </w:p>
        </w:tc>
        <w:tc>
          <w:tcPr>
            <w:tcW w:w="1163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Зарплата, грн</w:t>
            </w:r>
          </w:p>
        </w:tc>
      </w:tr>
      <w:tr w:rsidR="002B1546" w:rsidRPr="000365B1" w:rsidTr="006537F1">
        <w:tc>
          <w:tcPr>
            <w:tcW w:w="3837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Керівник групи</w:t>
            </w:r>
          </w:p>
        </w:tc>
        <w:tc>
          <w:tcPr>
            <w:tcW w:w="1163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</w:rPr>
              <w:t>1</w:t>
            </w:r>
            <w:r w:rsidRPr="006537F1">
              <w:rPr>
                <w:sz w:val="20"/>
                <w:szCs w:val="20"/>
                <w:lang w:val="en-US"/>
              </w:rPr>
              <w:t>3</w:t>
            </w:r>
            <w:r w:rsidRPr="006537F1">
              <w:rPr>
                <w:sz w:val="20"/>
                <w:szCs w:val="20"/>
              </w:rPr>
              <w:t>5</w:t>
            </w:r>
            <w:r w:rsidRPr="006537F1">
              <w:rPr>
                <w:sz w:val="20"/>
                <w:szCs w:val="20"/>
                <w:lang w:val="en-US"/>
              </w:rPr>
              <w:t>6</w:t>
            </w:r>
          </w:p>
        </w:tc>
      </w:tr>
      <w:tr w:rsidR="002B1546" w:rsidRPr="000365B1" w:rsidTr="006537F1">
        <w:tc>
          <w:tcPr>
            <w:tcW w:w="3837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Провідний інженер</w:t>
            </w:r>
          </w:p>
        </w:tc>
        <w:tc>
          <w:tcPr>
            <w:tcW w:w="1163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1373</w:t>
            </w:r>
          </w:p>
        </w:tc>
      </w:tr>
      <w:tr w:rsidR="002B1546" w:rsidRPr="000365B1" w:rsidTr="006537F1">
        <w:tc>
          <w:tcPr>
            <w:tcW w:w="3837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І</w:t>
            </w:r>
            <w:r w:rsidRPr="006537F1">
              <w:rPr>
                <w:rFonts w:ascii="Times New Roman" w:hAnsi="Times New Roman"/>
                <w:sz w:val="20"/>
              </w:rPr>
              <w:t>нженер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-програміст</w:t>
            </w:r>
          </w:p>
        </w:tc>
        <w:tc>
          <w:tcPr>
            <w:tcW w:w="1163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1250</w:t>
            </w:r>
          </w:p>
        </w:tc>
      </w:tr>
      <w:tr w:rsidR="002B1546" w:rsidRPr="000365B1" w:rsidTr="006537F1">
        <w:tc>
          <w:tcPr>
            <w:tcW w:w="3837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Електрослюсар</w:t>
            </w:r>
          </w:p>
        </w:tc>
        <w:tc>
          <w:tcPr>
            <w:tcW w:w="1163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842</w:t>
            </w:r>
          </w:p>
        </w:tc>
      </w:tr>
      <w:tr w:rsidR="002B1546" w:rsidRPr="000365B1" w:rsidTr="006537F1">
        <w:tc>
          <w:tcPr>
            <w:tcW w:w="3837" w:type="pct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Технік</w:t>
            </w:r>
          </w:p>
        </w:tc>
        <w:tc>
          <w:tcPr>
            <w:tcW w:w="1163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en-US"/>
              </w:rPr>
            </w:pPr>
            <w:r w:rsidRPr="006537F1">
              <w:rPr>
                <w:sz w:val="20"/>
                <w:szCs w:val="20"/>
                <w:lang w:val="en-US"/>
              </w:rPr>
              <w:t>760</w:t>
            </w:r>
          </w:p>
        </w:tc>
      </w:tr>
    </w:tbl>
    <w:p w:rsidR="00A837EB" w:rsidRPr="000365B1" w:rsidRDefault="00A837EB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sz w:val="28"/>
          <w:szCs w:val="28"/>
        </w:rPr>
      </w:pPr>
    </w:p>
    <w:p w:rsidR="002B1546" w:rsidRPr="000365B1" w:rsidRDefault="006537F1" w:rsidP="006537F1">
      <w:pPr>
        <w:pStyle w:val="31"/>
        <w:keepNext w:val="0"/>
        <w:widowControl w:val="0"/>
        <w:tabs>
          <w:tab w:val="center" w:pos="4677"/>
        </w:tabs>
        <w:spacing w:after="0" w:line="336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2B1546" w:rsidRPr="000365B1">
        <w:rPr>
          <w:rFonts w:ascii="Times New Roman" w:hAnsi="Times New Roman"/>
          <w:sz w:val="28"/>
          <w:szCs w:val="28"/>
        </w:rPr>
        <w:t>Матеріальні</w:t>
      </w:r>
      <w:r w:rsidR="002B1546"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12E7C" w:rsidRPr="000365B1">
        <w:rPr>
          <w:rFonts w:ascii="Times New Roman" w:hAnsi="Times New Roman"/>
          <w:sz w:val="28"/>
          <w:szCs w:val="28"/>
        </w:rPr>
        <w:t>витрати таблиця 5</w:t>
      </w:r>
      <w:r w:rsidR="002B1546" w:rsidRPr="000365B1">
        <w:rPr>
          <w:rFonts w:ascii="Times New Roman" w:hAnsi="Times New Roman"/>
          <w:sz w:val="28"/>
          <w:szCs w:val="28"/>
        </w:rPr>
        <w:t>.2.</w:t>
      </w:r>
    </w:p>
    <w:p w:rsidR="00A837EB" w:rsidRPr="000365B1" w:rsidRDefault="00A837EB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.2</w:t>
      </w:r>
      <w:r w:rsidRPr="000365B1">
        <w:rPr>
          <w:rFonts w:ascii="Times New Roman" w:hAnsi="Times New Roman"/>
          <w:sz w:val="28"/>
          <w:szCs w:val="28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63"/>
        <w:gridCol w:w="1537"/>
        <w:gridCol w:w="2195"/>
        <w:gridCol w:w="1975"/>
      </w:tblGrid>
      <w:tr w:rsidR="002B1546" w:rsidRPr="000365B1" w:rsidTr="006537F1">
        <w:trPr>
          <w:jc w:val="center"/>
        </w:trPr>
        <w:tc>
          <w:tcPr>
            <w:tcW w:w="2018" w:type="pct"/>
            <w:tcBorders>
              <w:bottom w:val="nil"/>
            </w:tcBorders>
            <w:vAlign w:val="center"/>
          </w:tcPr>
          <w:p w:rsidR="002B1546" w:rsidRPr="006537F1" w:rsidRDefault="00A837EB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Назва</w:t>
            </w:r>
            <w:r w:rsidR="002B1546" w:rsidRPr="006537F1">
              <w:rPr>
                <w:rFonts w:ascii="Times New Roman" w:hAnsi="Times New Roman"/>
                <w:sz w:val="20"/>
              </w:rPr>
              <w:t xml:space="preserve"> виробу</w:t>
            </w:r>
          </w:p>
        </w:tc>
        <w:tc>
          <w:tcPr>
            <w:tcW w:w="803" w:type="pct"/>
            <w:tcBorders>
              <w:bottom w:val="nil"/>
            </w:tcBorders>
            <w:vAlign w:val="center"/>
          </w:tcPr>
          <w:p w:rsidR="002B1546" w:rsidRPr="006537F1" w:rsidRDefault="00A837EB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В,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о</w:t>
            </w:r>
            <w:r w:rsidR="002B1546" w:rsidRPr="006537F1">
              <w:rPr>
                <w:rFonts w:ascii="Times New Roman" w:hAnsi="Times New Roman"/>
                <w:sz w:val="20"/>
              </w:rPr>
              <w:t>д.</w:t>
            </w:r>
          </w:p>
        </w:tc>
        <w:tc>
          <w:tcPr>
            <w:tcW w:w="1147" w:type="pct"/>
            <w:tcBorders>
              <w:bottom w:val="nil"/>
            </w:tcBorders>
            <w:vAlign w:val="center"/>
          </w:tcPr>
          <w:p w:rsidR="002B1546" w:rsidRPr="006537F1" w:rsidRDefault="00A837EB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Ціна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о</w:t>
            </w:r>
            <w:r w:rsidR="002B1546" w:rsidRPr="006537F1">
              <w:rPr>
                <w:rFonts w:ascii="Times New Roman" w:hAnsi="Times New Roman"/>
                <w:sz w:val="20"/>
              </w:rPr>
              <w:t>д., грн</w:t>
            </w:r>
          </w:p>
        </w:tc>
        <w:tc>
          <w:tcPr>
            <w:tcW w:w="1032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Сума, грн</w:t>
            </w:r>
          </w:p>
        </w:tc>
      </w:tr>
      <w:tr w:rsidR="002B1546" w:rsidRPr="000365B1" w:rsidTr="006537F1">
        <w:trPr>
          <w:jc w:val="center"/>
        </w:trPr>
        <w:tc>
          <w:tcPr>
            <w:tcW w:w="2018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Програмний пакет </w:t>
            </w:r>
            <w:r w:rsidRPr="006537F1">
              <w:rPr>
                <w:rFonts w:ascii="Times New Roman" w:hAnsi="Times New Roman"/>
                <w:sz w:val="20"/>
                <w:lang w:val="en-US"/>
              </w:rPr>
              <w:t>AutoCAD</w:t>
            </w:r>
          </w:p>
        </w:tc>
        <w:tc>
          <w:tcPr>
            <w:tcW w:w="803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114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300</w:t>
            </w:r>
          </w:p>
        </w:tc>
        <w:tc>
          <w:tcPr>
            <w:tcW w:w="1032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300</w:t>
            </w:r>
          </w:p>
        </w:tc>
      </w:tr>
      <w:tr w:rsidR="002B1546" w:rsidRPr="000365B1" w:rsidTr="006537F1">
        <w:trPr>
          <w:jc w:val="center"/>
        </w:trPr>
        <w:tc>
          <w:tcPr>
            <w:tcW w:w="2018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Папір </w:t>
            </w:r>
          </w:p>
        </w:tc>
        <w:tc>
          <w:tcPr>
            <w:tcW w:w="803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</w:t>
            </w:r>
            <w:r w:rsidRPr="006537F1">
              <w:rPr>
                <w:rFonts w:ascii="Times New Roman" w:hAnsi="Times New Roman"/>
                <w:sz w:val="20"/>
              </w:rPr>
              <w:t>0</w:t>
            </w:r>
          </w:p>
        </w:tc>
        <w:tc>
          <w:tcPr>
            <w:tcW w:w="114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15</w:t>
            </w:r>
          </w:p>
        </w:tc>
        <w:tc>
          <w:tcPr>
            <w:tcW w:w="1032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30</w:t>
            </w:r>
            <w:r w:rsidRPr="006537F1">
              <w:rPr>
                <w:rFonts w:ascii="Times New Roman" w:hAnsi="Times New Roman"/>
                <w:sz w:val="20"/>
              </w:rPr>
              <w:t>0</w:t>
            </w:r>
          </w:p>
        </w:tc>
      </w:tr>
      <w:tr w:rsidR="002B1546" w:rsidRPr="000365B1" w:rsidTr="006537F1">
        <w:trPr>
          <w:jc w:val="center"/>
        </w:trPr>
        <w:tc>
          <w:tcPr>
            <w:tcW w:w="2018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Ручка кулькова</w:t>
            </w:r>
          </w:p>
        </w:tc>
        <w:tc>
          <w:tcPr>
            <w:tcW w:w="803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15</w:t>
            </w:r>
          </w:p>
        </w:tc>
        <w:tc>
          <w:tcPr>
            <w:tcW w:w="114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1.20</w:t>
            </w:r>
          </w:p>
        </w:tc>
        <w:tc>
          <w:tcPr>
            <w:tcW w:w="1032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18</w:t>
            </w:r>
          </w:p>
        </w:tc>
      </w:tr>
      <w:tr w:rsidR="002B1546" w:rsidRPr="000365B1" w:rsidTr="006537F1">
        <w:trPr>
          <w:jc w:val="center"/>
        </w:trPr>
        <w:tc>
          <w:tcPr>
            <w:tcW w:w="2018" w:type="pct"/>
            <w:tcBorders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Разом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:</w:t>
            </w:r>
          </w:p>
        </w:tc>
        <w:tc>
          <w:tcPr>
            <w:tcW w:w="803" w:type="pct"/>
            <w:tcBorders>
              <w:left w:val="nil"/>
              <w:righ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1147" w:type="pct"/>
            <w:tcBorders>
              <w:lef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1032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hanging="1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618</w:t>
            </w:r>
          </w:p>
        </w:tc>
      </w:tr>
    </w:tbl>
    <w:p w:rsidR="00A837EB" w:rsidRPr="000365B1" w:rsidRDefault="00A837EB" w:rsidP="006537F1">
      <w:pPr>
        <w:pStyle w:val="31"/>
        <w:keepNext w:val="0"/>
        <w:widowControl w:val="0"/>
        <w:spacing w:after="0" w:line="336" w:lineRule="auto"/>
        <w:ind w:firstLine="709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6537F1">
      <w:pPr>
        <w:pStyle w:val="31"/>
        <w:keepNext w:val="0"/>
        <w:widowControl w:val="0"/>
        <w:spacing w:after="0" w:line="336" w:lineRule="auto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Витрати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на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оплату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праці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</w:t>
      </w:r>
      <w:r w:rsidRPr="000365B1">
        <w:rPr>
          <w:rFonts w:ascii="Times New Roman" w:hAnsi="Times New Roman"/>
          <w:sz w:val="28"/>
          <w:szCs w:val="28"/>
        </w:rPr>
        <w:t>3.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9"/>
        <w:gridCol w:w="1445"/>
        <w:gridCol w:w="1445"/>
        <w:gridCol w:w="1263"/>
        <w:gridCol w:w="1445"/>
        <w:gridCol w:w="1263"/>
      </w:tblGrid>
      <w:tr w:rsidR="002B1546" w:rsidRPr="000365B1" w:rsidTr="006537F1">
        <w:trPr>
          <w:jc w:val="center"/>
        </w:trPr>
        <w:tc>
          <w:tcPr>
            <w:tcW w:w="141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Виконавці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 xml:space="preserve">Посадо-вий </w:t>
            </w:r>
            <w:r w:rsidRPr="006537F1">
              <w:rPr>
                <w:rFonts w:ascii="Times New Roman" w:hAnsi="Times New Roman"/>
                <w:sz w:val="20"/>
              </w:rPr>
              <w:t>оклад, грн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Денна зарплата, грн</w:t>
            </w:r>
          </w:p>
        </w:tc>
        <w:tc>
          <w:tcPr>
            <w:tcW w:w="6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Час роботи, дні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Основна зарплата, грн</w:t>
            </w:r>
          </w:p>
        </w:tc>
        <w:tc>
          <w:tcPr>
            <w:tcW w:w="6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Премія,</w:t>
            </w:r>
          </w:p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грн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Керівник групи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</w:rPr>
              <w:t>1</w:t>
            </w:r>
            <w:r w:rsidRPr="006537F1">
              <w:rPr>
                <w:sz w:val="20"/>
                <w:szCs w:val="20"/>
                <w:lang w:val="uk-UA"/>
              </w:rPr>
              <w:t>3</w:t>
            </w:r>
            <w:r w:rsidRPr="006537F1">
              <w:rPr>
                <w:sz w:val="20"/>
                <w:szCs w:val="20"/>
              </w:rPr>
              <w:t>5</w:t>
            </w:r>
            <w:r w:rsidRPr="006537F1">
              <w:rPr>
                <w:sz w:val="20"/>
                <w:szCs w:val="20"/>
                <w:lang w:val="uk-UA"/>
              </w:rPr>
              <w:t>6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64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57</w:t>
            </w:r>
          </w:p>
        </w:tc>
        <w:tc>
          <w:tcPr>
            <w:tcW w:w="6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66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4261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62</w:t>
            </w:r>
          </w:p>
        </w:tc>
        <w:tc>
          <w:tcPr>
            <w:tcW w:w="6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1278.5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Провідний інженер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1373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65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40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72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4708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80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1412.6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І</w:t>
            </w:r>
            <w:r w:rsidRPr="006537F1">
              <w:rPr>
                <w:rFonts w:ascii="Times New Roman" w:hAnsi="Times New Roman"/>
                <w:sz w:val="20"/>
              </w:rPr>
              <w:t>нженер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-програміст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1250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59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50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44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  <w:lang w:val="uk-UA"/>
              </w:rPr>
              <w:t>2618</w:t>
            </w:r>
            <w:r w:rsidRPr="006537F1">
              <w:rPr>
                <w:sz w:val="20"/>
                <w:szCs w:val="20"/>
              </w:rPr>
              <w:t>.00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785.4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Електрослюсар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842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40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00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32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</w:t>
            </w:r>
            <w:r w:rsidRPr="006537F1">
              <w:rPr>
                <w:sz w:val="20"/>
                <w:szCs w:val="20"/>
                <w:lang w:val="uk-UA"/>
              </w:rPr>
              <w:t>2</w:t>
            </w:r>
            <w:r w:rsidRPr="006537F1">
              <w:rPr>
                <w:sz w:val="20"/>
                <w:szCs w:val="20"/>
              </w:rPr>
              <w:t>80.00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</w:rPr>
              <w:t>3</w:t>
            </w:r>
            <w:r w:rsidRPr="006537F1">
              <w:rPr>
                <w:sz w:val="20"/>
                <w:szCs w:val="20"/>
                <w:lang w:val="uk-UA"/>
              </w:rPr>
              <w:t>84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Технік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760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36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20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32</w:t>
            </w:r>
          </w:p>
        </w:tc>
        <w:tc>
          <w:tcPr>
            <w:tcW w:w="75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1158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40</w:t>
            </w:r>
          </w:p>
        </w:tc>
        <w:tc>
          <w:tcPr>
            <w:tcW w:w="6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36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347.5</w:t>
            </w:r>
          </w:p>
        </w:tc>
      </w:tr>
      <w:tr w:rsidR="002B1546" w:rsidRPr="000365B1" w:rsidTr="006537F1">
        <w:trPr>
          <w:jc w:val="center"/>
        </w:trPr>
        <w:tc>
          <w:tcPr>
            <w:tcW w:w="1415" w:type="pct"/>
            <w:tcBorders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Разом:</w:t>
            </w:r>
          </w:p>
        </w:tc>
        <w:tc>
          <w:tcPr>
            <w:tcW w:w="755" w:type="pct"/>
            <w:tcBorders>
              <w:left w:val="nil"/>
              <w:righ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55" w:type="pct"/>
            <w:tcBorders>
              <w:left w:val="nil"/>
              <w:righ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660" w:type="pct"/>
            <w:tcBorders>
              <w:lef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55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14026</w:t>
            </w:r>
            <w:r w:rsidRPr="006537F1">
              <w:rPr>
                <w:rFonts w:ascii="Times New Roman" w:hAnsi="Times New Roman"/>
                <w:sz w:val="20"/>
              </w:rPr>
              <w:t>.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82</w:t>
            </w:r>
          </w:p>
        </w:tc>
        <w:tc>
          <w:tcPr>
            <w:tcW w:w="6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4208</w:t>
            </w:r>
            <w:r w:rsidRPr="006537F1">
              <w:rPr>
                <w:rFonts w:ascii="Times New Roman" w:hAnsi="Times New Roman"/>
                <w:sz w:val="20"/>
              </w:rPr>
              <w:t>.00</w:t>
            </w:r>
          </w:p>
        </w:tc>
      </w:tr>
    </w:tbl>
    <w:p w:rsidR="002B1546" w:rsidRPr="000365B1" w:rsidRDefault="002B1546" w:rsidP="006537F1">
      <w:pPr>
        <w:pStyle w:val="31"/>
        <w:keepNext w:val="0"/>
        <w:widowControl w:val="0"/>
        <w:spacing w:after="0" w:line="336" w:lineRule="auto"/>
        <w:ind w:firstLine="709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6537F1">
      <w:pPr>
        <w:widowControl w:val="0"/>
        <w:spacing w:line="336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Премія складає 30% від основної зарплати.</w:t>
      </w:r>
    </w:p>
    <w:p w:rsidR="002B1546" w:rsidRPr="000365B1" w:rsidRDefault="002B1546" w:rsidP="006537F1">
      <w:pPr>
        <w:pStyle w:val="31"/>
        <w:keepNext w:val="0"/>
        <w:widowControl w:val="0"/>
        <w:spacing w:after="0" w:line="336" w:lineRule="auto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Відрахування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на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соціальне</w:t>
      </w:r>
      <w:r w:rsidRPr="000365B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365B1">
        <w:rPr>
          <w:rFonts w:ascii="Times New Roman" w:hAnsi="Times New Roman"/>
          <w:sz w:val="28"/>
          <w:szCs w:val="28"/>
        </w:rPr>
        <w:t>страхування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Загальна сума: </w:t>
      </w:r>
      <w:r w:rsidRPr="000365B1">
        <w:rPr>
          <w:rFonts w:ascii="Times New Roman" w:hAnsi="Times New Roman"/>
          <w:sz w:val="28"/>
          <w:szCs w:val="28"/>
          <w:lang w:val="uk-UA"/>
        </w:rPr>
        <w:t>6838</w:t>
      </w:r>
      <w:r w:rsidRPr="000365B1">
        <w:rPr>
          <w:rFonts w:ascii="Times New Roman" w:hAnsi="Times New Roman"/>
          <w:sz w:val="28"/>
          <w:szCs w:val="28"/>
        </w:rPr>
        <w:t>.</w:t>
      </w:r>
      <w:r w:rsidRPr="000365B1">
        <w:rPr>
          <w:rFonts w:ascii="Times New Roman" w:hAnsi="Times New Roman"/>
          <w:sz w:val="28"/>
          <w:szCs w:val="28"/>
          <w:lang w:val="uk-UA"/>
        </w:rPr>
        <w:t>05</w:t>
      </w:r>
      <w:r w:rsidRPr="000365B1">
        <w:rPr>
          <w:rFonts w:ascii="Times New Roman" w:hAnsi="Times New Roman"/>
          <w:sz w:val="28"/>
          <w:szCs w:val="28"/>
        </w:rPr>
        <w:t xml:space="preserve"> грн, у тому числі: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5835</w:t>
      </w:r>
      <w:r w:rsidRPr="000365B1">
        <w:rPr>
          <w:rFonts w:ascii="Times New Roman" w:hAnsi="Times New Roman"/>
          <w:sz w:val="28"/>
          <w:szCs w:val="28"/>
        </w:rPr>
        <w:t>.</w:t>
      </w:r>
      <w:r w:rsidRPr="000365B1">
        <w:rPr>
          <w:rFonts w:ascii="Times New Roman" w:hAnsi="Times New Roman"/>
          <w:sz w:val="28"/>
          <w:szCs w:val="28"/>
          <w:lang w:val="uk-UA"/>
        </w:rPr>
        <w:t>14</w:t>
      </w:r>
      <w:r w:rsidRPr="000365B1">
        <w:rPr>
          <w:rFonts w:ascii="Times New Roman" w:hAnsi="Times New Roman"/>
          <w:sz w:val="28"/>
          <w:szCs w:val="28"/>
        </w:rPr>
        <w:t xml:space="preserve"> грн – у пенсійний фонд;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528</w:t>
      </w:r>
      <w:r w:rsidRPr="000365B1">
        <w:rPr>
          <w:rFonts w:ascii="Times New Roman" w:hAnsi="Times New Roman"/>
          <w:sz w:val="28"/>
          <w:szCs w:val="28"/>
        </w:rPr>
        <w:t>.8</w:t>
      </w:r>
      <w:r w:rsidRPr="000365B1">
        <w:rPr>
          <w:rFonts w:ascii="Times New Roman" w:hAnsi="Times New Roman"/>
          <w:sz w:val="28"/>
          <w:szCs w:val="28"/>
          <w:lang w:val="uk-UA"/>
        </w:rPr>
        <w:t>1</w:t>
      </w:r>
      <w:r w:rsidRPr="000365B1">
        <w:rPr>
          <w:rFonts w:ascii="Times New Roman" w:hAnsi="Times New Roman"/>
          <w:sz w:val="28"/>
          <w:szCs w:val="28"/>
        </w:rPr>
        <w:t xml:space="preserve"> грн – обов'язкове соціальне страхування; 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382</w:t>
      </w:r>
      <w:r w:rsidRPr="000365B1">
        <w:rPr>
          <w:rFonts w:ascii="Times New Roman" w:hAnsi="Times New Roman"/>
          <w:sz w:val="28"/>
          <w:szCs w:val="28"/>
        </w:rPr>
        <w:t>.</w:t>
      </w:r>
      <w:r w:rsidRPr="000365B1">
        <w:rPr>
          <w:rFonts w:ascii="Times New Roman" w:hAnsi="Times New Roman"/>
          <w:sz w:val="28"/>
          <w:szCs w:val="28"/>
          <w:lang w:val="uk-UA"/>
        </w:rPr>
        <w:t>93</w:t>
      </w:r>
      <w:r w:rsidRPr="000365B1">
        <w:rPr>
          <w:rFonts w:ascii="Times New Roman" w:hAnsi="Times New Roman"/>
          <w:sz w:val="28"/>
          <w:szCs w:val="28"/>
        </w:rPr>
        <w:t xml:space="preserve"> грн – страхування на випадок безробіття</w:t>
      </w:r>
      <w:r w:rsidRPr="000365B1">
        <w:rPr>
          <w:rFonts w:ascii="Times New Roman" w:hAnsi="Times New Roman"/>
          <w:sz w:val="28"/>
          <w:szCs w:val="28"/>
          <w:lang w:val="uk-UA"/>
        </w:rPr>
        <w:t>;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91</w:t>
      </w:r>
      <w:r w:rsidRPr="000365B1">
        <w:rPr>
          <w:rFonts w:ascii="Times New Roman" w:hAnsi="Times New Roman"/>
          <w:sz w:val="28"/>
          <w:szCs w:val="28"/>
        </w:rPr>
        <w:t>.</w:t>
      </w:r>
      <w:r w:rsidRPr="000365B1">
        <w:rPr>
          <w:rFonts w:ascii="Times New Roman" w:hAnsi="Times New Roman"/>
          <w:sz w:val="28"/>
          <w:szCs w:val="28"/>
          <w:lang w:val="uk-UA"/>
        </w:rPr>
        <w:t>17</w:t>
      </w:r>
      <w:r w:rsidRPr="000365B1">
        <w:rPr>
          <w:rFonts w:ascii="Times New Roman" w:hAnsi="Times New Roman"/>
          <w:sz w:val="28"/>
          <w:szCs w:val="28"/>
        </w:rPr>
        <w:t xml:space="preserve"> грн – страхування на в</w:t>
      </w:r>
      <w:r w:rsidRPr="000365B1">
        <w:rPr>
          <w:rFonts w:ascii="Times New Roman" w:hAnsi="Times New Roman"/>
          <w:sz w:val="28"/>
          <w:szCs w:val="28"/>
          <w:lang w:val="uk-UA"/>
        </w:rPr>
        <w:t>ід</w:t>
      </w:r>
      <w:r w:rsidRPr="000365B1">
        <w:rPr>
          <w:rFonts w:ascii="Times New Roman" w:hAnsi="Times New Roman"/>
          <w:sz w:val="28"/>
          <w:szCs w:val="28"/>
        </w:rPr>
        <w:t xml:space="preserve"> </w:t>
      </w:r>
      <w:r w:rsidRPr="000365B1">
        <w:rPr>
          <w:rFonts w:ascii="Times New Roman" w:hAnsi="Times New Roman"/>
          <w:sz w:val="28"/>
          <w:szCs w:val="28"/>
          <w:lang w:val="uk-UA"/>
        </w:rPr>
        <w:t>нещасних випадків.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>Витрати на додаткове устаткування</w:t>
      </w:r>
    </w:p>
    <w:p w:rsidR="002B1546" w:rsidRPr="000365B1" w:rsidRDefault="002B1546" w:rsidP="006537F1">
      <w:pPr>
        <w:pStyle w:val="ac"/>
        <w:widowControl w:val="0"/>
        <w:spacing w:line="33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</w:t>
      </w:r>
      <w:r w:rsidRPr="000365B1">
        <w:rPr>
          <w:rFonts w:ascii="Times New Roman" w:hAnsi="Times New Roman"/>
          <w:sz w:val="28"/>
          <w:szCs w:val="28"/>
        </w:rPr>
        <w:t>4.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82"/>
        <w:gridCol w:w="2117"/>
        <w:gridCol w:w="1139"/>
        <w:gridCol w:w="1466"/>
        <w:gridCol w:w="1466"/>
      </w:tblGrid>
      <w:tr w:rsidR="002B1546" w:rsidRPr="000365B1" w:rsidTr="006537F1">
        <w:trPr>
          <w:jc w:val="center"/>
        </w:trPr>
        <w:tc>
          <w:tcPr>
            <w:tcW w:w="176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Найменування устаткування</w:t>
            </w:r>
          </w:p>
        </w:tc>
        <w:tc>
          <w:tcPr>
            <w:tcW w:w="110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Стандарт</w:t>
            </w:r>
          </w:p>
        </w:tc>
        <w:tc>
          <w:tcPr>
            <w:tcW w:w="59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В, </w:t>
            </w:r>
            <w:r w:rsidR="00874960" w:rsidRPr="006537F1">
              <w:rPr>
                <w:rFonts w:ascii="Times New Roman" w:hAnsi="Times New Roman"/>
                <w:sz w:val="20"/>
                <w:lang w:val="uk-UA"/>
              </w:rPr>
              <w:t>о</w:t>
            </w:r>
            <w:r w:rsidRPr="006537F1">
              <w:rPr>
                <w:rFonts w:ascii="Times New Roman" w:hAnsi="Times New Roman"/>
                <w:sz w:val="20"/>
              </w:rPr>
              <w:t>д.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Ціна, грн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Сума, грн</w:t>
            </w:r>
          </w:p>
        </w:tc>
      </w:tr>
      <w:tr w:rsidR="002B1546" w:rsidRPr="000365B1" w:rsidTr="006537F1">
        <w:trPr>
          <w:jc w:val="center"/>
        </w:trPr>
        <w:tc>
          <w:tcPr>
            <w:tcW w:w="1767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Клавіатура</w:t>
            </w:r>
          </w:p>
        </w:tc>
        <w:tc>
          <w:tcPr>
            <w:tcW w:w="1106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ISO</w:t>
            </w:r>
            <w:r w:rsidRPr="006537F1">
              <w:rPr>
                <w:rFonts w:ascii="Times New Roman" w:hAnsi="Times New Roman"/>
                <w:sz w:val="20"/>
              </w:rPr>
              <w:t>128</w:t>
            </w:r>
          </w:p>
        </w:tc>
        <w:tc>
          <w:tcPr>
            <w:tcW w:w="59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5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0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1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0</w:t>
            </w:r>
            <w:r w:rsidRPr="006537F1">
              <w:rPr>
                <w:rFonts w:ascii="Times New Roman" w:hAnsi="Times New Roman"/>
                <w:sz w:val="20"/>
              </w:rPr>
              <w:t>0</w:t>
            </w:r>
          </w:p>
        </w:tc>
      </w:tr>
      <w:tr w:rsidR="002B1546" w:rsidRPr="000365B1" w:rsidTr="006537F1">
        <w:trPr>
          <w:jc w:val="center"/>
        </w:trPr>
        <w:tc>
          <w:tcPr>
            <w:tcW w:w="1767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Маніпулятор «миша»</w:t>
            </w:r>
          </w:p>
        </w:tc>
        <w:tc>
          <w:tcPr>
            <w:tcW w:w="1106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FSUGMZE</w:t>
            </w:r>
            <w:r w:rsidRPr="006537F1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595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30</w:t>
            </w:r>
          </w:p>
        </w:tc>
        <w:tc>
          <w:tcPr>
            <w:tcW w:w="766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90</w:t>
            </w:r>
          </w:p>
        </w:tc>
      </w:tr>
      <w:tr w:rsidR="002B1546" w:rsidRPr="000365B1" w:rsidTr="006537F1">
        <w:trPr>
          <w:jc w:val="center"/>
        </w:trPr>
        <w:tc>
          <w:tcPr>
            <w:tcW w:w="1767" w:type="pct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Мультиметр</w:t>
            </w:r>
          </w:p>
        </w:tc>
        <w:tc>
          <w:tcPr>
            <w:tcW w:w="1106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ТУ 435798</w:t>
            </w:r>
          </w:p>
        </w:tc>
        <w:tc>
          <w:tcPr>
            <w:tcW w:w="595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66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40</w:t>
            </w:r>
          </w:p>
        </w:tc>
        <w:tc>
          <w:tcPr>
            <w:tcW w:w="766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80</w:t>
            </w:r>
          </w:p>
        </w:tc>
      </w:tr>
      <w:tr w:rsidR="002B1546" w:rsidRPr="000365B1" w:rsidTr="006537F1">
        <w:trPr>
          <w:jc w:val="center"/>
        </w:trPr>
        <w:tc>
          <w:tcPr>
            <w:tcW w:w="1767" w:type="pct"/>
            <w:tcBorders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Транспортні витрати</w:t>
            </w:r>
          </w:p>
        </w:tc>
        <w:tc>
          <w:tcPr>
            <w:tcW w:w="1106" w:type="pct"/>
            <w:tcBorders>
              <w:left w:val="nil"/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595" w:type="pct"/>
            <w:tcBorders>
              <w:left w:val="nil"/>
              <w:righ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66" w:type="pct"/>
            <w:tcBorders>
              <w:lef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66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27</w:t>
            </w:r>
          </w:p>
        </w:tc>
      </w:tr>
      <w:tr w:rsidR="002B1546" w:rsidRPr="000365B1" w:rsidTr="006537F1">
        <w:trPr>
          <w:jc w:val="center"/>
        </w:trPr>
        <w:tc>
          <w:tcPr>
            <w:tcW w:w="1767" w:type="pct"/>
            <w:tcBorders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Разом:</w:t>
            </w:r>
          </w:p>
        </w:tc>
        <w:tc>
          <w:tcPr>
            <w:tcW w:w="1106" w:type="pct"/>
            <w:tcBorders>
              <w:left w:val="nil"/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595" w:type="pct"/>
            <w:tcBorders>
              <w:left w:val="nil"/>
              <w:righ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66" w:type="pct"/>
            <w:tcBorders>
              <w:left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766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36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2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97</w:t>
            </w:r>
          </w:p>
        </w:tc>
      </w:tr>
    </w:tbl>
    <w:p w:rsidR="006537F1" w:rsidRDefault="006537F1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sz w:val="28"/>
          <w:szCs w:val="28"/>
        </w:rPr>
      </w:pPr>
    </w:p>
    <w:p w:rsidR="002B1546" w:rsidRPr="006537F1" w:rsidRDefault="006537F1" w:rsidP="006537F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br w:type="page"/>
      </w:r>
      <w:r w:rsidR="002B1546" w:rsidRPr="006537F1">
        <w:rPr>
          <w:rFonts w:ascii="Times New Roman" w:hAnsi="Times New Roman"/>
          <w:sz w:val="28"/>
          <w:szCs w:val="28"/>
        </w:rPr>
        <w:t>Накладні витрати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>Загальна сума: 12763.8 грн.</w:t>
      </w:r>
    </w:p>
    <w:p w:rsidR="002B1546" w:rsidRPr="000365B1" w:rsidRDefault="002B1546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Прибуток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 xml:space="preserve">Встановлюється в розмірі </w:t>
      </w:r>
      <w:r w:rsidRPr="000365B1">
        <w:rPr>
          <w:rFonts w:ascii="Times New Roman" w:hAnsi="Times New Roman"/>
          <w:sz w:val="28"/>
          <w:szCs w:val="28"/>
          <w:lang w:val="uk-UA"/>
        </w:rPr>
        <w:t>98</w:t>
      </w:r>
      <w:r w:rsidRPr="000365B1">
        <w:rPr>
          <w:rFonts w:ascii="Times New Roman" w:hAnsi="Times New Roman"/>
          <w:sz w:val="28"/>
          <w:szCs w:val="28"/>
        </w:rPr>
        <w:t>39</w:t>
      </w:r>
      <w:r w:rsidRPr="000365B1">
        <w:rPr>
          <w:rFonts w:ascii="Times New Roman" w:hAnsi="Times New Roman"/>
          <w:sz w:val="28"/>
          <w:szCs w:val="28"/>
          <w:lang w:val="uk-UA"/>
        </w:rPr>
        <w:t>.</w:t>
      </w:r>
      <w:r w:rsidRPr="000365B1">
        <w:rPr>
          <w:rFonts w:ascii="Times New Roman" w:hAnsi="Times New Roman"/>
          <w:sz w:val="28"/>
          <w:szCs w:val="28"/>
        </w:rPr>
        <w:t>03 грн.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0365B1">
      <w:pPr>
        <w:pStyle w:val="ad"/>
        <w:keepNext w:val="0"/>
        <w:widowControl w:val="0"/>
        <w:spacing w:before="0" w:after="0" w:line="360" w:lineRule="auto"/>
        <w:ind w:firstLine="709"/>
        <w:jc w:val="both"/>
        <w:rPr>
          <w:rFonts w:ascii="Times New Roman" w:hAnsi="Times New Roman"/>
          <w:noProof w:val="0"/>
          <w:szCs w:val="28"/>
          <w:lang w:val="uk-UA"/>
        </w:rPr>
      </w:pPr>
      <w:r w:rsidRPr="000365B1">
        <w:rPr>
          <w:rFonts w:ascii="Times New Roman" w:hAnsi="Times New Roman"/>
          <w:noProof w:val="0"/>
          <w:szCs w:val="28"/>
          <w:lang w:val="uk-UA"/>
        </w:rPr>
        <w:t>Кошторис № 1</w:t>
      </w:r>
    </w:p>
    <w:p w:rsidR="002B1546" w:rsidRPr="000365B1" w:rsidRDefault="002B1546" w:rsidP="000365B1">
      <w:pPr>
        <w:pStyle w:val="ae"/>
        <w:widowControl w:val="0"/>
        <w:spacing w:before="0" w:after="0" w:line="360" w:lineRule="auto"/>
        <w:ind w:firstLine="709"/>
        <w:jc w:val="both"/>
        <w:rPr>
          <w:rFonts w:ascii="Times New Roman" w:hAnsi="Times New Roman"/>
          <w:noProof w:val="0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Вартості робіт з розробки системи рівня в випарному апараті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Замовник: ОП</w:t>
      </w:r>
      <w:r w:rsidR="000365B1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365B1">
        <w:rPr>
          <w:rFonts w:ascii="Times New Roman" w:hAnsi="Times New Roman"/>
          <w:sz w:val="28"/>
          <w:szCs w:val="28"/>
          <w:lang w:val="uk-UA"/>
        </w:rPr>
        <w:t>РАЕС</w:t>
      </w:r>
    </w:p>
    <w:p w:rsidR="002B1546" w:rsidRPr="000365B1" w:rsidRDefault="002B1546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Виконавець: ЕЮЗМ</w:t>
      </w:r>
    </w:p>
    <w:p w:rsidR="006537F1" w:rsidRDefault="006537F1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74960" w:rsidRPr="000365B1" w:rsidRDefault="00874960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1E2A75" w:rsidRPr="000365B1">
        <w:rPr>
          <w:rFonts w:ascii="Times New Roman" w:hAnsi="Times New Roman"/>
          <w:sz w:val="28"/>
          <w:szCs w:val="28"/>
          <w:lang w:val="uk-UA"/>
        </w:rPr>
        <w:t>4</w:t>
      </w:r>
      <w:r w:rsidRPr="000365B1">
        <w:rPr>
          <w:rFonts w:ascii="Times New Roman" w:hAnsi="Times New Roman"/>
          <w:sz w:val="28"/>
          <w:szCs w:val="28"/>
          <w:lang w:val="uk-UA"/>
        </w:rPr>
        <w:t>.5</w:t>
      </w:r>
      <w:r w:rsidRPr="000365B1">
        <w:rPr>
          <w:rFonts w:ascii="Times New Roman" w:hAnsi="Times New Roman"/>
          <w:sz w:val="28"/>
          <w:szCs w:val="28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4"/>
        <w:gridCol w:w="1646"/>
        <w:gridCol w:w="1372"/>
        <w:gridCol w:w="1508"/>
      </w:tblGrid>
      <w:tr w:rsidR="002B1546" w:rsidRPr="000365B1" w:rsidTr="006537F1">
        <w:tc>
          <w:tcPr>
            <w:tcW w:w="2635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Стаття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Норматив</w:t>
            </w: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Сума, грн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Питома вага статті,</w:t>
            </w:r>
            <w:r w:rsidR="00874960" w:rsidRPr="006537F1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%</w:t>
            </w:r>
          </w:p>
        </w:tc>
      </w:tr>
      <w:tr w:rsidR="002B1546" w:rsidRPr="000365B1" w:rsidTr="006537F1">
        <w:tc>
          <w:tcPr>
            <w:tcW w:w="263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1. Матеріали</w:t>
            </w:r>
          </w:p>
        </w:tc>
        <w:tc>
          <w:tcPr>
            <w:tcW w:w="8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618.00</w:t>
            </w:r>
          </w:p>
        </w:tc>
        <w:tc>
          <w:tcPr>
            <w:tcW w:w="788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1.76</w:t>
            </w:r>
          </w:p>
        </w:tc>
      </w:tr>
      <w:tr w:rsidR="002B1546" w:rsidRPr="000365B1" w:rsidTr="006537F1">
        <w:tc>
          <w:tcPr>
            <w:tcW w:w="263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2. Зарплата, усього</w:t>
            </w:r>
          </w:p>
        </w:tc>
        <w:tc>
          <w:tcPr>
            <w:tcW w:w="8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1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8234</w:t>
            </w:r>
            <w:r w:rsidRPr="006537F1">
              <w:rPr>
                <w:rFonts w:ascii="Times New Roman" w:hAnsi="Times New Roman"/>
                <w:sz w:val="20"/>
              </w:rPr>
              <w:t>.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82</w:t>
            </w:r>
          </w:p>
        </w:tc>
        <w:tc>
          <w:tcPr>
            <w:tcW w:w="788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43.84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у тому числі: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основна</w:t>
            </w:r>
          </w:p>
        </w:tc>
        <w:tc>
          <w:tcPr>
            <w:tcW w:w="8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843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843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14026</w:t>
            </w:r>
            <w:r w:rsidRPr="006537F1">
              <w:rPr>
                <w:rFonts w:ascii="Times New Roman" w:hAnsi="Times New Roman"/>
                <w:sz w:val="20"/>
              </w:rPr>
              <w:t>.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82</w:t>
            </w:r>
          </w:p>
        </w:tc>
        <w:tc>
          <w:tcPr>
            <w:tcW w:w="788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36.44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</w:r>
            <w:r w:rsidRPr="006537F1">
              <w:rPr>
                <w:rFonts w:ascii="Times New Roman" w:hAnsi="Times New Roman"/>
                <w:sz w:val="20"/>
                <w:lang w:val="uk-UA"/>
              </w:rPr>
              <w:tab/>
            </w:r>
            <w:r w:rsidR="000365B1" w:rsidRPr="006537F1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додаткова</w:t>
            </w:r>
          </w:p>
        </w:tc>
        <w:tc>
          <w:tcPr>
            <w:tcW w:w="8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843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843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4208</w:t>
            </w:r>
            <w:r w:rsidRPr="006537F1">
              <w:rPr>
                <w:rFonts w:ascii="Times New Roman" w:hAnsi="Times New Roman"/>
                <w:sz w:val="20"/>
              </w:rPr>
              <w:t>.00</w:t>
            </w:r>
          </w:p>
        </w:tc>
        <w:tc>
          <w:tcPr>
            <w:tcW w:w="788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7.40</w:t>
            </w:r>
          </w:p>
        </w:tc>
      </w:tr>
      <w:tr w:rsidR="002B1546" w:rsidRPr="000365B1" w:rsidTr="006537F1">
        <w:tc>
          <w:tcPr>
            <w:tcW w:w="263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3. Відрахування на соціальні заходи, усього</w:t>
            </w:r>
          </w:p>
        </w:tc>
        <w:tc>
          <w:tcPr>
            <w:tcW w:w="8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37,5% від п.2</w:t>
            </w:r>
          </w:p>
        </w:tc>
        <w:tc>
          <w:tcPr>
            <w:tcW w:w="71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  <w:lang w:val="uk-UA"/>
              </w:rPr>
              <w:t>6921.93</w:t>
            </w:r>
          </w:p>
        </w:tc>
        <w:tc>
          <w:tcPr>
            <w:tcW w:w="788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16.44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у тому числі: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пенсійний фонд</w:t>
            </w:r>
          </w:p>
        </w:tc>
        <w:tc>
          <w:tcPr>
            <w:tcW w:w="8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32% від п.2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5835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14</w:t>
            </w:r>
          </w:p>
        </w:tc>
        <w:tc>
          <w:tcPr>
            <w:tcW w:w="788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14.03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обов'язкове соціальне страхування</w:t>
            </w:r>
          </w:p>
        </w:tc>
        <w:tc>
          <w:tcPr>
            <w:tcW w:w="860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2,9% від п.2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528</w:t>
            </w:r>
            <w:r w:rsidRPr="006537F1">
              <w:rPr>
                <w:sz w:val="20"/>
                <w:szCs w:val="20"/>
              </w:rPr>
              <w:t>.8</w:t>
            </w:r>
            <w:r w:rsidRPr="006537F1">
              <w:rPr>
                <w:sz w:val="20"/>
                <w:szCs w:val="20"/>
                <w:lang w:val="uk-UA"/>
              </w:rPr>
              <w:t>1</w:t>
            </w:r>
          </w:p>
        </w:tc>
        <w:tc>
          <w:tcPr>
            <w:tcW w:w="788" w:type="pct"/>
            <w:tcBorders>
              <w:top w:val="nil"/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1.75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страхування на випадок безробіття</w:t>
            </w:r>
          </w:p>
        </w:tc>
        <w:tc>
          <w:tcPr>
            <w:tcW w:w="860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1,9% від п.2</w:t>
            </w:r>
          </w:p>
        </w:tc>
        <w:tc>
          <w:tcPr>
            <w:tcW w:w="717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346</w:t>
            </w:r>
            <w:r w:rsidRPr="006537F1">
              <w:rPr>
                <w:sz w:val="20"/>
                <w:szCs w:val="20"/>
              </w:rPr>
              <w:t>.</w:t>
            </w:r>
            <w:r w:rsidRPr="006537F1">
              <w:rPr>
                <w:sz w:val="20"/>
                <w:szCs w:val="20"/>
                <w:lang w:val="uk-UA"/>
              </w:rPr>
              <w:t>46</w:t>
            </w:r>
          </w:p>
        </w:tc>
        <w:tc>
          <w:tcPr>
            <w:tcW w:w="788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0.66</w:t>
            </w: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0365B1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r w:rsidR="002B1546" w:rsidRPr="006537F1">
              <w:rPr>
                <w:rFonts w:ascii="Times New Roman" w:hAnsi="Times New Roman"/>
                <w:sz w:val="20"/>
                <w:lang w:val="uk-UA"/>
              </w:rPr>
              <w:t>страхування на від нещасних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r w:rsidR="002B1546" w:rsidRPr="006537F1">
              <w:rPr>
                <w:rFonts w:ascii="Times New Roman" w:hAnsi="Times New Roman"/>
                <w:sz w:val="20"/>
                <w:lang w:val="uk-UA"/>
              </w:rPr>
              <w:t>випадків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1,16% від п.2</w:t>
            </w: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211.52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4. Спеціальне устаткування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2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97.00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1.01</w:t>
            </w: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5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Експериментально-виробничі витрати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—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----</w:t>
            </w: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6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Накладні витрати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12763</w:t>
            </w:r>
            <w:r w:rsidRPr="006537F1">
              <w:rPr>
                <w:rFonts w:ascii="Times New Roman" w:hAnsi="Times New Roman"/>
                <w:sz w:val="20"/>
              </w:rPr>
              <w:t>.</w:t>
            </w:r>
            <w:r w:rsidRPr="006537F1">
              <w:rPr>
                <w:rFonts w:ascii="Times New Roman" w:hAnsi="Times New Roman"/>
                <w:sz w:val="20"/>
                <w:lang w:val="en-US"/>
              </w:rPr>
              <w:t>8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13.91</w:t>
            </w:r>
          </w:p>
        </w:tc>
      </w:tr>
      <w:tr w:rsidR="002B1546" w:rsidRPr="000365B1" w:rsidTr="006537F1">
        <w:tc>
          <w:tcPr>
            <w:tcW w:w="263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7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Сума витрат</w:t>
            </w:r>
          </w:p>
        </w:tc>
        <w:tc>
          <w:tcPr>
            <w:tcW w:w="8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38836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.12</w:t>
            </w:r>
          </w:p>
        </w:tc>
        <w:tc>
          <w:tcPr>
            <w:tcW w:w="788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78.88</w:t>
            </w:r>
          </w:p>
        </w:tc>
      </w:tr>
      <w:tr w:rsidR="002B1546" w:rsidRPr="000365B1" w:rsidTr="006537F1">
        <w:tc>
          <w:tcPr>
            <w:tcW w:w="2635" w:type="pct"/>
            <w:tcBorders>
              <w:bottom w:val="nil"/>
            </w:tcBorders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8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Прибуток</w:t>
            </w:r>
          </w:p>
        </w:tc>
        <w:tc>
          <w:tcPr>
            <w:tcW w:w="860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25% від п.8</w:t>
            </w:r>
          </w:p>
        </w:tc>
        <w:tc>
          <w:tcPr>
            <w:tcW w:w="717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9839</w:t>
            </w:r>
            <w:r w:rsidRPr="006537F1">
              <w:rPr>
                <w:rFonts w:ascii="Times New Roman" w:hAnsi="Times New Roman"/>
                <w:sz w:val="20"/>
              </w:rPr>
              <w:t>.0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788" w:type="pct"/>
            <w:tcBorders>
              <w:bottom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14.84</w:t>
            </w:r>
          </w:p>
        </w:tc>
      </w:tr>
      <w:tr w:rsidR="002B1546" w:rsidRPr="000365B1" w:rsidTr="006537F1">
        <w:tc>
          <w:tcPr>
            <w:tcW w:w="2635" w:type="pct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left" w:pos="284"/>
                <w:tab w:val="left" w:pos="1701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ab/>
              <w:t>у тому числі податок на прибуток</w:t>
            </w:r>
          </w:p>
        </w:tc>
        <w:tc>
          <w:tcPr>
            <w:tcW w:w="860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25% від п.9</w:t>
            </w:r>
          </w:p>
        </w:tc>
        <w:tc>
          <w:tcPr>
            <w:tcW w:w="717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2459.76</w:t>
            </w:r>
          </w:p>
        </w:tc>
        <w:tc>
          <w:tcPr>
            <w:tcW w:w="788" w:type="pct"/>
            <w:tcBorders>
              <w:top w:val="nil"/>
            </w:tcBorders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4.45</w:t>
            </w: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9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Загальні витрати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en-US"/>
              </w:rPr>
              <w:t>48675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.15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83.33</w:t>
            </w:r>
          </w:p>
        </w:tc>
      </w:tr>
      <w:tr w:rsidR="002B1546" w:rsidRPr="000365B1" w:rsidTr="006537F1">
        <w:trPr>
          <w:trHeight w:val="867"/>
        </w:trPr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  <w:r w:rsidRPr="006537F1">
              <w:rPr>
                <w:rFonts w:ascii="Times New Roman" w:hAnsi="Times New Roman"/>
                <w:sz w:val="20"/>
                <w:lang w:val="en-US"/>
              </w:rPr>
              <w:t>0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ПДВ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20% від п.10</w:t>
            </w: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9839.03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  <w:r w:rsidRPr="006537F1">
              <w:rPr>
                <w:sz w:val="20"/>
                <w:szCs w:val="20"/>
              </w:rPr>
              <w:t>16.67</w:t>
            </w: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  <w:r w:rsidRPr="006537F1">
              <w:rPr>
                <w:rFonts w:ascii="Times New Roman" w:hAnsi="Times New Roman"/>
                <w:sz w:val="20"/>
              </w:rPr>
              <w:t>1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Повна вартість роботи, виконаної власними силами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5</w:t>
            </w:r>
            <w:r w:rsidRPr="006537F1">
              <w:rPr>
                <w:rFonts w:ascii="Times New Roman" w:hAnsi="Times New Roman"/>
                <w:sz w:val="20"/>
                <w:lang w:val="en-US"/>
              </w:rPr>
              <w:t>8514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.18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widowControl w:val="0"/>
              <w:spacing w:line="360" w:lineRule="auto"/>
              <w:jc w:val="both"/>
              <w:rPr>
                <w:rFonts w:eastAsia="Arial Unicode MS"/>
                <w:sz w:val="20"/>
                <w:szCs w:val="20"/>
              </w:rPr>
            </w:pPr>
          </w:p>
        </w:tc>
      </w:tr>
      <w:tr w:rsidR="002B1546" w:rsidRPr="000365B1" w:rsidTr="006537F1">
        <w:tc>
          <w:tcPr>
            <w:tcW w:w="2635" w:type="pct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  <w:r w:rsidRPr="006537F1">
              <w:rPr>
                <w:rFonts w:ascii="Times New Roman" w:hAnsi="Times New Roman"/>
                <w:sz w:val="20"/>
                <w:lang w:val="en-US"/>
              </w:rPr>
              <w:t>2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. Договірна ціна</w:t>
            </w:r>
          </w:p>
        </w:tc>
        <w:tc>
          <w:tcPr>
            <w:tcW w:w="860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  <w:tc>
          <w:tcPr>
            <w:tcW w:w="717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65000.00</w:t>
            </w:r>
          </w:p>
        </w:tc>
        <w:tc>
          <w:tcPr>
            <w:tcW w:w="788" w:type="pct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</w:p>
        </w:tc>
      </w:tr>
    </w:tbl>
    <w:p w:rsidR="00874960" w:rsidRPr="000365B1" w:rsidRDefault="00874960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</w:p>
    <w:p w:rsidR="002B1546" w:rsidRPr="000365B1" w:rsidRDefault="006537F1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2B1546" w:rsidRPr="000365B1">
        <w:rPr>
          <w:rFonts w:ascii="Times New Roman" w:hAnsi="Times New Roman"/>
          <w:sz w:val="28"/>
          <w:szCs w:val="28"/>
        </w:rPr>
        <w:t>Розрахунок витрат на придбання, експлуатацію і монтаж системи</w:t>
      </w:r>
    </w:p>
    <w:p w:rsidR="002B1546" w:rsidRPr="000365B1" w:rsidRDefault="002B1546" w:rsidP="000365B1">
      <w:pPr>
        <w:pStyle w:val="31"/>
        <w:keepNext w:val="0"/>
        <w:widowControl w:val="0"/>
        <w:tabs>
          <w:tab w:val="center" w:pos="4253"/>
          <w:tab w:val="right" w:pos="9356"/>
        </w:tabs>
        <w:spacing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Розрахунок витрат на придбання і монтаж системи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ab/>
      </w:r>
      <w:r w:rsidRPr="000365B1">
        <w:rPr>
          <w:rFonts w:ascii="Times New Roman" w:hAnsi="Times New Roman"/>
          <w:sz w:val="28"/>
          <w:szCs w:val="28"/>
        </w:rPr>
        <w:t xml:space="preserve">Складається кошторис на придбання і монтаж АСК. </w:t>
      </w:r>
      <w:r w:rsidRPr="000365B1">
        <w:rPr>
          <w:rFonts w:ascii="Times New Roman" w:hAnsi="Times New Roman"/>
          <w:sz w:val="28"/>
          <w:szCs w:val="28"/>
          <w:lang w:val="uk-UA"/>
        </w:rPr>
        <w:t>Загальна вартість кошторису</w:t>
      </w:r>
      <w:r w:rsidRPr="000365B1">
        <w:rPr>
          <w:rFonts w:ascii="Times New Roman" w:hAnsi="Times New Roman"/>
          <w:sz w:val="28"/>
          <w:szCs w:val="28"/>
        </w:rPr>
        <w:t xml:space="preserve"> склада</w:t>
      </w:r>
      <w:r w:rsidRPr="000365B1">
        <w:rPr>
          <w:rFonts w:ascii="Times New Roman" w:hAnsi="Times New Roman"/>
          <w:sz w:val="28"/>
          <w:szCs w:val="28"/>
          <w:lang w:val="uk-UA"/>
        </w:rPr>
        <w:t>є</w:t>
      </w:r>
      <w:r w:rsidRPr="000365B1">
        <w:rPr>
          <w:rFonts w:ascii="Times New Roman" w:hAnsi="Times New Roman"/>
          <w:sz w:val="28"/>
          <w:szCs w:val="28"/>
        </w:rPr>
        <w:t xml:space="preserve"> </w:t>
      </w:r>
      <w:r w:rsidRPr="000365B1">
        <w:rPr>
          <w:rFonts w:ascii="Times New Roman" w:hAnsi="Times New Roman"/>
          <w:sz w:val="28"/>
          <w:szCs w:val="28"/>
          <w:lang w:val="uk-UA"/>
        </w:rPr>
        <w:t xml:space="preserve">96491.24 </w:t>
      </w:r>
      <w:r w:rsidRPr="000365B1">
        <w:rPr>
          <w:rFonts w:ascii="Times New Roman" w:hAnsi="Times New Roman"/>
          <w:sz w:val="28"/>
          <w:szCs w:val="28"/>
        </w:rPr>
        <w:t>грн.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0365B1">
      <w:pPr>
        <w:pStyle w:val="31"/>
        <w:keepNext w:val="0"/>
        <w:widowControl w:val="0"/>
        <w:tabs>
          <w:tab w:val="center" w:pos="4253"/>
          <w:tab w:val="right" w:pos="9356"/>
        </w:tabs>
        <w:spacing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Розрахунок витрат на експлуатацію системи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 xml:space="preserve">Витрати </w:t>
      </w:r>
      <w:r w:rsidRPr="000365B1">
        <w:rPr>
          <w:rFonts w:ascii="Times New Roman" w:hAnsi="Times New Roman"/>
          <w:sz w:val="28"/>
          <w:szCs w:val="28"/>
          <w:lang w:val="uk-UA"/>
        </w:rPr>
        <w:t>розраховуються за</w:t>
      </w:r>
      <w:r w:rsidRPr="000365B1">
        <w:rPr>
          <w:rFonts w:ascii="Times New Roman" w:hAnsi="Times New Roman"/>
          <w:sz w:val="28"/>
          <w:szCs w:val="28"/>
        </w:rPr>
        <w:t xml:space="preserve"> формулою: 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position w:val="-14"/>
          <w:sz w:val="28"/>
          <w:szCs w:val="28"/>
        </w:rPr>
        <w:object w:dxaOrig="2980" w:dyaOrig="380">
          <v:shape id="_x0000_i1096" type="#_x0000_t75" style="width:149.25pt;height:18.75pt" o:ole="" fillcolor="window">
            <v:imagedata r:id="rId121" o:title=""/>
          </v:shape>
          <o:OLEObject Type="Embed" ProgID="Equation.DSMT4" ShapeID="_x0000_i1096" DrawAspect="Content" ObjectID="_1473619030" r:id="rId122"/>
        </w:object>
      </w:r>
      <w:r w:rsidR="00874960" w:rsidRPr="000365B1">
        <w:rPr>
          <w:rFonts w:ascii="Times New Roman" w:hAnsi="Times New Roman"/>
          <w:sz w:val="28"/>
          <w:szCs w:val="28"/>
          <w:lang w:val="uk-UA"/>
        </w:rPr>
        <w:tab/>
      </w:r>
      <w:r w:rsidRPr="000365B1">
        <w:rPr>
          <w:rFonts w:ascii="Times New Roman" w:hAnsi="Times New Roman"/>
          <w:sz w:val="28"/>
          <w:szCs w:val="28"/>
          <w:lang w:val="uk-UA"/>
        </w:rPr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.1)</w:t>
      </w:r>
    </w:p>
    <w:p w:rsidR="006537F1" w:rsidRDefault="006537F1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</w:rPr>
      </w:pPr>
    </w:p>
    <w:p w:rsidR="002B1546" w:rsidRPr="000365B1" w:rsidRDefault="002B1546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де Иа - амортизаційні витрати;</w:t>
      </w:r>
    </w:p>
    <w:p w:rsidR="002B1546" w:rsidRPr="000365B1" w:rsidRDefault="002B1546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Итр - витрати на поточний ремонт;</w:t>
      </w:r>
    </w:p>
    <w:p w:rsidR="002B1546" w:rsidRPr="000365B1" w:rsidRDefault="002B1546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Иел.ен. - витрати на електричну енергію;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>Изп - витрати на заробітну плату</w:t>
      </w:r>
      <w:r w:rsidR="00874960" w:rsidRPr="000365B1">
        <w:rPr>
          <w:rFonts w:ascii="Times New Roman" w:hAnsi="Times New Roman"/>
          <w:sz w:val="28"/>
          <w:szCs w:val="28"/>
          <w:lang w:val="uk-UA"/>
        </w:rPr>
        <w:t>.</w:t>
      </w:r>
    </w:p>
    <w:p w:rsidR="00874960" w:rsidRPr="000365B1" w:rsidRDefault="00874960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</w:rPr>
        <w:t>.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6</w:t>
      </w:r>
      <w:r w:rsidRPr="000365B1">
        <w:rPr>
          <w:rFonts w:ascii="Times New Roman" w:hAnsi="Times New Roman"/>
          <w:sz w:val="28"/>
          <w:szCs w:val="28"/>
          <w:lang w:val="uk-UA"/>
        </w:rPr>
        <w:t>. Витрати на електроенергію.</w:t>
      </w:r>
    </w:p>
    <w:p w:rsidR="00874960" w:rsidRPr="000365B1" w:rsidRDefault="00874960" w:rsidP="000365B1">
      <w:pPr>
        <w:pStyle w:val="ac"/>
        <w:widowControl w:val="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 xml:space="preserve">Таблиця 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.6</w:t>
      </w:r>
      <w:r w:rsidRPr="000365B1">
        <w:rPr>
          <w:rFonts w:ascii="Times New Roman" w:hAnsi="Times New Roman"/>
          <w:sz w:val="28"/>
          <w:szCs w:val="28"/>
        </w:rPr>
        <w:t>.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61"/>
        <w:gridCol w:w="992"/>
        <w:gridCol w:w="2126"/>
        <w:gridCol w:w="2268"/>
      </w:tblGrid>
      <w:tr w:rsidR="002B1546" w:rsidRPr="000365B1">
        <w:trPr>
          <w:trHeight w:val="1026"/>
        </w:trPr>
        <w:tc>
          <w:tcPr>
            <w:tcW w:w="4361" w:type="dxa"/>
            <w:vAlign w:val="center"/>
          </w:tcPr>
          <w:p w:rsidR="002B1546" w:rsidRPr="006537F1" w:rsidRDefault="00874960" w:rsidP="006537F1">
            <w:pPr>
              <w:widowControl w:val="0"/>
              <w:tabs>
                <w:tab w:val="center" w:pos="4253"/>
                <w:tab w:val="right" w:pos="9356"/>
              </w:tabs>
              <w:spacing w:line="360" w:lineRule="auto"/>
              <w:jc w:val="both"/>
              <w:rPr>
                <w:sz w:val="20"/>
                <w:szCs w:val="20"/>
                <w:lang w:val="uk-UA"/>
              </w:rPr>
            </w:pPr>
            <w:r w:rsidRPr="006537F1">
              <w:rPr>
                <w:sz w:val="20"/>
                <w:szCs w:val="20"/>
                <w:lang w:val="uk-UA"/>
              </w:rPr>
              <w:t>Назва</w:t>
            </w:r>
          </w:p>
        </w:tc>
        <w:tc>
          <w:tcPr>
            <w:tcW w:w="992" w:type="dxa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Кіль-кість</w:t>
            </w:r>
          </w:p>
        </w:tc>
        <w:tc>
          <w:tcPr>
            <w:tcW w:w="2126" w:type="dxa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Одинична потужність,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Вт</w:t>
            </w:r>
          </w:p>
        </w:tc>
        <w:tc>
          <w:tcPr>
            <w:tcW w:w="2268" w:type="dxa"/>
            <w:vAlign w:val="center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 xml:space="preserve">Загальна потужність, 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Вт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874960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Е</w:t>
            </w:r>
            <w:r w:rsidR="002B1546" w:rsidRPr="006537F1">
              <w:rPr>
                <w:rFonts w:ascii="Times New Roman" w:hAnsi="Times New Roman"/>
                <w:sz w:val="20"/>
                <w:lang w:val="uk-UA"/>
              </w:rPr>
              <w:t>П-4701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20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60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</w:rPr>
              <w:t>Сапф</w:t>
            </w:r>
            <w:r w:rsidRPr="006537F1">
              <w:rPr>
                <w:rFonts w:ascii="Times New Roman" w:hAnsi="Times New Roman"/>
                <w:sz w:val="20"/>
                <w:lang w:val="uk-UA"/>
              </w:rPr>
              <w:t>ір-22ДД-2430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</w:tr>
      <w:tr w:rsidR="002B1546" w:rsidRPr="000365B1">
        <w:tc>
          <w:tcPr>
            <w:tcW w:w="4361" w:type="dxa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Сапфір-22ДИ-2160</w:t>
            </w:r>
          </w:p>
        </w:tc>
        <w:tc>
          <w:tcPr>
            <w:tcW w:w="992" w:type="dxa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2268" w:type="dxa"/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Сапфір-22ДД-2440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БИК-1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30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30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Контролер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БУ-21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А-35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25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М-316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</w:tr>
      <w:tr w:rsidR="002B1546" w:rsidRPr="000365B1">
        <w:tc>
          <w:tcPr>
            <w:tcW w:w="4361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Привід з позиціонером</w:t>
            </w:r>
          </w:p>
        </w:tc>
        <w:tc>
          <w:tcPr>
            <w:tcW w:w="992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2126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</w:tr>
      <w:tr w:rsidR="002B1546" w:rsidRPr="000365B1">
        <w:tc>
          <w:tcPr>
            <w:tcW w:w="4361" w:type="dxa"/>
            <w:tcBorders>
              <w:top w:val="nil"/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  <w:r w:rsidRPr="006537F1">
              <w:rPr>
                <w:rFonts w:ascii="Times New Roman" w:hAnsi="Times New Roman"/>
                <w:sz w:val="20"/>
              </w:rPr>
              <w:t>Разом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2126" w:type="dxa"/>
            <w:tcBorders>
              <w:top w:val="nil"/>
              <w:left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:rsidR="002B1546" w:rsidRPr="006537F1" w:rsidRDefault="002B1546" w:rsidP="006537F1">
            <w:pPr>
              <w:pStyle w:val="ac"/>
              <w:widowControl w:val="0"/>
              <w:tabs>
                <w:tab w:val="center" w:pos="4253"/>
                <w:tab w:val="right" w:pos="9356"/>
              </w:tabs>
              <w:spacing w:line="360" w:lineRule="auto"/>
              <w:ind w:firstLine="0"/>
              <w:jc w:val="both"/>
              <w:rPr>
                <w:rFonts w:ascii="Times New Roman" w:hAnsi="Times New Roman"/>
                <w:sz w:val="20"/>
                <w:lang w:val="uk-UA"/>
              </w:rPr>
            </w:pPr>
            <w:r w:rsidRPr="006537F1">
              <w:rPr>
                <w:rFonts w:ascii="Times New Roman" w:hAnsi="Times New Roman"/>
                <w:sz w:val="20"/>
                <w:lang w:val="uk-UA"/>
              </w:rPr>
              <w:t>165</w:t>
            </w:r>
          </w:p>
        </w:tc>
      </w:tr>
    </w:tbl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453F16" w:rsidRPr="000365B1">
        <w:rPr>
          <w:rFonts w:ascii="Times New Roman" w:hAnsi="Times New Roman"/>
          <w:sz w:val="28"/>
          <w:szCs w:val="28"/>
        </w:rPr>
        <w:t xml:space="preserve">- </w:t>
      </w:r>
      <w:r w:rsidR="00453F16" w:rsidRPr="000365B1">
        <w:rPr>
          <w:rFonts w:ascii="Times New Roman" w:hAnsi="Times New Roman"/>
          <w:position w:val="-14"/>
          <w:sz w:val="28"/>
          <w:szCs w:val="28"/>
        </w:rPr>
        <w:object w:dxaOrig="5220" w:dyaOrig="360">
          <v:shape id="_x0000_i1097" type="#_x0000_t75" style="width:229.5pt;height:15.75pt" o:ole="" fillcolor="window">
            <v:imagedata r:id="rId123" o:title=""/>
          </v:shape>
          <o:OLEObject Type="Embed" ProgID="Equation.3" ShapeID="_x0000_i1097" DrawAspect="Content" ObjectID="_1473619031" r:id="rId124"/>
        </w:object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ab/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>.2)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 xml:space="preserve">Амортизація: 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453F1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position w:val="-10"/>
          <w:sz w:val="28"/>
          <w:szCs w:val="28"/>
        </w:rPr>
        <w:object w:dxaOrig="3739" w:dyaOrig="320">
          <v:shape id="_x0000_i1098" type="#_x0000_t75" style="width:185.25pt;height:15.75pt" o:ole="" fillcolor="window">
            <v:imagedata r:id="rId125" o:title=""/>
          </v:shape>
          <o:OLEObject Type="Embed" ProgID="Equation.3" ShapeID="_x0000_i1098" DrawAspect="Content" ObjectID="_1473619032" r:id="rId126"/>
        </w:object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ab/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>.3.)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 xml:space="preserve">Витрати на поточний ремонт: 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647E29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position w:val="-10"/>
          <w:sz w:val="28"/>
          <w:szCs w:val="28"/>
        </w:rPr>
        <w:object w:dxaOrig="2840" w:dyaOrig="320">
          <v:shape id="_x0000_i1099" type="#_x0000_t75" style="width:141.75pt;height:15.75pt" o:ole="" fillcolor="window">
            <v:imagedata r:id="rId127" o:title=""/>
          </v:shape>
          <o:OLEObject Type="Embed" ProgID="Equation.3" ShapeID="_x0000_i1099" DrawAspect="Content" ObjectID="_1473619033" r:id="rId128"/>
        </w:object>
      </w:r>
      <w:r w:rsidR="00874960" w:rsidRPr="000365B1">
        <w:rPr>
          <w:rFonts w:ascii="Times New Roman" w:hAnsi="Times New Roman"/>
          <w:sz w:val="28"/>
          <w:szCs w:val="28"/>
          <w:lang w:val="uk-UA"/>
        </w:rPr>
        <w:tab/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="002B1546" w:rsidRPr="000365B1">
        <w:rPr>
          <w:rFonts w:ascii="Times New Roman" w:hAnsi="Times New Roman"/>
          <w:sz w:val="28"/>
          <w:szCs w:val="28"/>
          <w:lang w:val="uk-UA"/>
        </w:rPr>
        <w:t>.4)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Витрати на обслуговуючий персонал відсутні, тому що чисельн</w:t>
      </w:r>
      <w:r w:rsidRPr="000365B1">
        <w:rPr>
          <w:rFonts w:ascii="Times New Roman" w:hAnsi="Times New Roman"/>
          <w:sz w:val="28"/>
          <w:szCs w:val="28"/>
          <w:lang w:val="uk-UA"/>
        </w:rPr>
        <w:t>ість обслуговуючого персоналу не змінилася</w:t>
      </w:r>
      <w:r w:rsidRPr="000365B1">
        <w:rPr>
          <w:rFonts w:ascii="Times New Roman" w:hAnsi="Times New Roman"/>
          <w:position w:val="-12"/>
          <w:sz w:val="28"/>
          <w:szCs w:val="28"/>
        </w:rPr>
        <w:object w:dxaOrig="840" w:dyaOrig="360">
          <v:shape id="_x0000_i1100" type="#_x0000_t75" style="width:42pt;height:18pt" o:ole="" fillcolor="window">
            <v:imagedata r:id="rId129" o:title=""/>
          </v:shape>
          <o:OLEObject Type="Embed" ProgID="Equation.DSMT4" ShapeID="_x0000_i1100" DrawAspect="Content" ObjectID="_1473619034" r:id="rId130"/>
        </w:objec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i/>
          <w:sz w:val="28"/>
          <w:szCs w:val="28"/>
        </w:rPr>
        <w:t>И</w:t>
      </w:r>
      <w:r w:rsidRPr="000365B1">
        <w:rPr>
          <w:rFonts w:ascii="Times New Roman" w:hAnsi="Times New Roman"/>
          <w:i/>
          <w:sz w:val="28"/>
          <w:szCs w:val="28"/>
        </w:rPr>
        <w:sym w:font="Symbol" w:char="F053"/>
      </w:r>
      <w:r w:rsidRPr="000365B1">
        <w:rPr>
          <w:rFonts w:ascii="Times New Roman" w:hAnsi="Times New Roman"/>
          <w:i/>
          <w:sz w:val="28"/>
          <w:szCs w:val="28"/>
        </w:rPr>
        <w:t>=</w:t>
      </w:r>
      <w:r w:rsidRPr="000365B1">
        <w:rPr>
          <w:rFonts w:ascii="Times New Roman" w:hAnsi="Times New Roman"/>
          <w:i/>
          <w:sz w:val="28"/>
          <w:szCs w:val="28"/>
          <w:lang w:val="uk-UA"/>
        </w:rPr>
        <w:t>115.5+14473.69+2894.7</w:t>
      </w:r>
      <w:r w:rsidRPr="000365B1">
        <w:rPr>
          <w:rFonts w:ascii="Times New Roman" w:hAnsi="Times New Roman"/>
          <w:i/>
          <w:sz w:val="28"/>
          <w:szCs w:val="28"/>
        </w:rPr>
        <w:t>=</w:t>
      </w:r>
      <w:r w:rsidRPr="000365B1">
        <w:rPr>
          <w:rFonts w:ascii="Times New Roman" w:hAnsi="Times New Roman"/>
          <w:i/>
          <w:sz w:val="28"/>
          <w:szCs w:val="28"/>
          <w:lang w:val="uk-UA"/>
        </w:rPr>
        <w:t>17483.89</w:t>
      </w:r>
      <w:r w:rsidRPr="000365B1">
        <w:rPr>
          <w:rFonts w:ascii="Times New Roman" w:hAnsi="Times New Roman"/>
          <w:i/>
          <w:sz w:val="28"/>
          <w:szCs w:val="28"/>
        </w:rPr>
        <w:t xml:space="preserve"> грн/рік</w:t>
      </w:r>
      <w:r w:rsidR="002414FB" w:rsidRPr="000365B1">
        <w:rPr>
          <w:rFonts w:ascii="Times New Roman" w:hAnsi="Times New Roman"/>
          <w:sz w:val="28"/>
          <w:szCs w:val="28"/>
          <w:lang w:val="uk-UA"/>
        </w:rPr>
        <w:tab/>
      </w:r>
      <w:r w:rsidRPr="000365B1">
        <w:rPr>
          <w:rFonts w:ascii="Times New Roman" w:hAnsi="Times New Roman"/>
          <w:sz w:val="28"/>
          <w:szCs w:val="28"/>
          <w:lang w:val="uk-UA"/>
        </w:rPr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.5)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Розрахуємо приведені витрати: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</w:rPr>
        <w:t>Зпр= И</w:t>
      </w:r>
      <w:r w:rsidRPr="000365B1">
        <w:rPr>
          <w:rFonts w:ascii="Times New Roman" w:hAnsi="Times New Roman"/>
          <w:sz w:val="28"/>
          <w:szCs w:val="28"/>
        </w:rPr>
        <w:sym w:font="Symbol" w:char="F053"/>
      </w:r>
      <w:r w:rsidRPr="000365B1">
        <w:rPr>
          <w:rFonts w:ascii="Times New Roman" w:hAnsi="Times New Roman"/>
          <w:sz w:val="28"/>
          <w:szCs w:val="28"/>
        </w:rPr>
        <w:t>+ЕнК=</w:t>
      </w:r>
      <w:r w:rsidRPr="000365B1">
        <w:rPr>
          <w:rFonts w:ascii="Times New Roman" w:hAnsi="Times New Roman"/>
          <w:sz w:val="28"/>
          <w:szCs w:val="28"/>
          <w:lang w:val="uk-UA"/>
        </w:rPr>
        <w:t>17483,89</w:t>
      </w:r>
      <w:r w:rsidRPr="000365B1">
        <w:rPr>
          <w:rFonts w:ascii="Times New Roman" w:hAnsi="Times New Roman"/>
          <w:sz w:val="28"/>
          <w:szCs w:val="28"/>
        </w:rPr>
        <w:t xml:space="preserve"> +0,15</w:t>
      </w:r>
      <w:r w:rsidRPr="000365B1">
        <w:rPr>
          <w:rFonts w:ascii="Times New Roman" w:hAnsi="Times New Roman"/>
          <w:sz w:val="28"/>
          <w:szCs w:val="28"/>
          <w:lang w:val="uk-UA"/>
        </w:rPr>
        <w:t xml:space="preserve">*96491.24 </w:t>
      </w:r>
      <w:r w:rsidRPr="000365B1">
        <w:rPr>
          <w:rFonts w:ascii="Times New Roman" w:hAnsi="Times New Roman"/>
          <w:sz w:val="28"/>
          <w:szCs w:val="28"/>
        </w:rPr>
        <w:t>=</w:t>
      </w:r>
      <w:r w:rsidRPr="000365B1">
        <w:rPr>
          <w:rFonts w:ascii="Times New Roman" w:hAnsi="Times New Roman"/>
          <w:sz w:val="28"/>
          <w:szCs w:val="28"/>
          <w:lang w:val="uk-UA"/>
        </w:rPr>
        <w:t>31957.58</w:t>
      </w:r>
      <w:r w:rsidRPr="000365B1">
        <w:rPr>
          <w:rFonts w:ascii="Times New Roman" w:hAnsi="Times New Roman"/>
          <w:sz w:val="28"/>
          <w:szCs w:val="28"/>
        </w:rPr>
        <w:t xml:space="preserve"> грн</w:t>
      </w:r>
      <w:r w:rsidRPr="000365B1">
        <w:rPr>
          <w:rFonts w:ascii="Times New Roman" w:hAnsi="Times New Roman"/>
          <w:sz w:val="28"/>
          <w:szCs w:val="28"/>
          <w:lang w:val="uk-UA"/>
        </w:rPr>
        <w:t>/</w:t>
      </w:r>
      <w:r w:rsidRPr="000365B1">
        <w:rPr>
          <w:rFonts w:ascii="Times New Roman" w:hAnsi="Times New Roman"/>
          <w:sz w:val="28"/>
          <w:szCs w:val="28"/>
        </w:rPr>
        <w:t>рік</w:t>
      </w:r>
      <w:r w:rsidR="002414FB" w:rsidRPr="000365B1">
        <w:rPr>
          <w:rFonts w:ascii="Times New Roman" w:hAnsi="Times New Roman"/>
          <w:sz w:val="28"/>
          <w:szCs w:val="28"/>
          <w:lang w:val="uk-UA"/>
        </w:rPr>
        <w:tab/>
      </w:r>
      <w:r w:rsidRPr="000365B1">
        <w:rPr>
          <w:rFonts w:ascii="Times New Roman" w:hAnsi="Times New Roman"/>
          <w:sz w:val="28"/>
          <w:szCs w:val="28"/>
          <w:lang w:val="uk-UA"/>
        </w:rPr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.6)</w:t>
      </w:r>
    </w:p>
    <w:p w:rsidR="006537F1" w:rsidRDefault="006537F1" w:rsidP="000365B1">
      <w:pPr>
        <w:pStyle w:val="2"/>
        <w:keepNext w:val="0"/>
        <w:widowControl w:val="0"/>
        <w:tabs>
          <w:tab w:val="center" w:pos="4253"/>
          <w:tab w:val="right" w:pos="9356"/>
        </w:tabs>
        <w:spacing w:before="0" w:after="0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2B1546" w:rsidRPr="000365B1" w:rsidRDefault="002B1546" w:rsidP="000365B1">
      <w:pPr>
        <w:pStyle w:val="2"/>
        <w:keepNext w:val="0"/>
        <w:widowControl w:val="0"/>
        <w:tabs>
          <w:tab w:val="center" w:pos="4253"/>
          <w:tab w:val="right" w:pos="9356"/>
        </w:tabs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Визначення ефективності розробленої системи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Автоматизація, що була проведена на об'єкті шляхом заміни застарілих регуляторів Р.27 комплексу «Каскад» і приладів системи на новий контролер ЦР-03, дозволила значно зменшити споживання електроенергії, а також витрати на ремонт та наладку системи за рахунок встановлення надійного та сучасного обладнання:</w:t>
      </w: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Загальні п</w:t>
      </w:r>
      <w:r w:rsidRPr="000365B1">
        <w:rPr>
          <w:rFonts w:ascii="Times New Roman" w:hAnsi="Times New Roman"/>
          <w:sz w:val="28"/>
          <w:szCs w:val="28"/>
        </w:rPr>
        <w:t>риведені витрати</w:t>
      </w:r>
      <w:r w:rsidRPr="000365B1">
        <w:rPr>
          <w:rFonts w:ascii="Times New Roman" w:hAnsi="Times New Roman"/>
          <w:sz w:val="28"/>
          <w:szCs w:val="28"/>
          <w:lang w:val="uk-UA"/>
        </w:rPr>
        <w:t xml:space="preserve"> для нової системи</w:t>
      </w:r>
      <w:r w:rsidRPr="000365B1">
        <w:rPr>
          <w:rFonts w:ascii="Times New Roman" w:hAnsi="Times New Roman"/>
          <w:sz w:val="28"/>
          <w:szCs w:val="28"/>
        </w:rPr>
        <w:t>:</w:t>
      </w:r>
      <w:r w:rsidR="000365B1">
        <w:rPr>
          <w:rFonts w:ascii="Times New Roman" w:hAnsi="Times New Roman"/>
          <w:sz w:val="28"/>
          <w:szCs w:val="28"/>
        </w:rPr>
        <w:t xml:space="preserve"> </w:t>
      </w:r>
    </w:p>
    <w:p w:rsidR="006537F1" w:rsidRDefault="006537F1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B1546" w:rsidRPr="000365B1" w:rsidRDefault="002B1546" w:rsidP="000365B1">
      <w:pPr>
        <w:pStyle w:val="ac"/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0365B1">
        <w:rPr>
          <w:rFonts w:ascii="Times New Roman" w:hAnsi="Times New Roman"/>
          <w:sz w:val="28"/>
          <w:szCs w:val="28"/>
          <w:lang w:val="uk-UA"/>
        </w:rPr>
        <w:t>Зпр</w:t>
      </w:r>
      <w:r w:rsidR="00D068AB" w:rsidRPr="000365B1">
        <w:rPr>
          <w:rFonts w:ascii="Times New Roman" w:hAnsi="Times New Roman"/>
          <w:sz w:val="28"/>
          <w:szCs w:val="28"/>
          <w:lang w:val="uk-UA"/>
        </w:rPr>
        <w:t>н</w:t>
      </w:r>
      <w:r w:rsidR="002414FB" w:rsidRPr="000365B1">
        <w:rPr>
          <w:rFonts w:ascii="Times New Roman" w:hAnsi="Times New Roman"/>
          <w:sz w:val="28"/>
          <w:szCs w:val="28"/>
          <w:lang w:val="uk-UA"/>
        </w:rPr>
        <w:t>=</w:t>
      </w:r>
      <w:r w:rsidRPr="000365B1">
        <w:rPr>
          <w:rFonts w:ascii="Times New Roman" w:hAnsi="Times New Roman"/>
          <w:sz w:val="28"/>
          <w:szCs w:val="28"/>
          <w:lang w:val="uk-UA"/>
        </w:rPr>
        <w:t>Зпр+ЕнЦд=174</w:t>
      </w:r>
      <w:r w:rsidR="002414FB" w:rsidRPr="000365B1">
        <w:rPr>
          <w:rFonts w:ascii="Times New Roman" w:hAnsi="Times New Roman"/>
          <w:sz w:val="28"/>
          <w:szCs w:val="28"/>
          <w:lang w:val="uk-UA"/>
        </w:rPr>
        <w:t>83,89+0,15*(65000+96491.24)=41707,57</w:t>
      </w:r>
      <w:r w:rsidRPr="000365B1">
        <w:rPr>
          <w:rFonts w:ascii="Times New Roman" w:hAnsi="Times New Roman"/>
          <w:sz w:val="28"/>
          <w:szCs w:val="28"/>
          <w:lang w:val="uk-UA"/>
        </w:rPr>
        <w:t>грн/рік</w:t>
      </w:r>
      <w:r w:rsidR="002414FB" w:rsidRPr="000365B1">
        <w:rPr>
          <w:rFonts w:ascii="Times New Roman" w:hAnsi="Times New Roman"/>
          <w:sz w:val="28"/>
          <w:szCs w:val="28"/>
          <w:lang w:val="uk-UA"/>
        </w:rPr>
        <w:tab/>
      </w:r>
      <w:r w:rsidRPr="000365B1">
        <w:rPr>
          <w:rFonts w:ascii="Times New Roman" w:hAnsi="Times New Roman"/>
          <w:sz w:val="28"/>
          <w:szCs w:val="28"/>
          <w:lang w:val="uk-UA"/>
        </w:rPr>
        <w:t>(</w:t>
      </w:r>
      <w:r w:rsidR="00212E7C" w:rsidRPr="000365B1">
        <w:rPr>
          <w:rFonts w:ascii="Times New Roman" w:hAnsi="Times New Roman"/>
          <w:sz w:val="28"/>
          <w:szCs w:val="28"/>
          <w:lang w:val="uk-UA"/>
        </w:rPr>
        <w:t>5</w:t>
      </w:r>
      <w:r w:rsidRPr="000365B1">
        <w:rPr>
          <w:rFonts w:ascii="Times New Roman" w:hAnsi="Times New Roman"/>
          <w:sz w:val="28"/>
          <w:szCs w:val="28"/>
          <w:lang w:val="uk-UA"/>
        </w:rPr>
        <w:t>.7)</w:t>
      </w:r>
    </w:p>
    <w:p w:rsidR="002B1546" w:rsidRPr="000365B1" w:rsidRDefault="006537F1" w:rsidP="000365B1">
      <w:pPr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2B1546" w:rsidRPr="000365B1">
        <w:rPr>
          <w:sz w:val="28"/>
          <w:szCs w:val="28"/>
          <w:lang w:val="uk-UA"/>
        </w:rPr>
        <w:t>де Цд – договірна ціна, грн.</w:t>
      </w:r>
    </w:p>
    <w:p w:rsidR="002B1546" w:rsidRPr="000365B1" w:rsidRDefault="002B1546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Економічна ефективність: </w:t>
      </w:r>
    </w:p>
    <w:p w:rsidR="005246D3" w:rsidRPr="000365B1" w:rsidRDefault="005246D3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АСУТП вважається ефективною, якщо </w:t>
      </w:r>
      <w:r w:rsidRPr="000365B1">
        <w:rPr>
          <w:i/>
          <w:sz w:val="28"/>
          <w:szCs w:val="28"/>
          <w:lang w:val="uk-UA"/>
        </w:rPr>
        <w:t>Ер≥Ен.в.т</w:t>
      </w:r>
      <w:r w:rsidRPr="000365B1">
        <w:rPr>
          <w:sz w:val="28"/>
          <w:szCs w:val="28"/>
          <w:lang w:val="uk-UA"/>
        </w:rPr>
        <w:t xml:space="preserve">., де </w:t>
      </w:r>
      <w:r w:rsidRPr="000365B1">
        <w:rPr>
          <w:i/>
          <w:sz w:val="28"/>
          <w:szCs w:val="28"/>
          <w:lang w:val="uk-UA"/>
        </w:rPr>
        <w:t>Ен.в.т</w:t>
      </w:r>
      <w:r w:rsidRPr="000365B1">
        <w:rPr>
          <w:sz w:val="28"/>
          <w:szCs w:val="28"/>
          <w:lang w:val="uk-UA"/>
        </w:rPr>
        <w:t xml:space="preserve">.=0,12 </w:t>
      </w:r>
      <w:r w:rsidRPr="000365B1">
        <w:rPr>
          <w:position w:val="-10"/>
          <w:sz w:val="28"/>
          <w:szCs w:val="28"/>
          <w:lang w:val="uk-UA"/>
        </w:rPr>
        <w:object w:dxaOrig="180" w:dyaOrig="340">
          <v:shape id="_x0000_i1101" type="#_x0000_t75" style="width:9pt;height:17.25pt" o:ole="">
            <v:imagedata r:id="rId131" o:title=""/>
          </v:shape>
          <o:OLEObject Type="Embed" ProgID="Equation.3" ShapeID="_x0000_i1101" DrawAspect="Content" ObjectID="_1473619035" r:id="rId132"/>
        </w:object>
      </w:r>
      <w:r w:rsidRPr="000365B1">
        <w:rPr>
          <w:sz w:val="28"/>
          <w:szCs w:val="28"/>
          <w:lang w:val="uk-UA"/>
        </w:rPr>
        <w:t xml:space="preserve"> нормативний коефіцієнт ефективності капітальних вкладень на створення АСУТП в хімічній промисловості.</w:t>
      </w:r>
    </w:p>
    <w:p w:rsidR="006537F1" w:rsidRDefault="006537F1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</w:p>
    <w:p w:rsidR="002B1546" w:rsidRPr="000365B1" w:rsidRDefault="002414FB" w:rsidP="000365B1">
      <w:pPr>
        <w:pStyle w:val="21"/>
        <w:widowControl w:val="0"/>
        <w:tabs>
          <w:tab w:val="center" w:pos="4253"/>
          <w:tab w:val="right" w:pos="9356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Е</w:t>
      </w:r>
      <w:r w:rsidR="002B1546" w:rsidRPr="000365B1">
        <w:rPr>
          <w:sz w:val="28"/>
          <w:szCs w:val="28"/>
          <w:lang w:val="uk-UA"/>
        </w:rPr>
        <w:t>=Зпр</w:t>
      </w:r>
      <w:r w:rsidR="00D068AB" w:rsidRPr="000365B1">
        <w:rPr>
          <w:sz w:val="28"/>
          <w:szCs w:val="28"/>
          <w:lang w:val="uk-UA"/>
        </w:rPr>
        <w:t>с</w:t>
      </w:r>
      <w:r w:rsidR="002B1546" w:rsidRPr="000365B1">
        <w:rPr>
          <w:sz w:val="28"/>
          <w:szCs w:val="28"/>
          <w:lang w:val="uk-UA"/>
        </w:rPr>
        <w:t>-Зпр</w:t>
      </w:r>
      <w:r w:rsidR="00D068AB" w:rsidRPr="000365B1">
        <w:rPr>
          <w:sz w:val="28"/>
          <w:szCs w:val="28"/>
          <w:lang w:val="uk-UA"/>
        </w:rPr>
        <w:t>н</w:t>
      </w:r>
      <w:r w:rsidR="002B1546" w:rsidRPr="000365B1">
        <w:rPr>
          <w:sz w:val="28"/>
          <w:szCs w:val="28"/>
          <w:lang w:val="uk-UA"/>
        </w:rPr>
        <w:t>=60000.00-41707.57 =18292.43 грн/рік</w:t>
      </w:r>
      <w:r w:rsidRPr="000365B1">
        <w:rPr>
          <w:sz w:val="28"/>
          <w:szCs w:val="28"/>
          <w:lang w:val="uk-UA"/>
        </w:rPr>
        <w:tab/>
        <w:t>(</w:t>
      </w:r>
      <w:r w:rsidR="00212E7C" w:rsidRPr="000365B1">
        <w:rPr>
          <w:sz w:val="28"/>
          <w:szCs w:val="28"/>
          <w:lang w:val="uk-UA"/>
        </w:rPr>
        <w:t>5</w:t>
      </w:r>
      <w:r w:rsidRPr="000365B1">
        <w:rPr>
          <w:sz w:val="28"/>
          <w:szCs w:val="28"/>
          <w:lang w:val="uk-UA"/>
        </w:rPr>
        <w:t>.8</w:t>
      </w:r>
      <w:r w:rsidR="002B1546" w:rsidRPr="000365B1">
        <w:rPr>
          <w:sz w:val="28"/>
          <w:szCs w:val="28"/>
          <w:lang w:val="uk-UA"/>
        </w:rPr>
        <w:t>)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D068AB" w:rsidRPr="000365B1" w:rsidRDefault="002B1546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де Зпр</w:t>
      </w:r>
      <w:r w:rsidR="00D068AB" w:rsidRPr="000365B1">
        <w:rPr>
          <w:sz w:val="28"/>
          <w:szCs w:val="28"/>
          <w:lang w:val="uk-UA"/>
        </w:rPr>
        <w:t>с</w:t>
      </w:r>
      <w:r w:rsidRPr="000365B1">
        <w:rPr>
          <w:sz w:val="28"/>
          <w:szCs w:val="28"/>
        </w:rPr>
        <w:t xml:space="preserve"> - загальні приведені витрати для старої системи.</w:t>
      </w:r>
      <w:r w:rsidR="00D068AB" w:rsidRPr="000365B1">
        <w:rPr>
          <w:sz w:val="28"/>
          <w:szCs w:val="28"/>
        </w:rPr>
        <w:t xml:space="preserve"> 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D068AB" w:rsidRPr="000365B1" w:rsidRDefault="005246D3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2"/>
          <w:sz w:val="28"/>
          <w:szCs w:val="28"/>
        </w:rPr>
        <w:object w:dxaOrig="2900" w:dyaOrig="700">
          <v:shape id="_x0000_i1102" type="#_x0000_t75" style="width:178.5pt;height:42.75pt" o:ole="">
            <v:imagedata r:id="rId133" o:title=""/>
          </v:shape>
          <o:OLEObject Type="Embed" ProgID="Equation.3" ShapeID="_x0000_i1102" DrawAspect="Content" ObjectID="_1473619036" r:id="rId134"/>
        </w:object>
      </w:r>
      <w:r w:rsidR="00433C2D" w:rsidRPr="000365B1">
        <w:rPr>
          <w:sz w:val="28"/>
          <w:szCs w:val="28"/>
          <w:lang w:val="uk-UA"/>
        </w:rPr>
        <w:t>.</w:t>
      </w:r>
    </w:p>
    <w:p w:rsidR="006537F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D068AB" w:rsidRPr="000365B1" w:rsidRDefault="00D068AB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Оскільки Ер≥Ен.в.т., то АСУТП є ефективною.</w:t>
      </w:r>
    </w:p>
    <w:p w:rsidR="006537F1" w:rsidRDefault="00D068AB" w:rsidP="000365B1">
      <w:pPr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Термін окупності капітальних вкладень:</w:t>
      </w:r>
      <w:r w:rsidRPr="000365B1">
        <w:rPr>
          <w:sz w:val="28"/>
          <w:szCs w:val="28"/>
          <w:lang w:val="uk-UA"/>
        </w:rPr>
        <w:t xml:space="preserve"> </w:t>
      </w:r>
    </w:p>
    <w:p w:rsidR="006537F1" w:rsidRDefault="006537F1" w:rsidP="000365B1">
      <w:pPr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B1546" w:rsidRPr="000365B1" w:rsidRDefault="005246D3" w:rsidP="000365B1">
      <w:pPr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28"/>
          <w:sz w:val="28"/>
          <w:szCs w:val="28"/>
        </w:rPr>
        <w:object w:dxaOrig="2780" w:dyaOrig="700">
          <v:shape id="_x0000_i1103" type="#_x0000_t75" style="width:171pt;height:42.75pt" o:ole="">
            <v:imagedata r:id="rId135" o:title=""/>
          </v:shape>
          <o:OLEObject Type="Embed" ProgID="Equation.3" ShapeID="_x0000_i1103" DrawAspect="Content" ObjectID="_1473619037" r:id="rId136"/>
        </w:object>
      </w:r>
      <w:r w:rsidR="00D068AB" w:rsidRPr="000365B1">
        <w:rPr>
          <w:sz w:val="28"/>
          <w:szCs w:val="28"/>
        </w:rPr>
        <w:t xml:space="preserve"> (</w:t>
      </w:r>
      <w:r w:rsidR="00D068AB" w:rsidRPr="000365B1">
        <w:rPr>
          <w:sz w:val="28"/>
          <w:szCs w:val="28"/>
          <w:lang w:val="en-US"/>
        </w:rPr>
        <w:t>p</w:t>
      </w:r>
      <w:r w:rsidR="00D068AB" w:rsidRPr="000365B1">
        <w:rPr>
          <w:sz w:val="28"/>
          <w:szCs w:val="28"/>
        </w:rPr>
        <w:t>).</w:t>
      </w:r>
    </w:p>
    <w:p w:rsidR="002B1546" w:rsidRPr="000365B1" w:rsidRDefault="002B1546" w:rsidP="000365B1">
      <w:pPr>
        <w:widowControl w:val="0"/>
        <w:tabs>
          <w:tab w:val="center" w:pos="4253"/>
          <w:tab w:val="right" w:pos="9356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8E32F7" w:rsidP="000365B1">
      <w:pPr>
        <w:widowControl w:val="0"/>
        <w:spacing w:line="360" w:lineRule="auto"/>
        <w:ind w:firstLine="709"/>
        <w:jc w:val="both"/>
        <w:rPr>
          <w:b/>
          <w:kern w:val="28"/>
          <w:sz w:val="28"/>
          <w:szCs w:val="28"/>
          <w:lang w:val="uk-UA"/>
        </w:rPr>
      </w:pPr>
      <w:r w:rsidRPr="000365B1">
        <w:rPr>
          <w:b/>
          <w:kern w:val="28"/>
          <w:sz w:val="28"/>
          <w:szCs w:val="28"/>
        </w:rPr>
        <w:br w:type="page"/>
      </w:r>
      <w:r w:rsidR="0023449D" w:rsidRPr="000365B1">
        <w:rPr>
          <w:b/>
          <w:sz w:val="28"/>
          <w:szCs w:val="28"/>
          <w:lang w:val="uk-UA"/>
        </w:rPr>
        <w:t xml:space="preserve">Розділ </w:t>
      </w:r>
      <w:r w:rsidR="00212E7C" w:rsidRPr="000365B1">
        <w:rPr>
          <w:b/>
          <w:sz w:val="28"/>
          <w:szCs w:val="28"/>
          <w:lang w:val="uk-UA"/>
        </w:rPr>
        <w:t>6</w:t>
      </w:r>
    </w:p>
    <w:p w:rsidR="005246D3" w:rsidRPr="000365B1" w:rsidRDefault="0023449D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Заходи з охорони праці та захисту навколишнього середовища</w:t>
      </w:r>
    </w:p>
    <w:p w:rsidR="0023449D" w:rsidRPr="000365B1" w:rsidRDefault="0023449D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outlineLvl w:val="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Охорона праці – це система правових, соціально-економічних, організаційно-технічних, санітарно-гігієнічних та лікувально-профілактичних заходів та засобів, що спрямовані на збереження життя та здоров’я працюючих.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Організація робіт по охороні праці на підприємствах повинна здійснюватися згідно Законам України “Про охорону праці”, “Про пожежну безпеку”,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“Про забезпечення санітарного та епідемічного благополуччя населення” та діючими положеннями о службі охорони праці та службі пожежної безпеки.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Охорона праці в Україні є невід’ємною частиною організації праці та виробництва.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Питання охорони праці враховуються при організації усіх виробничих процесів. Правова основа охорони праці базується на на Конституції України, Законах України “Про охорону праці”. Одним з основних принципів державної політики в сфері охорони праці є пріоритет життя та здоров’я по відношенню до трудової діяльності.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Темою дипломного проєкту є “Автоматизація </w:t>
      </w:r>
      <w:r w:rsidR="00212E7C" w:rsidRPr="000365B1">
        <w:rPr>
          <w:sz w:val="28"/>
          <w:szCs w:val="28"/>
          <w:lang w:val="uk-UA"/>
        </w:rPr>
        <w:t xml:space="preserve">процесу очистки </w:t>
      </w:r>
      <w:r w:rsidRPr="000365B1">
        <w:rPr>
          <w:sz w:val="28"/>
          <w:szCs w:val="28"/>
        </w:rPr>
        <w:t xml:space="preserve">води </w:t>
      </w:r>
      <w:r w:rsidR="00212E7C" w:rsidRPr="000365B1">
        <w:rPr>
          <w:sz w:val="28"/>
          <w:szCs w:val="28"/>
          <w:lang w:val="uk-UA"/>
        </w:rPr>
        <w:t>у</w:t>
      </w:r>
      <w:r w:rsidR="005246D3" w:rsidRPr="000365B1">
        <w:rPr>
          <w:sz w:val="28"/>
          <w:szCs w:val="28"/>
          <w:lang w:val="uk-UA"/>
        </w:rPr>
        <w:t xml:space="preserve"> </w:t>
      </w:r>
      <w:r w:rsidR="00C543B2" w:rsidRPr="000365B1">
        <w:rPr>
          <w:sz w:val="28"/>
          <w:szCs w:val="28"/>
          <w:lang w:val="uk-UA"/>
        </w:rPr>
        <w:t xml:space="preserve">другому </w:t>
      </w:r>
      <w:r w:rsidR="005246D3" w:rsidRPr="000365B1">
        <w:rPr>
          <w:sz w:val="28"/>
          <w:szCs w:val="28"/>
          <w:lang w:val="uk-UA"/>
        </w:rPr>
        <w:t xml:space="preserve">контурі блоку №3 </w:t>
      </w:r>
      <w:r w:rsidRPr="000365B1">
        <w:rPr>
          <w:sz w:val="28"/>
          <w:szCs w:val="28"/>
        </w:rPr>
        <w:t xml:space="preserve">Рівненської АЕС”. В проекті проведений розрахунок автоматизованої системи рівня живильної води в парогенераторі.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 даному розділі будуть розглянені технічні рішення щодо безпечної експлуатації засобів автоматизації, технічні рішення з гігієни праці та виробничої санітарії, а також питання пожежної безпеки.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Розрахункові параметри внутрішнього повітря в робочій зоні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прийняті згідно з технологічним завданням.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Спроектована в даному проекті система (автоматизація рівня живильної води в парогенераторі) передбачає перш за все роботу з ЕОМ та візуальними дисплейними терміналами (ВДТ), так як оператор слідкує за проходженням технологічного процесу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за допомогою візуальних дисплейних терміналів, а керування процесом відбувається з ЕОМ.</w:t>
      </w:r>
      <w:r w:rsidRPr="000365B1">
        <w:rPr>
          <w:sz w:val="28"/>
          <w:szCs w:val="28"/>
        </w:rPr>
        <w:t xml:space="preserve"> </w:t>
      </w:r>
    </w:p>
    <w:p w:rsidR="004C7C67" w:rsidRPr="000365B1" w:rsidRDefault="004C7C67" w:rsidP="000365B1">
      <w:pPr>
        <w:pStyle w:val="21"/>
        <w:widowControl w:val="0"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Розміщення приміщень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для роботи з ВДТ ЕОМ і ПЕОМ (операторська, кімната управління) визначаються з врахуванням особливостей технологічного процесу, норм і протипожежних потреб будівельного проектування, компонувальних і будівельних рішень,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зручності управління об’єктом, що автоматизується, простоти обслуговування системи і економічних факторів (довжини комунікації і т.д.). Вибір приміщення і організація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робочого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місця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здійснюється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згідно СН 245-71. 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Розміщення робочих місць з ВДТ ЕОМ і ПЕОМ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підвальних приміщеннях, на цокольних поверхах заборонено. </w:t>
      </w:r>
      <w:r w:rsidRPr="000365B1">
        <w:rPr>
          <w:sz w:val="28"/>
          <w:szCs w:val="28"/>
        </w:rPr>
        <w:t>Мінімальна площа на одну людину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відповідно до вимог СН 245-71 становить </w:t>
      </w:r>
      <w:smartTag w:uri="urn:schemas-microsoft-com:office:smarttags" w:element="metricconverter">
        <w:smartTagPr>
          <w:attr w:name="ProductID" w:val="4,5 м2"/>
        </w:smartTagPr>
        <w:r w:rsidRPr="000365B1">
          <w:rPr>
            <w:sz w:val="28"/>
            <w:szCs w:val="28"/>
          </w:rPr>
          <w:t>4,5 м2</w:t>
        </w:r>
      </w:smartTag>
      <w:r w:rsidRPr="000365B1">
        <w:rPr>
          <w:sz w:val="28"/>
          <w:szCs w:val="28"/>
        </w:rPr>
        <w:t xml:space="preserve"> вільного від обладнання місця, а об’єм робочої зони на людину – </w:t>
      </w:r>
      <w:smartTag w:uri="urn:schemas-microsoft-com:office:smarttags" w:element="metricconverter">
        <w:smartTagPr>
          <w:attr w:name="ProductID" w:val="15 м3"/>
        </w:smartTagPr>
        <w:r w:rsidRPr="000365B1">
          <w:rPr>
            <w:sz w:val="28"/>
            <w:szCs w:val="28"/>
          </w:rPr>
          <w:t>15 м3</w:t>
        </w:r>
      </w:smartTag>
      <w:r w:rsidRPr="000365B1">
        <w:rPr>
          <w:sz w:val="28"/>
          <w:szCs w:val="28"/>
        </w:rPr>
        <w:t>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Віконні прорізи приміщень для роботи з ВДТ мають бути обладнані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регульованими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пристроями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(жалюзі,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завіски,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зовнішні козирки). Покриття підлоги повинне бути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матовим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коефіцієнтом відбиття 0,3-0,5.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Поверхня підлоги має бути рівною, неслизькою, з антистатичними властивостями. Виробничі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приміщення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можуть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обладнуватись шафами для зберігання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документів,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магнітних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дисків,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полицями,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стелажами, тумбами тощо з урахуванням вимог до площі приміщень. 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приміщеннях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ВДТ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слід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щоденно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робити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вологе прибирання. Приміщення з ВДТ мають бути оснащені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аптечками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першої медичної допомоги.</w:t>
      </w:r>
    </w:p>
    <w:p w:rsidR="004C7C67" w:rsidRPr="000365B1" w:rsidRDefault="004C7C67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Технічні рішення щодо безпечної експлуатації засобів автоматизації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Технічні рішення передбачені відповідно ГОСТ 12.2.061-81 ССБТ “Общие требования безопасности рабочих мест” і ГОСТ 12.2.003-91 ССБТ “Оборудование производственное. Ограждение защитное”.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Обладнання системи автоматизації встановлені в легко доступних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місцях доступні для експлуатації. Для полегшення експлуатації обладнання споруджені сходи й площадки обслуговування, обгороджені поруччям висотою не менше </w:t>
      </w:r>
      <w:smartTag w:uri="urn:schemas-microsoft-com:office:smarttags" w:element="metricconverter">
        <w:smartTagPr>
          <w:attr w:name="ProductID" w:val="1 м"/>
        </w:smartTagPr>
        <w:r w:rsidRPr="000365B1">
          <w:rPr>
            <w:sz w:val="28"/>
            <w:szCs w:val="28"/>
          </w:rPr>
          <w:t>1 м</w:t>
        </w:r>
      </w:smartTag>
      <w:r w:rsidRPr="000365B1">
        <w:rPr>
          <w:sz w:val="28"/>
          <w:szCs w:val="28"/>
        </w:rPr>
        <w:t xml:space="preserve"> з бортовим елементом по низі поруччя не менше 0,14м. Відстань від рівня площадки до верхнього перекриття - не менше </w:t>
      </w:r>
      <w:smartTag w:uri="urn:schemas-microsoft-com:office:smarttags" w:element="metricconverter">
        <w:smartTagPr>
          <w:attr w:name="ProductID" w:val="2 м"/>
        </w:smartTagPr>
        <w:r w:rsidRPr="000365B1">
          <w:rPr>
            <w:sz w:val="28"/>
            <w:szCs w:val="28"/>
          </w:rPr>
          <w:t>2 м</w:t>
        </w:r>
      </w:smartTag>
      <w:r w:rsidRPr="000365B1">
        <w:rPr>
          <w:sz w:val="28"/>
          <w:szCs w:val="28"/>
        </w:rPr>
        <w:t xml:space="preserve">. Сходи виконані з листовою просіченою постійні товщиною </w:t>
      </w:r>
      <w:smartTag w:uri="urn:schemas-microsoft-com:office:smarttags" w:element="metricconverter">
        <w:smartTagPr>
          <w:attr w:name="ProductID" w:val="5 мм"/>
        </w:smartTagPr>
        <w:r w:rsidRPr="000365B1">
          <w:rPr>
            <w:sz w:val="28"/>
            <w:szCs w:val="28"/>
          </w:rPr>
          <w:t>5 мм</w:t>
        </w:r>
      </w:smartTag>
      <w:r w:rsidRPr="000365B1">
        <w:rPr>
          <w:sz w:val="28"/>
          <w:szCs w:val="28"/>
        </w:rPr>
        <w:t>. По периметру парогенератора споруджені площадки обслуговування.</w:t>
      </w:r>
      <w:r w:rsidR="0055686E" w:rsidRPr="000365B1">
        <w:rPr>
          <w:sz w:val="28"/>
          <w:szCs w:val="28"/>
        </w:rPr>
        <w:t>[10-12]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Елементи обладнання, арматури й прилади, розміщені в місцях, зручних для обслуговування. 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Для контролю за параметрами живильної води встановлені діафрагми, які реєструють сигнал по витраті, і термопари, що реєструють сигнал по температурі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на трубопроводі. Нормований сигнал від цих датчиків надходить у прилад, що реєструє. Контрольні прилади парогенератора згруповані на блочному щиті керування.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Засувки й вентилі, для відкривання яких потрібно велике зусилля, забезпечені обвідними лініями й механічними або електричними приводами.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Частини виробничого устаткування, які рухаються (запірні клапани, засувки й ін.), до яких можливий доступ персоналу, мають механічні щити огородження. Такими огородженнями оснащені всі сполучні напівмуфти електродвигунів і механізмів.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Всі гарячі частини устаткування, трубопроводи, баки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доторкання до яких може викликати опік, мають теплову ізоляцію. Матеріал ізоляції підібраний так, щоб температура його поверхні не перевищувала 45 0С при температурі навколишнього повітря 25 0С </w:t>
      </w:r>
      <w:r w:rsidR="0055686E" w:rsidRPr="000365B1">
        <w:rPr>
          <w:sz w:val="28"/>
          <w:szCs w:val="28"/>
        </w:rPr>
        <w:t>[10]</w:t>
      </w:r>
      <w:r w:rsidRPr="000365B1">
        <w:rPr>
          <w:sz w:val="28"/>
          <w:szCs w:val="28"/>
          <w:lang w:val="uk-UA"/>
        </w:rPr>
        <w:t>. Всі трубопроводи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обладнані у верхній крапці воздухоуловителем, а в нижній й у застійних зонах - дренажними пристроями, з'єднаними безпосередньо з атмосферою.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Установлене на станції електроустаткування відповідає галузевим стандартам, СН</w:t>
      </w:r>
      <w:r w:rsidR="00453F16" w:rsidRPr="000365B1">
        <w:rPr>
          <w:sz w:val="28"/>
          <w:szCs w:val="28"/>
          <w:lang w:val="uk-UA"/>
        </w:rPr>
        <w:t>и</w:t>
      </w:r>
      <w:r w:rsidRPr="000365B1">
        <w:rPr>
          <w:sz w:val="28"/>
          <w:szCs w:val="28"/>
          <w:lang w:val="uk-UA"/>
        </w:rPr>
        <w:t>П і ПУЕ.</w:t>
      </w:r>
    </w:p>
    <w:p w:rsidR="004C7C67" w:rsidRPr="000365B1" w:rsidRDefault="004C7C67" w:rsidP="000365B1">
      <w:pPr>
        <w:pStyle w:val="3"/>
        <w:keepNext w:val="0"/>
        <w:widowControl w:val="0"/>
        <w:spacing w:before="0"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Питання електробезпеки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Проектування електроустановок здійснюється відповідно [2;5], будівництво й монтаж з дотриманням вимог [4], експлуатація відповідно [6].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 станції розміщене наступне устаткування;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19"/>
        </w:numPr>
        <w:tabs>
          <w:tab w:val="clear" w:pos="360"/>
          <w:tab w:val="num" w:pos="1069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електроспоживачі на напругу 380/220 В з мережею із глухозаземленою нейтраллю (двигуни засувок і т.ін.);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19"/>
        </w:numPr>
        <w:tabs>
          <w:tab w:val="clear" w:pos="360"/>
          <w:tab w:val="num" w:pos="1069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електродвигуни на напругу 6,3 кв із мережею із ізольованою нейтраллю (живильний електронасос).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По небезпеці електротравматизму станцію ставиться до 3 категорії приміщень (“особливо небезпечні”), тому що присутні два фактори небезпеки - струмопровідна підлога й можливість одночасного доторкання до корпуса й електроспоживачів металоконструкції, які мають контакт із землею.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Прийняте в проекті електротехнічне устаткування: апаратури, кабелі й керівництва, розподільні пристрої всіх видів і напруг по своїх номінальних параметрах задовольняє умовам роботи як при нормальних режимах, так і при коротких замиканнях, перенапругах, перевантаженнях.</w:t>
      </w:r>
    </w:p>
    <w:p w:rsidR="004C7C67" w:rsidRPr="000365B1" w:rsidRDefault="004C7C67" w:rsidP="000365B1">
      <w:pPr>
        <w:pStyle w:val="3"/>
        <w:keepNext w:val="0"/>
        <w:widowControl w:val="0"/>
        <w:spacing w:before="0"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Технічні рішення щодо запобігання електротравм від контакту з нормально струмовідними елементами обладнання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Забезпечено недоступність струмопровідних частин (застосована схована проводка, кабель прокладений у спеціальних ринвах).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Забезпечено ізолювання струмопровідних частин з використанням поліхлорвінілової й іншої ізоляції, опір якої не нижче 1кОм/В, передбачені постійний контроль і профілактика ізоляції.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Розподільні шафи, пускові пристрої й клемні коробки закритого типу (розміщаються в спеціальних кожухах) - для забезпечення недоступності неізольованих струмопровідних частин [2].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Пускові апаратури електродвигунів, витяжних вентиляторів установлені поза приміщенням парогенератора.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Електродвигуни технологічних механізмів керуються дистанційно із БЩУ.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Використовуються маленькі (знижені) напруги (мережа змінного й аварійного освітлення - 12 В, а також для переносного освітлення). Допускається освітлення усередині топок акумуляторними й батарейними ліхтарями. Для ручного електроінструмента й місцевого стаціонарного освітлення – 42В [6].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Світильники розташовані на висоті не менше </w:t>
      </w:r>
      <w:smartTag w:uri="urn:schemas-microsoft-com:office:smarttags" w:element="metricconverter">
        <w:smartTagPr>
          <w:attr w:name="ProductID" w:val="2,5 м"/>
        </w:smartTagPr>
        <w:r w:rsidRPr="000365B1">
          <w:rPr>
            <w:sz w:val="28"/>
            <w:szCs w:val="28"/>
            <w:lang w:val="uk-UA"/>
          </w:rPr>
          <w:t>2,5 м</w:t>
        </w:r>
      </w:smartTag>
      <w:r w:rsidRPr="000365B1">
        <w:rPr>
          <w:sz w:val="28"/>
          <w:szCs w:val="28"/>
          <w:lang w:val="uk-UA"/>
        </w:rPr>
        <w:t xml:space="preserve"> над робочими місцями [6].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Напруга освітлювальної мережі приймається 220 В із заземленою нейтраллю.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 електроустановках забезпечена орієнтація за рахунок застосування знаків і міток. Всі струмопровідні частини обгороджені й вивішені плакати (“Стій! Напруга!”, “Не лізь, уб'є!”, “Не включати - працюють люди!”). Установлено блокування, які знімають напругу при знятті огороджень.</w:t>
      </w:r>
    </w:p>
    <w:p w:rsidR="002258EC" w:rsidRPr="000365B1" w:rsidRDefault="004C7C67" w:rsidP="000365B1">
      <w:pPr>
        <w:pStyle w:val="23"/>
        <w:widowControl w:val="0"/>
        <w:numPr>
          <w:ilvl w:val="0"/>
          <w:numId w:val="20"/>
        </w:numPr>
        <w:tabs>
          <w:tab w:val="clear" w:pos="360"/>
          <w:tab w:val="num" w:pos="1080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У парогенераторному відділенні зпроектований поперечний тунель для прокладки кабелів, на площадці димососів і вентиляторів, прокладка кабелів здійснюється в трубах [2].</w:t>
      </w: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Міри щодо запобігання електротравм при переході напруги на нормально</w:t>
      </w:r>
      <w:r w:rsidR="000365B1">
        <w:rPr>
          <w:rFonts w:ascii="Times New Roman" w:hAnsi="Times New Roman"/>
          <w:b/>
          <w:sz w:val="28"/>
          <w:szCs w:val="28"/>
        </w:rPr>
        <w:t xml:space="preserve"> </w:t>
      </w:r>
      <w:r w:rsidRPr="000365B1">
        <w:rPr>
          <w:rFonts w:ascii="Times New Roman" w:hAnsi="Times New Roman"/>
          <w:b/>
          <w:sz w:val="28"/>
          <w:szCs w:val="28"/>
        </w:rPr>
        <w:t>неструмоведучі елементи електроустановок</w:t>
      </w:r>
    </w:p>
    <w:p w:rsidR="004C7C67" w:rsidRPr="000365B1" w:rsidRDefault="004C7C67" w:rsidP="000365B1">
      <w:pPr>
        <w:widowControl w:val="0"/>
        <w:numPr>
          <w:ilvl w:val="0"/>
          <w:numId w:val="21"/>
        </w:numPr>
        <w:tabs>
          <w:tab w:val="clear" w:pos="36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Застосування захисних заземлень для усунення небезпеки при замиканні на корпус, шляхом зниження до безпечних значень струму, що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проходить через людину. Захисне заземлення виконується навмисним електричним з'єднанням металевих частин електроустановки з “землею” чи еквівалентом. Заземленню підлягають всі електроустановки напругою &gt; 380 В змінного й &gt; 440 В постійного струму [19]. Воно передбачається для мереж з ізольованою нейтраллю до 1000 В й при будь-якій напрузі нейтралі з напругою вище 1000 В. Електродвигуни напругою 6,3 кв із живленням від мережі з ізольованою нейтраллю заземлюються за допомогою з/б фундаментів будинків і споруджень, металевих і з/б конструкцій, які утворюють безперервний електричний ланцюг по металу. У парогенераторному відділенні для заземлення використовується штучний контур заземлення.</w:t>
      </w:r>
    </w:p>
    <w:p w:rsidR="004C7C67" w:rsidRPr="000365B1" w:rsidRDefault="004C7C67" w:rsidP="000365B1">
      <w:pPr>
        <w:widowControl w:val="0"/>
        <w:numPr>
          <w:ilvl w:val="0"/>
          <w:numId w:val="21"/>
        </w:numPr>
        <w:tabs>
          <w:tab w:val="clear" w:pos="36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Застосовується зануленння в трифазних чотирипровідних мережах, електроспоживачі на напругу 380/220 В з мереже із глухозаземленою нейтраллю, що перетворює пробій на корпус у коротке замикання фази, у результаті чого відпрацьовує захист й установка відключається від мережі.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якості зануляючих провідників використають нульові робочі провідники, металеві труби електропроводки, металеві конструкції для прокладки кабелю.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Захисне занулення виконують при номінальній напрузі від 42 В до 380 В змінного струму, і від 110 В до 440 В постійного струму при роботах в умовах з підвищеною небезпекою й особливо небезпечних роботах.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Згідно «Вказівкам по проектуванню блискавкозахисту» СН-305-77 від прямих ударів блискавки захищаються наступні об'єкти: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2"/>
        </w:numPr>
        <w:tabs>
          <w:tab w:val="clear" w:pos="360"/>
          <w:tab w:val="num" w:pos="1069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димар;</w:t>
      </w:r>
    </w:p>
    <w:p w:rsidR="004C7C67" w:rsidRPr="000365B1" w:rsidRDefault="004C7C67" w:rsidP="000365B1">
      <w:pPr>
        <w:pStyle w:val="23"/>
        <w:widowControl w:val="0"/>
        <w:numPr>
          <w:ilvl w:val="0"/>
          <w:numId w:val="22"/>
        </w:numPr>
        <w:tabs>
          <w:tab w:val="clear" w:pos="360"/>
          <w:tab w:val="num" w:pos="1069"/>
        </w:tabs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резервуари мазуту й масла;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Для захисту зазначених споруджень встановлюються безпосередньо на них (чи окремо розташованих) блискавкоприймачі, які з'єднуються з контурами заземлення.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Для блискавкозахисту інших будинків на їхню покрівлю накладається блискавкозахисна сітка з осередками 6х6 м, і виконуються спуски, які належать до загального контуру заземлення. Заземлюються також всі металеві баки й резервуари.</w:t>
      </w:r>
    </w:p>
    <w:p w:rsidR="004C7C67" w:rsidRPr="000365B1" w:rsidRDefault="004C7C67" w:rsidP="000365B1">
      <w:pPr>
        <w:pStyle w:val="23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Для захисту від статичної електрики всі металеві підземні конструкції на введеннях у дома переварюються між собою й належать до контуру заземлення. Естакади трубопроводів заземлюються через кожні </w:t>
      </w:r>
      <w:smartTag w:uri="urn:schemas-microsoft-com:office:smarttags" w:element="metricconverter">
        <w:smartTagPr>
          <w:attr w:name="ProductID" w:val="250 м"/>
        </w:smartTagPr>
        <w:r w:rsidRPr="000365B1">
          <w:rPr>
            <w:sz w:val="28"/>
            <w:szCs w:val="28"/>
            <w:lang w:val="uk-UA"/>
          </w:rPr>
          <w:t>250 м</w:t>
        </w:r>
      </w:smartTag>
      <w:r w:rsidRPr="000365B1">
        <w:rPr>
          <w:sz w:val="28"/>
          <w:szCs w:val="28"/>
          <w:lang w:val="uk-UA"/>
        </w:rPr>
        <w:t xml:space="preserve"> і на кінцях.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Обслуговуючий персонал забезпечується ізолюючими захисними засобами: гумові рукавички, коврики, інструмент із ізольованими ручками, покажчиками напруги, переносними заземленнями й т.ін.</w:t>
      </w:r>
    </w:p>
    <w:p w:rsidR="004C7C67" w:rsidRPr="000365B1" w:rsidRDefault="004C7C67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</w:rPr>
        <w:t>Технічні рішення щодо гігієни праці та виробничої санітарії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Основні виробничі фактори, що визначають санітарно-гігієничні умови праці [8]:</w:t>
      </w:r>
    </w:p>
    <w:p w:rsidR="004C7C67" w:rsidRPr="000365B1" w:rsidRDefault="004C7C67" w:rsidP="000365B1">
      <w:pPr>
        <w:widowControl w:val="0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мікроклімат;</w:t>
      </w:r>
    </w:p>
    <w:p w:rsidR="004C7C67" w:rsidRPr="000365B1" w:rsidRDefault="004C7C67" w:rsidP="000365B1">
      <w:pPr>
        <w:widowControl w:val="0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склад повітря робочої зони;</w:t>
      </w:r>
    </w:p>
    <w:p w:rsidR="004C7C67" w:rsidRPr="000365B1" w:rsidRDefault="004C7C67" w:rsidP="000365B1">
      <w:pPr>
        <w:widowControl w:val="0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виробниче освітлення;</w:t>
      </w:r>
    </w:p>
    <w:p w:rsidR="004C7C67" w:rsidRPr="000365B1" w:rsidRDefault="004C7C67" w:rsidP="000365B1">
      <w:pPr>
        <w:widowControl w:val="0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виробничий шум;</w:t>
      </w:r>
    </w:p>
    <w:p w:rsidR="004C7C67" w:rsidRPr="000365B1" w:rsidRDefault="004C7C67" w:rsidP="000365B1">
      <w:pPr>
        <w:widowControl w:val="0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виробничі вібрації.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Виробнича санітарія включає до себе питання з забезпечення здорових умов праці персоналу, чистоти повітря і робочої середи, зменшення шкідливого впливу виробничих шумів та випромінювань, створення комфортних умов для повноцінної праці людині.</w:t>
      </w:r>
    </w:p>
    <w:p w:rsidR="004C7C67" w:rsidRPr="000365B1" w:rsidRDefault="004C7C67" w:rsidP="000365B1">
      <w:pPr>
        <w:pStyle w:val="3"/>
        <w:keepNext w:val="0"/>
        <w:widowControl w:val="0"/>
        <w:spacing w:before="0"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Мікроклімат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Основними показниками повітря в робочій зоні виробничих приміщень є: температура, вологість і рухливість повітря. Оптимальні й припустимі величини температури, відносної вологості та швидкості руху повітря встановлюється для робочої зони виробничих приміщень з обліком надлишка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тепла, ваги виконуємої роботи та сезонів року. Усі три параметри повинні відповідати нормам: температура в холодний період року: а)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оптимальна 26-280С ;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б)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припустима 25-320С.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теплий період року: а) оптимальна 29-310С;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б) припустима 26-350С.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Відносна вологість у холодний період року: а) оптимальна 40-60 %;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б)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припустима 75 %. У теплий період року відносна вологість: а) оптимальна 40-60 %;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б)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припустима 65 %.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приміщень другого контуру (машинного залу енергоблоку), розглянутих у даному дипломному проекті, характерні наступні несприятливі для організму людини явища.</w:t>
      </w:r>
    </w:p>
    <w:p w:rsidR="004C7C67" w:rsidRPr="000365B1" w:rsidRDefault="004C7C67" w:rsidP="000365B1">
      <w:pPr>
        <w:pStyle w:val="21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захисту оператора від дії високих, а також і низьких температур, повинні передбачатися спеціальні будівельні заходи, обігрів, вентиляція приміщення та ін. Однак необхідно в усіх випадках старатися наблизитися до повної ізоляції оператора від впливу високих і низьких температур.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 приміщеннях пультів управління температура повинна бути не нижча +15оС і більше +23оС.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Комфортні умови для більшості людей визначаються температурою +21оС (фізіологічно нейтральна температура) при вологості повітря в межах 30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–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70%.</w:t>
      </w:r>
    </w:p>
    <w:p w:rsidR="004C7C67" w:rsidRPr="000365B1" w:rsidRDefault="004C7C67" w:rsidP="000365B1">
      <w:pPr>
        <w:pStyle w:val="21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Вплив температури на організм, як правило, співвідноситься з впливом відносної вологості повітря.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Вологість повітря впливає головним чином на терморегуляцію організму. Особливо несприятливо впливає висока відносна вологість, яка перевищує 75% при температурі навколишнього середовища близько до +30оС і вище. В таких умовах віддача тепла з поверхні тіла дуже утруднена, що призводить до перегріву організму. Рідше в робочих умовах доводиться зустрічатися з пониженою відносною вологістю повітря.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Оптимальне значення відносної вологості повітря знаходиться в межах 40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–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60%.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Рух повітря має велике значення для теплорегуляції організму. При русі повітря (навіть при незмінній його температурі) різко збільшується віддача тепла з поверхні тіла шляхом конвекції, що понижує температуру шкіри.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Людина починає відчувати повітряні потоки при швидкості 0,25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м/с. Рекомендована швидкість повітря для приміщення пульта управління 0,25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–0,5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м/с.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вентиляції приміщень пультів управління застосовується переважно механічна вентиляція, основним елементом якої є витяжний вентилятор. Останнім часом дуже поширеним є кондиціонер, який охолоджує (підігріває) і вентилює повітря приміщення, очищуючи його від пилу і відбираючи вологу.</w:t>
      </w:r>
    </w:p>
    <w:p w:rsidR="004C7C67" w:rsidRPr="000365B1" w:rsidRDefault="004C7C67" w:rsidP="000365B1">
      <w:pPr>
        <w:pStyle w:val="3"/>
        <w:keepNext w:val="0"/>
        <w:widowControl w:val="0"/>
        <w:spacing w:before="0"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Склад повітря робочої зони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Прилади та методи виміру температури повітря робочої зони 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повинні мати похибку більш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u w:val="single"/>
        </w:rPr>
        <w:t>+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0,5 оС та при вимірі вологості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більш </w:t>
      </w:r>
      <w:r w:rsidRPr="000365B1">
        <w:rPr>
          <w:sz w:val="28"/>
          <w:szCs w:val="28"/>
          <w:u w:val="single"/>
        </w:rPr>
        <w:t>+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5 оС.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Прилади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методи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виміру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рухливості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похибку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більш </w:t>
      </w:r>
      <w:r w:rsidRPr="000365B1">
        <w:rPr>
          <w:sz w:val="28"/>
          <w:szCs w:val="28"/>
          <w:u w:val="single"/>
        </w:rPr>
        <w:t xml:space="preserve">+ </w:t>
      </w:r>
      <w:r w:rsidRPr="000365B1">
        <w:rPr>
          <w:sz w:val="28"/>
          <w:szCs w:val="28"/>
        </w:rPr>
        <w:t xml:space="preserve">0,1 м/с.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змісту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речовин, добір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проб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повинний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проводитися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зоні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подиху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характерних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виробничих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умовах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обліком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основних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технологічних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процесів, джерел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виділення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функціонування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технологічного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устаткування. Протягом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зміни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бути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відібрана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така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кількість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проб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(але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менше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п'яти), щоб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було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достатнім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достовірної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гігієнічної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характеристики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стану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повітряного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середовища.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періодичному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санітарному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контролі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змісту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робочої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зони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допускається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обмежуватися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максимально-разової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концентрації. Ступінь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поглинання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фільтром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або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поглиначем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бути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менше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95 % . Метод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повинний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забезпечувати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виборче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 - зміст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відібраній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пробі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рівні не більше 0,5 гранично-припустимой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концентрації (ГПК).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Тривалість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добору проб при визначенні максимально-разової ГПК не повинна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перевищувати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30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хв. Метод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повинний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забезпечувати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змісту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проточному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рівні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0,3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ГПК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необмеженому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часі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добору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проби.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Метод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повинний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забезпечувати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специфічне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змісту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пробі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присутності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інших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речовин, що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знаходяться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цей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час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робочої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зони. </w:t>
      </w:r>
    </w:p>
    <w:p w:rsidR="004C7C67" w:rsidRPr="000365B1" w:rsidRDefault="004C7C67" w:rsidP="000365B1">
      <w:pPr>
        <w:pStyle w:val="21"/>
        <w:widowControl w:val="0"/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Результати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визначення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концентрацій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шкідливих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речовин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повітрі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робочої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зони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приводяться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нормальних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 xml:space="preserve">умов : t = 30 оС; Р = </w:t>
      </w:r>
      <w:smartTag w:uri="urn:schemas-microsoft-com:office:smarttags" w:element="metricconverter">
        <w:smartTagPr>
          <w:attr w:name="ProductID" w:val="760 мм"/>
        </w:smartTagPr>
        <w:r w:rsidRPr="000365B1">
          <w:rPr>
            <w:sz w:val="28"/>
            <w:szCs w:val="28"/>
          </w:rPr>
          <w:t>760 мм</w:t>
        </w:r>
      </w:smartTag>
      <w:r w:rsidRPr="000365B1">
        <w:rPr>
          <w:sz w:val="28"/>
          <w:szCs w:val="28"/>
        </w:rPr>
        <w:t xml:space="preserve">.рт.ст. ; </w:t>
      </w:r>
      <w:r w:rsidRPr="000365B1">
        <w:rPr>
          <w:sz w:val="28"/>
          <w:szCs w:val="28"/>
          <w:lang w:val="el-GR"/>
        </w:rPr>
        <w:t>φ</w:t>
      </w:r>
      <w:r w:rsidRPr="000365B1">
        <w:rPr>
          <w:sz w:val="28"/>
          <w:szCs w:val="28"/>
        </w:rPr>
        <w:t xml:space="preserve"> = 50 % .</w:t>
      </w:r>
    </w:p>
    <w:p w:rsidR="004C7C67" w:rsidRPr="000365B1" w:rsidRDefault="004C7C67" w:rsidP="000365B1">
      <w:pPr>
        <w:pStyle w:val="3"/>
        <w:keepNext w:val="0"/>
        <w:widowControl w:val="0"/>
        <w:tabs>
          <w:tab w:val="center" w:pos="4677"/>
        </w:tabs>
        <w:spacing w:before="0"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Виробниче освітлення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Природнє освітлення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Відповідно до [10], природнє освітлення нормується коефіцієнтом природного освітлення (КПО) - відношенням природної освітленості всередині приміщення до одночасно виміряного значення зовнішньої природної освітленості, створеної світлом всього небосхилу:</w:t>
      </w:r>
    </w:p>
    <w:p w:rsidR="006537F1" w:rsidRDefault="006537F1" w:rsidP="000365B1">
      <w:pPr>
        <w:pStyle w:val="31"/>
        <w:keepNext w:val="0"/>
        <w:widowControl w:val="0"/>
        <w:spacing w:after="0"/>
        <w:ind w:firstLine="709"/>
        <w:outlineLvl w:val="9"/>
        <w:rPr>
          <w:rFonts w:ascii="Times New Roman" w:hAnsi="Times New Roman"/>
          <w:sz w:val="28"/>
          <w:szCs w:val="28"/>
          <w:lang w:val="ru-RU"/>
        </w:rPr>
      </w:pP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outlineLvl w:val="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position w:val="-24"/>
          <w:sz w:val="28"/>
          <w:szCs w:val="28"/>
        </w:rPr>
        <w:object w:dxaOrig="1620" w:dyaOrig="620">
          <v:shape id="_x0000_i1104" type="#_x0000_t75" style="width:81pt;height:30.75pt" o:ole="" fillcolor="window">
            <v:imagedata r:id="rId137" o:title=""/>
          </v:shape>
          <o:OLEObject Type="Embed" ProgID="Equation.3" ShapeID="_x0000_i1104" DrawAspect="Content" ObjectID="_1473619038" r:id="rId138"/>
        </w:object>
      </w:r>
    </w:p>
    <w:p w:rsidR="004C7C67" w:rsidRPr="000365B1" w:rsidRDefault="006537F1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="004C7C67" w:rsidRPr="000365B1">
        <w:rPr>
          <w:sz w:val="28"/>
          <w:szCs w:val="28"/>
          <w:lang w:val="uk-UA"/>
        </w:rPr>
        <w:t>Природне освітлення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здійснюється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через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світлові прорізи,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орієнтовані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переважно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на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північ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>чи</w:t>
      </w:r>
      <w:r w:rsidR="000365B1">
        <w:rPr>
          <w:sz w:val="28"/>
          <w:szCs w:val="28"/>
          <w:lang w:val="uk-UA"/>
        </w:rPr>
        <w:t xml:space="preserve"> </w:t>
      </w:r>
      <w:r w:rsidR="004C7C67" w:rsidRPr="000365B1">
        <w:rPr>
          <w:sz w:val="28"/>
          <w:szCs w:val="28"/>
          <w:lang w:val="uk-UA"/>
        </w:rPr>
        <w:t xml:space="preserve">північний схід і забезпечувати коефіцієнт природної освітленості (КПО) не нижче ніж 1,5%. </w:t>
      </w:r>
      <w:r w:rsidR="004C7C67" w:rsidRPr="000365B1">
        <w:rPr>
          <w:sz w:val="28"/>
          <w:szCs w:val="28"/>
        </w:rPr>
        <w:t xml:space="preserve">Розраховується КПО за методикою, викладеною в СНиП П-4-79. </w:t>
      </w: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Штучне освітлення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 якості критерієв оцінки штучного освітлення прийняті [10]: 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освітленість Е, лк;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показник дискомфорту М (для приміщень управління, конструкторських, проектних, научно-досліджувальних закладів та приміщень цивільних будинків);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коефіцієнт пульсації освітленості кп, % (при освітленні приміщень газорозрядними лампами);</w:t>
      </w:r>
    </w:p>
    <w:p w:rsid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показник осліплення Р.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Штучне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приміщеннях з робочими місцями, обладнаними ВДТ ЕОМ та ПЕОМ, має здійснюватись системою загального рівномірного освітлення. Значення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освітленості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поверхні робочого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столу в зоні розміщення документів має становити 300-500 лк.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Якщо ці значення освітленості неможливо забезпечити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системою загального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освітлення,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допускається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використовувати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місцеве освітлення.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При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цьому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світильники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місцевого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слід встановлювати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таким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чином,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щоб не створювати бліків на поверхні екрана, а освітленість екрана має не перевищувати 300 лк. Як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джерела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світла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разі штучного освітлення мають застосовуватись переважно люмінесцентні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лампи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типу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ЛБ.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разі застосування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відбитого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виробничих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та адміністративно-громадських приміщеннях допускається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застосування метало галогенних ламп потужністю 250 Вт. Допускається застосування ламп розжарювання у світильниках місцевого освітлення. Система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загального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освітлення має становити суцільні або переривчасті лінії світильників,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розташовані збоку від робочих місць (переважно ліворуч), паралельно лінії зору працюючих.</w:t>
      </w:r>
    </w:p>
    <w:p w:rsidR="002258EC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загального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освітлення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слід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застосовувати світильники серії ЛПО 3б із дзеркальними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гратами,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укомплектовані високочастотними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пускорегулювальними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апаратами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(ВЧ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ПРА). Яскравість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світильників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загального освітлення в зоні кутів випромінювання від 50 до 90 град. з вертикаллю в повздовжній та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поперечній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площинах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має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становити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не більше ніж 200 кд/м2, захисний кут світильників - не менше ніж 40 град. Світильники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місцевого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освітлення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повинні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мати просвічуючий відбивач із захисним кутом, не меншим ніж 40 град. Слід передбачити обмеження прямої блискості від джерел природного та штучного освітлення.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 цьому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яскравість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світлих поверхонь (вікна,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джерела штучного освітлення ), що розташовані в полі зору повинна бути не більше ніж 200 кд/м2. 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забезпечення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нормованих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значень освітленості у приміщеннях з ВДТ ЕОМ та ПЕОМ слід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чистити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шибки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світильники принаймні двічі на рік і вчасно замінювати лампи, що перегоріли.</w:t>
      </w: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Виробничий шум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нормування шумів застосовують наступні варіанти оцінки шуму [12,13]: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встановлюють допустимі рівні звукового тиску </w:t>
      </w:r>
      <w:r w:rsidRPr="000365B1">
        <w:rPr>
          <w:position w:val="-30"/>
          <w:sz w:val="28"/>
          <w:szCs w:val="28"/>
        </w:rPr>
        <w:object w:dxaOrig="1340" w:dyaOrig="700">
          <v:shape id="_x0000_i1105" type="#_x0000_t75" style="width:66.75pt;height:35.25pt" o:ole="" fillcolor="window">
            <v:imagedata r:id="rId139" o:title=""/>
          </v:shape>
          <o:OLEObject Type="Embed" ProgID="Equation.3" ShapeID="_x0000_i1105" DrawAspect="Content" ObjectID="_1473619039" r:id="rId140"/>
        </w:object>
      </w:r>
      <w:r w:rsidRPr="000365B1">
        <w:rPr>
          <w:sz w:val="28"/>
          <w:szCs w:val="28"/>
        </w:rPr>
        <w:t>, дБ (Р</w:t>
      </w:r>
      <w:r w:rsidRPr="000365B1">
        <w:rPr>
          <w:sz w:val="28"/>
          <w:szCs w:val="28"/>
          <w:lang w:val="en-US"/>
        </w:rPr>
        <w:t>i</w:t>
      </w:r>
      <w:r w:rsidRPr="000365B1">
        <w:rPr>
          <w:sz w:val="28"/>
          <w:szCs w:val="28"/>
        </w:rPr>
        <w:t xml:space="preserve"> – середньоквадратичне значення звукового тиску, Па за період часу, що розглядається, і Ро – значення звукового тиску на нижній границі чуттєвості в октавній смузі зі середньогеометричною частотою 1000 Гц.) у залежності від частоти, характеру робіт та характеру шуму (нормування за граничними спектрами – ГС);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допустимі рівні звуку </w:t>
      </w:r>
      <w:r w:rsidRPr="000365B1">
        <w:rPr>
          <w:position w:val="-30"/>
          <w:sz w:val="28"/>
          <w:szCs w:val="28"/>
        </w:rPr>
        <w:object w:dxaOrig="1560" w:dyaOrig="700">
          <v:shape id="_x0000_i1106" type="#_x0000_t75" style="width:78pt;height:35.25pt" o:ole="" fillcolor="window">
            <v:imagedata r:id="rId141" o:title=""/>
          </v:shape>
          <o:OLEObject Type="Embed" ProgID="Equation.3" ShapeID="_x0000_i1106" DrawAspect="Content" ObjectID="_1473619040" r:id="rId142"/>
        </w:object>
      </w:r>
      <w:r w:rsidRPr="000365B1">
        <w:rPr>
          <w:sz w:val="28"/>
          <w:szCs w:val="28"/>
        </w:rPr>
        <w:t>, дБА (РА</w:t>
      </w:r>
      <w:r w:rsidRPr="000365B1">
        <w:rPr>
          <w:sz w:val="28"/>
          <w:szCs w:val="28"/>
          <w:lang w:val="en-US"/>
        </w:rPr>
        <w:t>i</w:t>
      </w:r>
      <w:r w:rsidRPr="000365B1">
        <w:rPr>
          <w:sz w:val="28"/>
          <w:szCs w:val="28"/>
        </w:rPr>
        <w:t xml:space="preserve"> – середньоквадратичне значення звукового тиску з урахуванням корекції А шумоміра) у залежності від характеру робіт та характеру шуму.</w:t>
      </w:r>
    </w:p>
    <w:p w:rsidR="004C7C67" w:rsidRPr="000365B1" w:rsidRDefault="004C7C67" w:rsidP="00CA2624">
      <w:pPr>
        <w:pStyle w:val="Iauiue"/>
        <w:widowControl w:val="0"/>
        <w:tabs>
          <w:tab w:val="num" w:pos="99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Устаткування, що становить джерело шуму (АЦП, принтери тощо),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слід розташовувати поза приміщенням для роботи ВДТ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ЕОМ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і ПЕОМ.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Перелічимо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заход</w:t>
      </w:r>
      <w:r w:rsidRPr="000365B1">
        <w:rPr>
          <w:sz w:val="28"/>
          <w:szCs w:val="28"/>
          <w:lang w:val="uk-UA"/>
        </w:rPr>
        <w:t>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щодо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зниження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рівня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шуму. 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боротьби із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шумом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передбачене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поліпшення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режиму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роботи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експлуатації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устаткування, центрування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балансування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механізмів</w:t>
      </w:r>
      <w:r w:rsidRPr="000365B1">
        <w:rPr>
          <w:sz w:val="28"/>
          <w:szCs w:val="28"/>
        </w:rPr>
        <w:t>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Для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>зниження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рівня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шуму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передбачено, також, застосування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звукоізоляції. Теплова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ізоляція, 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сполученні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обшиванням, відіграє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роль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поглинача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шуму. Як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засоби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індивідуального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захисту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передбачене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застосування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вкладишів, навушників.</w:t>
      </w:r>
    </w:p>
    <w:p w:rsidR="004C7C67" w:rsidRPr="000365B1" w:rsidRDefault="004C7C67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Припустимі значення рівня звукового тиску для щитових наведені в табл. </w:t>
      </w:r>
      <w:r w:rsidR="00C543B2" w:rsidRPr="000365B1">
        <w:rPr>
          <w:sz w:val="28"/>
          <w:szCs w:val="28"/>
          <w:lang w:val="uk-UA"/>
        </w:rPr>
        <w:t>6</w:t>
      </w:r>
      <w:r w:rsidRPr="000365B1">
        <w:rPr>
          <w:sz w:val="28"/>
          <w:szCs w:val="28"/>
        </w:rPr>
        <w:t>.</w:t>
      </w:r>
      <w:r w:rsidR="00481A61" w:rsidRPr="000365B1">
        <w:rPr>
          <w:sz w:val="28"/>
          <w:szCs w:val="28"/>
          <w:lang w:val="uk-UA"/>
        </w:rPr>
        <w:t>1</w:t>
      </w:r>
      <w:r w:rsidRPr="000365B1">
        <w:rPr>
          <w:sz w:val="28"/>
          <w:szCs w:val="28"/>
        </w:rPr>
        <w:t>.</w:t>
      </w:r>
    </w:p>
    <w:p w:rsidR="004C7C67" w:rsidRPr="000365B1" w:rsidRDefault="00481A61" w:rsidP="000365B1">
      <w:pPr>
        <w:pStyle w:val="aa"/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Таблиця </w:t>
      </w:r>
      <w:r w:rsidR="00C543B2" w:rsidRPr="000365B1">
        <w:rPr>
          <w:sz w:val="28"/>
          <w:szCs w:val="28"/>
          <w:lang w:val="uk-UA"/>
        </w:rPr>
        <w:t>6</w:t>
      </w:r>
      <w:r w:rsidR="004C7C67"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>1.</w:t>
      </w:r>
      <w:r w:rsidR="004C7C67" w:rsidRPr="000365B1">
        <w:rPr>
          <w:sz w:val="28"/>
          <w:szCs w:val="28"/>
        </w:rPr>
        <w:t xml:space="preserve"> Допустимі рівні звукового тиску і рівні звуку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Припустимі значення рівня звукового тиску</w:t>
      </w:r>
    </w:p>
    <w:p w:rsidR="00CA2624" w:rsidRDefault="00CA2624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481A61" w:rsidRPr="000365B1" w:rsidRDefault="00481A6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Таблиця </w:t>
      </w:r>
      <w:r w:rsidR="00C543B2" w:rsidRPr="000365B1">
        <w:rPr>
          <w:sz w:val="28"/>
          <w:szCs w:val="28"/>
          <w:lang w:val="uk-UA"/>
        </w:rPr>
        <w:t>6</w:t>
      </w:r>
      <w:r w:rsidRPr="000365B1">
        <w:rPr>
          <w:sz w:val="28"/>
          <w:szCs w:val="28"/>
        </w:rPr>
        <w:t>.</w:t>
      </w:r>
      <w:r w:rsidRPr="000365B1">
        <w:rPr>
          <w:sz w:val="28"/>
          <w:szCs w:val="28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2"/>
        <w:gridCol w:w="693"/>
        <w:gridCol w:w="693"/>
        <w:gridCol w:w="693"/>
        <w:gridCol w:w="693"/>
        <w:gridCol w:w="970"/>
        <w:gridCol w:w="972"/>
        <w:gridCol w:w="831"/>
        <w:gridCol w:w="833"/>
        <w:gridCol w:w="1110"/>
      </w:tblGrid>
      <w:tr w:rsidR="004C7C67" w:rsidRPr="000365B1" w:rsidTr="00CA2624">
        <w:trPr>
          <w:trHeight w:val="582"/>
        </w:trPr>
        <w:tc>
          <w:tcPr>
            <w:tcW w:w="1087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</w:rPr>
              <w:t>Частота</w:t>
            </w:r>
            <w:r w:rsidRPr="00CA2624">
              <w:rPr>
                <w:sz w:val="20"/>
                <w:szCs w:val="20"/>
                <w:lang w:val="en-US"/>
              </w:rPr>
              <w:t>,</w:t>
            </w:r>
            <w:r w:rsidR="000365B1" w:rsidRPr="00CA2624">
              <w:rPr>
                <w:sz w:val="20"/>
                <w:szCs w:val="20"/>
                <w:lang w:val="en-US"/>
              </w:rPr>
              <w:t xml:space="preserve"> </w:t>
            </w:r>
            <w:r w:rsidRPr="00CA2624">
              <w:rPr>
                <w:sz w:val="20"/>
                <w:szCs w:val="20"/>
              </w:rPr>
              <w:t>Гц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63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125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250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500</w:t>
            </w:r>
          </w:p>
        </w:tc>
        <w:tc>
          <w:tcPr>
            <w:tcW w:w="507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1000</w:t>
            </w:r>
          </w:p>
        </w:tc>
        <w:tc>
          <w:tcPr>
            <w:tcW w:w="508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2000</w:t>
            </w:r>
          </w:p>
        </w:tc>
        <w:tc>
          <w:tcPr>
            <w:tcW w:w="434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4000</w:t>
            </w:r>
          </w:p>
        </w:tc>
        <w:tc>
          <w:tcPr>
            <w:tcW w:w="435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>8000</w:t>
            </w:r>
          </w:p>
        </w:tc>
        <w:tc>
          <w:tcPr>
            <w:tcW w:w="580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  <w:lang w:val="en-US"/>
              </w:rPr>
              <w:t xml:space="preserve">LA, </w:t>
            </w:r>
            <w:r w:rsidRPr="00CA2624">
              <w:rPr>
                <w:sz w:val="20"/>
                <w:szCs w:val="20"/>
              </w:rPr>
              <w:t>дБ</w:t>
            </w:r>
          </w:p>
        </w:tc>
      </w:tr>
      <w:tr w:rsidR="004C7C67" w:rsidRPr="000365B1" w:rsidTr="00CA2624">
        <w:trPr>
          <w:trHeight w:val="845"/>
        </w:trPr>
        <w:tc>
          <w:tcPr>
            <w:tcW w:w="1087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</w:rPr>
              <w:t>Рівень</w:t>
            </w:r>
          </w:p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CA2624">
              <w:rPr>
                <w:sz w:val="20"/>
                <w:szCs w:val="20"/>
              </w:rPr>
              <w:t>звукового</w:t>
            </w:r>
            <w:r w:rsidRPr="00CA2624">
              <w:rPr>
                <w:sz w:val="20"/>
                <w:szCs w:val="20"/>
                <w:lang w:val="en-US"/>
              </w:rPr>
              <w:t xml:space="preserve"> </w:t>
            </w:r>
            <w:r w:rsidRPr="00CA2624">
              <w:rPr>
                <w:sz w:val="20"/>
                <w:szCs w:val="20"/>
              </w:rPr>
              <w:t>тиску</w:t>
            </w:r>
            <w:r w:rsidRPr="00CA2624">
              <w:rPr>
                <w:sz w:val="20"/>
                <w:szCs w:val="20"/>
                <w:lang w:val="en-US"/>
              </w:rPr>
              <w:t>,</w:t>
            </w:r>
            <w:r w:rsidR="00481A61" w:rsidRPr="00CA2624">
              <w:rPr>
                <w:sz w:val="20"/>
                <w:szCs w:val="20"/>
                <w:lang w:val="uk-UA"/>
              </w:rPr>
              <w:t xml:space="preserve"> </w:t>
            </w:r>
            <w:r w:rsidRPr="00CA2624">
              <w:rPr>
                <w:sz w:val="20"/>
                <w:szCs w:val="20"/>
              </w:rPr>
              <w:t>дБ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83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74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68</w:t>
            </w:r>
          </w:p>
        </w:tc>
        <w:tc>
          <w:tcPr>
            <w:tcW w:w="362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63</w:t>
            </w:r>
          </w:p>
        </w:tc>
        <w:tc>
          <w:tcPr>
            <w:tcW w:w="507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60</w:t>
            </w:r>
          </w:p>
        </w:tc>
        <w:tc>
          <w:tcPr>
            <w:tcW w:w="508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57</w:t>
            </w:r>
          </w:p>
        </w:tc>
        <w:tc>
          <w:tcPr>
            <w:tcW w:w="434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55</w:t>
            </w:r>
          </w:p>
        </w:tc>
        <w:tc>
          <w:tcPr>
            <w:tcW w:w="435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54</w:t>
            </w:r>
          </w:p>
        </w:tc>
        <w:tc>
          <w:tcPr>
            <w:tcW w:w="580" w:type="pct"/>
            <w:vAlign w:val="center"/>
          </w:tcPr>
          <w:p w:rsidR="004C7C67" w:rsidRPr="00CA2624" w:rsidRDefault="004C7C67" w:rsidP="00CA2624">
            <w:pPr>
              <w:widowControl w:val="0"/>
              <w:spacing w:line="360" w:lineRule="auto"/>
              <w:jc w:val="both"/>
              <w:rPr>
                <w:sz w:val="20"/>
                <w:szCs w:val="20"/>
              </w:rPr>
            </w:pPr>
            <w:r w:rsidRPr="00CA2624">
              <w:rPr>
                <w:sz w:val="20"/>
                <w:szCs w:val="20"/>
              </w:rPr>
              <w:t>65</w:t>
            </w:r>
          </w:p>
        </w:tc>
      </w:tr>
    </w:tbl>
    <w:p w:rsidR="00CA2624" w:rsidRDefault="00CA2624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Звукоізоляція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огороджувальних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конструкцій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приміщень з ВДТ має забезпечувати параметри шуму,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що відповідають вимогам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СН 3223-85, ГОСТ 12.1.003-83, ГОСТ 12.1.012-90</w:t>
      </w:r>
    </w:p>
    <w:p w:rsidR="004C7C67" w:rsidRPr="000365B1" w:rsidRDefault="004C7C67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Виробничі вібрації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Відповідно [14] нормуються: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допустима величина віброшвидкості – </w:t>
      </w:r>
      <w:r w:rsidRPr="000365B1">
        <w:rPr>
          <w:sz w:val="28"/>
          <w:szCs w:val="28"/>
          <w:lang w:val="en-US"/>
        </w:rPr>
        <w:t>V</w:t>
      </w:r>
      <w:r w:rsidRPr="000365B1">
        <w:rPr>
          <w:sz w:val="28"/>
          <w:szCs w:val="28"/>
        </w:rPr>
        <w:t>, м/</w:t>
      </w:r>
      <w:r w:rsidRPr="000365B1">
        <w:rPr>
          <w:sz w:val="28"/>
          <w:szCs w:val="28"/>
          <w:lang w:val="en-US"/>
        </w:rPr>
        <w:t>c</w:t>
      </w:r>
      <w:r w:rsidRPr="000365B1">
        <w:rPr>
          <w:sz w:val="28"/>
          <w:szCs w:val="28"/>
        </w:rPr>
        <w:t>;</w:t>
      </w:r>
    </w:p>
    <w:p w:rsidR="004C7C67" w:rsidRPr="000365B1" w:rsidRDefault="004C7C67" w:rsidP="00CA2624">
      <w:pPr>
        <w:widowControl w:val="0"/>
        <w:numPr>
          <w:ilvl w:val="1"/>
          <w:numId w:val="16"/>
        </w:numPr>
        <w:tabs>
          <w:tab w:val="clear" w:pos="147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допустима величина віброприскорення – </w:t>
      </w:r>
      <w:r w:rsidRPr="000365B1">
        <w:rPr>
          <w:sz w:val="28"/>
          <w:szCs w:val="28"/>
          <w:lang w:val="en-US"/>
        </w:rPr>
        <w:t>W</w:t>
      </w:r>
      <w:r w:rsidRPr="000365B1">
        <w:rPr>
          <w:sz w:val="28"/>
          <w:szCs w:val="28"/>
        </w:rPr>
        <w:t>, м/с2.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або логарифмічний рівень віброшвидкості -</w:t>
      </w:r>
      <w:r w:rsidR="000365B1">
        <w:rPr>
          <w:sz w:val="28"/>
          <w:szCs w:val="28"/>
        </w:rPr>
        <w:t xml:space="preserve"> </w:t>
      </w:r>
      <w:r w:rsidRPr="000365B1">
        <w:rPr>
          <w:position w:val="-30"/>
          <w:sz w:val="28"/>
          <w:szCs w:val="28"/>
        </w:rPr>
        <w:object w:dxaOrig="1460" w:dyaOrig="700">
          <v:shape id="_x0000_i1107" type="#_x0000_t75" style="width:72.75pt;height:35.25pt" o:ole="" fillcolor="window">
            <v:imagedata r:id="rId143" o:title=""/>
          </v:shape>
          <o:OLEObject Type="Embed" ProgID="Equation.3" ShapeID="_x0000_i1107" DrawAspect="Content" ObjectID="_1473619041" r:id="rId144"/>
        </w:object>
      </w:r>
      <w:r w:rsidRPr="000365B1">
        <w:rPr>
          <w:sz w:val="28"/>
          <w:szCs w:val="28"/>
        </w:rPr>
        <w:t>, дБ;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де </w:t>
      </w:r>
      <w:r w:rsidRPr="000365B1">
        <w:rPr>
          <w:sz w:val="28"/>
          <w:szCs w:val="28"/>
          <w:lang w:val="en-US"/>
        </w:rPr>
        <w:t>V</w:t>
      </w:r>
      <w:r w:rsidRPr="000365B1">
        <w:rPr>
          <w:sz w:val="28"/>
          <w:szCs w:val="28"/>
        </w:rPr>
        <w:t>і – середньоквадратичне значення віброшвидкості за повний період часу, м/с;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en-US"/>
        </w:rPr>
        <w:t>V</w:t>
      </w:r>
      <w:r w:rsidRPr="000365B1">
        <w:rPr>
          <w:sz w:val="28"/>
          <w:szCs w:val="28"/>
        </w:rPr>
        <w:t>0 – 5*10-8, м/с – вихідне значення віброшвидкості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Параметри вібрацій нормуються в залежності від частоти та напрямку коливань, їх виду, часу дії протягом зміни.</w:t>
      </w:r>
    </w:p>
    <w:p w:rsidR="004C7C67" w:rsidRPr="000365B1" w:rsidRDefault="004C7C67" w:rsidP="000365B1">
      <w:pPr>
        <w:pStyle w:val="Iauiue"/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Під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час виконання робіт з ВДТ ЕОМ і ПЕОМ у виробничих приміщеннях значення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характеристик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вібрації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робочих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місцях мають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перевищувати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допустимі відповідно до СН 3044-84,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ГОСТ 12.1.012-90.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CA2624">
        <w:rPr>
          <w:sz w:val="28"/>
          <w:szCs w:val="28"/>
          <w:lang w:val="uk-UA"/>
        </w:rPr>
        <w:t>Гранична частота вібрації складає 18</w:t>
      </w:r>
      <w:r w:rsidR="000365B1" w:rsidRPr="00CA2624">
        <w:rPr>
          <w:sz w:val="28"/>
          <w:szCs w:val="28"/>
          <w:lang w:val="uk-UA"/>
        </w:rPr>
        <w:t xml:space="preserve"> </w:t>
      </w:r>
      <w:r w:rsidRPr="00CA2624">
        <w:rPr>
          <w:sz w:val="28"/>
          <w:szCs w:val="28"/>
          <w:lang w:val="uk-UA"/>
        </w:rPr>
        <w:t xml:space="preserve">Гц, при меншій частоті вібрація сприймається як окремі поштовхи. </w:t>
      </w:r>
      <w:r w:rsidRPr="000365B1">
        <w:rPr>
          <w:sz w:val="28"/>
          <w:szCs w:val="28"/>
        </w:rPr>
        <w:t>Верхня границя частоти вібрації, яка сприймається, знаходиться на рівні 1500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Гц. При подальшому підвищенні частоти вібрації виникає відчуття рівномірного дотику певної сили. Найменша амплітуда, яка сприймається, складає близько 0,2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мм. По мірі збільшення амплітуди відчуття стає все більш неприємним, а коли амплітуда вібрації досягає 1,3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мм, настає фізіологічний поріг перенесення.</w:t>
      </w:r>
    </w:p>
    <w:p w:rsidR="004C7C67" w:rsidRPr="000365B1" w:rsidRDefault="004C7C67" w:rsidP="000365B1">
      <w:pPr>
        <w:pStyle w:val="aa"/>
        <w:widowControl w:val="0"/>
        <w:numPr>
          <w:ilvl w:val="1"/>
          <w:numId w:val="1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зменшення, усунення найбільш поширених причин вібрації, вживаються заходи по зменшенню вібрації технологічного і енергетичного обладнання, ряд будівельних заходів та ін.</w:t>
      </w:r>
    </w:p>
    <w:p w:rsidR="009D172E" w:rsidRPr="000365B1" w:rsidRDefault="009D172E" w:rsidP="000365B1">
      <w:pPr>
        <w:pStyle w:val="a7"/>
        <w:widowControl w:val="0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365B1">
        <w:rPr>
          <w:rFonts w:ascii="Times New Roman" w:hAnsi="Times New Roman"/>
          <w:b/>
          <w:sz w:val="28"/>
          <w:szCs w:val="28"/>
        </w:rPr>
        <w:t>Розрахунок захисного заземлення.</w:t>
      </w:r>
    </w:p>
    <w:p w:rsidR="009D172E" w:rsidRPr="000365B1" w:rsidRDefault="009D172E" w:rsidP="000365B1">
      <w:pPr>
        <w:pStyle w:val="a5"/>
        <w:widowControl w:val="0"/>
        <w:ind w:firstLine="709"/>
        <w:rPr>
          <w:bCs/>
          <w:sz w:val="28"/>
          <w:szCs w:val="28"/>
        </w:rPr>
      </w:pPr>
      <w:r w:rsidRPr="000365B1">
        <w:rPr>
          <w:bCs/>
          <w:sz w:val="28"/>
          <w:szCs w:val="28"/>
        </w:rPr>
        <w:t>Захисне заземлення – це навмисне з’єднання з землею частин обладнання, які не знаходяться під напругою в нормальних умовах експлуатації, але які можуть знаходитись під напругою в результаті порушення ізоляції електроустановки.</w:t>
      </w:r>
    </w:p>
    <w:p w:rsidR="009D172E" w:rsidRPr="000365B1" w:rsidRDefault="009D172E" w:rsidP="000365B1">
      <w:pPr>
        <w:pStyle w:val="21"/>
        <w:widowControl w:val="0"/>
        <w:tabs>
          <w:tab w:val="left" w:pos="108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Заземлюючий пристрій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розташовується за межами ділянки, на якій розміщене обладнання, що заземлюється.</w:t>
      </w:r>
    </w:p>
    <w:p w:rsidR="009D172E" w:rsidRPr="000365B1" w:rsidRDefault="009D172E" w:rsidP="000365B1">
      <w:pPr>
        <w:pStyle w:val="21"/>
        <w:widowControl w:val="0"/>
        <w:tabs>
          <w:tab w:val="left" w:pos="108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Приміщення хімічного цеху де знаходиться система водоочистки </w:t>
      </w:r>
    </w:p>
    <w:p w:rsidR="009D172E" w:rsidRPr="000365B1" w:rsidRDefault="009D172E" w:rsidP="000365B1">
      <w:pPr>
        <w:pStyle w:val="21"/>
        <w:widowControl w:val="0"/>
        <w:tabs>
          <w:tab w:val="left" w:pos="108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СВО-3 де і знаходиться електрична система, обладнується контуром-шиною, яка з’єднується із заземленням. Контур-шина виготовляється з мідного проводу і вкладається по периметру приміщення. Для під’єднання заземлюючих проводів на шину наварюються гвинти М8.</w:t>
      </w:r>
    </w:p>
    <w:p w:rsidR="00CA2624" w:rsidRDefault="009D172E" w:rsidP="000365B1">
      <w:pPr>
        <w:pStyle w:val="21"/>
        <w:widowControl w:val="0"/>
        <w:tabs>
          <w:tab w:val="left" w:pos="108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Конструктивними елементами захисного заземлення є заземлювачі (металеві провідники, які знаходяться в землі) і провідники, які з’єднують обладнання з заземлювачем (</w:t>
      </w:r>
      <w:r w:rsidR="00C543B2" w:rsidRPr="000365B1">
        <w:rPr>
          <w:sz w:val="28"/>
          <w:szCs w:val="28"/>
          <w:lang w:val="uk-UA"/>
        </w:rPr>
        <w:t>р</w:t>
      </w:r>
      <w:r w:rsidR="00481A61" w:rsidRPr="000365B1">
        <w:rPr>
          <w:sz w:val="28"/>
          <w:szCs w:val="28"/>
          <w:lang w:val="uk-UA"/>
        </w:rPr>
        <w:t>ис</w:t>
      </w:r>
      <w:r w:rsidRPr="000365B1">
        <w:rPr>
          <w:sz w:val="28"/>
          <w:szCs w:val="28"/>
        </w:rPr>
        <w:t xml:space="preserve">. </w:t>
      </w:r>
      <w:r w:rsidR="00C543B2" w:rsidRPr="000365B1">
        <w:rPr>
          <w:sz w:val="28"/>
          <w:szCs w:val="28"/>
          <w:lang w:val="uk-UA"/>
        </w:rPr>
        <w:t>6</w:t>
      </w:r>
      <w:r w:rsidRPr="000365B1">
        <w:rPr>
          <w:sz w:val="28"/>
          <w:szCs w:val="28"/>
        </w:rPr>
        <w:t>.1).</w:t>
      </w:r>
    </w:p>
    <w:p w:rsidR="009D172E" w:rsidRPr="000365B1" w:rsidRDefault="00CA2624" w:rsidP="00CA2624">
      <w:pPr>
        <w:pStyle w:val="21"/>
        <w:widowControl w:val="0"/>
        <w:tabs>
          <w:tab w:val="left" w:pos="108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6A16CB">
        <w:rPr>
          <w:sz w:val="28"/>
          <w:szCs w:val="28"/>
        </w:rPr>
        <w:pict>
          <v:shape id="_x0000_i1108" type="#_x0000_t75" style="width:389.25pt;height:219.75pt">
            <v:imagedata r:id="rId145" o:title="" grayscale="t"/>
          </v:shape>
        </w:pict>
      </w:r>
    </w:p>
    <w:p w:rsidR="009D172E" w:rsidRPr="000365B1" w:rsidRDefault="00481A61" w:rsidP="000365B1">
      <w:pPr>
        <w:pStyle w:val="af6"/>
        <w:widowControl w:val="0"/>
        <w:ind w:firstLine="709"/>
        <w:jc w:val="both"/>
        <w:rPr>
          <w:szCs w:val="28"/>
        </w:rPr>
      </w:pPr>
      <w:r w:rsidRPr="000365B1">
        <w:rPr>
          <w:szCs w:val="28"/>
        </w:rPr>
        <w:t>Рис</w:t>
      </w:r>
      <w:r w:rsidR="009D172E" w:rsidRPr="000365B1">
        <w:rPr>
          <w:szCs w:val="28"/>
        </w:rPr>
        <w:t xml:space="preserve">. </w:t>
      </w:r>
      <w:r w:rsidR="00C543B2" w:rsidRPr="000365B1">
        <w:rPr>
          <w:szCs w:val="28"/>
        </w:rPr>
        <w:t>6</w:t>
      </w:r>
      <w:r w:rsidR="009D172E" w:rsidRPr="000365B1">
        <w:rPr>
          <w:szCs w:val="28"/>
        </w:rPr>
        <w:t>.1. Принципова схема захисного заземлення</w:t>
      </w:r>
    </w:p>
    <w:p w:rsidR="00481A61" w:rsidRPr="000365B1" w:rsidRDefault="00481A61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Розрахунки заземлюючого контуру будемо вести у відповідності до порядку розрахунку захисного заземлення згідно ПУЕ. Для розрахунку штучного заземлюючого контуру приймаємо наступні вихідні дані: контур складається з стальних заземлювачів та з’єднувальної штаби. Грунт - суглинок з питомим електричним опором </w:t>
      </w:r>
      <w:r w:rsidRPr="000365B1">
        <w:rPr>
          <w:i/>
          <w:sz w:val="28"/>
          <w:szCs w:val="28"/>
        </w:rPr>
        <w:sym w:font="Symbol" w:char="F072"/>
      </w:r>
      <w:r w:rsidRPr="000365B1">
        <w:rPr>
          <w:i/>
          <w:sz w:val="28"/>
          <w:szCs w:val="28"/>
          <w:lang w:val="uk-UA"/>
        </w:rPr>
        <w:t>= 100 Ом·м</w:t>
      </w:r>
      <w:r w:rsidRPr="000365B1">
        <w:rPr>
          <w:sz w:val="28"/>
          <w:szCs w:val="28"/>
          <w:lang w:val="uk-UA"/>
        </w:rPr>
        <w:t xml:space="preserve">; заземлювачі – вертикальні електроди довжиною </w:t>
      </w:r>
      <w:r w:rsidRPr="000365B1">
        <w:rPr>
          <w:i/>
          <w:sz w:val="28"/>
          <w:szCs w:val="28"/>
        </w:rPr>
        <w:t>l</w:t>
      </w:r>
      <w:r w:rsidRPr="000365B1">
        <w:rPr>
          <w:i/>
          <w:sz w:val="28"/>
          <w:szCs w:val="28"/>
          <w:lang w:val="uk-UA"/>
        </w:rPr>
        <w:t>в=2,5м</w:t>
      </w:r>
      <w:r w:rsidRPr="000365B1">
        <w:rPr>
          <w:sz w:val="28"/>
          <w:szCs w:val="28"/>
          <w:lang w:val="uk-UA"/>
        </w:rPr>
        <w:t xml:space="preserve">, діаметром </w:t>
      </w:r>
      <w:r w:rsidRPr="000365B1">
        <w:rPr>
          <w:i/>
          <w:sz w:val="28"/>
          <w:szCs w:val="28"/>
        </w:rPr>
        <w:t>d</w:t>
      </w:r>
      <w:r w:rsidRPr="000365B1">
        <w:rPr>
          <w:i/>
          <w:sz w:val="28"/>
          <w:szCs w:val="28"/>
          <w:lang w:val="uk-UA"/>
        </w:rPr>
        <w:t>=0,012м</w:t>
      </w:r>
      <w:r w:rsidRPr="000365B1">
        <w:rPr>
          <w:sz w:val="28"/>
          <w:szCs w:val="28"/>
          <w:lang w:val="uk-UA"/>
        </w:rPr>
        <w:t xml:space="preserve">, середина яких розміщена на глибині </w:t>
      </w:r>
      <w:r w:rsidRPr="000365B1">
        <w:rPr>
          <w:i/>
          <w:sz w:val="28"/>
          <w:szCs w:val="28"/>
          <w:lang w:val="en-US"/>
        </w:rPr>
        <w:t>t</w:t>
      </w:r>
      <w:r w:rsidRPr="000365B1">
        <w:rPr>
          <w:i/>
          <w:sz w:val="28"/>
          <w:szCs w:val="28"/>
          <w:lang w:val="uk-UA"/>
        </w:rPr>
        <w:t>=2,05м</w:t>
      </w:r>
      <w:r w:rsidRPr="000365B1">
        <w:rPr>
          <w:sz w:val="28"/>
          <w:szCs w:val="28"/>
          <w:lang w:val="uk-UA"/>
        </w:rPr>
        <w:t xml:space="preserve">, а верхні кінці на глибині </w:t>
      </w:r>
      <w:r w:rsidRPr="000365B1">
        <w:rPr>
          <w:i/>
          <w:sz w:val="28"/>
          <w:szCs w:val="28"/>
          <w:lang w:val="en-US"/>
        </w:rPr>
        <w:t>h</w:t>
      </w:r>
      <w:r w:rsidRPr="000365B1">
        <w:rPr>
          <w:i/>
          <w:sz w:val="28"/>
          <w:szCs w:val="28"/>
          <w:lang w:val="uk-UA"/>
        </w:rPr>
        <w:t>=0,8м</w:t>
      </w:r>
      <w:r w:rsidRPr="000365B1">
        <w:rPr>
          <w:sz w:val="28"/>
          <w:szCs w:val="28"/>
          <w:lang w:val="uk-UA"/>
        </w:rPr>
        <w:t xml:space="preserve">. Заземлювачі з’єднані між собою горизонтальною з’єднувальною штабою зі стрічки перерізом </w:t>
      </w:r>
      <w:r w:rsidRPr="000365B1">
        <w:rPr>
          <w:i/>
          <w:sz w:val="28"/>
          <w:szCs w:val="28"/>
          <w:lang w:val="uk-UA"/>
        </w:rPr>
        <w:t>40х4мм</w:t>
      </w:r>
      <w:r w:rsidRPr="000365B1">
        <w:rPr>
          <w:sz w:val="28"/>
          <w:szCs w:val="28"/>
          <w:lang w:val="uk-UA"/>
        </w:rPr>
        <w:t>, відстань між вертикальними заземлювачами 2</w:t>
      </w:r>
      <w:r w:rsidRPr="000365B1">
        <w:rPr>
          <w:i/>
          <w:iCs/>
          <w:sz w:val="28"/>
          <w:szCs w:val="28"/>
          <w:lang w:val="en-US"/>
        </w:rPr>
        <w:t>l</w:t>
      </w:r>
      <w:r w:rsidRPr="000365B1">
        <w:rPr>
          <w:i/>
          <w:iCs/>
          <w:sz w:val="28"/>
          <w:szCs w:val="28"/>
          <w:lang w:val="uk-UA"/>
        </w:rPr>
        <w:t>в</w:t>
      </w:r>
      <w:r w:rsidRPr="000365B1">
        <w:rPr>
          <w:sz w:val="28"/>
          <w:szCs w:val="28"/>
          <w:lang w:val="uk-UA"/>
        </w:rPr>
        <w:t xml:space="preserve">, тобто </w:t>
      </w:r>
      <w:r w:rsidRPr="000365B1">
        <w:rPr>
          <w:i/>
          <w:sz w:val="28"/>
          <w:szCs w:val="28"/>
          <w:lang w:val="uk-UA"/>
        </w:rPr>
        <w:t>а=2*2,5=5м</w:t>
      </w:r>
      <w:r w:rsidRPr="000365B1">
        <w:rPr>
          <w:sz w:val="28"/>
          <w:szCs w:val="28"/>
          <w:lang w:val="uk-UA"/>
        </w:rPr>
        <w:t xml:space="preserve">. Допустимий опір контурного заземлюючого пристрою згідно ПУЕ </w:t>
      </w:r>
      <w:r w:rsidRPr="000365B1">
        <w:rPr>
          <w:i/>
          <w:sz w:val="28"/>
          <w:szCs w:val="28"/>
        </w:rPr>
        <w:t>R</w:t>
      </w:r>
      <w:r w:rsidRPr="000365B1">
        <w:rPr>
          <w:i/>
          <w:sz w:val="28"/>
          <w:szCs w:val="28"/>
          <w:lang w:val="uk-UA"/>
        </w:rPr>
        <w:t>доп≤4 Ом</w:t>
      </w:r>
      <w:r w:rsidRPr="000365B1">
        <w:rPr>
          <w:sz w:val="28"/>
          <w:szCs w:val="28"/>
          <w:lang w:val="uk-UA"/>
        </w:rPr>
        <w:t>.</w:t>
      </w:r>
    </w:p>
    <w:p w:rsidR="009D172E" w:rsidRPr="000365B1" w:rsidRDefault="009D172E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Розрахунок:</w:t>
      </w:r>
    </w:p>
    <w:p w:rsidR="009D172E" w:rsidRPr="000365B1" w:rsidRDefault="009D172E" w:rsidP="000365B1">
      <w:pPr>
        <w:widowControl w:val="0"/>
        <w:numPr>
          <w:ilvl w:val="1"/>
          <w:numId w:val="31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Визначаємо розрахунковий опір грунту.</w:t>
      </w:r>
    </w:p>
    <w:p w:rsidR="00CA2624" w:rsidRDefault="00CA2624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108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14"/>
          <w:sz w:val="28"/>
          <w:szCs w:val="28"/>
          <w:lang w:val="uk-UA"/>
        </w:rPr>
        <w:object w:dxaOrig="2960" w:dyaOrig="380">
          <v:shape id="_x0000_i1109" type="#_x0000_t75" style="width:147.75pt;height:18.75pt" o:ole="">
            <v:imagedata r:id="rId146" o:title=""/>
          </v:shape>
          <o:OLEObject Type="Embed" ProgID="Equation.3" ShapeID="_x0000_i1109" DrawAspect="Content" ObjectID="_1473619042" r:id="rId147"/>
        </w:object>
      </w:r>
      <w:r w:rsidRPr="000365B1">
        <w:rPr>
          <w:sz w:val="28"/>
          <w:szCs w:val="28"/>
          <w:lang w:val="uk-UA"/>
        </w:rPr>
        <w:t xml:space="preserve"> Ом∙м, 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 Ф – коефіцієнт сезонності, який враховує коливання питомого опору при зміні вологості грунту протягом року. (Ф=1,1÷1,2).</w:t>
      </w:r>
    </w:p>
    <w:p w:rsidR="009D172E" w:rsidRPr="000365B1" w:rsidRDefault="009D172E" w:rsidP="000365B1">
      <w:pPr>
        <w:widowControl w:val="0"/>
        <w:numPr>
          <w:ilvl w:val="1"/>
          <w:numId w:val="31"/>
        </w:numPr>
        <w:tabs>
          <w:tab w:val="clear" w:pos="1440"/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Визначаємо опір розтікання струму </w:t>
      </w:r>
      <w:r w:rsidRPr="000365B1">
        <w:rPr>
          <w:sz w:val="28"/>
          <w:szCs w:val="28"/>
        </w:rPr>
        <w:t xml:space="preserve">одиночного вертикального заземлювача </w:t>
      </w:r>
      <w:r w:rsidRPr="000365B1">
        <w:rPr>
          <w:sz w:val="28"/>
          <w:szCs w:val="28"/>
          <w:lang w:val="en-US"/>
        </w:rPr>
        <w:t>R</w:t>
      </w:r>
      <w:r w:rsidRPr="000365B1">
        <w:rPr>
          <w:sz w:val="28"/>
          <w:szCs w:val="28"/>
        </w:rPr>
        <w:t>в, (Ом):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CA2624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7900" w:dyaOrig="720">
          <v:shape id="_x0000_i1110" type="#_x0000_t75" style="width:395.25pt;height:36pt" o:ole="">
            <v:imagedata r:id="rId148" o:title=""/>
          </v:shape>
          <o:OLEObject Type="Embed" ProgID="Equation.3" ShapeID="_x0000_i1110" DrawAspect="Content" ObjectID="_1473619043" r:id="rId149"/>
        </w:object>
      </w:r>
      <w:r w:rsidRPr="000365B1">
        <w:rPr>
          <w:sz w:val="28"/>
          <w:szCs w:val="28"/>
          <w:lang w:val="uk-UA"/>
        </w:rPr>
        <w:t xml:space="preserve"> Ом</w:t>
      </w:r>
      <w:r w:rsidR="000365B1">
        <w:rPr>
          <w:sz w:val="28"/>
          <w:szCs w:val="28"/>
          <w:lang w:val="uk-UA"/>
        </w:rPr>
        <w:t xml:space="preserve"> 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Визначаємо приблизну кількість заземлювачів </w:t>
      </w:r>
      <w:r w:rsidRPr="000365B1">
        <w:rPr>
          <w:sz w:val="28"/>
          <w:szCs w:val="28"/>
          <w:lang w:val="en-US"/>
        </w:rPr>
        <w:t>n</w:t>
      </w:r>
      <w:r w:rsidRPr="000365B1">
        <w:rPr>
          <w:sz w:val="28"/>
          <w:szCs w:val="28"/>
          <w:lang w:val="uk-UA"/>
        </w:rPr>
        <w:t>приб, шт: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2420" w:dyaOrig="680">
          <v:shape id="_x0000_i1111" type="#_x0000_t75" style="width:120.75pt;height:33.75pt" o:ole="">
            <v:imagedata r:id="rId150" o:title=""/>
          </v:shape>
          <o:OLEObject Type="Embed" ProgID="Equation.3" ShapeID="_x0000_i1111" DrawAspect="Content" ObjectID="_1473619044" r:id="rId151"/>
        </w:object>
      </w:r>
      <w:r w:rsidRPr="000365B1">
        <w:rPr>
          <w:sz w:val="28"/>
          <w:szCs w:val="28"/>
          <w:lang w:val="uk-UA"/>
        </w:rPr>
        <w:t xml:space="preserve"> </w:t>
      </w:r>
      <w:r w:rsidR="00481A61" w:rsidRPr="000365B1">
        <w:rPr>
          <w:sz w:val="28"/>
          <w:szCs w:val="28"/>
          <w:lang w:val="uk-UA"/>
        </w:rPr>
        <w:t>шт.</w:t>
      </w:r>
    </w:p>
    <w:p w:rsidR="00CA2624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numPr>
          <w:ilvl w:val="1"/>
          <w:numId w:val="31"/>
        </w:numPr>
        <w:tabs>
          <w:tab w:val="clear" w:pos="1440"/>
          <w:tab w:val="num" w:pos="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Знаходимо із таблиць коефіцієнт використання вертикальних заземлювачів </w:t>
      </w:r>
      <w:r w:rsidRPr="000365B1">
        <w:rPr>
          <w:position w:val="-12"/>
          <w:sz w:val="28"/>
          <w:szCs w:val="28"/>
          <w:lang w:val="uk-UA"/>
        </w:rPr>
        <w:object w:dxaOrig="279" w:dyaOrig="360">
          <v:shape id="_x0000_i1112" type="#_x0000_t75" style="width:14.25pt;height:18pt" o:ole="">
            <v:imagedata r:id="rId152" o:title=""/>
          </v:shape>
          <o:OLEObject Type="Embed" ProgID="Equation.3" ShapeID="_x0000_i1112" DrawAspect="Content" ObjectID="_1473619045" r:id="rId153"/>
        </w:object>
      </w:r>
      <w:r w:rsidRPr="000365B1">
        <w:rPr>
          <w:sz w:val="28"/>
          <w:szCs w:val="28"/>
          <w:lang w:val="uk-UA"/>
        </w:rPr>
        <w:t>, який враховує ефект екранування.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1560" w:dyaOrig="680">
          <v:shape id="_x0000_i1113" type="#_x0000_t75" style="width:78pt;height:33.75pt" o:ole="">
            <v:imagedata r:id="rId154" o:title=""/>
          </v:shape>
          <o:OLEObject Type="Embed" ProgID="Equation.3" ShapeID="_x0000_i1113" DrawAspect="Content" ObjectID="_1473619046" r:id="rId155"/>
        </w:object>
      </w:r>
    </w:p>
    <w:p w:rsidR="00CA2624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Із по значенню </w:t>
      </w:r>
      <w:r w:rsidRPr="000365B1">
        <w:rPr>
          <w:sz w:val="28"/>
          <w:szCs w:val="28"/>
          <w:lang w:val="en-US"/>
        </w:rPr>
        <w:t>k</w:t>
      </w:r>
      <w:r w:rsidRPr="000365B1">
        <w:rPr>
          <w:sz w:val="28"/>
          <w:szCs w:val="28"/>
        </w:rPr>
        <w:t xml:space="preserve"> </w:t>
      </w:r>
      <w:r w:rsidRPr="000365B1">
        <w:rPr>
          <w:sz w:val="28"/>
          <w:szCs w:val="28"/>
          <w:lang w:val="uk-UA"/>
        </w:rPr>
        <w:t xml:space="preserve">знаходимо </w:t>
      </w:r>
      <w:r w:rsidRPr="000365B1">
        <w:rPr>
          <w:position w:val="-12"/>
          <w:sz w:val="28"/>
          <w:szCs w:val="28"/>
          <w:lang w:val="uk-UA"/>
        </w:rPr>
        <w:object w:dxaOrig="940" w:dyaOrig="360">
          <v:shape id="_x0000_i1114" type="#_x0000_t75" style="width:47.25pt;height:18pt" o:ole="">
            <v:imagedata r:id="rId156" o:title=""/>
          </v:shape>
          <o:OLEObject Type="Embed" ProgID="Equation.3" ShapeID="_x0000_i1114" DrawAspect="Content" ObjectID="_1473619047" r:id="rId157"/>
        </w:object>
      </w:r>
      <w:r w:rsidRPr="000365B1">
        <w:rPr>
          <w:sz w:val="28"/>
          <w:szCs w:val="28"/>
        </w:rPr>
        <w:t>.</w:t>
      </w:r>
    </w:p>
    <w:p w:rsidR="009D172E" w:rsidRPr="000365B1" w:rsidRDefault="009D172E" w:rsidP="000365B1">
      <w:pPr>
        <w:widowControl w:val="0"/>
        <w:numPr>
          <w:ilvl w:val="1"/>
          <w:numId w:val="3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Уточнена кількість заземлювачів </w:t>
      </w:r>
      <w:r w:rsidRPr="000365B1">
        <w:rPr>
          <w:sz w:val="28"/>
          <w:szCs w:val="28"/>
          <w:lang w:val="en-US"/>
        </w:rPr>
        <w:t>n</w:t>
      </w:r>
      <w:r w:rsidRPr="000365B1">
        <w:rPr>
          <w:sz w:val="28"/>
          <w:szCs w:val="28"/>
          <w:lang w:val="uk-UA"/>
        </w:rPr>
        <w:t>: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30"/>
          <w:sz w:val="28"/>
          <w:szCs w:val="28"/>
          <w:lang w:val="uk-UA"/>
        </w:rPr>
        <w:object w:dxaOrig="2640" w:dyaOrig="680">
          <v:shape id="_x0000_i1115" type="#_x0000_t75" style="width:132pt;height:33.75pt" o:ole="">
            <v:imagedata r:id="rId158" o:title=""/>
          </v:shape>
          <o:OLEObject Type="Embed" ProgID="Equation.3" ShapeID="_x0000_i1115" DrawAspect="Content" ObjectID="_1473619048" r:id="rId159"/>
        </w:object>
      </w:r>
      <w:r w:rsidR="00481A61" w:rsidRPr="000365B1">
        <w:rPr>
          <w:sz w:val="28"/>
          <w:szCs w:val="28"/>
          <w:lang w:val="uk-UA"/>
        </w:rPr>
        <w:t xml:space="preserve"> шт.</w:t>
      </w:r>
    </w:p>
    <w:p w:rsidR="00CA2624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6.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Визначаємо довжину горизонтальної штаби </w:t>
      </w:r>
      <w:r w:rsidRPr="000365B1">
        <w:rPr>
          <w:sz w:val="28"/>
          <w:szCs w:val="28"/>
          <w:lang w:val="en-US"/>
        </w:rPr>
        <w:t>L</w:t>
      </w:r>
      <w:r w:rsidRPr="000365B1">
        <w:rPr>
          <w:sz w:val="28"/>
          <w:szCs w:val="28"/>
          <w:lang w:val="uk-UA"/>
        </w:rPr>
        <w:t>шт, м: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12"/>
          <w:sz w:val="28"/>
          <w:szCs w:val="28"/>
          <w:lang w:val="uk-UA"/>
        </w:rPr>
        <w:object w:dxaOrig="3200" w:dyaOrig="360">
          <v:shape id="_x0000_i1116" type="#_x0000_t75" style="width:159.75pt;height:18pt" o:ole="">
            <v:imagedata r:id="rId160" o:title=""/>
          </v:shape>
          <o:OLEObject Type="Embed" ProgID="Equation.3" ShapeID="_x0000_i1116" DrawAspect="Content" ObjectID="_1473619049" r:id="rId161"/>
        </w:object>
      </w:r>
      <w:r w:rsidR="00481A61" w:rsidRPr="000365B1">
        <w:rPr>
          <w:sz w:val="28"/>
          <w:szCs w:val="28"/>
          <w:lang w:val="uk-UA"/>
        </w:rPr>
        <w:t>м.</w:t>
      </w:r>
    </w:p>
    <w:p w:rsidR="00CA2624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numPr>
          <w:ilvl w:val="0"/>
          <w:numId w:val="3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Обчислюємо опір горизонтальної штаби </w:t>
      </w:r>
      <w:r w:rsidRPr="000365B1">
        <w:rPr>
          <w:sz w:val="28"/>
          <w:szCs w:val="28"/>
          <w:lang w:val="en-US"/>
        </w:rPr>
        <w:t>R</w:t>
      </w:r>
      <w:r w:rsidRPr="000365B1">
        <w:rPr>
          <w:sz w:val="28"/>
          <w:szCs w:val="28"/>
          <w:lang w:val="uk-UA"/>
        </w:rPr>
        <w:t>шт, Ом:</w:t>
      </w:r>
    </w:p>
    <w:p w:rsidR="00CA2624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>Ро</w:t>
      </w:r>
      <w:r w:rsidRPr="000365B1">
        <w:rPr>
          <w:sz w:val="28"/>
          <w:szCs w:val="28"/>
        </w:rPr>
        <w:t xml:space="preserve">зрахунковий питомий опір грунту </w:t>
      </w:r>
      <w:r w:rsidRPr="000365B1">
        <w:rPr>
          <w:i/>
          <w:iCs/>
          <w:sz w:val="28"/>
          <w:szCs w:val="28"/>
        </w:rPr>
        <w:sym w:font="Symbol" w:char="F072"/>
      </w:r>
      <w:r w:rsidRPr="000365B1">
        <w:rPr>
          <w:i/>
          <w:iCs/>
          <w:sz w:val="28"/>
          <w:szCs w:val="28"/>
          <w:lang w:val="uk-UA"/>
        </w:rPr>
        <w:t>грг</w:t>
      </w:r>
      <w:r w:rsidRPr="000365B1">
        <w:rPr>
          <w:sz w:val="28"/>
          <w:szCs w:val="28"/>
        </w:rPr>
        <w:t xml:space="preserve"> при використанні горизонтально</w:t>
      </w:r>
      <w:r w:rsidRPr="000365B1">
        <w:rPr>
          <w:sz w:val="28"/>
          <w:szCs w:val="28"/>
          <w:lang w:val="uk-UA"/>
        </w:rPr>
        <w:t>ї штаби</w:t>
      </w:r>
      <w:r w:rsidR="000365B1">
        <w:rPr>
          <w:sz w:val="28"/>
          <w:szCs w:val="28"/>
        </w:rPr>
        <w:t xml:space="preserve"> </w:t>
      </w:r>
      <w:r w:rsidRPr="000365B1">
        <w:rPr>
          <w:i/>
          <w:iCs/>
          <w:sz w:val="28"/>
          <w:szCs w:val="28"/>
        </w:rPr>
        <w:sym w:font="Symbol" w:char="F072"/>
      </w:r>
      <w:r w:rsidRPr="000365B1">
        <w:rPr>
          <w:i/>
          <w:iCs/>
          <w:sz w:val="28"/>
          <w:szCs w:val="28"/>
          <w:lang w:val="uk-UA"/>
        </w:rPr>
        <w:t>грг</w:t>
      </w:r>
      <w:r w:rsidRPr="000365B1">
        <w:rPr>
          <w:i/>
          <w:iCs/>
          <w:sz w:val="28"/>
          <w:szCs w:val="28"/>
        </w:rPr>
        <w:t>=100·</w:t>
      </w:r>
      <w:r w:rsidRPr="000365B1">
        <w:rPr>
          <w:i/>
          <w:iCs/>
          <w:sz w:val="28"/>
          <w:szCs w:val="28"/>
          <w:lang w:val="uk-UA"/>
        </w:rPr>
        <w:t>1,3</w:t>
      </w:r>
      <w:r w:rsidRPr="000365B1">
        <w:rPr>
          <w:i/>
          <w:iCs/>
          <w:sz w:val="28"/>
          <w:szCs w:val="28"/>
        </w:rPr>
        <w:t>=</w:t>
      </w:r>
      <w:r w:rsidRPr="000365B1">
        <w:rPr>
          <w:i/>
          <w:iCs/>
          <w:sz w:val="28"/>
          <w:szCs w:val="28"/>
          <w:lang w:val="uk-UA"/>
        </w:rPr>
        <w:t>13</w:t>
      </w:r>
      <w:r w:rsidRPr="000365B1">
        <w:rPr>
          <w:i/>
          <w:iCs/>
          <w:sz w:val="28"/>
          <w:szCs w:val="28"/>
        </w:rPr>
        <w:t>0 Ом·м</w:t>
      </w:r>
      <w:r w:rsidRPr="000365B1">
        <w:rPr>
          <w:sz w:val="28"/>
          <w:szCs w:val="28"/>
        </w:rPr>
        <w:t>.</w:t>
      </w:r>
    </w:p>
    <w:p w:rsidR="009D172E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  <w:r w:rsidR="009D172E" w:rsidRPr="000365B1">
        <w:rPr>
          <w:position w:val="-30"/>
          <w:sz w:val="28"/>
          <w:szCs w:val="28"/>
          <w:lang w:val="uk-UA"/>
        </w:rPr>
        <w:object w:dxaOrig="5140" w:dyaOrig="720">
          <v:shape id="_x0000_i1117" type="#_x0000_t75" style="width:257.25pt;height:36pt" o:ole="">
            <v:imagedata r:id="rId162" o:title=""/>
          </v:shape>
          <o:OLEObject Type="Embed" ProgID="Equation.3" ShapeID="_x0000_i1117" DrawAspect="Content" ObjectID="_1473619050" r:id="rId163"/>
        </w:object>
      </w:r>
      <w:r w:rsidR="009D172E" w:rsidRPr="000365B1">
        <w:rPr>
          <w:sz w:val="28"/>
          <w:szCs w:val="28"/>
          <w:lang w:val="uk-UA"/>
        </w:rPr>
        <w:t xml:space="preserve"> Ом,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 В – ширина штаби.</w:t>
      </w: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8.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Визначаємо загальний опір заземлюючого пристрою з врахуванням коефіцієнта використання горизонтальної штаби: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position w:val="-60"/>
          <w:sz w:val="28"/>
          <w:szCs w:val="28"/>
          <w:lang w:val="uk-UA"/>
        </w:rPr>
        <w:object w:dxaOrig="3739" w:dyaOrig="1320">
          <v:shape id="_x0000_i1118" type="#_x0000_t75" style="width:186.75pt;height:66pt" o:ole="">
            <v:imagedata r:id="rId164" o:title=""/>
          </v:shape>
          <o:OLEObject Type="Embed" ProgID="Equation.3" ShapeID="_x0000_i1118" DrawAspect="Content" ObjectID="_1473619051" r:id="rId165"/>
        </w:object>
      </w:r>
      <w:r w:rsidRPr="000365B1">
        <w:rPr>
          <w:sz w:val="28"/>
          <w:szCs w:val="28"/>
          <w:lang w:val="uk-UA"/>
        </w:rPr>
        <w:t xml:space="preserve"> Ом</w:t>
      </w:r>
    </w:p>
    <w:p w:rsidR="00CA2624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Оскільки розрахований загальний опір заземлюючого пристрою менший допустимого згідно ПУЕ </w:t>
      </w:r>
      <w:r w:rsidRPr="000365B1">
        <w:rPr>
          <w:position w:val="-12"/>
          <w:sz w:val="28"/>
          <w:szCs w:val="28"/>
        </w:rPr>
        <w:object w:dxaOrig="1060" w:dyaOrig="360">
          <v:shape id="_x0000_i1119" type="#_x0000_t75" style="width:53.25pt;height:18pt" o:ole="">
            <v:imagedata r:id="rId166" o:title=""/>
          </v:shape>
          <o:OLEObject Type="Embed" ProgID="Equation.3" ShapeID="_x0000_i1119" DrawAspect="Content" ObjectID="_1473619052" r:id="rId167"/>
        </w:object>
      </w:r>
      <w:r w:rsidRPr="000365B1">
        <w:rPr>
          <w:sz w:val="28"/>
          <w:szCs w:val="28"/>
          <w:lang w:val="uk-UA"/>
        </w:rPr>
        <w:t xml:space="preserve">, то приймаємо розрахований контур заземлення, який включає 15 вертикальних стержнів, з’єднаних горизонтальною штабою довжиною </w:t>
      </w:r>
      <w:smartTag w:uri="urn:schemas-microsoft-com:office:smarttags" w:element="metricconverter">
        <w:smartTagPr>
          <w:attr w:name="ProductID" w:val="70 м"/>
        </w:smartTagPr>
        <w:r w:rsidRPr="000365B1">
          <w:rPr>
            <w:sz w:val="28"/>
            <w:szCs w:val="28"/>
            <w:lang w:val="uk-UA"/>
          </w:rPr>
          <w:t>70 м</w:t>
        </w:r>
      </w:smartTag>
      <w:r w:rsidRPr="000365B1">
        <w:rPr>
          <w:sz w:val="28"/>
          <w:szCs w:val="28"/>
          <w:lang w:val="uk-UA"/>
        </w:rPr>
        <w:t xml:space="preserve">. Схема розміщення заземляючих вертикальних стержнів показана на </w:t>
      </w:r>
      <w:r w:rsidR="00481A61" w:rsidRPr="000365B1">
        <w:rPr>
          <w:sz w:val="28"/>
          <w:szCs w:val="28"/>
          <w:lang w:val="uk-UA"/>
        </w:rPr>
        <w:t>рис</w:t>
      </w:r>
      <w:r w:rsidRPr="000365B1">
        <w:rPr>
          <w:sz w:val="28"/>
          <w:szCs w:val="28"/>
          <w:lang w:val="uk-UA"/>
        </w:rPr>
        <w:t xml:space="preserve">. </w:t>
      </w:r>
      <w:r w:rsidR="00C543B2" w:rsidRPr="000365B1">
        <w:rPr>
          <w:sz w:val="28"/>
          <w:szCs w:val="28"/>
          <w:lang w:val="uk-UA"/>
        </w:rPr>
        <w:t>6</w:t>
      </w:r>
      <w:r w:rsidRPr="000365B1">
        <w:rPr>
          <w:sz w:val="28"/>
          <w:szCs w:val="28"/>
          <w:lang w:val="uk-UA"/>
        </w:rPr>
        <w:t>.2.</w:t>
      </w:r>
    </w:p>
    <w:p w:rsidR="00CA2624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6A16CB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pict>
          <v:shape id="_x0000_i1120" type="#_x0000_t75" style="width:362.25pt;height:201.75pt">
            <v:imagedata r:id="rId168" o:title="" grayscale="t"/>
          </v:shape>
        </w:pict>
      </w:r>
    </w:p>
    <w:p w:rsidR="009D172E" w:rsidRPr="000365B1" w:rsidRDefault="00481A61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Рис</w:t>
      </w:r>
      <w:r w:rsidR="009D172E" w:rsidRPr="000365B1">
        <w:rPr>
          <w:sz w:val="28"/>
          <w:szCs w:val="28"/>
          <w:lang w:val="uk-UA"/>
        </w:rPr>
        <w:t xml:space="preserve">. </w:t>
      </w:r>
      <w:r w:rsidR="00C543B2" w:rsidRPr="000365B1">
        <w:rPr>
          <w:sz w:val="28"/>
          <w:szCs w:val="28"/>
          <w:lang w:val="uk-UA"/>
        </w:rPr>
        <w:t>6</w:t>
      </w:r>
      <w:r w:rsidR="009D172E" w:rsidRPr="000365B1">
        <w:rPr>
          <w:sz w:val="28"/>
          <w:szCs w:val="28"/>
          <w:lang w:val="uk-UA"/>
        </w:rPr>
        <w:t>.2. Схема розташування заземлюючих електродів.</w:t>
      </w: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CA2624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  <w:t>Розрахунок штучного освітлення</w:t>
      </w:r>
    </w:p>
    <w:p w:rsidR="009D172E" w:rsidRPr="000365B1" w:rsidRDefault="009D172E" w:rsidP="000365B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Завдання світлотехнічного розрахунку полягає у визначенні потужності джерел світла за заданою освітленістю або у визначенні за заданим розміщенням світильників і відомій потужності джерел світла освітленості на розрахунковій площі і розподілу яскравості в полі зору.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</w:rPr>
      </w:pPr>
      <w:r w:rsidRPr="000365B1">
        <w:rPr>
          <w:bCs/>
          <w:sz w:val="28"/>
          <w:szCs w:val="28"/>
        </w:rPr>
        <w:t>Розрахуємо освітлення за методом коефіцієнта використання світлового потоку.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</w:rPr>
      </w:pPr>
      <w:r w:rsidRPr="000365B1">
        <w:rPr>
          <w:bCs/>
          <w:sz w:val="28"/>
          <w:szCs w:val="28"/>
        </w:rPr>
        <w:t xml:space="preserve">Вихідні дані: розміри приміщення </w:t>
      </w:r>
      <w:r w:rsidRPr="000365B1">
        <w:rPr>
          <w:bCs/>
          <w:sz w:val="28"/>
          <w:szCs w:val="28"/>
          <w:lang w:val="en-US"/>
        </w:rPr>
        <w:t>A</w:t>
      </w:r>
      <w:r w:rsidRPr="000365B1">
        <w:rPr>
          <w:bCs/>
          <w:sz w:val="28"/>
          <w:szCs w:val="28"/>
        </w:rPr>
        <w:t>=6 м – довжина приміщення; В=4 м ширина приміщення; Н=4 м – висота приміщення.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 xml:space="preserve">Висота розміщення світильників над робочою поверхнею </w:t>
      </w:r>
      <w:r w:rsidRPr="000365B1">
        <w:rPr>
          <w:bCs/>
          <w:iCs/>
          <w:sz w:val="28"/>
          <w:szCs w:val="28"/>
          <w:lang w:val="en-US"/>
        </w:rPr>
        <w:t>hc</w:t>
      </w:r>
      <w:r w:rsidRPr="000365B1">
        <w:rPr>
          <w:bCs/>
          <w:iCs/>
          <w:sz w:val="28"/>
          <w:szCs w:val="28"/>
        </w:rPr>
        <w:t>в: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/>
          <w:sz w:val="28"/>
          <w:szCs w:val="28"/>
        </w:rPr>
      </w:pPr>
      <w:r w:rsidRPr="000365B1">
        <w:rPr>
          <w:bCs/>
          <w:i/>
          <w:sz w:val="28"/>
          <w:szCs w:val="28"/>
          <w:lang w:val="en-US"/>
        </w:rPr>
        <w:t>h</w:t>
      </w:r>
      <w:r w:rsidRPr="000365B1">
        <w:rPr>
          <w:bCs/>
          <w:i/>
          <w:sz w:val="28"/>
          <w:szCs w:val="28"/>
        </w:rPr>
        <w:t>св=Н-</w:t>
      </w:r>
      <w:r w:rsidRPr="000365B1">
        <w:rPr>
          <w:bCs/>
          <w:i/>
          <w:sz w:val="28"/>
          <w:szCs w:val="28"/>
          <w:lang w:val="en-US"/>
        </w:rPr>
        <w:t>H</w:t>
      </w:r>
      <w:r w:rsidRPr="000365B1">
        <w:rPr>
          <w:bCs/>
          <w:i/>
          <w:sz w:val="28"/>
          <w:szCs w:val="28"/>
        </w:rPr>
        <w:t>зс-Нрп</w:t>
      </w:r>
      <w:r w:rsidRPr="000365B1">
        <w:rPr>
          <w:bCs/>
          <w:sz w:val="28"/>
          <w:szCs w:val="28"/>
        </w:rPr>
        <w:t>=4-0,7-0,8=2,5 м</w:t>
      </w:r>
      <w:r w:rsidRPr="000365B1">
        <w:rPr>
          <w:bCs/>
          <w:i/>
          <w:sz w:val="28"/>
          <w:szCs w:val="28"/>
        </w:rPr>
        <w:t>,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</w:rPr>
      </w:pPr>
      <w:r w:rsidRPr="000365B1">
        <w:rPr>
          <w:bCs/>
          <w:sz w:val="28"/>
          <w:szCs w:val="28"/>
        </w:rPr>
        <w:t xml:space="preserve">де </w:t>
      </w:r>
      <w:r w:rsidRPr="000365B1">
        <w:rPr>
          <w:bCs/>
          <w:i/>
          <w:sz w:val="28"/>
          <w:szCs w:val="28"/>
          <w:lang w:val="en-US"/>
        </w:rPr>
        <w:t>H</w:t>
      </w:r>
      <w:r w:rsidRPr="000365B1">
        <w:rPr>
          <w:bCs/>
          <w:i/>
          <w:sz w:val="28"/>
          <w:szCs w:val="28"/>
        </w:rPr>
        <w:t>зс</w:t>
      </w:r>
      <w:r w:rsidRPr="000365B1">
        <w:rPr>
          <w:bCs/>
          <w:sz w:val="28"/>
          <w:szCs w:val="28"/>
        </w:rPr>
        <w:t>=0,7 м</w:t>
      </w:r>
      <w:r w:rsidRPr="000365B1">
        <w:rPr>
          <w:bCs/>
          <w:i/>
          <w:sz w:val="28"/>
          <w:szCs w:val="28"/>
        </w:rPr>
        <w:t xml:space="preserve"> </w:t>
      </w:r>
      <w:r w:rsidRPr="000365B1">
        <w:rPr>
          <w:bCs/>
          <w:sz w:val="28"/>
          <w:szCs w:val="28"/>
        </w:rPr>
        <w:t xml:space="preserve">– висота звису світильника від перекриття; </w:t>
      </w:r>
      <w:r w:rsidRPr="000365B1">
        <w:rPr>
          <w:bCs/>
          <w:i/>
          <w:sz w:val="28"/>
          <w:szCs w:val="28"/>
        </w:rPr>
        <w:t>Нрп</w:t>
      </w:r>
      <w:r w:rsidRPr="000365B1">
        <w:rPr>
          <w:bCs/>
          <w:sz w:val="28"/>
          <w:szCs w:val="28"/>
        </w:rPr>
        <w:t xml:space="preserve">=0,8 м – висота робочої поверхні над підлогою. 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>Визначимо світловий потік лампи світильника за формулою: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position w:val="-28"/>
          <w:sz w:val="28"/>
          <w:szCs w:val="28"/>
        </w:rPr>
        <w:object w:dxaOrig="1420" w:dyaOrig="660">
          <v:shape id="_x0000_i1121" type="#_x0000_t75" style="width:71.25pt;height:33pt" o:ole="">
            <v:imagedata r:id="rId169" o:title=""/>
          </v:shape>
          <o:OLEObject Type="Embed" ProgID="Equation.3" ShapeID="_x0000_i1121" DrawAspect="Content" ObjectID="_1473619053" r:id="rId170"/>
        </w:object>
      </w:r>
      <w:r w:rsidR="00481A61" w:rsidRPr="000365B1">
        <w:rPr>
          <w:bCs/>
          <w:iCs/>
          <w:sz w:val="28"/>
          <w:szCs w:val="28"/>
        </w:rPr>
        <w:t>,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 xml:space="preserve">де Ен=300 лк – нормована освітленість, приймається відповідно до СНИП ІІ.4-79 (табл. 3.1); </w:t>
      </w:r>
      <w:r w:rsidRPr="000365B1">
        <w:rPr>
          <w:bCs/>
          <w:iCs/>
          <w:sz w:val="28"/>
          <w:szCs w:val="28"/>
          <w:lang w:val="en-US"/>
        </w:rPr>
        <w:t>S</w:t>
      </w:r>
      <w:r w:rsidRPr="000365B1">
        <w:rPr>
          <w:bCs/>
          <w:iCs/>
          <w:sz w:val="28"/>
          <w:szCs w:val="28"/>
        </w:rPr>
        <w:t>=</w:t>
      </w:r>
      <w:r w:rsidRPr="000365B1">
        <w:rPr>
          <w:bCs/>
          <w:iCs/>
          <w:sz w:val="28"/>
          <w:szCs w:val="28"/>
          <w:lang w:val="en-US"/>
        </w:rPr>
        <w:t>A</w:t>
      </w:r>
      <w:r w:rsidRPr="000365B1">
        <w:rPr>
          <w:bCs/>
          <w:iCs/>
          <w:sz w:val="28"/>
          <w:szCs w:val="28"/>
        </w:rPr>
        <w:t>*</w:t>
      </w:r>
      <w:r w:rsidRPr="000365B1">
        <w:rPr>
          <w:bCs/>
          <w:iCs/>
          <w:sz w:val="28"/>
          <w:szCs w:val="28"/>
          <w:lang w:val="en-US"/>
        </w:rPr>
        <w:t>B</w:t>
      </w:r>
      <w:r w:rsidRPr="000365B1">
        <w:rPr>
          <w:bCs/>
          <w:iCs/>
          <w:sz w:val="28"/>
          <w:szCs w:val="28"/>
        </w:rPr>
        <w:t xml:space="preserve">=6*4=24 м2; Кз=1,3 – коефіцієнт запасу, що враховує зниження освітленості; </w:t>
      </w:r>
      <w:r w:rsidRPr="000365B1">
        <w:rPr>
          <w:bCs/>
          <w:iCs/>
          <w:sz w:val="28"/>
          <w:szCs w:val="28"/>
          <w:lang w:val="en-US"/>
        </w:rPr>
        <w:t>Z</w:t>
      </w:r>
      <w:r w:rsidRPr="000365B1">
        <w:rPr>
          <w:bCs/>
          <w:iCs/>
          <w:sz w:val="28"/>
          <w:szCs w:val="28"/>
        </w:rPr>
        <w:t xml:space="preserve">=1,1 – коефіцієнт нерівномірності освітлення для люмінесцентних ламп; </w:t>
      </w:r>
      <w:r w:rsidRPr="000365B1">
        <w:rPr>
          <w:bCs/>
          <w:iCs/>
          <w:sz w:val="28"/>
          <w:szCs w:val="28"/>
          <w:lang w:val="en-US"/>
        </w:rPr>
        <w:t>N</w:t>
      </w:r>
      <w:r w:rsidRPr="000365B1">
        <w:rPr>
          <w:bCs/>
          <w:iCs/>
          <w:sz w:val="28"/>
          <w:szCs w:val="28"/>
        </w:rPr>
        <w:t xml:space="preserve"> – кількість світильників; </w:t>
      </w:r>
      <w:r w:rsidRPr="000365B1">
        <w:rPr>
          <w:bCs/>
          <w:iCs/>
          <w:sz w:val="28"/>
          <w:szCs w:val="28"/>
          <w:lang w:val="en-US"/>
        </w:rPr>
        <w:t>n</w:t>
      </w:r>
      <w:r w:rsidRPr="000365B1">
        <w:rPr>
          <w:bCs/>
          <w:iCs/>
          <w:sz w:val="28"/>
          <w:szCs w:val="28"/>
        </w:rPr>
        <w:t xml:space="preserve">=2 – кількість ламп у світильнику; η=0,6 – коефіцієнт використання світлового потоку, визначається за світлотехнічними таблицями, в залежності від індекса приміщення </w:t>
      </w:r>
      <w:r w:rsidRPr="000365B1">
        <w:rPr>
          <w:bCs/>
          <w:i/>
          <w:iCs/>
          <w:sz w:val="28"/>
          <w:szCs w:val="28"/>
        </w:rPr>
        <w:t>і</w:t>
      </w:r>
      <w:r w:rsidRPr="000365B1">
        <w:rPr>
          <w:bCs/>
          <w:iCs/>
          <w:sz w:val="28"/>
          <w:szCs w:val="28"/>
        </w:rPr>
        <w:t xml:space="preserve">. 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 xml:space="preserve">Світильники будемо розміщувати за паралельною схемою, тоді відстань між світильниками буде </w:t>
      </w:r>
      <w:r w:rsidRPr="000365B1">
        <w:rPr>
          <w:bCs/>
          <w:iCs/>
          <w:position w:val="-12"/>
          <w:sz w:val="28"/>
          <w:szCs w:val="28"/>
        </w:rPr>
        <w:object w:dxaOrig="3260" w:dyaOrig="360">
          <v:shape id="_x0000_i1122" type="#_x0000_t75" style="width:162.75pt;height:18pt" o:ole="">
            <v:imagedata r:id="rId171" o:title=""/>
          </v:shape>
          <o:OLEObject Type="Embed" ProgID="Equation.3" ShapeID="_x0000_i1122" DrawAspect="Content" ObjectID="_1473619054" r:id="rId172"/>
        </w:object>
      </w:r>
      <w:r w:rsidRPr="000365B1">
        <w:rPr>
          <w:bCs/>
          <w:iCs/>
          <w:sz w:val="28"/>
          <w:szCs w:val="28"/>
        </w:rPr>
        <w:t>м.</w:t>
      </w:r>
    </w:p>
    <w:p w:rsidR="009D172E" w:rsidRPr="000365B1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br w:type="page"/>
      </w:r>
      <w:r w:rsidR="009D172E" w:rsidRPr="000365B1">
        <w:rPr>
          <w:bCs/>
          <w:iCs/>
          <w:sz w:val="28"/>
          <w:szCs w:val="28"/>
        </w:rPr>
        <w:t>Визначимо кількість світильників по довжині приміщення: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position w:val="-30"/>
          <w:sz w:val="28"/>
          <w:szCs w:val="28"/>
        </w:rPr>
        <w:object w:dxaOrig="2640" w:dyaOrig="680">
          <v:shape id="_x0000_i1123" type="#_x0000_t75" style="width:132pt;height:33.75pt" o:ole="">
            <v:imagedata r:id="rId173" o:title=""/>
          </v:shape>
          <o:OLEObject Type="Embed" ProgID="Equation.3" ShapeID="_x0000_i1123" DrawAspect="Content" ObjectID="_1473619055" r:id="rId174"/>
        </w:object>
      </w:r>
      <w:r w:rsidR="00481A61" w:rsidRPr="000365B1">
        <w:rPr>
          <w:bCs/>
          <w:iCs/>
          <w:sz w:val="28"/>
          <w:szCs w:val="28"/>
        </w:rPr>
        <w:t xml:space="preserve"> шт.,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>ширині приміщення: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position w:val="-30"/>
          <w:sz w:val="28"/>
          <w:szCs w:val="28"/>
        </w:rPr>
        <w:object w:dxaOrig="2620" w:dyaOrig="680">
          <v:shape id="_x0000_i1124" type="#_x0000_t75" style="width:131.25pt;height:33.75pt" o:ole="">
            <v:imagedata r:id="rId175" o:title=""/>
          </v:shape>
          <o:OLEObject Type="Embed" ProgID="Equation.3" ShapeID="_x0000_i1124" DrawAspect="Content" ObjectID="_1473619056" r:id="rId176"/>
        </w:object>
      </w:r>
      <w:r w:rsidR="00481A61" w:rsidRPr="000365B1">
        <w:rPr>
          <w:bCs/>
          <w:iCs/>
          <w:sz w:val="28"/>
          <w:szCs w:val="28"/>
        </w:rPr>
        <w:t xml:space="preserve"> шт.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 xml:space="preserve">Загальна кількість світильників </w:t>
      </w:r>
      <w:r w:rsidRPr="000365B1">
        <w:rPr>
          <w:position w:val="-10"/>
          <w:sz w:val="28"/>
          <w:szCs w:val="28"/>
        </w:rPr>
        <w:object w:dxaOrig="2120" w:dyaOrig="340">
          <v:shape id="_x0000_i1125" type="#_x0000_t75" style="width:105.75pt;height:17.25pt" o:ole="">
            <v:imagedata r:id="rId177" o:title=""/>
          </v:shape>
          <o:OLEObject Type="Embed" ProgID="Equation.3" ShapeID="_x0000_i1125" DrawAspect="Content" ObjectID="_1473619057" r:id="rId178"/>
        </w:object>
      </w:r>
      <w:r w:rsidRPr="000365B1">
        <w:rPr>
          <w:sz w:val="28"/>
          <w:szCs w:val="28"/>
        </w:rPr>
        <w:t>шт.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>Визначаємо індекс приміщення: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</w:rPr>
      </w:pPr>
      <w:r w:rsidRPr="000365B1">
        <w:rPr>
          <w:bCs/>
          <w:i/>
          <w:position w:val="-30"/>
          <w:sz w:val="28"/>
          <w:szCs w:val="28"/>
        </w:rPr>
        <w:object w:dxaOrig="3220" w:dyaOrig="680">
          <v:shape id="_x0000_i1126" type="#_x0000_t75" style="width:161.25pt;height:33.75pt" o:ole="">
            <v:imagedata r:id="rId179" o:title=""/>
          </v:shape>
          <o:OLEObject Type="Embed" ProgID="Equation.3" ShapeID="_x0000_i1126" DrawAspect="Content" ObjectID="_1473619058" r:id="rId180"/>
        </w:object>
      </w:r>
      <w:r w:rsidRPr="000365B1">
        <w:rPr>
          <w:bCs/>
          <w:i/>
          <w:sz w:val="28"/>
          <w:szCs w:val="28"/>
        </w:rPr>
        <w:t>.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>Визначаємо світловий потік необхідної лампи: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/>
          <w:sz w:val="28"/>
          <w:szCs w:val="28"/>
        </w:rPr>
      </w:pPr>
      <w:r w:rsidRPr="000365B1">
        <w:rPr>
          <w:bCs/>
          <w:iCs/>
          <w:position w:val="-28"/>
          <w:sz w:val="28"/>
          <w:szCs w:val="28"/>
        </w:rPr>
        <w:object w:dxaOrig="3960" w:dyaOrig="660">
          <v:shape id="_x0000_i1127" type="#_x0000_t75" style="width:198pt;height:33pt" o:ole="">
            <v:imagedata r:id="rId181" o:title=""/>
          </v:shape>
          <o:OLEObject Type="Embed" ProgID="Equation.3" ShapeID="_x0000_i1127" DrawAspect="Content" ObjectID="_1473619059" r:id="rId182"/>
        </w:object>
      </w:r>
      <w:r w:rsidRPr="000365B1">
        <w:rPr>
          <w:bCs/>
          <w:iCs/>
          <w:sz w:val="28"/>
          <w:szCs w:val="28"/>
        </w:rPr>
        <w:t>лм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 xml:space="preserve">По </w:t>
      </w:r>
      <w:r w:rsidRPr="000365B1">
        <w:rPr>
          <w:bCs/>
          <w:i/>
          <w:sz w:val="28"/>
          <w:szCs w:val="28"/>
        </w:rPr>
        <w:t xml:space="preserve">ФН </w:t>
      </w:r>
      <w:r w:rsidRPr="000365B1">
        <w:rPr>
          <w:bCs/>
          <w:iCs/>
          <w:sz w:val="28"/>
          <w:szCs w:val="28"/>
        </w:rPr>
        <w:t>з довідника вибираємо люмінесцентну лампу</w:t>
      </w:r>
      <w:r w:rsidRPr="000365B1">
        <w:rPr>
          <w:bCs/>
          <w:iCs/>
          <w:sz w:val="28"/>
          <w:szCs w:val="28"/>
          <w:lang w:val="ru-RU"/>
        </w:rPr>
        <w:t xml:space="preserve"> ЛХБЦ60-4 з </w:t>
      </w:r>
      <w:r w:rsidRPr="000365B1">
        <w:rPr>
          <w:position w:val="-12"/>
          <w:sz w:val="28"/>
          <w:szCs w:val="28"/>
        </w:rPr>
        <w:object w:dxaOrig="1060" w:dyaOrig="360">
          <v:shape id="_x0000_i1128" type="#_x0000_t75" style="width:53.25pt;height:18pt" o:ole="">
            <v:imagedata r:id="rId183" o:title=""/>
          </v:shape>
          <o:OLEObject Type="Embed" ProgID="Equation.3" ShapeID="_x0000_i1128" DrawAspect="Content" ObjectID="_1473619060" r:id="rId184"/>
        </w:object>
      </w:r>
      <w:r w:rsidRPr="000365B1">
        <w:rPr>
          <w:bCs/>
          <w:iCs/>
          <w:sz w:val="28"/>
          <w:szCs w:val="28"/>
          <w:lang w:val="ru-RU"/>
        </w:rPr>
        <w:t xml:space="preserve"> лм</w:t>
      </w:r>
      <w:r w:rsidRPr="000365B1">
        <w:rPr>
          <w:bCs/>
          <w:iCs/>
          <w:sz w:val="28"/>
          <w:szCs w:val="28"/>
        </w:rPr>
        <w:t>.</w:t>
      </w: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iCs/>
          <w:sz w:val="28"/>
          <w:szCs w:val="28"/>
        </w:rPr>
      </w:pPr>
      <w:r w:rsidRPr="000365B1">
        <w:rPr>
          <w:bCs/>
          <w:iCs/>
          <w:sz w:val="28"/>
          <w:szCs w:val="28"/>
        </w:rPr>
        <w:t>Проводимо перевірочний розрахунок:</w:t>
      </w:r>
    </w:p>
    <w:p w:rsidR="00CA2624" w:rsidRDefault="00CA2624" w:rsidP="000365B1">
      <w:pPr>
        <w:pStyle w:val="a5"/>
        <w:widowControl w:val="0"/>
        <w:tabs>
          <w:tab w:val="num" w:pos="720"/>
        </w:tabs>
        <w:ind w:firstLine="709"/>
        <w:rPr>
          <w:bCs/>
          <w:i/>
          <w:sz w:val="28"/>
          <w:szCs w:val="28"/>
          <w:lang w:val="ru-RU"/>
        </w:rPr>
      </w:pPr>
    </w:p>
    <w:p w:rsidR="009D172E" w:rsidRPr="000365B1" w:rsidRDefault="009D172E" w:rsidP="000365B1">
      <w:pPr>
        <w:pStyle w:val="a5"/>
        <w:widowControl w:val="0"/>
        <w:tabs>
          <w:tab w:val="num" w:pos="720"/>
        </w:tabs>
        <w:ind w:firstLine="709"/>
        <w:rPr>
          <w:bCs/>
          <w:sz w:val="28"/>
          <w:szCs w:val="28"/>
          <w:lang w:val="ru-RU"/>
        </w:rPr>
      </w:pPr>
      <w:r w:rsidRPr="000365B1">
        <w:rPr>
          <w:bCs/>
          <w:i/>
          <w:position w:val="-30"/>
          <w:sz w:val="28"/>
          <w:szCs w:val="28"/>
        </w:rPr>
        <w:object w:dxaOrig="1719" w:dyaOrig="680">
          <v:shape id="_x0000_i1129" type="#_x0000_t75" style="width:86.25pt;height:33.75pt" o:ole="">
            <v:imagedata r:id="rId185" o:title=""/>
          </v:shape>
          <o:OLEObject Type="Embed" ProgID="Equation.3" ShapeID="_x0000_i1129" DrawAspect="Content" ObjectID="_1473619061" r:id="rId186"/>
        </w:object>
      </w:r>
      <w:r w:rsidRPr="000365B1">
        <w:rPr>
          <w:bCs/>
          <w:i/>
          <w:sz w:val="28"/>
          <w:szCs w:val="28"/>
        </w:rPr>
        <w:t>.</w:t>
      </w:r>
    </w:p>
    <w:p w:rsidR="009D172E" w:rsidRPr="000365B1" w:rsidRDefault="009D172E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bCs/>
          <w:i/>
          <w:position w:val="-28"/>
          <w:sz w:val="28"/>
          <w:szCs w:val="28"/>
        </w:rPr>
        <w:object w:dxaOrig="2640" w:dyaOrig="660">
          <v:shape id="_x0000_i1130" type="#_x0000_t75" style="width:132pt;height:33pt" o:ole="">
            <v:imagedata r:id="rId187" o:title=""/>
          </v:shape>
          <o:OLEObject Type="Embed" ProgID="Equation.3" ShapeID="_x0000_i1130" DrawAspect="Content" ObjectID="_1473619062" r:id="rId188"/>
        </w:object>
      </w:r>
      <w:r w:rsidRPr="000365B1">
        <w:rPr>
          <w:bCs/>
          <w:sz w:val="28"/>
          <w:szCs w:val="28"/>
        </w:rPr>
        <w:t>лк. Отже лампа підходить, оскільки</w:t>
      </w:r>
      <w:r w:rsidR="000365B1">
        <w:rPr>
          <w:bCs/>
          <w:sz w:val="28"/>
          <w:szCs w:val="28"/>
        </w:rPr>
        <w:t xml:space="preserve"> </w:t>
      </w:r>
      <w:r w:rsidRPr="000365B1">
        <w:rPr>
          <w:bCs/>
          <w:i/>
          <w:position w:val="-12"/>
          <w:sz w:val="28"/>
          <w:szCs w:val="28"/>
        </w:rPr>
        <w:object w:dxaOrig="720" w:dyaOrig="360">
          <v:shape id="_x0000_i1131" type="#_x0000_t75" style="width:36pt;height:18pt" o:ole="">
            <v:imagedata r:id="rId189" o:title=""/>
          </v:shape>
          <o:OLEObject Type="Embed" ProgID="Equation.3" ShapeID="_x0000_i1131" DrawAspect="Content" ObjectID="_1473619063" r:id="rId190"/>
        </w:object>
      </w:r>
      <w:r w:rsidRPr="000365B1">
        <w:rPr>
          <w:bCs/>
          <w:i/>
          <w:sz w:val="28"/>
          <w:szCs w:val="28"/>
        </w:rPr>
        <w:t>.</w:t>
      </w:r>
    </w:p>
    <w:p w:rsidR="00481A61" w:rsidRPr="000365B1" w:rsidRDefault="00481A61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</w:p>
    <w:p w:rsidR="004C7C67" w:rsidRPr="000365B1" w:rsidRDefault="00CA2624" w:rsidP="000365B1">
      <w:pPr>
        <w:pStyle w:val="2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4C7C67" w:rsidRPr="000365B1">
        <w:rPr>
          <w:rFonts w:ascii="Times New Roman" w:hAnsi="Times New Roman"/>
          <w:sz w:val="28"/>
          <w:szCs w:val="28"/>
        </w:rPr>
        <w:t>Пожежна безпека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Небезпека виникнення пожежі на станції пов'язана з наявністю великої кількості горючих речовин (пальне, масло, системне змащення), розгалудженого кабельного господарства з більшими струменевими навантаженнями, високих температур теплоносіїв і вихідних газів, поверхні тепломеханічного устаткування, водню в системі охолодження генератора й т.ін.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Відповідно до вимог будівельних норм і правил [9,10], і у зв'язку з характером речовин, які використовуються у виробництві і їхньої кількості, надбудови, що проектується ставиться до виробництва категорії Г, вогнестійкість будинків характеризується 2-їм ступенем вогнестійкості.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Архітектурно-будівельні рішення прийняті, виходячи з того, що ступінь вогнетривкості зали станції - ІІІ А, етажерки електротехнічних пристроїв - ІІ, відповідно [18].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Таблиця </w:t>
      </w:r>
      <w:r w:rsidR="00C543B2" w:rsidRPr="000365B1">
        <w:rPr>
          <w:sz w:val="28"/>
          <w:szCs w:val="28"/>
          <w:lang w:val="uk-UA"/>
        </w:rPr>
        <w:t>6</w:t>
      </w:r>
      <w:r w:rsidR="00481A61" w:rsidRPr="000365B1">
        <w:rPr>
          <w:sz w:val="28"/>
          <w:szCs w:val="28"/>
          <w:lang w:val="uk-UA"/>
        </w:rPr>
        <w:t>.2.</w:t>
      </w:r>
      <w:r w:rsidRPr="000365B1">
        <w:rPr>
          <w:sz w:val="28"/>
          <w:szCs w:val="28"/>
        </w:rPr>
        <w:t xml:space="preserve"> - Категорії приміщень по пожежній небезпеці</w:t>
      </w:r>
    </w:p>
    <w:p w:rsidR="00481A61" w:rsidRPr="000365B1" w:rsidRDefault="00425121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 xml:space="preserve">Таблиця </w:t>
      </w:r>
      <w:r w:rsidR="00C543B2" w:rsidRPr="000365B1">
        <w:rPr>
          <w:sz w:val="28"/>
          <w:szCs w:val="28"/>
          <w:lang w:val="uk-UA"/>
        </w:rPr>
        <w:t>6</w:t>
      </w:r>
      <w:r w:rsidR="00481A61" w:rsidRPr="000365B1">
        <w:rPr>
          <w:sz w:val="28"/>
          <w:szCs w:val="28"/>
          <w:lang w:val="uk-UA"/>
        </w:rPr>
        <w:t>.2.</w:t>
      </w:r>
    </w:p>
    <w:tbl>
      <w:tblPr>
        <w:tblStyle w:val="af"/>
        <w:tblW w:w="5000" w:type="pct"/>
        <w:tblLook w:val="0000" w:firstRow="0" w:lastRow="0" w:firstColumn="0" w:lastColumn="0" w:noHBand="0" w:noVBand="0"/>
      </w:tblPr>
      <w:tblGrid>
        <w:gridCol w:w="3858"/>
        <w:gridCol w:w="2142"/>
        <w:gridCol w:w="2142"/>
        <w:gridCol w:w="1428"/>
      </w:tblGrid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Назва приміщення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Категорія по пожежній небезпеці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Ступінь вогнестійкості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Клас по ПУЕ</w:t>
            </w:r>
          </w:p>
        </w:tc>
      </w:tr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Головний корпус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Г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II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-</w:t>
            </w:r>
          </w:p>
        </w:tc>
      </w:tr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 xml:space="preserve">Машинний зал 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Г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ІII А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-</w:t>
            </w:r>
          </w:p>
        </w:tc>
      </w:tr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Етажерка електротех</w:t>
            </w:r>
          </w:p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нічних приміщень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В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II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-</w:t>
            </w:r>
          </w:p>
        </w:tc>
      </w:tr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БЩУ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Д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ІІ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-</w:t>
            </w:r>
          </w:p>
        </w:tc>
      </w:tr>
      <w:tr w:rsidR="004C7C67" w:rsidRPr="000365B1" w:rsidTr="00CA2624">
        <w:tc>
          <w:tcPr>
            <w:tcW w:w="2015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ХВО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Д</w:t>
            </w:r>
          </w:p>
        </w:tc>
        <w:tc>
          <w:tcPr>
            <w:tcW w:w="1119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ІІ</w:t>
            </w:r>
          </w:p>
        </w:tc>
        <w:tc>
          <w:tcPr>
            <w:tcW w:w="746" w:type="pct"/>
          </w:tcPr>
          <w:p w:rsidR="004C7C67" w:rsidRPr="00CA2624" w:rsidRDefault="004C7C67" w:rsidP="00CA2624">
            <w:pPr>
              <w:pStyle w:val="23"/>
              <w:widowControl w:val="0"/>
              <w:spacing w:after="0" w:line="360" w:lineRule="auto"/>
              <w:jc w:val="both"/>
              <w:rPr>
                <w:sz w:val="20"/>
                <w:szCs w:val="20"/>
                <w:lang w:val="uk-UA"/>
              </w:rPr>
            </w:pPr>
            <w:r w:rsidRPr="00CA2624">
              <w:rPr>
                <w:sz w:val="20"/>
                <w:szCs w:val="20"/>
                <w:lang w:val="uk-UA"/>
              </w:rPr>
              <w:t>-</w:t>
            </w:r>
          </w:p>
        </w:tc>
      </w:tr>
    </w:tbl>
    <w:p w:rsidR="00CA2624" w:rsidRDefault="00CA2624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На станції передбачається комплекс заходів, які передбачають як профілактику, так і спеціальні системи для знаходження й гасіння пожежі [5]. Протипожежна профілактика забезпечується дотриманням норм і правил пожежної безпеки.</w:t>
      </w:r>
    </w:p>
    <w:p w:rsidR="00481A61" w:rsidRPr="000365B1" w:rsidRDefault="00481A61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4C7C67" w:rsidRPr="000365B1" w:rsidRDefault="00CA2624" w:rsidP="000365B1">
      <w:pPr>
        <w:pStyle w:val="31"/>
        <w:keepNext w:val="0"/>
        <w:widowControl w:val="0"/>
        <w:spacing w:after="0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4C7C67" w:rsidRPr="000365B1">
        <w:rPr>
          <w:rFonts w:ascii="Times New Roman" w:hAnsi="Times New Roman"/>
          <w:b/>
          <w:sz w:val="28"/>
          <w:szCs w:val="28"/>
        </w:rPr>
        <w:t>Технічні рішення системи протипожежного захисту</w:t>
      </w:r>
    </w:p>
    <w:bookmarkEnd w:id="1"/>
    <w:bookmarkEnd w:id="2"/>
    <w:bookmarkEnd w:id="3"/>
    <w:p w:rsidR="004C7C67" w:rsidRPr="000365B1" w:rsidRDefault="004C7C67" w:rsidP="000365B1">
      <w:pPr>
        <w:pStyle w:val="3"/>
        <w:keepNext w:val="0"/>
        <w:widowControl w:val="0"/>
        <w:spacing w:before="0" w:after="0"/>
        <w:ind w:firstLine="709"/>
        <w:rPr>
          <w:rFonts w:ascii="Times New Roman" w:hAnsi="Times New Roman"/>
          <w:sz w:val="28"/>
          <w:szCs w:val="28"/>
        </w:rPr>
      </w:pPr>
      <w:r w:rsidRPr="000365B1">
        <w:rPr>
          <w:rFonts w:ascii="Times New Roman" w:hAnsi="Times New Roman"/>
          <w:sz w:val="28"/>
          <w:szCs w:val="28"/>
          <w:lang w:val="ru-RU"/>
        </w:rPr>
        <w:t>Оснащення</w:t>
      </w:r>
      <w:r w:rsidRPr="000365B1">
        <w:rPr>
          <w:rFonts w:ascii="Times New Roman" w:hAnsi="Times New Roman"/>
          <w:sz w:val="28"/>
          <w:szCs w:val="28"/>
        </w:rPr>
        <w:t xml:space="preserve"> приміщень автоматичними установками пожежогасіння здійснюється відповідно до [16]. У якості вогнегасного засобу застосовується розпилена вода. Установкою автоматичного водного пожежогасіння захищаються кабельні приміщення, маслогосподарства турбоагрегатів. На розподільній мережі АПГ кабельних приміщень встановлюються зрошувачі ДВ-10; для гасіння трансформаторів і маслогосподарства застосовані зрошувачі ОПДР-15.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Автоматичний пуск системи пожежогасіння виконується:</w:t>
      </w:r>
    </w:p>
    <w:p w:rsidR="004C7C67" w:rsidRPr="000365B1" w:rsidRDefault="004C7C67" w:rsidP="000365B1">
      <w:pPr>
        <w:widowControl w:val="0"/>
        <w:numPr>
          <w:ilvl w:val="0"/>
          <w:numId w:val="25"/>
        </w:numPr>
        <w:tabs>
          <w:tab w:val="clear" w:pos="36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кабельних приміщень від датчиків пожежної сигналізації типу ДИП-2 з пультами ППС-3;</w:t>
      </w:r>
    </w:p>
    <w:p w:rsidR="004C7C67" w:rsidRPr="000365B1" w:rsidRDefault="004C7C67" w:rsidP="000365B1">
      <w:pPr>
        <w:widowControl w:val="0"/>
        <w:numPr>
          <w:ilvl w:val="0"/>
          <w:numId w:val="25"/>
        </w:numPr>
        <w:tabs>
          <w:tab w:val="clear" w:pos="360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блокового трансформатора й трансформаторів в.п. від релейного захисту трансформаторів;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Керування всіма системами пожежогасіння здійснюється від панелей.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 xml:space="preserve">Пожежогасіння, які встановлені в приміщенні ЦЩУ й кнопками керування засувками пожежогасіння на місцях. 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t>Протипожежний водопровід.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  <w:lang w:val="uk-UA"/>
        </w:rPr>
        <w:t xml:space="preserve">Відповідно “Інструкції із проектування протипожежного захисту енергетичних підприємств” РД 34.49.101-84 і СНиП 2.04.09-84 “Протипожежна автоматика будинків і споруджень” у приміщеннях передбачається створення системи автоматичного водного пожежогасіння, для цього передбачається створення протипожежного водопроводу. </w:t>
      </w:r>
      <w:r w:rsidRPr="000365B1">
        <w:rPr>
          <w:sz w:val="28"/>
          <w:szCs w:val="28"/>
        </w:rPr>
        <w:t>При цьому:</w:t>
      </w:r>
    </w:p>
    <w:p w:rsidR="004C7C67" w:rsidRPr="000365B1" w:rsidRDefault="004C7C67" w:rsidP="00CA2624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розрахункові витрати води – 68,2 л/с; 245,5 м3/ч;</w:t>
      </w:r>
    </w:p>
    <w:p w:rsidR="004C7C67" w:rsidRPr="000365B1" w:rsidRDefault="004C7C67" w:rsidP="00CA2624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потрібний тиск води в системі – 6,5 кгс/см2;</w:t>
      </w:r>
    </w:p>
    <w:p w:rsidR="004C7C67" w:rsidRPr="000365B1" w:rsidRDefault="004C7C67" w:rsidP="00CA2624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відповідно до вимог норм передбачається окремий протипожежний водопровід високого тиску;</w:t>
      </w:r>
    </w:p>
    <w:p w:rsidR="004C7C67" w:rsidRPr="000365B1" w:rsidRDefault="004C7C67" w:rsidP="00CA2624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протипожежний водопровід забезпечує зовнішне пожежогасіння й одночасна дія внутрішніх пожежних кранів, лафетних стовбурів і стаціонарних установок автоматичного пожежогасіння;</w:t>
      </w:r>
    </w:p>
    <w:p w:rsidR="004C7C67" w:rsidRPr="000365B1" w:rsidRDefault="004C7C67" w:rsidP="000365B1">
      <w:pPr>
        <w:widowControl w:val="0"/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зовнішна мережа протипожежного водопроводу проектується кільцевою.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Протипожежні гідранти виконані відповідно до [2], пожежні крани в парогенераторному відділенні розташовані на основних оцінках обслуговування для інших приміщень - біля опалювальних сходових кліток й у коридорах.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b/>
          <w:sz w:val="28"/>
          <w:szCs w:val="28"/>
        </w:rPr>
        <w:t>Об'ємно-планувальні й конструктивні рішення приміщення.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При перетинанні повітропроводами огороджувальних конструкцій приміщень категорії В на них встановлюються протипожежні клапани. Транзитні повітропроводи покриваються протипожежною ізоляцією.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Рішеннями генплану передбачається створення необхідних протипожежних розривів між будинками й спорудженнями, передбачені необхідні проїзди.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Для захисту від прямих ударів блискавки передбачається виконання блискавкозахисних заходів. Методи захисту були визначені на попередніх стадіях проектування.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приміщеннях станції передбачається пристрої робочого й аварійного освітлення з організацією окремої групової лінії для освітлення проходів, сходових кліток, позначення виходів.</w:t>
      </w:r>
    </w:p>
    <w:p w:rsidR="004C7C67" w:rsidRPr="000365B1" w:rsidRDefault="004C7C67" w:rsidP="000365B1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0365B1">
        <w:rPr>
          <w:sz w:val="28"/>
          <w:szCs w:val="28"/>
        </w:rPr>
        <w:t>У приміщеннях станції передбачається автоматична пожежна сигналізація згідно “Переліку будинків, приміщень і споруджень підприємств Міністерства енергетики, які підлягають оснащенню установками автоматичної пожежної сигналізації”.</w:t>
      </w:r>
    </w:p>
    <w:p w:rsidR="00822CFB" w:rsidRPr="000365B1" w:rsidRDefault="004C7C67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Автоматичні пожежні оповіщувачі, передбачені проектом, обрані з обліком можливості раннього викриття пожежі, умов навколишнього середовища, місця їхнього розташування, а також забезпечення зручності їхньої експлуатації</w:t>
      </w:r>
      <w:r w:rsidR="00A837EB" w:rsidRPr="000365B1">
        <w:rPr>
          <w:b/>
          <w:bCs/>
          <w:sz w:val="28"/>
          <w:szCs w:val="28"/>
          <w:lang w:val="uk-UA"/>
        </w:rPr>
        <w:t>.</w:t>
      </w:r>
    </w:p>
    <w:p w:rsidR="00425121" w:rsidRPr="000365B1" w:rsidRDefault="00425121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822CFB" w:rsidRPr="000365B1" w:rsidRDefault="00CA2624" w:rsidP="000365B1">
      <w:pPr>
        <w:widowControl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 w:rsidR="00425121" w:rsidRPr="000365B1">
        <w:rPr>
          <w:b/>
          <w:bCs/>
          <w:sz w:val="28"/>
          <w:szCs w:val="28"/>
          <w:lang w:val="uk-UA"/>
        </w:rPr>
        <w:t>Цивільна оборона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Оцінка стійкості роботи об'єкту енергетики до дії землетрусів і вибухів.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Під стійкістю функціонування об'єкту розуміється здатність об'єкту продовжити свою діяльність в надзвичайних ситуаціях, тобто виконати свої функції відповідно до призначення, а у разі аварії відновити свої функції в мінімально короткі терміни. На стійкість функціонування об'єкту в надзвичайних ситуаціях впливають наступні чинники:</w:t>
      </w:r>
    </w:p>
    <w:p w:rsidR="009D172E" w:rsidRPr="000365B1" w:rsidRDefault="009D172E" w:rsidP="00CA262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надійність захисту персоналу від наслідків стихійних лих, аварій, катастроф, а також дії первинних і вторинних чинників зброї масового ураження і інших сучасних засобів нападу;</w:t>
      </w:r>
    </w:p>
    <w:p w:rsidR="009D172E" w:rsidRPr="000365B1" w:rsidRDefault="009D172E" w:rsidP="00CA262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здатність інженерного комплексу об'єкту протистояти певною мірою цим діям;</w:t>
      </w:r>
    </w:p>
    <w:p w:rsidR="009D172E" w:rsidRPr="000365B1" w:rsidRDefault="009D172E" w:rsidP="00CA262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надійність системи постачання паливом, електроенергією, теплом, водою і так далі;</w:t>
      </w:r>
    </w:p>
    <w:p w:rsidR="009D172E" w:rsidRPr="000365B1" w:rsidRDefault="009D172E" w:rsidP="00CA262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стійкість і безперервність управління цивільною обороною і об'єктом в цілому;</w:t>
      </w:r>
    </w:p>
    <w:p w:rsidR="009D172E" w:rsidRPr="000365B1" w:rsidRDefault="009D172E" w:rsidP="00CA262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підготовленість до ведення рятувальних робіт і робіт по відновленню функціонування об'єкту.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Особливого значення в даний час набувають вимоги до стійкості функціонування об'єктів з ядерними установками в умовах надзвичайних ситуаціях мирного часу, щоб в майбутньому виключити катастрофи типу Чорнобильської.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Ці вимоги закладені в «Нормах проектування інженерний - технічних заходів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цивільної оборони», а також в розроблених на їх основі відомчих нормативних документах, доповнюючих і розвиваючих вимоги норм, що діють, стосовно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конкретної галузі.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Оцінка стійкості об'єкту до дії вражаючих чинників.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Шляхи 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способи підвищення стійкості функціонування об'єкту в умовах надзвичайних ситуацій в мирний і військовий час вельми різноманітні і визначаються конкретними специфічними особливостями кожного окремого елементу і об'єкту в цілому.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Оцінка ступеня стійкості об'єкту до дії сейсмічної хвилі полягає в:</w:t>
      </w:r>
    </w:p>
    <w:p w:rsidR="009D172E" w:rsidRPr="000365B1" w:rsidRDefault="009D172E" w:rsidP="00CA2624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виявленні основних елементів об'єкту, від якого залежить його функціонування;</w:t>
      </w:r>
    </w:p>
    <w:p w:rsidR="009D172E" w:rsidRPr="000365B1" w:rsidRDefault="009D172E" w:rsidP="00CA2624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визначення стійкості кожного елементу (по нижній межі діапазону балів, що викликають середні руйнування) і об'єкту в цілому (по мінімальній межі, вхідних в його склад елементів);</w:t>
      </w:r>
    </w:p>
    <w:p w:rsidR="009D172E" w:rsidRPr="000365B1" w:rsidRDefault="009D172E" w:rsidP="00CA2624">
      <w:pPr>
        <w:widowControl w:val="0"/>
        <w:tabs>
          <w:tab w:val="left" w:pos="993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складання знайденої межі стійкості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об'єкту з очікуваним максимальним значенням сейсмічної хвилі і полягає його стійкість.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У висновках і пропозиціях, на основі аналізу результатів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оцінки стійкості кожного елементу і об'єкту в цілому, робляться рекомендації по доцільності підвищення надійності найуразливіших елементів і об'єкту в цілому. Доцільною межею стійкості прийнято вважати значення сейсмічної хвилі, при якому відновлення пошкодженого об'єкту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 можливо короткі терміни і економічно виправдано (зазвичай при отриманні об'єктом слабких і середніх руйнувань).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Однією з причин крупних виробничих аварій і катастроф є вибухи, які на промислових підприємствах зазвичай супроводжуються обваленнями і деформаціями споруд, пожежами і виходами з лад енергосистеми.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Найчастіше спостерігаються вибухи казанів котельних, газів, апаратів, продукції на хімічних підприємствах, пари бензину і інших компонентів палива, лакофарбної пари, нерідкі вибухи побутового газу. Причинами вибухів газу, промисловому (вугільною, деревинною, </w:t>
      </w:r>
      <w:r w:rsidRPr="000365B1">
        <w:rPr>
          <w:sz w:val="28"/>
          <w:szCs w:val="28"/>
        </w:rPr>
        <w:t>мучной</w:t>
      </w:r>
      <w:r w:rsidRPr="000365B1">
        <w:rPr>
          <w:sz w:val="28"/>
          <w:szCs w:val="28"/>
          <w:lang w:val="uk-UA"/>
        </w:rPr>
        <w:t>) пилу, газо - повітрям сумішей можуть служити відкритий вогонь, електричні іскри, зокрема від статичної електрики. Вражаючим чинником будь-якого вибуху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є ударна хвиля.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Дія ударної хвилі на елементи споруд характеризуються складними комплексом навантажень: прямий тиск, тиск відображений, тиск обтікання, тиск затікання, навантаження від сейсмовзривних хвиль. Дію ударної хвилі прийнято оцінювати надмірним тиском у фронті ударної хвилі, позначеними Дрф (</w:t>
      </w:r>
      <w:r w:rsidRPr="000365B1">
        <w:rPr>
          <w:sz w:val="28"/>
          <w:szCs w:val="28"/>
        </w:rPr>
        <w:t>кпа</w:t>
      </w:r>
      <w:r w:rsidRPr="000365B1">
        <w:rPr>
          <w:sz w:val="28"/>
          <w:szCs w:val="28"/>
          <w:lang w:val="uk-UA"/>
        </w:rPr>
        <w:t>). Надмірний тиск Дрф використовується як характеристика опірності елементів споруд дії ударної хвилі і для визначення ступеня їх руйнувань і пошкоджень. Ступінь і характер поразки споруд при вибухах під час виробничих аварій залежить від:</w:t>
      </w:r>
    </w:p>
    <w:p w:rsidR="009D172E" w:rsidRPr="000365B1" w:rsidRDefault="009D172E" w:rsidP="00CA2624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потужності (тротиловий еквівалент) вибуху;</w:t>
      </w:r>
    </w:p>
    <w:p w:rsidR="009D172E" w:rsidRPr="000365B1" w:rsidRDefault="009D172E" w:rsidP="00CA2624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технічної характеристики споруди об'єкту (конструкція, міцність, розмір, форма - капітальні, тимчасові, наземні, підземні та інші);</w:t>
      </w:r>
    </w:p>
    <w:p w:rsidR="009D172E" w:rsidRPr="000365B1" w:rsidRDefault="009D172E" w:rsidP="00CA2624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планування об'єкту, характеристика забудови;</w:t>
      </w:r>
    </w:p>
    <w:p w:rsidR="009D172E" w:rsidRPr="000365B1" w:rsidRDefault="009D172E" w:rsidP="00CA2624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характер місцевості;</w:t>
      </w:r>
    </w:p>
    <w:p w:rsidR="009D172E" w:rsidRPr="000365B1" w:rsidRDefault="009D172E" w:rsidP="00CA2624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-</w:t>
      </w:r>
      <w:r w:rsidRPr="000365B1">
        <w:rPr>
          <w:sz w:val="28"/>
          <w:szCs w:val="28"/>
          <w:lang w:val="uk-UA"/>
        </w:rPr>
        <w:tab/>
        <w:t>метеорологічних умов.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При прогнозуванні наслідків можливого вибуху передбачаються три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кругові зони: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I зона детонаційної волні знаходиться в межах хмари вибуху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газо -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повітряній суміші.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В межах I зони діє надмірний тиск, який можна приймати постійним PI = 1700 </w:t>
      </w:r>
      <w:r w:rsidRPr="000365B1">
        <w:rPr>
          <w:sz w:val="28"/>
          <w:szCs w:val="28"/>
        </w:rPr>
        <w:t>кпа</w:t>
      </w:r>
      <w:r w:rsidRPr="000365B1">
        <w:rPr>
          <w:sz w:val="28"/>
          <w:szCs w:val="28"/>
          <w:lang w:val="uk-UA"/>
        </w:rPr>
        <w:t>. Радіус зони може бути визначений по формулі: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r1 = 17.5 ·</w:t>
      </w:r>
      <w:r w:rsidRPr="000365B1">
        <w:rPr>
          <w:b/>
          <w:bCs/>
          <w:sz w:val="28"/>
          <w:szCs w:val="28"/>
          <w:lang w:val="uk-UA"/>
        </w:rPr>
        <w:tab/>
        <w:t xml:space="preserve">(м) </w:t>
      </w:r>
      <w:r w:rsidRPr="000365B1">
        <w:rPr>
          <w:b/>
          <w:bCs/>
          <w:sz w:val="28"/>
          <w:szCs w:val="28"/>
          <w:lang w:val="uk-UA"/>
        </w:rPr>
        <w:tab/>
        <w:t>- зона I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- кількість зрідженого газу, тонн.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II зона дії продуктів охоплює всю площу </w:t>
      </w:r>
      <w:r w:rsidRPr="000365B1">
        <w:rPr>
          <w:sz w:val="28"/>
          <w:szCs w:val="28"/>
        </w:rPr>
        <w:t>размета</w:t>
      </w:r>
      <w:r w:rsidRPr="000365B1">
        <w:rPr>
          <w:sz w:val="28"/>
          <w:szCs w:val="28"/>
          <w:lang w:val="uk-UA"/>
        </w:rPr>
        <w:t xml:space="preserve"> продуктів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газо - повітряній суміші в результаті її детонації. Радіус цій</w:t>
      </w:r>
      <w:r w:rsidRPr="000365B1">
        <w:rPr>
          <w:sz w:val="28"/>
          <w:szCs w:val="28"/>
          <w:lang w:val="uk-UA"/>
        </w:rPr>
        <w:tab/>
        <w:t xml:space="preserve"> зони: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r2 = 1,7· r1</w:t>
      </w:r>
      <w:r w:rsidRPr="000365B1">
        <w:rPr>
          <w:b/>
          <w:bCs/>
          <w:sz w:val="28"/>
          <w:szCs w:val="28"/>
          <w:lang w:val="uk-UA"/>
        </w:rPr>
        <w:tab/>
        <w:t xml:space="preserve">(м) </w:t>
      </w:r>
      <w:r w:rsidRPr="000365B1">
        <w:rPr>
          <w:b/>
          <w:bCs/>
          <w:sz w:val="28"/>
          <w:szCs w:val="28"/>
          <w:lang w:val="uk-UA"/>
        </w:rPr>
        <w:tab/>
        <w:t>- зона II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Надмірний тиск в межах II зони (ДРII) змінюється від 1350кПа до 300кПа.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Для будь-якої </w:t>
      </w:r>
      <w:r w:rsidR="00481A61" w:rsidRPr="000365B1">
        <w:rPr>
          <w:sz w:val="28"/>
          <w:szCs w:val="28"/>
          <w:lang w:val="uk-UA"/>
        </w:rPr>
        <w:t>точки</w:t>
      </w:r>
      <w:r w:rsidRPr="000365B1">
        <w:rPr>
          <w:sz w:val="28"/>
          <w:szCs w:val="28"/>
          <w:lang w:val="uk-UA"/>
        </w:rPr>
        <w:t>, розташованої в II зоні: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 xml:space="preserve">ДРII </w:t>
      </w:r>
      <w:r w:rsidRPr="000365B1">
        <w:rPr>
          <w:sz w:val="28"/>
          <w:szCs w:val="28"/>
          <w:lang w:val="uk-UA"/>
        </w:rPr>
        <w:t xml:space="preserve">=1300· (r1/ r) + 50 </w:t>
      </w:r>
      <w:r w:rsidRPr="000365B1">
        <w:rPr>
          <w:sz w:val="28"/>
          <w:szCs w:val="28"/>
          <w:lang w:val="uk-UA"/>
        </w:rPr>
        <w:tab/>
        <w:t>(кпа)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де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r = R - відстань від центру вибуху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до даної крапки в II зоні (м);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III зона дії повітряної ударної хвилі в ній формується фронт ударної хвилі, що розповсюджується по поверхні землі. Надмірний тиск в цій зоні залежно від відстані до центру, може бути визначено по графіку, таблицям і розраховано по формулах. Для цього заздалегідь визначається відносна величина: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Ш = 0,24· r2/ r1 = 0,24·R/ r1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де r1 - радіус зони або відстань від центру вибуху до крапки, в якій потрібно визначити надмірний тиск повітряної ударної хвилі при </w:t>
      </w:r>
      <w:r w:rsidRPr="000365B1">
        <w:rPr>
          <w:b/>
          <w:bCs/>
          <w:sz w:val="28"/>
          <w:szCs w:val="28"/>
          <w:lang w:val="uk-UA"/>
        </w:rPr>
        <w:t>Ш 2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 xml:space="preserve">ДРIII </w:t>
      </w:r>
      <w:r w:rsidRPr="000365B1">
        <w:rPr>
          <w:sz w:val="28"/>
          <w:szCs w:val="28"/>
          <w:lang w:val="uk-UA"/>
        </w:rPr>
        <w:t>=700/(3·)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при </w:t>
      </w:r>
      <w:r w:rsidRPr="000365B1">
        <w:rPr>
          <w:b/>
          <w:bCs/>
          <w:sz w:val="28"/>
          <w:szCs w:val="28"/>
          <w:lang w:val="uk-UA"/>
        </w:rPr>
        <w:t>Ш &gt; 2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 xml:space="preserve">ДРIII </w:t>
      </w:r>
      <w:r w:rsidRPr="000365B1">
        <w:rPr>
          <w:sz w:val="28"/>
          <w:szCs w:val="28"/>
          <w:lang w:val="uk-UA"/>
        </w:rPr>
        <w:t>=22/(</w:t>
      </w:r>
      <w:r w:rsidRPr="000365B1">
        <w:rPr>
          <w:b/>
          <w:bCs/>
          <w:sz w:val="28"/>
          <w:szCs w:val="28"/>
          <w:lang w:val="uk-UA"/>
        </w:rPr>
        <w:t xml:space="preserve"> Ш ·</w:t>
      </w:r>
      <w:r w:rsidRPr="000365B1">
        <w:rPr>
          <w:sz w:val="28"/>
          <w:szCs w:val="28"/>
          <w:lang w:val="uk-UA"/>
        </w:rPr>
        <w:t>)</w:t>
      </w:r>
    </w:p>
    <w:p w:rsidR="00CA2624" w:rsidRDefault="00CA2624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Для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визначення надмірного тиску на певній відстані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від центру вибуху необхідно знати кількість вибухової суміші, що зберігається в місткості або агрегаті.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Одночасно з проходженням ударної хвилі відбувається переміщення повітря з великою швидкістю. Динамічні навантаження, що створюються потокам повітря називаються швидкісним натиском, вимірюване в тих же одиницях, що і вимірюваний тиск.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Опірність будівель і споруд до дії ударної хвилі залежить від їх конструкції розмірів і інших параметрів.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Найбільшими руйнуваннями від ударної хвилі піддаються будівлі і споруди великих розмірів з великими несучими конструкціями, що значно підносяться над поверхнею землі, а також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масивні безкаркасні споруди з несучими стінами з цеглини і блоків. Будівлі антисейсмічної конструкції, а також масивні малорозмірні будівлі і споруди з жорсткими несучими конструкціями володіють значним опором ударній хвилі. При дії ударної хвилі на будівлі, споруди, устаткування і комунікації - енергетичні мережі (КЕС) об'єкту можуть бути зруйновані в різному ступені. Руйнування прийнято ділити на повні, сильні, середні і слабкі.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Повні руйнування.</w:t>
      </w:r>
      <w:r w:rsidRPr="000365B1">
        <w:rPr>
          <w:sz w:val="28"/>
          <w:szCs w:val="28"/>
          <w:lang w:val="uk-UA"/>
        </w:rPr>
        <w:t xml:space="preserve"> У будівлях і спорудах зруйновані всі основні несучі конструкції і обрушені перекриття. Відновлення неможливе. На технологічних трубопроводах розриви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кабелів, руйнування трубопроводів, опор повітряних ліній електричних передач і тому подібне.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Сильне руйнування</w:t>
      </w:r>
      <w:r w:rsidRPr="000365B1">
        <w:rPr>
          <w:sz w:val="28"/>
          <w:szCs w:val="28"/>
          <w:lang w:val="uk-UA"/>
        </w:rPr>
        <w:t>. У будівлях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і спорудах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значні деформації несучих конструкцій, зруйнована велика частина перекриттів і стін. Устаткування і механізми переважно зруйновані. На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трубопроводах розриви і деформації на окремих ділянках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підземних мереж, деформації опор повітряних ліній елекропередач і зв'язки.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 xml:space="preserve">Середні руйнування. </w:t>
      </w:r>
      <w:r w:rsidRPr="000365B1">
        <w:rPr>
          <w:sz w:val="28"/>
          <w:szCs w:val="28"/>
          <w:lang w:val="uk-UA"/>
        </w:rPr>
        <w:t>У будівлях і спорудах зруйновані головним чином, що несуть другорядні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конструкції (легкі стіни, перегородки, дахи, вікна, двері). Можливі тріщини в зовнішніх стінах і завали в окремих місцях. Перекриття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і підвали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на зруйновані, частина приміщень придатна до експлуатації. Деформовані окремі вузли устаткування, техніка. Техніка вийшла з ладу і вимагає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капітального ремонту.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Для відновлення об'єкту, отримання середні руйнування потрібний капітальний ремонт.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b/>
          <w:bCs/>
          <w:sz w:val="28"/>
          <w:szCs w:val="28"/>
          <w:lang w:val="uk-UA"/>
        </w:rPr>
        <w:t>Слабкі руйнування.</w:t>
      </w:r>
      <w:r w:rsidRPr="000365B1">
        <w:rPr>
          <w:sz w:val="28"/>
          <w:szCs w:val="28"/>
          <w:lang w:val="uk-UA"/>
        </w:rPr>
        <w:t xml:space="preserve"> У будівлях і спорудах частина внутрішніх перегородок, двері і скління зруйновані. Устаткування має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незначні деформації другорядних елементів. Аналіз аварії і розрахунки показують, що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переважну більшість виробничих будівель і споруд отримують слабкі руйнування при надмірному тиску від 10 до 20кПа, середні, - при 20.30кПаЮ, сильні, - при 30.50кПа, повні при 50кПа і більш. Навантаження від ударної хвилі на окрему частину елементу залежить від положення їх щодо розповсюдження ударної хвилі. Дії навантаження від ударної хвилі, поверхні землі, що розповсюджується уподовж, можна розділити на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навантаження обтікання, визначувані головним чином, максимальним надмірним тиском в ударній хвилі і навантаження гальмування швидкості натиску, що виникає під дією.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При розрахунках стійкості елементів об'єкту великих розмірів визначальним впливаючим навантаженням є навантаження обтікання, тобто та сила, яка прагне зрушити споруду у напрямі ударної хвилі.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Із зменшенням розмірів елементу всього більшого значення набуває навантаження гальмування. Невеликі елементи, розміри яких (у плані) значного менше в порівнянні з довжиною ударної хвилі, наприклад опори ЛЕП, антени, вимірювальна апаратура, щогли і тому подібне майже не випробовують навантаження обтікання оскільки швидко охоплюються хвилею. Дія швидкісного натиску повітряної ударної хвилі може привести до зсуву, падіння (перекиданню) і угону елементів, які розташовані на колесах, катках, що у свою чергу може привести до падіння і удару елементів об стрічні предмети.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Для деяких елементів конструкцій представляють небезпеку сили прискорення, що мають місце при ударі хвилі. Прискорення будівель і споруд не перевершує одного </w:t>
      </w:r>
      <w:r w:rsidRPr="000365B1">
        <w:rPr>
          <w:b/>
          <w:bCs/>
          <w:sz w:val="28"/>
          <w:szCs w:val="28"/>
          <w:lang w:val="uk-UA"/>
        </w:rPr>
        <w:t>g</w:t>
      </w:r>
      <w:r w:rsidRPr="000365B1">
        <w:rPr>
          <w:sz w:val="28"/>
          <w:szCs w:val="28"/>
          <w:lang w:val="uk-UA"/>
        </w:rPr>
        <w:t xml:space="preserve"> (м/с2). </w:t>
      </w:r>
    </w:p>
    <w:p w:rsidR="009D172E" w:rsidRPr="000365B1" w:rsidRDefault="009D172E" w:rsidP="000365B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F1C19" w:rsidRPr="000365B1" w:rsidRDefault="007F1C19" w:rsidP="000365B1">
      <w:pPr>
        <w:pStyle w:val="a3"/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0365B1">
        <w:rPr>
          <w:sz w:val="28"/>
          <w:szCs w:val="28"/>
          <w:lang w:eastAsia="ru-RU"/>
        </w:rPr>
        <w:br w:type="page"/>
      </w:r>
      <w:r w:rsidRPr="000365B1">
        <w:rPr>
          <w:b/>
          <w:sz w:val="28"/>
          <w:szCs w:val="28"/>
        </w:rPr>
        <w:t>Висновк</w:t>
      </w:r>
      <w:r w:rsidR="00481A61" w:rsidRPr="000365B1">
        <w:rPr>
          <w:b/>
          <w:sz w:val="28"/>
          <w:szCs w:val="28"/>
        </w:rPr>
        <w:t>и</w:t>
      </w:r>
    </w:p>
    <w:p w:rsidR="00C543B2" w:rsidRPr="000365B1" w:rsidRDefault="00C543B2" w:rsidP="000365B1">
      <w:pPr>
        <w:pStyle w:val="a3"/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227EC1" w:rsidRPr="000365B1" w:rsidRDefault="00C543B2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Досвід створення АСУТП показав, що при впровадженні у виробництво автоматизованих систем зростає ефективність виробництва, знижується собівартість продукції, підвищується її якість. Тому створення таких систем є дуже важливим і перспективним напрямком розвитку. </w:t>
      </w:r>
      <w:r w:rsidR="00227EC1" w:rsidRPr="000365B1">
        <w:rPr>
          <w:sz w:val="28"/>
          <w:szCs w:val="28"/>
          <w:lang w:val="uk-UA"/>
        </w:rPr>
        <w:t>На основі дослідження технологічного процесу була складена карта технологічних параметрів і розроблена система автоматичного керування. Запроектувано сучасні технічні засоби для систем автоматичного керування. Скласдено і досліджено модель системи автоматичного регулювання. Розроблено проект комплексної автоматизації процесу очистки води.</w:t>
      </w:r>
    </w:p>
    <w:p w:rsidR="00C543B2" w:rsidRPr="000365B1" w:rsidRDefault="00C543B2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Розроблений проект АСКТП в </w:t>
      </w:r>
      <w:r w:rsidRPr="000365B1">
        <w:rPr>
          <w:sz w:val="28"/>
          <w:szCs w:val="28"/>
          <w:lang w:val="en-US"/>
        </w:rPr>
        <w:t>SCADA</w:t>
      </w:r>
      <w:r w:rsidRPr="000365B1">
        <w:rPr>
          <w:sz w:val="28"/>
          <w:szCs w:val="28"/>
          <w:lang w:val="uk-UA"/>
        </w:rPr>
        <w:t xml:space="preserve"> системі </w:t>
      </w:r>
      <w:r w:rsidRPr="000365B1">
        <w:rPr>
          <w:sz w:val="28"/>
          <w:szCs w:val="28"/>
          <w:lang w:val="en-US"/>
        </w:rPr>
        <w:t>TRACE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MODE</w:t>
      </w:r>
      <w:r w:rsidRPr="000365B1">
        <w:rPr>
          <w:sz w:val="28"/>
          <w:szCs w:val="28"/>
          <w:lang w:val="uk-UA"/>
        </w:rPr>
        <w:t xml:space="preserve"> дає змогу повністю автоматизувати процес випарювання рідини в випарному апараті.</w:t>
      </w:r>
      <w:r w:rsidR="00227EC1"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Проект розроблений в </w:t>
      </w:r>
      <w:r w:rsidRPr="000365B1">
        <w:rPr>
          <w:sz w:val="28"/>
          <w:szCs w:val="28"/>
          <w:lang w:val="en-US"/>
        </w:rPr>
        <w:t>TRACE</w:t>
      </w:r>
      <w:r w:rsidRP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en-US"/>
        </w:rPr>
        <w:t>MODE</w:t>
      </w:r>
      <w:r w:rsidRPr="000365B1">
        <w:rPr>
          <w:sz w:val="28"/>
          <w:szCs w:val="28"/>
          <w:lang w:val="uk-UA"/>
        </w:rPr>
        <w:t xml:space="preserve"> дає змогу постійно слідкувати за процесом при необхідності швидко вносити зміни,коригувати параметри. З економічної точки зору використвння запропонованих мікропроцесорних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систем є доцільним ,з погляду на їх дешевість,надійнїсть та простоти в використані.</w:t>
      </w:r>
    </w:p>
    <w:p w:rsidR="007F1C19" w:rsidRPr="000365B1" w:rsidRDefault="007F1C19" w:rsidP="000365B1">
      <w:pPr>
        <w:widowControl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В процесі виконання дипломної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роботи були одержані знання і навички по постановці задач керування, проектування функціональних схем АСУТП і схем функціонування основних задач АСУТП, вивчений технологічний процес </w:t>
      </w:r>
      <w:r w:rsidR="00227EC1" w:rsidRPr="000365B1">
        <w:rPr>
          <w:sz w:val="28"/>
          <w:szCs w:val="28"/>
          <w:lang w:val="uk-UA"/>
        </w:rPr>
        <w:t>очистки води</w:t>
      </w:r>
      <w:r w:rsidRPr="000365B1">
        <w:rPr>
          <w:sz w:val="28"/>
          <w:szCs w:val="28"/>
          <w:lang w:val="uk-UA"/>
        </w:rPr>
        <w:t>, вибрано структуру і тип АСУТП, засоби автоматизації і описано функціональні схеми, надходження сигналів в АСУТП і їх обробк</w:t>
      </w:r>
      <w:r w:rsidR="00227EC1" w:rsidRPr="000365B1">
        <w:rPr>
          <w:sz w:val="28"/>
          <w:szCs w:val="28"/>
          <w:lang w:val="uk-UA"/>
        </w:rPr>
        <w:t>у</w:t>
      </w:r>
      <w:r w:rsidRPr="000365B1">
        <w:rPr>
          <w:sz w:val="28"/>
          <w:szCs w:val="28"/>
          <w:lang w:val="uk-UA"/>
        </w:rPr>
        <w:t>.</w:t>
      </w:r>
    </w:p>
    <w:p w:rsidR="00B61586" w:rsidRPr="000365B1" w:rsidRDefault="007F1C19" w:rsidP="00CA2624">
      <w:pPr>
        <w:widowControl w:val="0"/>
        <w:spacing w:line="360" w:lineRule="auto"/>
        <w:rPr>
          <w:b/>
          <w:bCs/>
          <w:kern w:val="28"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br w:type="page"/>
      </w:r>
      <w:r w:rsidR="006F5C04" w:rsidRPr="000365B1">
        <w:rPr>
          <w:b/>
          <w:sz w:val="28"/>
          <w:szCs w:val="28"/>
          <w:lang w:val="uk-UA"/>
        </w:rPr>
        <w:t>Додаток А</w:t>
      </w:r>
    </w:p>
    <w:p w:rsidR="00B61586" w:rsidRPr="000365B1" w:rsidRDefault="00B61586" w:rsidP="00CA2624">
      <w:pPr>
        <w:widowControl w:val="0"/>
        <w:spacing w:line="360" w:lineRule="auto"/>
        <w:rPr>
          <w:sz w:val="28"/>
          <w:szCs w:val="28"/>
        </w:rPr>
      </w:pPr>
    </w:p>
    <w:p w:rsidR="006F5C04" w:rsidRPr="000365B1" w:rsidRDefault="008E669D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СНіП ІІ-58-75. Електростанції теплові. Норми проектування.</w:t>
      </w:r>
    </w:p>
    <w:p w:rsidR="008E669D" w:rsidRPr="000365B1" w:rsidRDefault="008E669D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Правила технічної експлуатації електричних станцій та мереж. - НЦ </w:t>
      </w:r>
      <w:r w:rsidRPr="000365B1">
        <w:rPr>
          <w:sz w:val="28"/>
          <w:szCs w:val="28"/>
        </w:rPr>
        <w:t>Э</w:t>
      </w:r>
      <w:r w:rsidRPr="000365B1">
        <w:rPr>
          <w:sz w:val="28"/>
          <w:szCs w:val="28"/>
          <w:lang w:val="uk-UA"/>
        </w:rPr>
        <w:t>НАС, М.:ЭНАС; 2006 р.</w:t>
      </w:r>
    </w:p>
    <w:p w:rsidR="008E669D" w:rsidRPr="000365B1" w:rsidRDefault="008E669D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Баховець Б.О. Автоматизований електропривод:Навч. посібник. - Рівне:НУВГП,2008. - 96с.</w:t>
      </w:r>
    </w:p>
    <w:p w:rsidR="008E669D" w:rsidRPr="000365B1" w:rsidRDefault="008E669D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ГОСТ 12.2.003-74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</w:rPr>
        <w:t>ССБТ</w:t>
      </w:r>
      <w:r w:rsidRPr="000365B1">
        <w:rPr>
          <w:sz w:val="28"/>
          <w:szCs w:val="28"/>
          <w:lang w:val="uk-UA"/>
        </w:rPr>
        <w:t>.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Устаткування виробниче. Загальні вимоги безпеки.</w:t>
      </w:r>
    </w:p>
    <w:p w:rsidR="00924110" w:rsidRPr="000365B1" w:rsidRDefault="00924110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Автоматичне регулювання об’єктів теплоенергетики. Липатников Г.А., Гузеев М.С. – 2003 р.</w:t>
      </w:r>
    </w:p>
    <w:p w:rsidR="006F5C04" w:rsidRPr="000365B1" w:rsidRDefault="00924110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Автоматичне регулювання теплових процесов на електростанціях /Добкин В.М., Дулєєв Е.М. і Фельдман Е.П. - М.: Госенергоїздат,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1995.</w:t>
      </w:r>
    </w:p>
    <w:p w:rsidR="00924110" w:rsidRPr="000365B1" w:rsidRDefault="00924110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Клепач М.І. Теорія автоматичного керування. Лабораторні роботи. Навчальний посібник. Рівне: НУВГП, 2007. - 206 с.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СН</w:t>
      </w:r>
      <w:r w:rsidRPr="000365B1">
        <w:rPr>
          <w:sz w:val="28"/>
          <w:szCs w:val="28"/>
          <w:lang w:val="uk-UA"/>
        </w:rPr>
        <w:t xml:space="preserve"> 245-71. Будівельні норми. Санітарні норми проектування промислових підприємств.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ГОСТ 12.1.009-79 </w:t>
      </w:r>
      <w:r w:rsidRPr="000365B1">
        <w:rPr>
          <w:sz w:val="28"/>
          <w:szCs w:val="28"/>
        </w:rPr>
        <w:t>ССБТ</w:t>
      </w:r>
      <w:r w:rsidRPr="000365B1">
        <w:rPr>
          <w:sz w:val="28"/>
          <w:szCs w:val="28"/>
          <w:lang w:val="uk-UA"/>
        </w:rPr>
        <w:t>. Електробезпека. Терміни і визначення.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ГОСТ 12.4.026-76. Кольори сигнальні і знаки безпеки.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ГОСТ 12.1.005-91 </w:t>
      </w:r>
      <w:r w:rsidRPr="000365B1">
        <w:rPr>
          <w:sz w:val="28"/>
          <w:szCs w:val="28"/>
        </w:rPr>
        <w:t>ССБТ</w:t>
      </w:r>
      <w:r w:rsidRPr="000365B1">
        <w:rPr>
          <w:sz w:val="28"/>
          <w:szCs w:val="28"/>
          <w:lang w:val="uk-UA"/>
        </w:rPr>
        <w:t>. Повітря робочої зони. Загальні санітарно-технічні вимоги.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СНіП 2.04.05-86. Опалювання, вентиляція і кондиціонування повітря.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СНіП ІІ-4-79. Природне і штучне освітлення. Норми проектування.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ГОСТ 26279-84. Загальні вимоги до </w:t>
      </w:r>
      <w:r w:rsidRPr="000365B1">
        <w:rPr>
          <w:sz w:val="28"/>
          <w:szCs w:val="28"/>
        </w:rPr>
        <w:t>шумопоглінання</w:t>
      </w:r>
      <w:r w:rsidRPr="000365B1">
        <w:rPr>
          <w:sz w:val="28"/>
          <w:szCs w:val="28"/>
          <w:lang w:val="uk-UA"/>
        </w:rPr>
        <w:t>. Блоки енергетичні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 xml:space="preserve">для </w:t>
      </w:r>
      <w:r w:rsidRPr="000365B1">
        <w:rPr>
          <w:sz w:val="28"/>
          <w:szCs w:val="28"/>
        </w:rPr>
        <w:t>ТЕС</w:t>
      </w:r>
      <w:r w:rsidRPr="000365B1">
        <w:rPr>
          <w:sz w:val="28"/>
          <w:szCs w:val="28"/>
          <w:lang w:val="uk-UA"/>
        </w:rPr>
        <w:t xml:space="preserve"> на органічному паливі.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ДСН 3.3.6.037-99. Санітарні норми виробничого шуму, інфра- і ультразвука 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ДСН</w:t>
      </w:r>
      <w:r w:rsidRPr="000365B1">
        <w:rPr>
          <w:sz w:val="28"/>
          <w:szCs w:val="28"/>
          <w:lang w:val="uk-UA"/>
        </w:rPr>
        <w:t xml:space="preserve"> 3.3.6.039-99. Санітарні норми виробничих вібрацій.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ДСН.3.3.6.039-99. Санітарні нормі віробнічих вібрацій.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ГОСТ 12.1.004-91 </w:t>
      </w:r>
      <w:r w:rsidRPr="000365B1">
        <w:rPr>
          <w:sz w:val="28"/>
          <w:szCs w:val="28"/>
        </w:rPr>
        <w:t>ССБТ</w:t>
      </w:r>
      <w:r w:rsidRPr="000365B1">
        <w:rPr>
          <w:sz w:val="28"/>
          <w:szCs w:val="28"/>
          <w:lang w:val="uk-UA"/>
        </w:rPr>
        <w:t>. Пожежна безпека. Загальні вимоги.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РД</w:t>
      </w:r>
      <w:r w:rsidRPr="000365B1">
        <w:rPr>
          <w:sz w:val="28"/>
          <w:szCs w:val="28"/>
          <w:lang w:val="uk-UA"/>
        </w:rPr>
        <w:t xml:space="preserve"> 34.49.101-87. Інструкція по проектування протипожежного захисту енергетичних підприємств.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Перелік будинків, споруд і приміщень підприємств Міністерства палива і енергетики України, які підлягають устаткуванню установками пожежогасінні.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СНіП 2.01.02-85. Будівельні норми і правила. Протипожежні норми проектування будинків і споруд.</w:t>
      </w:r>
    </w:p>
    <w:p w:rsidR="00B61586" w:rsidRP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</w:rPr>
        <w:t>ПР</w:t>
      </w:r>
      <w:r w:rsidRPr="000365B1">
        <w:rPr>
          <w:sz w:val="28"/>
          <w:szCs w:val="28"/>
          <w:lang w:val="uk-UA"/>
        </w:rPr>
        <w:t xml:space="preserve"> 34-00-006-84. Правила вибухової безпеки установок при використовуванні мазуту в трансформаторніх установках.</w:t>
      </w:r>
    </w:p>
    <w:p w:rsid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 xml:space="preserve">Методичні вказівки до розробки питань пожежної безпеки в дипломних проектах для студентів спеціальності </w:t>
      </w:r>
      <w:r w:rsidRPr="000365B1">
        <w:rPr>
          <w:sz w:val="28"/>
          <w:szCs w:val="28"/>
        </w:rPr>
        <w:t>ТЕФ</w:t>
      </w:r>
      <w:r w:rsidRPr="000365B1">
        <w:rPr>
          <w:sz w:val="28"/>
          <w:szCs w:val="28"/>
          <w:lang w:val="uk-UA"/>
        </w:rPr>
        <w:t xml:space="preserve"> (</w:t>
      </w:r>
      <w:r w:rsidRPr="000365B1">
        <w:rPr>
          <w:sz w:val="28"/>
          <w:szCs w:val="28"/>
        </w:rPr>
        <w:t>ськл</w:t>
      </w:r>
      <w:r w:rsidRPr="000365B1">
        <w:rPr>
          <w:sz w:val="28"/>
          <w:szCs w:val="28"/>
          <w:lang w:val="uk-UA"/>
        </w:rPr>
        <w:t>. М.А.Халімовський, Д.Н. Поспелов - До: КПІ).</w:t>
      </w:r>
    </w:p>
    <w:p w:rsidR="00B61586" w:rsidRPr="000365B1" w:rsidRDefault="00DD2857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Налаштування електрообладнання. Довідник. Кисаримов Р.А. -</w:t>
      </w:r>
      <w:r w:rsidR="000365B1">
        <w:rPr>
          <w:sz w:val="28"/>
          <w:szCs w:val="28"/>
          <w:lang w:val="uk-UA"/>
        </w:rPr>
        <w:t xml:space="preserve"> </w:t>
      </w:r>
      <w:r w:rsidRPr="000365B1">
        <w:rPr>
          <w:sz w:val="28"/>
          <w:szCs w:val="28"/>
          <w:lang w:val="uk-UA"/>
        </w:rPr>
        <w:t>М: Радиософт, 2003р</w:t>
      </w:r>
    </w:p>
    <w:p w:rsidR="000365B1" w:rsidRDefault="00B61586" w:rsidP="00CA2624">
      <w:pPr>
        <w:widowControl w:val="0"/>
        <w:numPr>
          <w:ilvl w:val="0"/>
          <w:numId w:val="27"/>
        </w:numPr>
        <w:tabs>
          <w:tab w:val="left" w:pos="360"/>
        </w:tabs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ОІТП 24-86. Визначення категорій приміщень і будинків по протипожежній безпеці.</w:t>
      </w:r>
    </w:p>
    <w:p w:rsid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26</w:t>
      </w:r>
      <w:r w:rsidR="00DD2857" w:rsidRPr="000365B1">
        <w:rPr>
          <w:sz w:val="28"/>
          <w:szCs w:val="28"/>
          <w:lang w:val="uk-UA"/>
        </w:rPr>
        <w:t>. Правила технічної експлуатації електроустановок споживачів. В. Кузнєцов – М: Фактор, 2007р.</w:t>
      </w:r>
    </w:p>
    <w:p w:rsidR="003C6BEF" w:rsidRP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27</w:t>
      </w:r>
      <w:r w:rsidR="00B61586" w:rsidRPr="000365B1">
        <w:rPr>
          <w:sz w:val="28"/>
          <w:szCs w:val="28"/>
          <w:lang w:val="uk-UA"/>
        </w:rPr>
        <w:t xml:space="preserve">. Демченко В.А. Автоматизація і моделювання технологічних </w:t>
      </w:r>
      <w:r w:rsidR="00B61586" w:rsidRPr="000365B1">
        <w:rPr>
          <w:sz w:val="28"/>
          <w:szCs w:val="28"/>
        </w:rPr>
        <w:t>процесов</w:t>
      </w:r>
      <w:r w:rsidR="00B61586" w:rsidRPr="000365B1">
        <w:rPr>
          <w:sz w:val="28"/>
          <w:szCs w:val="28"/>
          <w:lang w:val="uk-UA"/>
        </w:rPr>
        <w:t xml:space="preserve"> АЕС і </w:t>
      </w:r>
      <w:r w:rsidR="00B61586" w:rsidRPr="000365B1">
        <w:rPr>
          <w:sz w:val="28"/>
          <w:szCs w:val="28"/>
        </w:rPr>
        <w:t>ТЕС</w:t>
      </w:r>
      <w:r w:rsidR="00B61586" w:rsidRPr="000365B1">
        <w:rPr>
          <w:sz w:val="28"/>
          <w:szCs w:val="28"/>
          <w:lang w:val="uk-UA"/>
        </w:rPr>
        <w:t>:</w:t>
      </w:r>
      <w:r w:rsidR="000365B1">
        <w:rPr>
          <w:sz w:val="28"/>
          <w:szCs w:val="28"/>
          <w:lang w:val="uk-UA"/>
        </w:rPr>
        <w:t xml:space="preserve"> </w:t>
      </w:r>
      <w:r w:rsidR="00DA7FD1" w:rsidRPr="000365B1">
        <w:rPr>
          <w:sz w:val="28"/>
          <w:szCs w:val="28"/>
          <w:lang w:val="uk-UA"/>
        </w:rPr>
        <w:t xml:space="preserve">Одеса, «Астропринт»,2001-305 </w:t>
      </w:r>
      <w:r w:rsidR="00DA7FD1" w:rsidRPr="000365B1">
        <w:rPr>
          <w:sz w:val="28"/>
          <w:szCs w:val="28"/>
          <w:lang w:val="en-US"/>
        </w:rPr>
        <w:t>c</w:t>
      </w:r>
      <w:r w:rsidR="00B61586" w:rsidRPr="000365B1">
        <w:rPr>
          <w:sz w:val="28"/>
          <w:szCs w:val="28"/>
          <w:lang w:val="uk-UA"/>
        </w:rPr>
        <w:t>.</w:t>
      </w:r>
      <w:r w:rsidR="000365B1">
        <w:rPr>
          <w:sz w:val="28"/>
          <w:szCs w:val="28"/>
          <w:lang w:val="uk-UA"/>
        </w:rPr>
        <w:t xml:space="preserve"> </w:t>
      </w:r>
    </w:p>
    <w:p w:rsid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28</w:t>
      </w:r>
      <w:r w:rsidR="00B61586" w:rsidRPr="000365B1">
        <w:rPr>
          <w:sz w:val="28"/>
          <w:szCs w:val="28"/>
          <w:lang w:val="uk-UA"/>
        </w:rPr>
        <w:t xml:space="preserve">. </w:t>
      </w:r>
      <w:r w:rsidR="003C6BEF" w:rsidRPr="000365B1">
        <w:rPr>
          <w:sz w:val="28"/>
          <w:szCs w:val="28"/>
          <w:lang w:val="uk-UA"/>
        </w:rPr>
        <w:t>Правила устройства электроустановок.Изд.7.</w:t>
      </w:r>
      <w:r w:rsidR="000365B1">
        <w:rPr>
          <w:sz w:val="28"/>
          <w:szCs w:val="28"/>
          <w:lang w:val="uk-UA"/>
        </w:rPr>
        <w:t xml:space="preserve"> </w:t>
      </w:r>
      <w:r w:rsidR="003C6BEF" w:rsidRPr="000365B1">
        <w:rPr>
          <w:sz w:val="28"/>
          <w:szCs w:val="28"/>
          <w:lang w:val="uk-UA"/>
        </w:rPr>
        <w:t>- Омега-Л, 2007р.</w:t>
      </w:r>
    </w:p>
    <w:p w:rsid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29</w:t>
      </w:r>
      <w:r w:rsidR="00B61586" w:rsidRPr="000365B1">
        <w:rPr>
          <w:sz w:val="28"/>
          <w:szCs w:val="28"/>
          <w:lang w:val="uk-UA"/>
        </w:rPr>
        <w:t>. Кулаков Г.Т.</w:t>
      </w:r>
      <w:r w:rsidR="000365B1">
        <w:rPr>
          <w:sz w:val="28"/>
          <w:szCs w:val="28"/>
          <w:lang w:val="uk-UA"/>
        </w:rPr>
        <w:t xml:space="preserve"> </w:t>
      </w:r>
      <w:r w:rsidR="00B61586" w:rsidRPr="000365B1">
        <w:rPr>
          <w:sz w:val="28"/>
          <w:szCs w:val="28"/>
          <w:lang w:val="uk-UA"/>
        </w:rPr>
        <w:t>Інженерні експресс-методи розрахунку промислових систем регулювання: Спр. Допомога. - Мн.: Виш. Шк., 1984. - 192 з., мул.</w:t>
      </w:r>
    </w:p>
    <w:p w:rsid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30</w:t>
      </w:r>
      <w:r w:rsidR="00B61586" w:rsidRPr="000365B1">
        <w:rPr>
          <w:sz w:val="28"/>
          <w:szCs w:val="28"/>
          <w:lang w:val="uk-UA"/>
        </w:rPr>
        <w:t>. Методичні рекомендації щодо оформлення курсовіх та діпломніх проектів для студентів теплоєнергетічного факультету усіх спеціальностей очної та заочної форм навчання: Навчальній посібник / Укл. Баган Т.Г., Батюк Г.С., Бунь В.П., Ізгорєв М.Ю., Кисельов Ю.Є. - ДО.: НТУУ "КПІ". 2000. - 47 з.</w:t>
      </w:r>
    </w:p>
    <w:p w:rsidR="00B61586" w:rsidRP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31</w:t>
      </w:r>
      <w:r w:rsidR="00B61586" w:rsidRPr="000365B1">
        <w:rPr>
          <w:sz w:val="28"/>
          <w:szCs w:val="28"/>
          <w:lang w:val="uk-UA"/>
        </w:rPr>
        <w:t xml:space="preserve">. </w:t>
      </w:r>
      <w:r w:rsidR="003C6BEF" w:rsidRPr="000365B1">
        <w:rPr>
          <w:sz w:val="28"/>
          <w:szCs w:val="28"/>
          <w:lang w:val="uk-UA"/>
        </w:rPr>
        <w:t>Электроснабжение в промышленности: практическое руководство. Кок Ж., Страусс К. – М. ИД "Технологии", 2007г</w:t>
      </w:r>
    </w:p>
    <w:p w:rsidR="000365B1" w:rsidRDefault="00924110" w:rsidP="00CA2624">
      <w:pPr>
        <w:widowControl w:val="0"/>
        <w:spacing w:line="360" w:lineRule="auto"/>
        <w:rPr>
          <w:sz w:val="28"/>
          <w:szCs w:val="28"/>
          <w:lang w:val="uk-UA"/>
        </w:rPr>
      </w:pPr>
      <w:r w:rsidRPr="000365B1">
        <w:rPr>
          <w:sz w:val="28"/>
          <w:szCs w:val="28"/>
          <w:lang w:val="uk-UA"/>
        </w:rPr>
        <w:t>32</w:t>
      </w:r>
      <w:r w:rsidR="00B61586" w:rsidRPr="000365B1">
        <w:rPr>
          <w:sz w:val="28"/>
          <w:szCs w:val="28"/>
          <w:lang w:val="uk-UA"/>
        </w:rPr>
        <w:t>. Ротач В.Я. Теорія автоматичного управління теплоенергетичними процесами: Підручник для вузів. - М.: Енергоатоміздат. 1</w:t>
      </w:r>
      <w:r w:rsidR="003C6BEF" w:rsidRPr="000365B1">
        <w:rPr>
          <w:sz w:val="28"/>
          <w:szCs w:val="28"/>
          <w:lang w:val="uk-UA"/>
        </w:rPr>
        <w:t>991.</w:t>
      </w:r>
    </w:p>
    <w:p w:rsidR="00B61586" w:rsidRPr="000365B1" w:rsidRDefault="00924110" w:rsidP="00CA2624">
      <w:pPr>
        <w:pStyle w:val="a5"/>
        <w:widowControl w:val="0"/>
        <w:ind w:firstLine="0"/>
        <w:jc w:val="left"/>
        <w:rPr>
          <w:sz w:val="28"/>
          <w:szCs w:val="28"/>
        </w:rPr>
      </w:pPr>
      <w:r w:rsidRPr="000365B1">
        <w:rPr>
          <w:sz w:val="28"/>
          <w:szCs w:val="28"/>
        </w:rPr>
        <w:t>33</w:t>
      </w:r>
      <w:r w:rsidR="00B61586" w:rsidRPr="000365B1">
        <w:rPr>
          <w:sz w:val="28"/>
          <w:szCs w:val="28"/>
        </w:rPr>
        <w:t xml:space="preserve">. </w:t>
      </w:r>
      <w:r w:rsidR="0055686E" w:rsidRPr="000365B1">
        <w:rPr>
          <w:sz w:val="28"/>
          <w:szCs w:val="28"/>
        </w:rPr>
        <w:t>Справочник по эксплуатации электро-оборудования (под. Ред.. Зименкова Л.В.) – АСТ, 2006р.</w:t>
      </w:r>
    </w:p>
    <w:p w:rsidR="007F1C19" w:rsidRPr="000365B1" w:rsidRDefault="007F1C19" w:rsidP="00CA2624">
      <w:pPr>
        <w:pStyle w:val="a5"/>
        <w:widowControl w:val="0"/>
        <w:ind w:firstLine="0"/>
        <w:jc w:val="left"/>
        <w:rPr>
          <w:sz w:val="28"/>
          <w:szCs w:val="28"/>
        </w:rPr>
      </w:pPr>
    </w:p>
    <w:p w:rsidR="007F1C19" w:rsidRPr="000365B1" w:rsidRDefault="006F5C04" w:rsidP="00CA2624">
      <w:pPr>
        <w:widowControl w:val="0"/>
        <w:spacing w:line="360" w:lineRule="auto"/>
        <w:rPr>
          <w:b/>
          <w:sz w:val="28"/>
          <w:szCs w:val="28"/>
          <w:lang w:val="uk-UA"/>
        </w:rPr>
      </w:pPr>
      <w:r w:rsidRPr="000365B1">
        <w:rPr>
          <w:b/>
          <w:sz w:val="28"/>
          <w:szCs w:val="28"/>
          <w:lang w:val="uk-UA"/>
        </w:rPr>
        <w:br w:type="page"/>
        <w:t>Додаток В</w:t>
      </w:r>
    </w:p>
    <w:p w:rsidR="007F1C19" w:rsidRPr="000365B1" w:rsidRDefault="007F1C19" w:rsidP="00CA2624">
      <w:pPr>
        <w:widowControl w:val="0"/>
        <w:spacing w:line="360" w:lineRule="auto"/>
        <w:rPr>
          <w:sz w:val="28"/>
          <w:szCs w:val="28"/>
        </w:rPr>
      </w:pP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12.2.003-74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ССБТ.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Оборудования производственное. Общие требования безопасности.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СНиП ІІ-58-75. Электростанции тепловые. Нормы проектирования.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Правила пристроек и безопасной эксплуатации парогенераторов – М: Энергоиздат, 1989.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СН 245-71. Строительные нормы. Санитарные нормы проектирования промышленных предприятий.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12.1.009-79 ССБТ. Электробезопасность. Сроки и определения.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Правила технической эксплуатации электростанций и тепловых сетей. – М:Энергоиздат, 1985.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12.4.026-76. Цвета сигнальные и знаки безопасности.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12.1.005-91 ССБТ. Воздух рабочей зоны. Общие санитарно-технические требования.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СНиП 2.04.05-86. Отопления, вентиляция и кондиционирования воздуха.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СНиП ІІ-4-79. Естественное и искусственное освещение. Нормы проектирования.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26279-84. Общие требования к шумопоглинання. Блоки энергетические</w:t>
      </w:r>
      <w:r w:rsidR="000365B1">
        <w:rPr>
          <w:sz w:val="28"/>
          <w:szCs w:val="28"/>
        </w:rPr>
        <w:t xml:space="preserve"> </w:t>
      </w:r>
      <w:r w:rsidRPr="000365B1">
        <w:rPr>
          <w:sz w:val="28"/>
          <w:szCs w:val="28"/>
        </w:rPr>
        <w:t>для ТЭС на органическом топливе.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ДСН 3.3.6.037-99. Санитарные нормы производственного шума, інфра- и ультразвука 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ДСН 3.3.6.039-99. Санитарные нормы производственных вибраций.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ДСН.3.3.6.039-99. Санітарні норми виробничих вібрацій.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ГОСТ 12.1.004-91 ССБТ. Пожарная безопасность. Общие требования.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РД 34.49.101-87. Инструкция по проектирование противопожарной защиты энергетических предприятий.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Перечень домов, сооружений и помещений предприятий Министерства топлива и энергетики Украины, которые подлежат оборудованию установками пожаротушения.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СНиП 2.01.02-85. Строительные нормы и правила. Противопожарные нормы проектирования домов и сооружений.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ПР 34-00-006-84. Правила взрывной безопасности установок при использовании мазута в трансформаторніх установках.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Методические указания к разработке вопросов пожарной безопасности в дипломных проектах для студентов специальности ТЕФ (скл. М.А.Халімовський, Д.Н. Поспелов – К: КПІ).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Указания по определению категорий производств по взрывной, вибухопожежній и пожарной опасности СН-463-14. – М: Стройиздат, 1976.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0365B1">
        <w:rPr>
          <w:sz w:val="28"/>
          <w:szCs w:val="28"/>
        </w:rPr>
        <w:t>Правила устроения электроустановок. – М: Электроатомиздат, 1986.</w:t>
      </w:r>
    </w:p>
    <w:p w:rsidR="007F1C19" w:rsidRPr="000365B1" w:rsidRDefault="007F1C19" w:rsidP="00CA2624">
      <w:pPr>
        <w:widowControl w:val="0"/>
        <w:numPr>
          <w:ilvl w:val="0"/>
          <w:numId w:val="26"/>
        </w:numPr>
        <w:spacing w:line="360" w:lineRule="auto"/>
        <w:ind w:left="0" w:firstLine="0"/>
        <w:rPr>
          <w:b/>
          <w:bCs/>
          <w:sz w:val="28"/>
          <w:szCs w:val="28"/>
        </w:rPr>
      </w:pPr>
      <w:r w:rsidRPr="000365B1">
        <w:rPr>
          <w:sz w:val="28"/>
          <w:szCs w:val="28"/>
        </w:rPr>
        <w:t>ОІТП 24-86. Определения категорий помещений и домов по противопожарной безопасности.</w:t>
      </w:r>
      <w:bookmarkStart w:id="4" w:name="_GoBack"/>
      <w:bookmarkEnd w:id="4"/>
    </w:p>
    <w:sectPr w:rsidR="007F1C19" w:rsidRPr="000365B1" w:rsidSect="000365B1">
      <w:footerReference w:type="even" r:id="rId191"/>
      <w:footerReference w:type="default" r:id="rId192"/>
      <w:footerReference w:type="first" r:id="rId19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5B1" w:rsidRDefault="000365B1">
      <w:r>
        <w:separator/>
      </w:r>
    </w:p>
  </w:endnote>
  <w:endnote w:type="continuationSeparator" w:id="0">
    <w:p w:rsidR="000365B1" w:rsidRDefault="00036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,Bold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5B1" w:rsidRDefault="000365B1" w:rsidP="001637AA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0365B1" w:rsidRDefault="000365B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5B1" w:rsidRDefault="000365B1" w:rsidP="000365B1">
    <w:pPr>
      <w:tabs>
        <w:tab w:val="left" w:pos="9498"/>
      </w:tabs>
      <w:spacing w:line="260" w:lineRule="exact"/>
      <w:ind w:right="-369"/>
      <w:rPr>
        <w:sz w:val="2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5B1" w:rsidRDefault="000365B1">
    <w:pPr>
      <w:tabs>
        <w:tab w:val="left" w:pos="113"/>
        <w:tab w:val="left" w:pos="680"/>
        <w:tab w:val="left" w:pos="1985"/>
        <w:tab w:val="left" w:pos="2835"/>
        <w:tab w:val="center" w:pos="6634"/>
        <w:tab w:val="right" w:pos="9695"/>
      </w:tabs>
      <w:spacing w:line="284" w:lineRule="exact"/>
      <w:ind w:left="-340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5B1" w:rsidRDefault="000365B1">
      <w:r>
        <w:separator/>
      </w:r>
    </w:p>
  </w:footnote>
  <w:footnote w:type="continuationSeparator" w:id="0">
    <w:p w:rsidR="000365B1" w:rsidRDefault="00036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B6FED4DA"/>
    <w:lvl w:ilvl="0">
      <w:numFmt w:val="decimal"/>
      <w:lvlText w:val="*"/>
      <w:lvlJc w:val="left"/>
      <w:rPr>
        <w:rFonts w:cs="Times New Roman"/>
      </w:rPr>
    </w:lvl>
  </w:abstractNum>
  <w:abstractNum w:abstractNumId="1">
    <w:nsid w:val="0257052C"/>
    <w:multiLevelType w:val="hybridMultilevel"/>
    <w:tmpl w:val="30CED23C"/>
    <w:lvl w:ilvl="0" w:tplc="0EFC3054">
      <w:numFmt w:val="bullet"/>
      <w:lvlText w:val="-"/>
      <w:lvlJc w:val="left"/>
      <w:pPr>
        <w:tabs>
          <w:tab w:val="num" w:pos="0"/>
        </w:tabs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EA07DA"/>
    <w:multiLevelType w:val="hybridMultilevel"/>
    <w:tmpl w:val="E4261614"/>
    <w:lvl w:ilvl="0" w:tplc="A75C1978">
      <w:numFmt w:val="bullet"/>
      <w:lvlText w:val="-"/>
      <w:legacy w:legacy="1" w:legacySpace="0" w:legacyIndent="350"/>
      <w:lvlJc w:val="left"/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BBB37C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>
    <w:nsid w:val="11CC76A2"/>
    <w:multiLevelType w:val="hybridMultilevel"/>
    <w:tmpl w:val="FE8AB08A"/>
    <w:lvl w:ilvl="0" w:tplc="A75C1978">
      <w:numFmt w:val="bullet"/>
      <w:lvlText w:val="-"/>
      <w:legacy w:legacy="1" w:legacySpace="0" w:legacyIndent="350"/>
      <w:lvlJc w:val="left"/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1EB0F04"/>
    <w:multiLevelType w:val="hybridMultilevel"/>
    <w:tmpl w:val="286AEB5A"/>
    <w:lvl w:ilvl="0" w:tplc="73F4CB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121C7715"/>
    <w:multiLevelType w:val="hybridMultilevel"/>
    <w:tmpl w:val="8592D876"/>
    <w:lvl w:ilvl="0" w:tplc="2AE03B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4770B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8453C7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AFF52C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997499"/>
    <w:multiLevelType w:val="multilevel"/>
    <w:tmpl w:val="30C45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23704370"/>
    <w:multiLevelType w:val="multilevel"/>
    <w:tmpl w:val="A118A114"/>
    <w:lvl w:ilvl="0">
      <w:start w:val="1"/>
      <w:numFmt w:val="bullet"/>
      <w:lvlText w:val=""/>
      <w:lvlJc w:val="left"/>
      <w:pPr>
        <w:tabs>
          <w:tab w:val="num" w:pos="964"/>
        </w:tabs>
        <w:ind w:left="964" w:hanging="397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E1A4F03"/>
    <w:multiLevelType w:val="hybridMultilevel"/>
    <w:tmpl w:val="81D69062"/>
    <w:lvl w:ilvl="0" w:tplc="C696E6A8">
      <w:numFmt w:val="bullet"/>
      <w:lvlText w:val="-"/>
      <w:lvlJc w:val="left"/>
      <w:pPr>
        <w:tabs>
          <w:tab w:val="num" w:pos="1060"/>
        </w:tabs>
        <w:ind w:left="10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3">
    <w:nsid w:val="34137237"/>
    <w:multiLevelType w:val="multilevel"/>
    <w:tmpl w:val="D084FFB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35AD6E39"/>
    <w:multiLevelType w:val="hybridMultilevel"/>
    <w:tmpl w:val="057A7F7A"/>
    <w:lvl w:ilvl="0" w:tplc="0EFC3054">
      <w:numFmt w:val="bullet"/>
      <w:lvlText w:val="-"/>
      <w:lvlJc w:val="left"/>
      <w:pPr>
        <w:tabs>
          <w:tab w:val="num" w:pos="0"/>
        </w:tabs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79B62D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9674A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1563EA6"/>
    <w:multiLevelType w:val="hybridMultilevel"/>
    <w:tmpl w:val="5AD2C1FA"/>
    <w:lvl w:ilvl="0" w:tplc="A75C1978">
      <w:numFmt w:val="bullet"/>
      <w:lvlText w:val="-"/>
      <w:legacy w:legacy="1" w:legacySpace="0" w:legacyIndent="350"/>
      <w:lvlJc w:val="left"/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B85DF1"/>
    <w:multiLevelType w:val="hybridMultilevel"/>
    <w:tmpl w:val="04E4F718"/>
    <w:lvl w:ilvl="0" w:tplc="FFFFFFFF">
      <w:start w:val="1"/>
      <w:numFmt w:val="decimal"/>
      <w:lvlText w:val="%1)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19">
    <w:nsid w:val="4BE13924"/>
    <w:multiLevelType w:val="singleLevel"/>
    <w:tmpl w:val="C7C0C9DC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0">
    <w:nsid w:val="50C25E5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1">
    <w:nsid w:val="5C241A74"/>
    <w:multiLevelType w:val="hybridMultilevel"/>
    <w:tmpl w:val="ED6C0D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60DE91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5DD4530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3">
    <w:nsid w:val="62286BB0"/>
    <w:multiLevelType w:val="hybridMultilevel"/>
    <w:tmpl w:val="2CA86CBC"/>
    <w:lvl w:ilvl="0" w:tplc="A75C1978">
      <w:numFmt w:val="bullet"/>
      <w:lvlText w:val="-"/>
      <w:legacy w:legacy="1" w:legacySpace="0" w:legacyIndent="350"/>
      <w:lvlJc w:val="left"/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CDA256A"/>
    <w:multiLevelType w:val="hybridMultilevel"/>
    <w:tmpl w:val="79CCFD5E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D646FD1"/>
    <w:multiLevelType w:val="hybridMultilevel"/>
    <w:tmpl w:val="C44E69FA"/>
    <w:lvl w:ilvl="0" w:tplc="A75C1978">
      <w:numFmt w:val="bullet"/>
      <w:lvlText w:val="-"/>
      <w:legacy w:legacy="1" w:legacySpace="0" w:legacyIndent="350"/>
      <w:lvlJc w:val="left"/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2"/>
        </w:tabs>
        <w:ind w:left="162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2"/>
        </w:tabs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2"/>
        </w:tabs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2"/>
        </w:tabs>
        <w:ind w:left="378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2"/>
        </w:tabs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2"/>
        </w:tabs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2"/>
        </w:tabs>
        <w:ind w:left="594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2"/>
        </w:tabs>
        <w:ind w:left="6662" w:hanging="360"/>
      </w:pPr>
      <w:rPr>
        <w:rFonts w:ascii="Wingdings" w:hAnsi="Wingdings" w:hint="default"/>
      </w:rPr>
    </w:lvl>
  </w:abstractNum>
  <w:abstractNum w:abstractNumId="26">
    <w:nsid w:val="718142A0"/>
    <w:multiLevelType w:val="hybridMultilevel"/>
    <w:tmpl w:val="7FDA38A0"/>
    <w:lvl w:ilvl="0" w:tplc="BC1C05F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1D957B9"/>
    <w:multiLevelType w:val="hybridMultilevel"/>
    <w:tmpl w:val="4E267BDA"/>
    <w:lvl w:ilvl="0" w:tplc="0419000F">
      <w:start w:val="1"/>
      <w:numFmt w:val="decimal"/>
      <w:lvlText w:val="%1."/>
      <w:lvlJc w:val="left"/>
      <w:pPr>
        <w:tabs>
          <w:tab w:val="num" w:pos="1430"/>
        </w:tabs>
        <w:ind w:left="143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50"/>
        </w:tabs>
        <w:ind w:left="21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70"/>
        </w:tabs>
        <w:ind w:left="28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90"/>
        </w:tabs>
        <w:ind w:left="35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10"/>
        </w:tabs>
        <w:ind w:left="43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30"/>
        </w:tabs>
        <w:ind w:left="50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50"/>
        </w:tabs>
        <w:ind w:left="57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70"/>
        </w:tabs>
        <w:ind w:left="64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90"/>
        </w:tabs>
        <w:ind w:left="7190" w:hanging="180"/>
      </w:pPr>
      <w:rPr>
        <w:rFonts w:cs="Times New Roman"/>
      </w:rPr>
    </w:lvl>
  </w:abstractNum>
  <w:abstractNum w:abstractNumId="28">
    <w:nsid w:val="72434E4C"/>
    <w:multiLevelType w:val="hybridMultilevel"/>
    <w:tmpl w:val="FFE0C966"/>
    <w:lvl w:ilvl="0" w:tplc="0EFC3054">
      <w:numFmt w:val="bullet"/>
      <w:lvlText w:val="-"/>
      <w:lvlJc w:val="left"/>
      <w:pPr>
        <w:tabs>
          <w:tab w:val="num" w:pos="0"/>
        </w:tabs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29F1B5D"/>
    <w:multiLevelType w:val="hybridMultilevel"/>
    <w:tmpl w:val="FF1C58A6"/>
    <w:lvl w:ilvl="0" w:tplc="BC1C05F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54360CB"/>
    <w:multiLevelType w:val="hybridMultilevel"/>
    <w:tmpl w:val="88A6EE54"/>
    <w:lvl w:ilvl="0" w:tplc="FFFFFFFF">
      <w:start w:val="1"/>
      <w:numFmt w:val="decimal"/>
      <w:lvlText w:val="%1."/>
      <w:lvlJc w:val="left"/>
      <w:pPr>
        <w:tabs>
          <w:tab w:val="num" w:pos="1162"/>
        </w:tabs>
        <w:ind w:left="1162" w:hanging="765"/>
      </w:pPr>
      <w:rPr>
        <w:rFonts w:cs="Times New Roman" w:hint="default"/>
      </w:rPr>
    </w:lvl>
    <w:lvl w:ilvl="1" w:tplc="FFFFFFFF">
      <w:start w:val="6"/>
      <w:numFmt w:val="bullet"/>
      <w:lvlText w:val="-"/>
      <w:lvlJc w:val="left"/>
      <w:pPr>
        <w:tabs>
          <w:tab w:val="num" w:pos="1477"/>
        </w:tabs>
        <w:ind w:left="1477" w:hanging="360"/>
      </w:pPr>
      <w:rPr>
        <w:rFonts w:ascii="Times New Roman" w:eastAsia="Times New Roman" w:hAnsi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31">
    <w:nsid w:val="766B3170"/>
    <w:multiLevelType w:val="hybridMultilevel"/>
    <w:tmpl w:val="BF104AB6"/>
    <w:lvl w:ilvl="0" w:tplc="7CDECE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9B92A72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FD0A184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0A2A522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A956B2F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CB64458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81F06B6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A484CE2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B9DA60F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32">
    <w:nsid w:val="77EB387C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>
    <w:nsid w:val="7C9C373B"/>
    <w:multiLevelType w:val="hybridMultilevel"/>
    <w:tmpl w:val="1B9462CC"/>
    <w:lvl w:ilvl="0" w:tplc="1AB63672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  <w:rPr>
        <w:rFonts w:cs="Times New Roman"/>
      </w:rPr>
    </w:lvl>
  </w:abstractNum>
  <w:abstractNum w:abstractNumId="34">
    <w:nsid w:val="7DB61435"/>
    <w:multiLevelType w:val="hybridMultilevel"/>
    <w:tmpl w:val="F0A6C6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31"/>
  </w:num>
  <w:num w:numId="2">
    <w:abstractNumId w:val="27"/>
  </w:num>
  <w:num w:numId="3">
    <w:abstractNumId w:val="33"/>
  </w:num>
  <w:num w:numId="4">
    <w:abstractNumId w:val="6"/>
  </w:num>
  <w:num w:numId="5">
    <w:abstractNumId w:val="12"/>
  </w:num>
  <w:num w:numId="6">
    <w:abstractNumId w:val="0"/>
    <w:lvlOverride w:ilvl="0">
      <w:lvl w:ilvl="0">
        <w:numFmt w:val="bullet"/>
        <w:lvlText w:val="-"/>
        <w:legacy w:legacy="1" w:legacySpace="0" w:legacyIndent="350"/>
        <w:lvlJc w:val="left"/>
        <w:rPr>
          <w:rFonts w:ascii="Times New Roman" w:hAnsi="Times New Roman" w:hint="default"/>
        </w:rPr>
      </w:lvl>
    </w:lvlOverride>
  </w:num>
  <w:num w:numId="7">
    <w:abstractNumId w:val="0"/>
    <w:lvlOverride w:ilvl="0">
      <w:lvl w:ilvl="0">
        <w:numFmt w:val="bullet"/>
        <w:lvlText w:val="-"/>
        <w:legacy w:legacy="1" w:legacySpace="0" w:legacyIndent="351"/>
        <w:lvlJc w:val="left"/>
        <w:rPr>
          <w:rFonts w:ascii="Times New Roman" w:hAnsi="Times New Roman" w:hint="default"/>
        </w:rPr>
      </w:lvl>
    </w:lvlOverride>
  </w:num>
  <w:num w:numId="8">
    <w:abstractNumId w:val="4"/>
  </w:num>
  <w:num w:numId="9">
    <w:abstractNumId w:val="23"/>
  </w:num>
  <w:num w:numId="10">
    <w:abstractNumId w:val="17"/>
  </w:num>
  <w:num w:numId="11">
    <w:abstractNumId w:val="2"/>
  </w:num>
  <w:num w:numId="12">
    <w:abstractNumId w:val="14"/>
  </w:num>
  <w:num w:numId="13">
    <w:abstractNumId w:val="25"/>
  </w:num>
  <w:num w:numId="14">
    <w:abstractNumId w:val="28"/>
  </w:num>
  <w:num w:numId="15">
    <w:abstractNumId w:val="1"/>
  </w:num>
  <w:num w:numId="16">
    <w:abstractNumId w:val="30"/>
  </w:num>
  <w:num w:numId="17">
    <w:abstractNumId w:val="18"/>
  </w:num>
  <w:num w:numId="18">
    <w:abstractNumId w:val="9"/>
  </w:num>
  <w:num w:numId="19">
    <w:abstractNumId w:val="7"/>
  </w:num>
  <w:num w:numId="20">
    <w:abstractNumId w:val="22"/>
  </w:num>
  <w:num w:numId="21">
    <w:abstractNumId w:val="3"/>
  </w:num>
  <w:num w:numId="22">
    <w:abstractNumId w:val="15"/>
  </w:num>
  <w:num w:numId="23">
    <w:abstractNumId w:val="8"/>
  </w:num>
  <w:num w:numId="24">
    <w:abstractNumId w:val="16"/>
  </w:num>
  <w:num w:numId="25">
    <w:abstractNumId w:val="32"/>
  </w:num>
  <w:num w:numId="26">
    <w:abstractNumId w:val="20"/>
  </w:num>
  <w:num w:numId="27">
    <w:abstractNumId w:val="19"/>
  </w:num>
  <w:num w:numId="28">
    <w:abstractNumId w:val="11"/>
  </w:num>
  <w:num w:numId="29">
    <w:abstractNumId w:val="5"/>
  </w:num>
  <w:num w:numId="30">
    <w:abstractNumId w:val="24"/>
  </w:num>
  <w:num w:numId="31">
    <w:abstractNumId w:val="21"/>
  </w:num>
  <w:num w:numId="32">
    <w:abstractNumId w:val="10"/>
  </w:num>
  <w:num w:numId="33">
    <w:abstractNumId w:val="13"/>
  </w:num>
  <w:num w:numId="34">
    <w:abstractNumId w:val="29"/>
  </w:num>
  <w:num w:numId="35">
    <w:abstractNumId w:val="26"/>
  </w:num>
  <w:num w:numId="36">
    <w:abstractNumId w:val="3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oNotTrackFormatting/>
  <w:defaultTabStop w:val="709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7D75"/>
    <w:rsid w:val="000001C8"/>
    <w:rsid w:val="000029A6"/>
    <w:rsid w:val="00012F91"/>
    <w:rsid w:val="0003122A"/>
    <w:rsid w:val="00031750"/>
    <w:rsid w:val="000365B1"/>
    <w:rsid w:val="00037831"/>
    <w:rsid w:val="0004109A"/>
    <w:rsid w:val="00044394"/>
    <w:rsid w:val="000474C9"/>
    <w:rsid w:val="00047F02"/>
    <w:rsid w:val="00082973"/>
    <w:rsid w:val="000E7DF4"/>
    <w:rsid w:val="0013502E"/>
    <w:rsid w:val="001637AA"/>
    <w:rsid w:val="00171D7A"/>
    <w:rsid w:val="001A5CC4"/>
    <w:rsid w:val="001C270D"/>
    <w:rsid w:val="001D5207"/>
    <w:rsid w:val="001E2A75"/>
    <w:rsid w:val="001F5FDD"/>
    <w:rsid w:val="00212E7C"/>
    <w:rsid w:val="002258EC"/>
    <w:rsid w:val="00227EC1"/>
    <w:rsid w:val="0023449D"/>
    <w:rsid w:val="00237F84"/>
    <w:rsid w:val="002414FB"/>
    <w:rsid w:val="00255557"/>
    <w:rsid w:val="002800AA"/>
    <w:rsid w:val="002B1546"/>
    <w:rsid w:val="002B7081"/>
    <w:rsid w:val="002C31E7"/>
    <w:rsid w:val="002C3C6E"/>
    <w:rsid w:val="002E2F1C"/>
    <w:rsid w:val="002F72C7"/>
    <w:rsid w:val="0032368C"/>
    <w:rsid w:val="00341A10"/>
    <w:rsid w:val="00365B6F"/>
    <w:rsid w:val="00370F38"/>
    <w:rsid w:val="00392C54"/>
    <w:rsid w:val="003A4139"/>
    <w:rsid w:val="003B06B0"/>
    <w:rsid w:val="003B1E6F"/>
    <w:rsid w:val="003B4662"/>
    <w:rsid w:val="003C6BEF"/>
    <w:rsid w:val="003D0D41"/>
    <w:rsid w:val="003D465A"/>
    <w:rsid w:val="00425121"/>
    <w:rsid w:val="004305E7"/>
    <w:rsid w:val="00433C2D"/>
    <w:rsid w:val="0043709D"/>
    <w:rsid w:val="0045277C"/>
    <w:rsid w:val="00453F16"/>
    <w:rsid w:val="0047659C"/>
    <w:rsid w:val="004766BE"/>
    <w:rsid w:val="00481A61"/>
    <w:rsid w:val="004848BD"/>
    <w:rsid w:val="004C6ADE"/>
    <w:rsid w:val="004C7C67"/>
    <w:rsid w:val="005036B2"/>
    <w:rsid w:val="005142F3"/>
    <w:rsid w:val="00517093"/>
    <w:rsid w:val="005246D3"/>
    <w:rsid w:val="00544281"/>
    <w:rsid w:val="0055686E"/>
    <w:rsid w:val="00572C78"/>
    <w:rsid w:val="00580EF6"/>
    <w:rsid w:val="0058636B"/>
    <w:rsid w:val="005A3C9D"/>
    <w:rsid w:val="005C0036"/>
    <w:rsid w:val="005C3E45"/>
    <w:rsid w:val="005E62AA"/>
    <w:rsid w:val="005E6D3A"/>
    <w:rsid w:val="00603258"/>
    <w:rsid w:val="00637A79"/>
    <w:rsid w:val="00647E29"/>
    <w:rsid w:val="006537F1"/>
    <w:rsid w:val="00680B9C"/>
    <w:rsid w:val="00696FCA"/>
    <w:rsid w:val="006A16CB"/>
    <w:rsid w:val="006B17AD"/>
    <w:rsid w:val="006C72C9"/>
    <w:rsid w:val="006F5C04"/>
    <w:rsid w:val="00744894"/>
    <w:rsid w:val="007559F9"/>
    <w:rsid w:val="007B0409"/>
    <w:rsid w:val="007B5D11"/>
    <w:rsid w:val="007C06C2"/>
    <w:rsid w:val="007D2C58"/>
    <w:rsid w:val="007F1C19"/>
    <w:rsid w:val="008077EC"/>
    <w:rsid w:val="00807AD3"/>
    <w:rsid w:val="00822CFB"/>
    <w:rsid w:val="008455C3"/>
    <w:rsid w:val="00846A84"/>
    <w:rsid w:val="00853E92"/>
    <w:rsid w:val="00874960"/>
    <w:rsid w:val="0087574A"/>
    <w:rsid w:val="00876C87"/>
    <w:rsid w:val="00893C63"/>
    <w:rsid w:val="008B1991"/>
    <w:rsid w:val="008B2597"/>
    <w:rsid w:val="008D5777"/>
    <w:rsid w:val="008E32F7"/>
    <w:rsid w:val="008E669D"/>
    <w:rsid w:val="008F607F"/>
    <w:rsid w:val="0090732F"/>
    <w:rsid w:val="00914F5D"/>
    <w:rsid w:val="00924110"/>
    <w:rsid w:val="00940601"/>
    <w:rsid w:val="00951BAF"/>
    <w:rsid w:val="009A6174"/>
    <w:rsid w:val="009A7607"/>
    <w:rsid w:val="009D172E"/>
    <w:rsid w:val="009E24FD"/>
    <w:rsid w:val="009F0F16"/>
    <w:rsid w:val="00A5473F"/>
    <w:rsid w:val="00A833FE"/>
    <w:rsid w:val="00A837EB"/>
    <w:rsid w:val="00A86498"/>
    <w:rsid w:val="00AD2DD5"/>
    <w:rsid w:val="00AD7D75"/>
    <w:rsid w:val="00AE535D"/>
    <w:rsid w:val="00B20D56"/>
    <w:rsid w:val="00B37D07"/>
    <w:rsid w:val="00B55A4F"/>
    <w:rsid w:val="00B61586"/>
    <w:rsid w:val="00B75E1B"/>
    <w:rsid w:val="00B94CE5"/>
    <w:rsid w:val="00BA3FFC"/>
    <w:rsid w:val="00BA4773"/>
    <w:rsid w:val="00BE0B10"/>
    <w:rsid w:val="00BF1B62"/>
    <w:rsid w:val="00C543B2"/>
    <w:rsid w:val="00C71EFE"/>
    <w:rsid w:val="00C95683"/>
    <w:rsid w:val="00CA2624"/>
    <w:rsid w:val="00CA4ACC"/>
    <w:rsid w:val="00CB088E"/>
    <w:rsid w:val="00D068AB"/>
    <w:rsid w:val="00D76293"/>
    <w:rsid w:val="00D97682"/>
    <w:rsid w:val="00DA7FD1"/>
    <w:rsid w:val="00DD2857"/>
    <w:rsid w:val="00E36CB2"/>
    <w:rsid w:val="00E731B9"/>
    <w:rsid w:val="00E83E34"/>
    <w:rsid w:val="00E93A35"/>
    <w:rsid w:val="00ED5784"/>
    <w:rsid w:val="00EE6C80"/>
    <w:rsid w:val="00F02DEE"/>
    <w:rsid w:val="00F0326C"/>
    <w:rsid w:val="00F138B3"/>
    <w:rsid w:val="00F15557"/>
    <w:rsid w:val="00F2634B"/>
    <w:rsid w:val="00F5570C"/>
    <w:rsid w:val="00F9402B"/>
    <w:rsid w:val="00FB354F"/>
    <w:rsid w:val="00FC173B"/>
    <w:rsid w:val="00FD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144"/>
    <o:shapelayout v:ext="edit">
      <o:idmap v:ext="edit" data="1"/>
    </o:shapelayout>
  </w:shapeDefaults>
  <w:decimalSymbol w:val=","/>
  <w:listSeparator w:val=";"/>
  <w14:defaultImageDpi w14:val="0"/>
  <w15:docId w15:val="{901C22EF-2D62-425E-9169-C4034DEB2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1C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15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C7C67"/>
    <w:pPr>
      <w:keepNext/>
      <w:spacing w:before="240" w:after="240" w:line="360" w:lineRule="auto"/>
      <w:ind w:firstLine="397"/>
      <w:jc w:val="both"/>
      <w:outlineLvl w:val="1"/>
    </w:pPr>
    <w:rPr>
      <w:rFonts w:ascii="Arial" w:hAnsi="Arial"/>
      <w:b/>
      <w:szCs w:val="20"/>
      <w:lang w:val="uk-UA"/>
    </w:rPr>
  </w:style>
  <w:style w:type="paragraph" w:styleId="3">
    <w:name w:val="heading 3"/>
    <w:basedOn w:val="a"/>
    <w:next w:val="a"/>
    <w:link w:val="30"/>
    <w:uiPriority w:val="9"/>
    <w:qFormat/>
    <w:rsid w:val="004C7C67"/>
    <w:pPr>
      <w:keepNext/>
      <w:spacing w:before="240" w:after="120" w:line="360" w:lineRule="auto"/>
      <w:ind w:firstLine="397"/>
      <w:jc w:val="both"/>
      <w:outlineLvl w:val="2"/>
    </w:pPr>
    <w:rPr>
      <w:rFonts w:ascii="Arial" w:hAnsi="Arial"/>
      <w:szCs w:val="20"/>
      <w:lang w:val="uk-UA"/>
    </w:rPr>
  </w:style>
  <w:style w:type="paragraph" w:styleId="4">
    <w:name w:val="heading 4"/>
    <w:basedOn w:val="a"/>
    <w:next w:val="a"/>
    <w:link w:val="40"/>
    <w:uiPriority w:val="9"/>
    <w:qFormat/>
    <w:rsid w:val="008B1991"/>
    <w:pPr>
      <w:keepNext/>
      <w:autoSpaceDE w:val="0"/>
      <w:autoSpaceDN w:val="0"/>
      <w:adjustRightInd w:val="0"/>
      <w:spacing w:line="360" w:lineRule="auto"/>
      <w:ind w:firstLine="567"/>
      <w:jc w:val="both"/>
      <w:outlineLvl w:val="3"/>
    </w:pPr>
    <w:rPr>
      <w:b/>
      <w:color w:val="000000"/>
      <w:sz w:val="28"/>
      <w:szCs w:val="20"/>
      <w:lang w:val="uk-UA"/>
    </w:rPr>
  </w:style>
  <w:style w:type="paragraph" w:styleId="5">
    <w:name w:val="heading 5"/>
    <w:basedOn w:val="a"/>
    <w:next w:val="a"/>
    <w:link w:val="50"/>
    <w:uiPriority w:val="9"/>
    <w:qFormat/>
    <w:rsid w:val="008B1991"/>
    <w:pPr>
      <w:keepNext/>
      <w:widowControl w:val="0"/>
      <w:autoSpaceDE w:val="0"/>
      <w:autoSpaceDN w:val="0"/>
      <w:adjustRightInd w:val="0"/>
      <w:outlineLvl w:val="4"/>
    </w:pPr>
    <w:rPr>
      <w:rFonts w:ascii="Arial CYR" w:hAnsi="Arial CYR"/>
      <w:b/>
      <w:sz w:val="28"/>
      <w:szCs w:val="20"/>
    </w:rPr>
  </w:style>
  <w:style w:type="paragraph" w:styleId="6">
    <w:name w:val="heading 6"/>
    <w:basedOn w:val="a"/>
    <w:next w:val="a"/>
    <w:link w:val="60"/>
    <w:uiPriority w:val="9"/>
    <w:qFormat/>
    <w:rsid w:val="008B1991"/>
    <w:pPr>
      <w:keepNext/>
      <w:spacing w:line="360" w:lineRule="auto"/>
      <w:jc w:val="both"/>
      <w:outlineLvl w:val="5"/>
    </w:pPr>
    <w:rPr>
      <w:rFonts w:ascii="Arial" w:hAnsi="Arial"/>
      <w:color w:val="00000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inorHAnsi" w:eastAsiaTheme="minorEastAsia" w:hAnsiTheme="minorHAnsi" w:cstheme="minorBidi"/>
      <w:b/>
      <w:bCs/>
      <w:sz w:val="22"/>
      <w:szCs w:val="22"/>
    </w:rPr>
  </w:style>
  <w:style w:type="paragraph" w:styleId="a3">
    <w:name w:val="Title"/>
    <w:basedOn w:val="a"/>
    <w:link w:val="a4"/>
    <w:uiPriority w:val="10"/>
    <w:qFormat/>
    <w:rsid w:val="00AD7D75"/>
    <w:pPr>
      <w:ind w:firstLine="720"/>
      <w:jc w:val="center"/>
    </w:pPr>
    <w:rPr>
      <w:szCs w:val="20"/>
      <w:lang w:val="uk-UA" w:eastAsia="uk-UA"/>
    </w:rPr>
  </w:style>
  <w:style w:type="character" w:customStyle="1" w:styleId="a4">
    <w:name w:val="Назва Знак"/>
    <w:basedOn w:val="a0"/>
    <w:link w:val="a3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Body Text Indent"/>
    <w:basedOn w:val="a"/>
    <w:link w:val="a6"/>
    <w:uiPriority w:val="99"/>
    <w:rsid w:val="004C7C67"/>
    <w:pPr>
      <w:spacing w:line="360" w:lineRule="auto"/>
      <w:ind w:firstLine="708"/>
      <w:jc w:val="both"/>
    </w:pPr>
    <w:rPr>
      <w:szCs w:val="20"/>
      <w:lang w:val="uk-UA"/>
    </w:rPr>
  </w:style>
  <w:style w:type="character" w:customStyle="1" w:styleId="a6">
    <w:name w:val="Основний текст з відступом Знак"/>
    <w:basedOn w:val="a0"/>
    <w:link w:val="a5"/>
    <w:uiPriority w:val="99"/>
    <w:semiHidden/>
    <w:rPr>
      <w:sz w:val="24"/>
      <w:szCs w:val="24"/>
    </w:rPr>
  </w:style>
  <w:style w:type="paragraph" w:styleId="a7">
    <w:name w:val="Plain Text"/>
    <w:basedOn w:val="a"/>
    <w:link w:val="a8"/>
    <w:uiPriority w:val="99"/>
    <w:rsid w:val="004C7C67"/>
    <w:rPr>
      <w:rFonts w:ascii="Courier New" w:eastAsia="MS Mincho" w:hAnsi="Courier New"/>
      <w:sz w:val="20"/>
      <w:szCs w:val="20"/>
      <w:lang w:val="uk-UA"/>
    </w:rPr>
  </w:style>
  <w:style w:type="character" w:customStyle="1" w:styleId="a8">
    <w:name w:val="Текст Знак"/>
    <w:basedOn w:val="a0"/>
    <w:link w:val="a7"/>
    <w:uiPriority w:val="99"/>
    <w:semiHidden/>
    <w:rPr>
      <w:rFonts w:ascii="Courier New" w:hAnsi="Courier New" w:cs="Courier New"/>
    </w:rPr>
  </w:style>
  <w:style w:type="paragraph" w:customStyle="1" w:styleId="a9">
    <w:name w:val="Просто текст"/>
    <w:basedOn w:val="a"/>
    <w:rsid w:val="004C7C67"/>
    <w:pPr>
      <w:ind w:firstLine="720"/>
      <w:jc w:val="both"/>
    </w:pPr>
    <w:rPr>
      <w:szCs w:val="20"/>
      <w:lang w:val="uk-UA"/>
    </w:rPr>
  </w:style>
  <w:style w:type="paragraph" w:styleId="21">
    <w:name w:val="Body Text Indent 2"/>
    <w:basedOn w:val="a"/>
    <w:link w:val="22"/>
    <w:uiPriority w:val="99"/>
    <w:rsid w:val="004C7C67"/>
    <w:pPr>
      <w:spacing w:after="120" w:line="480" w:lineRule="auto"/>
      <w:ind w:left="283"/>
    </w:pPr>
  </w:style>
  <w:style w:type="character" w:customStyle="1" w:styleId="22">
    <w:name w:val="Основний текст з відступом 2 Знак"/>
    <w:basedOn w:val="a0"/>
    <w:link w:val="21"/>
    <w:uiPriority w:val="99"/>
    <w:semiHidden/>
    <w:rPr>
      <w:sz w:val="24"/>
      <w:szCs w:val="24"/>
    </w:rPr>
  </w:style>
  <w:style w:type="paragraph" w:styleId="aa">
    <w:name w:val="Body Text"/>
    <w:basedOn w:val="a"/>
    <w:link w:val="ab"/>
    <w:uiPriority w:val="99"/>
    <w:rsid w:val="004C7C67"/>
    <w:pPr>
      <w:spacing w:after="120"/>
    </w:pPr>
  </w:style>
  <w:style w:type="character" w:customStyle="1" w:styleId="ab">
    <w:name w:val="Основний текст Знак"/>
    <w:basedOn w:val="a0"/>
    <w:link w:val="aa"/>
    <w:uiPriority w:val="99"/>
    <w:semiHidden/>
    <w:rPr>
      <w:sz w:val="24"/>
      <w:szCs w:val="24"/>
    </w:rPr>
  </w:style>
  <w:style w:type="paragraph" w:styleId="23">
    <w:name w:val="Body Text 2"/>
    <w:basedOn w:val="a"/>
    <w:link w:val="24"/>
    <w:uiPriority w:val="99"/>
    <w:rsid w:val="004C7C67"/>
    <w:pPr>
      <w:spacing w:after="120" w:line="480" w:lineRule="auto"/>
    </w:pPr>
  </w:style>
  <w:style w:type="character" w:customStyle="1" w:styleId="24">
    <w:name w:val="Основний текст 2 Знак"/>
    <w:basedOn w:val="a0"/>
    <w:link w:val="23"/>
    <w:uiPriority w:val="99"/>
    <w:semiHidden/>
    <w:rPr>
      <w:sz w:val="24"/>
      <w:szCs w:val="24"/>
    </w:rPr>
  </w:style>
  <w:style w:type="paragraph" w:customStyle="1" w:styleId="31">
    <w:name w:val="Заголовок 3 без отступа"/>
    <w:basedOn w:val="3"/>
    <w:next w:val="a"/>
    <w:rsid w:val="004C7C67"/>
    <w:pPr>
      <w:spacing w:before="0"/>
    </w:pPr>
  </w:style>
  <w:style w:type="character" w:customStyle="1" w:styleId="MTEquationSection">
    <w:name w:val="MTEquationSection"/>
    <w:basedOn w:val="a0"/>
    <w:rsid w:val="004C7C67"/>
    <w:rPr>
      <w:rFonts w:cs="Times New Roman"/>
      <w:color w:val="FF0000"/>
    </w:rPr>
  </w:style>
  <w:style w:type="paragraph" w:customStyle="1" w:styleId="Iauiue">
    <w:name w:val="Iau?iue"/>
    <w:rsid w:val="004C7C67"/>
  </w:style>
  <w:style w:type="paragraph" w:customStyle="1" w:styleId="ac">
    <w:name w:val="Основной_текст"/>
    <w:rsid w:val="0090732F"/>
    <w:pPr>
      <w:ind w:firstLine="851"/>
    </w:pPr>
    <w:rPr>
      <w:rFonts w:ascii="Arial" w:hAnsi="Arial"/>
      <w:sz w:val="24"/>
    </w:rPr>
  </w:style>
  <w:style w:type="paragraph" w:customStyle="1" w:styleId="ad">
    <w:name w:val="Заголовок раздела"/>
    <w:next w:val="ac"/>
    <w:rsid w:val="0090732F"/>
    <w:pPr>
      <w:keepNext/>
      <w:spacing w:before="360" w:after="240"/>
      <w:jc w:val="center"/>
    </w:pPr>
    <w:rPr>
      <w:rFonts w:ascii="Arial" w:hAnsi="Arial"/>
      <w:b/>
      <w:noProof/>
      <w:sz w:val="28"/>
    </w:rPr>
  </w:style>
  <w:style w:type="paragraph" w:customStyle="1" w:styleId="ae">
    <w:name w:val="Заголовок подраздела"/>
    <w:next w:val="ac"/>
    <w:rsid w:val="0090732F"/>
    <w:pPr>
      <w:spacing w:before="240" w:after="120" w:line="288" w:lineRule="auto"/>
    </w:pPr>
    <w:rPr>
      <w:rFonts w:ascii="Arial" w:hAnsi="Arial"/>
      <w:noProof/>
      <w:sz w:val="24"/>
    </w:rPr>
  </w:style>
  <w:style w:type="paragraph" w:styleId="32">
    <w:name w:val="Body Text 3"/>
    <w:basedOn w:val="a"/>
    <w:link w:val="33"/>
    <w:uiPriority w:val="99"/>
    <w:rsid w:val="002F72C7"/>
    <w:pPr>
      <w:spacing w:after="120"/>
    </w:pPr>
    <w:rPr>
      <w:sz w:val="16"/>
      <w:szCs w:val="16"/>
    </w:rPr>
  </w:style>
  <w:style w:type="character" w:customStyle="1" w:styleId="33">
    <w:name w:val="Основний текст 3 Знак"/>
    <w:basedOn w:val="a0"/>
    <w:link w:val="32"/>
    <w:uiPriority w:val="99"/>
    <w:semiHidden/>
    <w:rPr>
      <w:sz w:val="16"/>
      <w:szCs w:val="16"/>
    </w:rPr>
  </w:style>
  <w:style w:type="table" w:styleId="af">
    <w:name w:val="Table Grid"/>
    <w:basedOn w:val="a1"/>
    <w:uiPriority w:val="39"/>
    <w:rsid w:val="002F72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Название раздела"/>
    <w:basedOn w:val="a"/>
    <w:next w:val="ac"/>
    <w:rsid w:val="002C31E7"/>
    <w:pPr>
      <w:keepNext/>
      <w:keepLines/>
      <w:suppressAutoHyphens/>
      <w:spacing w:before="80" w:after="360"/>
      <w:jc w:val="center"/>
    </w:pPr>
    <w:rPr>
      <w:rFonts w:ascii="Arial" w:hAnsi="Arial"/>
      <w:b/>
      <w:caps/>
      <w:sz w:val="28"/>
      <w:szCs w:val="20"/>
    </w:rPr>
  </w:style>
  <w:style w:type="paragraph" w:styleId="af1">
    <w:name w:val="footer"/>
    <w:basedOn w:val="a"/>
    <w:link w:val="af2"/>
    <w:uiPriority w:val="99"/>
    <w:rsid w:val="002C31E7"/>
    <w:pPr>
      <w:tabs>
        <w:tab w:val="center" w:pos="4677"/>
        <w:tab w:val="right" w:pos="9355"/>
      </w:tabs>
    </w:pPr>
  </w:style>
  <w:style w:type="character" w:customStyle="1" w:styleId="af2">
    <w:name w:val="Нижній колонтитул Знак"/>
    <w:basedOn w:val="a0"/>
    <w:link w:val="af1"/>
    <w:uiPriority w:val="99"/>
    <w:semiHidden/>
    <w:rPr>
      <w:sz w:val="24"/>
      <w:szCs w:val="24"/>
    </w:rPr>
  </w:style>
  <w:style w:type="character" w:styleId="af3">
    <w:name w:val="page number"/>
    <w:basedOn w:val="a0"/>
    <w:uiPriority w:val="99"/>
    <w:rsid w:val="002C31E7"/>
    <w:rPr>
      <w:rFonts w:cs="Times New Roman"/>
    </w:rPr>
  </w:style>
  <w:style w:type="character" w:styleId="af4">
    <w:name w:val="Strong"/>
    <w:basedOn w:val="a0"/>
    <w:uiPriority w:val="22"/>
    <w:qFormat/>
    <w:rsid w:val="000474C9"/>
    <w:rPr>
      <w:rFonts w:cs="Times New Roman"/>
      <w:b/>
      <w:bCs/>
    </w:rPr>
  </w:style>
  <w:style w:type="character" w:styleId="af5">
    <w:name w:val="Emphasis"/>
    <w:basedOn w:val="a0"/>
    <w:uiPriority w:val="20"/>
    <w:qFormat/>
    <w:rsid w:val="000474C9"/>
    <w:rPr>
      <w:rFonts w:cs="Times New Roman"/>
      <w:i/>
      <w:iCs/>
    </w:rPr>
  </w:style>
  <w:style w:type="paragraph" w:styleId="af6">
    <w:name w:val="caption"/>
    <w:basedOn w:val="a"/>
    <w:next w:val="a"/>
    <w:uiPriority w:val="35"/>
    <w:qFormat/>
    <w:rsid w:val="009D172E"/>
    <w:pPr>
      <w:spacing w:line="360" w:lineRule="auto"/>
      <w:jc w:val="center"/>
    </w:pPr>
    <w:rPr>
      <w:sz w:val="28"/>
      <w:lang w:val="uk-UA"/>
    </w:rPr>
  </w:style>
  <w:style w:type="paragraph" w:styleId="af7">
    <w:name w:val="header"/>
    <w:basedOn w:val="a"/>
    <w:link w:val="af8"/>
    <w:uiPriority w:val="99"/>
    <w:rsid w:val="001637AA"/>
    <w:pPr>
      <w:tabs>
        <w:tab w:val="center" w:pos="4677"/>
        <w:tab w:val="right" w:pos="9355"/>
      </w:tabs>
    </w:pPr>
  </w:style>
  <w:style w:type="character" w:customStyle="1" w:styleId="af8">
    <w:name w:val="Верхній колонтитул Знак"/>
    <w:basedOn w:val="a0"/>
    <w:link w:val="af7"/>
    <w:uiPriority w:val="99"/>
    <w:semiHidden/>
    <w:rPr>
      <w:sz w:val="24"/>
      <w:szCs w:val="24"/>
    </w:rPr>
  </w:style>
  <w:style w:type="paragraph" w:customStyle="1" w:styleId="af9">
    <w:name w:val="перечисл"/>
    <w:basedOn w:val="a"/>
    <w:rsid w:val="0004109A"/>
    <w:pPr>
      <w:spacing w:line="360" w:lineRule="auto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1" Type="http://schemas.openxmlformats.org/officeDocument/2006/relationships/image" Target="media/image14.wmf"/><Relationship Id="rId42" Type="http://schemas.openxmlformats.org/officeDocument/2006/relationships/oleObject" Target="embeddings/oleObject9.bin"/><Relationship Id="rId63" Type="http://schemas.openxmlformats.org/officeDocument/2006/relationships/oleObject" Target="embeddings/oleObject18.bin"/><Relationship Id="rId84" Type="http://schemas.openxmlformats.org/officeDocument/2006/relationships/image" Target="media/image49.emf"/><Relationship Id="rId138" Type="http://schemas.openxmlformats.org/officeDocument/2006/relationships/oleObject" Target="embeddings/oleObject43.bin"/><Relationship Id="rId159" Type="http://schemas.openxmlformats.org/officeDocument/2006/relationships/oleObject" Target="embeddings/oleObject53.bin"/><Relationship Id="rId170" Type="http://schemas.openxmlformats.org/officeDocument/2006/relationships/oleObject" Target="embeddings/oleObject58.bin"/><Relationship Id="rId191" Type="http://schemas.openxmlformats.org/officeDocument/2006/relationships/footer" Target="footer1.xml"/><Relationship Id="rId107" Type="http://schemas.openxmlformats.org/officeDocument/2006/relationships/oleObject" Target="embeddings/oleObject33.bin"/><Relationship Id="rId11" Type="http://schemas.openxmlformats.org/officeDocument/2006/relationships/image" Target="media/image5.png"/><Relationship Id="rId32" Type="http://schemas.openxmlformats.org/officeDocument/2006/relationships/oleObject" Target="embeddings/oleObject5.bin"/><Relationship Id="rId53" Type="http://schemas.openxmlformats.org/officeDocument/2006/relationships/image" Target="media/image31.wmf"/><Relationship Id="rId74" Type="http://schemas.openxmlformats.org/officeDocument/2006/relationships/oleObject" Target="embeddings/oleObject23.bin"/><Relationship Id="rId128" Type="http://schemas.openxmlformats.org/officeDocument/2006/relationships/oleObject" Target="embeddings/oleObject38.bin"/><Relationship Id="rId149" Type="http://schemas.openxmlformats.org/officeDocument/2006/relationships/oleObject" Target="embeddings/oleObject48.bin"/><Relationship Id="rId5" Type="http://schemas.openxmlformats.org/officeDocument/2006/relationships/footnotes" Target="footnotes.xml"/><Relationship Id="rId95" Type="http://schemas.openxmlformats.org/officeDocument/2006/relationships/oleObject" Target="embeddings/oleObject27.bin"/><Relationship Id="rId160" Type="http://schemas.openxmlformats.org/officeDocument/2006/relationships/image" Target="media/image93.wmf"/><Relationship Id="rId181" Type="http://schemas.openxmlformats.org/officeDocument/2006/relationships/image" Target="media/image104.wmf"/><Relationship Id="rId22" Type="http://schemas.openxmlformats.org/officeDocument/2006/relationships/oleObject" Target="embeddings/oleObject2.bin"/><Relationship Id="rId43" Type="http://schemas.openxmlformats.org/officeDocument/2006/relationships/image" Target="media/image26.wmf"/><Relationship Id="rId64" Type="http://schemas.openxmlformats.org/officeDocument/2006/relationships/image" Target="media/image38.wmf"/><Relationship Id="rId118" Type="http://schemas.openxmlformats.org/officeDocument/2006/relationships/image" Target="media/image70.png"/><Relationship Id="rId139" Type="http://schemas.openxmlformats.org/officeDocument/2006/relationships/image" Target="media/image82.wmf"/><Relationship Id="rId85" Type="http://schemas.openxmlformats.org/officeDocument/2006/relationships/oleObject" Target="embeddings/______Microsoft_Excel_97-20035.xls"/><Relationship Id="rId150" Type="http://schemas.openxmlformats.org/officeDocument/2006/relationships/image" Target="media/image88.wmf"/><Relationship Id="rId171" Type="http://schemas.openxmlformats.org/officeDocument/2006/relationships/image" Target="media/image99.wmf"/><Relationship Id="rId192" Type="http://schemas.openxmlformats.org/officeDocument/2006/relationships/footer" Target="footer2.xml"/><Relationship Id="rId12" Type="http://schemas.openxmlformats.org/officeDocument/2006/relationships/image" Target="media/image6.png"/><Relationship Id="rId33" Type="http://schemas.openxmlformats.org/officeDocument/2006/relationships/image" Target="media/image20.png"/><Relationship Id="rId108" Type="http://schemas.openxmlformats.org/officeDocument/2006/relationships/image" Target="media/image61.wmf"/><Relationship Id="rId129" Type="http://schemas.openxmlformats.org/officeDocument/2006/relationships/image" Target="media/image77.wmf"/><Relationship Id="rId54" Type="http://schemas.openxmlformats.org/officeDocument/2006/relationships/oleObject" Target="embeddings/oleObject15.bin"/><Relationship Id="rId75" Type="http://schemas.openxmlformats.org/officeDocument/2006/relationships/image" Target="media/image44.png"/><Relationship Id="rId96" Type="http://schemas.openxmlformats.org/officeDocument/2006/relationships/image" Target="media/image55.wmf"/><Relationship Id="rId140" Type="http://schemas.openxmlformats.org/officeDocument/2006/relationships/oleObject" Target="embeddings/oleObject44.bin"/><Relationship Id="rId161" Type="http://schemas.openxmlformats.org/officeDocument/2006/relationships/oleObject" Target="embeddings/oleObject54.bin"/><Relationship Id="rId182" Type="http://schemas.openxmlformats.org/officeDocument/2006/relationships/oleObject" Target="embeddings/oleObject64.bin"/><Relationship Id="rId6" Type="http://schemas.openxmlformats.org/officeDocument/2006/relationships/endnotes" Target="endnotes.xml"/><Relationship Id="rId23" Type="http://schemas.openxmlformats.org/officeDocument/2006/relationships/image" Target="media/image15.wmf"/><Relationship Id="rId119" Type="http://schemas.openxmlformats.org/officeDocument/2006/relationships/image" Target="media/image71.png"/><Relationship Id="rId44" Type="http://schemas.openxmlformats.org/officeDocument/2006/relationships/oleObject" Target="embeddings/oleObject10.bin"/><Relationship Id="rId65" Type="http://schemas.openxmlformats.org/officeDocument/2006/relationships/oleObject" Target="embeddings/oleObject19.bin"/><Relationship Id="rId86" Type="http://schemas.openxmlformats.org/officeDocument/2006/relationships/image" Target="media/image50.emf"/><Relationship Id="rId130" Type="http://schemas.openxmlformats.org/officeDocument/2006/relationships/oleObject" Target="embeddings/oleObject39.bin"/><Relationship Id="rId151" Type="http://schemas.openxmlformats.org/officeDocument/2006/relationships/oleObject" Target="embeddings/oleObject49.bin"/><Relationship Id="rId172" Type="http://schemas.openxmlformats.org/officeDocument/2006/relationships/oleObject" Target="embeddings/oleObject59.bin"/><Relationship Id="rId193" Type="http://schemas.openxmlformats.org/officeDocument/2006/relationships/footer" Target="footer3.xml"/><Relationship Id="rId13" Type="http://schemas.openxmlformats.org/officeDocument/2006/relationships/image" Target="media/image7.png"/><Relationship Id="rId109" Type="http://schemas.openxmlformats.org/officeDocument/2006/relationships/oleObject" Target="embeddings/oleObject34.bin"/><Relationship Id="rId34" Type="http://schemas.openxmlformats.org/officeDocument/2006/relationships/image" Target="media/image21.png"/><Relationship Id="rId50" Type="http://schemas.openxmlformats.org/officeDocument/2006/relationships/oleObject" Target="embeddings/oleObject13.bin"/><Relationship Id="rId55" Type="http://schemas.openxmlformats.org/officeDocument/2006/relationships/image" Target="media/image32.wmf"/><Relationship Id="rId76" Type="http://schemas.openxmlformats.org/officeDocument/2006/relationships/image" Target="media/image45.wmf"/><Relationship Id="rId97" Type="http://schemas.openxmlformats.org/officeDocument/2006/relationships/oleObject" Target="embeddings/oleObject28.bin"/><Relationship Id="rId104" Type="http://schemas.openxmlformats.org/officeDocument/2006/relationships/image" Target="media/image59.wmf"/><Relationship Id="rId120" Type="http://schemas.openxmlformats.org/officeDocument/2006/relationships/image" Target="media/image72.png"/><Relationship Id="rId125" Type="http://schemas.openxmlformats.org/officeDocument/2006/relationships/image" Target="media/image75.wmf"/><Relationship Id="rId141" Type="http://schemas.openxmlformats.org/officeDocument/2006/relationships/image" Target="media/image83.wmf"/><Relationship Id="rId146" Type="http://schemas.openxmlformats.org/officeDocument/2006/relationships/image" Target="media/image86.wmf"/><Relationship Id="rId167" Type="http://schemas.openxmlformats.org/officeDocument/2006/relationships/oleObject" Target="embeddings/oleObject57.bin"/><Relationship Id="rId188" Type="http://schemas.openxmlformats.org/officeDocument/2006/relationships/oleObject" Target="embeddings/oleObject67.bin"/><Relationship Id="rId7" Type="http://schemas.openxmlformats.org/officeDocument/2006/relationships/image" Target="media/image1.png"/><Relationship Id="rId71" Type="http://schemas.openxmlformats.org/officeDocument/2006/relationships/image" Target="media/image42.png"/><Relationship Id="rId92" Type="http://schemas.openxmlformats.org/officeDocument/2006/relationships/image" Target="media/image53.wmf"/><Relationship Id="rId162" Type="http://schemas.openxmlformats.org/officeDocument/2006/relationships/image" Target="media/image94.wmf"/><Relationship Id="rId183" Type="http://schemas.openxmlformats.org/officeDocument/2006/relationships/image" Target="media/image105.wmf"/><Relationship Id="rId2" Type="http://schemas.openxmlformats.org/officeDocument/2006/relationships/styles" Target="styles.xml"/><Relationship Id="rId29" Type="http://schemas.openxmlformats.org/officeDocument/2006/relationships/image" Target="media/image18.wmf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8.bin"/><Relationship Id="rId45" Type="http://schemas.openxmlformats.org/officeDocument/2006/relationships/image" Target="media/image27.wmf"/><Relationship Id="rId66" Type="http://schemas.openxmlformats.org/officeDocument/2006/relationships/image" Target="media/image39.png"/><Relationship Id="rId87" Type="http://schemas.openxmlformats.org/officeDocument/2006/relationships/oleObject" Target="embeddings/______Microsoft_Excel_97-20036.xls"/><Relationship Id="rId110" Type="http://schemas.openxmlformats.org/officeDocument/2006/relationships/image" Target="media/image62.jpeg"/><Relationship Id="rId115" Type="http://schemas.openxmlformats.org/officeDocument/2006/relationships/image" Target="media/image67.png"/><Relationship Id="rId131" Type="http://schemas.openxmlformats.org/officeDocument/2006/relationships/image" Target="media/image78.wmf"/><Relationship Id="rId136" Type="http://schemas.openxmlformats.org/officeDocument/2006/relationships/oleObject" Target="embeddings/oleObject42.bin"/><Relationship Id="rId157" Type="http://schemas.openxmlformats.org/officeDocument/2006/relationships/oleObject" Target="embeddings/oleObject52.bin"/><Relationship Id="rId178" Type="http://schemas.openxmlformats.org/officeDocument/2006/relationships/oleObject" Target="embeddings/oleObject62.bin"/><Relationship Id="rId61" Type="http://schemas.openxmlformats.org/officeDocument/2006/relationships/oleObject" Target="embeddings/oleObject17.bin"/><Relationship Id="rId82" Type="http://schemas.openxmlformats.org/officeDocument/2006/relationships/image" Target="media/image48.emf"/><Relationship Id="rId152" Type="http://schemas.openxmlformats.org/officeDocument/2006/relationships/image" Target="media/image89.wmf"/><Relationship Id="rId173" Type="http://schemas.openxmlformats.org/officeDocument/2006/relationships/image" Target="media/image100.wmf"/><Relationship Id="rId194" Type="http://schemas.openxmlformats.org/officeDocument/2006/relationships/fontTable" Target="fontTable.xml"/><Relationship Id="rId19" Type="http://schemas.openxmlformats.org/officeDocument/2006/relationships/image" Target="media/image13.wmf"/><Relationship Id="rId14" Type="http://schemas.openxmlformats.org/officeDocument/2006/relationships/image" Target="media/image8.png"/><Relationship Id="rId30" Type="http://schemas.openxmlformats.org/officeDocument/2006/relationships/oleObject" Target="embeddings/oleObject4.bin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16.bin"/><Relationship Id="rId77" Type="http://schemas.openxmlformats.org/officeDocument/2006/relationships/oleObject" Target="embeddings/oleObject24.bin"/><Relationship Id="rId100" Type="http://schemas.openxmlformats.org/officeDocument/2006/relationships/image" Target="media/image57.wmf"/><Relationship Id="rId105" Type="http://schemas.openxmlformats.org/officeDocument/2006/relationships/oleObject" Target="embeddings/oleObject32.bin"/><Relationship Id="rId126" Type="http://schemas.openxmlformats.org/officeDocument/2006/relationships/oleObject" Target="embeddings/oleObject37.bin"/><Relationship Id="rId147" Type="http://schemas.openxmlformats.org/officeDocument/2006/relationships/oleObject" Target="embeddings/oleObject47.bin"/><Relationship Id="rId168" Type="http://schemas.openxmlformats.org/officeDocument/2006/relationships/image" Target="media/image97.jpeg"/><Relationship Id="rId8" Type="http://schemas.openxmlformats.org/officeDocument/2006/relationships/image" Target="media/image2.png"/><Relationship Id="rId51" Type="http://schemas.openxmlformats.org/officeDocument/2006/relationships/image" Target="media/image30.wmf"/><Relationship Id="rId72" Type="http://schemas.openxmlformats.org/officeDocument/2006/relationships/image" Target="media/image43.wmf"/><Relationship Id="rId93" Type="http://schemas.openxmlformats.org/officeDocument/2006/relationships/oleObject" Target="embeddings/oleObject26.bin"/><Relationship Id="rId98" Type="http://schemas.openxmlformats.org/officeDocument/2006/relationships/image" Target="media/image56.wmf"/><Relationship Id="rId121" Type="http://schemas.openxmlformats.org/officeDocument/2006/relationships/image" Target="media/image73.wmf"/><Relationship Id="rId142" Type="http://schemas.openxmlformats.org/officeDocument/2006/relationships/oleObject" Target="embeddings/oleObject45.bin"/><Relationship Id="rId163" Type="http://schemas.openxmlformats.org/officeDocument/2006/relationships/oleObject" Target="embeddings/oleObject55.bin"/><Relationship Id="rId184" Type="http://schemas.openxmlformats.org/officeDocument/2006/relationships/oleObject" Target="embeddings/oleObject65.bin"/><Relationship Id="rId189" Type="http://schemas.openxmlformats.org/officeDocument/2006/relationships/image" Target="media/image108.wmf"/><Relationship Id="rId3" Type="http://schemas.openxmlformats.org/officeDocument/2006/relationships/settings" Target="settings.xml"/><Relationship Id="rId25" Type="http://schemas.openxmlformats.org/officeDocument/2006/relationships/image" Target="media/image16.emf"/><Relationship Id="rId46" Type="http://schemas.openxmlformats.org/officeDocument/2006/relationships/oleObject" Target="embeddings/oleObject11.bin"/><Relationship Id="rId67" Type="http://schemas.openxmlformats.org/officeDocument/2006/relationships/image" Target="media/image40.wmf"/><Relationship Id="rId116" Type="http://schemas.openxmlformats.org/officeDocument/2006/relationships/image" Target="media/image68.png"/><Relationship Id="rId137" Type="http://schemas.openxmlformats.org/officeDocument/2006/relationships/image" Target="media/image81.wmf"/><Relationship Id="rId158" Type="http://schemas.openxmlformats.org/officeDocument/2006/relationships/image" Target="media/image92.wmf"/><Relationship Id="rId20" Type="http://schemas.openxmlformats.org/officeDocument/2006/relationships/oleObject" Target="embeddings/oleObject1.bin"/><Relationship Id="rId41" Type="http://schemas.openxmlformats.org/officeDocument/2006/relationships/image" Target="media/image25.wmf"/><Relationship Id="rId62" Type="http://schemas.openxmlformats.org/officeDocument/2006/relationships/image" Target="media/image37.wmf"/><Relationship Id="rId83" Type="http://schemas.openxmlformats.org/officeDocument/2006/relationships/oleObject" Target="embeddings/______Microsoft_Excel_97-20034.xls"/><Relationship Id="rId88" Type="http://schemas.openxmlformats.org/officeDocument/2006/relationships/image" Target="media/image51.emf"/><Relationship Id="rId111" Type="http://schemas.openxmlformats.org/officeDocument/2006/relationships/image" Target="media/image63.png"/><Relationship Id="rId132" Type="http://schemas.openxmlformats.org/officeDocument/2006/relationships/oleObject" Target="embeddings/oleObject40.bin"/><Relationship Id="rId153" Type="http://schemas.openxmlformats.org/officeDocument/2006/relationships/oleObject" Target="embeddings/oleObject50.bin"/><Relationship Id="rId174" Type="http://schemas.openxmlformats.org/officeDocument/2006/relationships/oleObject" Target="embeddings/oleObject60.bin"/><Relationship Id="rId179" Type="http://schemas.openxmlformats.org/officeDocument/2006/relationships/image" Target="media/image103.wmf"/><Relationship Id="rId195" Type="http://schemas.openxmlformats.org/officeDocument/2006/relationships/theme" Target="theme/theme1.xml"/><Relationship Id="rId190" Type="http://schemas.openxmlformats.org/officeDocument/2006/relationships/oleObject" Target="embeddings/oleObject68.bin"/><Relationship Id="rId15" Type="http://schemas.openxmlformats.org/officeDocument/2006/relationships/image" Target="media/image9.png"/><Relationship Id="rId36" Type="http://schemas.openxmlformats.org/officeDocument/2006/relationships/image" Target="media/image22.png"/><Relationship Id="rId57" Type="http://schemas.openxmlformats.org/officeDocument/2006/relationships/image" Target="media/image33.png"/><Relationship Id="rId106" Type="http://schemas.openxmlformats.org/officeDocument/2006/relationships/image" Target="media/image60.wmf"/><Relationship Id="rId127" Type="http://schemas.openxmlformats.org/officeDocument/2006/relationships/image" Target="media/image76.wmf"/><Relationship Id="rId10" Type="http://schemas.openxmlformats.org/officeDocument/2006/relationships/image" Target="media/image4.png"/><Relationship Id="rId31" Type="http://schemas.openxmlformats.org/officeDocument/2006/relationships/image" Target="media/image19.wmf"/><Relationship Id="rId52" Type="http://schemas.openxmlformats.org/officeDocument/2006/relationships/oleObject" Target="embeddings/oleObject14.bin"/><Relationship Id="rId73" Type="http://schemas.openxmlformats.org/officeDocument/2006/relationships/oleObject" Target="embeddings/oleObject22.bin"/><Relationship Id="rId78" Type="http://schemas.openxmlformats.org/officeDocument/2006/relationships/image" Target="media/image46.wmf"/><Relationship Id="rId94" Type="http://schemas.openxmlformats.org/officeDocument/2006/relationships/image" Target="media/image54.wmf"/><Relationship Id="rId99" Type="http://schemas.openxmlformats.org/officeDocument/2006/relationships/oleObject" Target="embeddings/oleObject29.bin"/><Relationship Id="rId101" Type="http://schemas.openxmlformats.org/officeDocument/2006/relationships/oleObject" Target="embeddings/oleObject30.bin"/><Relationship Id="rId122" Type="http://schemas.openxmlformats.org/officeDocument/2006/relationships/oleObject" Target="embeddings/oleObject35.bin"/><Relationship Id="rId143" Type="http://schemas.openxmlformats.org/officeDocument/2006/relationships/image" Target="media/image84.wmf"/><Relationship Id="rId148" Type="http://schemas.openxmlformats.org/officeDocument/2006/relationships/image" Target="media/image87.wmf"/><Relationship Id="rId164" Type="http://schemas.openxmlformats.org/officeDocument/2006/relationships/image" Target="media/image95.wmf"/><Relationship Id="rId169" Type="http://schemas.openxmlformats.org/officeDocument/2006/relationships/image" Target="media/image98.wmf"/><Relationship Id="rId185" Type="http://schemas.openxmlformats.org/officeDocument/2006/relationships/image" Target="media/image106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oleObject" Target="embeddings/oleObject63.bin"/><Relationship Id="rId26" Type="http://schemas.openxmlformats.org/officeDocument/2006/relationships/oleObject" Target="embeddings/______Microsoft_Excel_97-20031.xls"/><Relationship Id="rId47" Type="http://schemas.openxmlformats.org/officeDocument/2006/relationships/image" Target="media/image28.wmf"/><Relationship Id="rId68" Type="http://schemas.openxmlformats.org/officeDocument/2006/relationships/oleObject" Target="embeddings/oleObject20.bin"/><Relationship Id="rId89" Type="http://schemas.openxmlformats.org/officeDocument/2006/relationships/oleObject" Target="embeddings/______Microsoft_Excel_97-20037.xls"/><Relationship Id="rId112" Type="http://schemas.openxmlformats.org/officeDocument/2006/relationships/image" Target="media/image64.png"/><Relationship Id="rId133" Type="http://schemas.openxmlformats.org/officeDocument/2006/relationships/image" Target="media/image79.wmf"/><Relationship Id="rId154" Type="http://schemas.openxmlformats.org/officeDocument/2006/relationships/image" Target="media/image90.wmf"/><Relationship Id="rId175" Type="http://schemas.openxmlformats.org/officeDocument/2006/relationships/image" Target="media/image101.wmf"/><Relationship Id="rId16" Type="http://schemas.openxmlformats.org/officeDocument/2006/relationships/image" Target="media/image10.png"/><Relationship Id="rId37" Type="http://schemas.openxmlformats.org/officeDocument/2006/relationships/image" Target="media/image23.wmf"/><Relationship Id="rId58" Type="http://schemas.openxmlformats.org/officeDocument/2006/relationships/image" Target="media/image34.png"/><Relationship Id="rId79" Type="http://schemas.openxmlformats.org/officeDocument/2006/relationships/oleObject" Target="embeddings/oleObject25.bin"/><Relationship Id="rId102" Type="http://schemas.openxmlformats.org/officeDocument/2006/relationships/image" Target="media/image58.wmf"/><Relationship Id="rId123" Type="http://schemas.openxmlformats.org/officeDocument/2006/relationships/image" Target="media/image74.wmf"/><Relationship Id="rId144" Type="http://schemas.openxmlformats.org/officeDocument/2006/relationships/oleObject" Target="embeddings/oleObject46.bin"/><Relationship Id="rId90" Type="http://schemas.openxmlformats.org/officeDocument/2006/relationships/image" Target="media/image52.emf"/><Relationship Id="rId165" Type="http://schemas.openxmlformats.org/officeDocument/2006/relationships/oleObject" Target="embeddings/oleObject56.bin"/><Relationship Id="rId186" Type="http://schemas.openxmlformats.org/officeDocument/2006/relationships/oleObject" Target="embeddings/oleObject66.bin"/><Relationship Id="rId27" Type="http://schemas.openxmlformats.org/officeDocument/2006/relationships/image" Target="media/image17.emf"/><Relationship Id="rId48" Type="http://schemas.openxmlformats.org/officeDocument/2006/relationships/oleObject" Target="embeddings/oleObject12.bin"/><Relationship Id="rId69" Type="http://schemas.openxmlformats.org/officeDocument/2006/relationships/image" Target="media/image41.wmf"/><Relationship Id="rId113" Type="http://schemas.openxmlformats.org/officeDocument/2006/relationships/image" Target="media/image65.png"/><Relationship Id="rId134" Type="http://schemas.openxmlformats.org/officeDocument/2006/relationships/oleObject" Target="embeddings/oleObject41.bin"/><Relationship Id="rId80" Type="http://schemas.openxmlformats.org/officeDocument/2006/relationships/image" Target="media/image47.emf"/><Relationship Id="rId155" Type="http://schemas.openxmlformats.org/officeDocument/2006/relationships/oleObject" Target="embeddings/oleObject51.bin"/><Relationship Id="rId176" Type="http://schemas.openxmlformats.org/officeDocument/2006/relationships/oleObject" Target="embeddings/oleObject61.bin"/><Relationship Id="rId17" Type="http://schemas.openxmlformats.org/officeDocument/2006/relationships/image" Target="media/image11.emf"/><Relationship Id="rId38" Type="http://schemas.openxmlformats.org/officeDocument/2006/relationships/oleObject" Target="embeddings/oleObject7.bin"/><Relationship Id="rId59" Type="http://schemas.openxmlformats.org/officeDocument/2006/relationships/image" Target="media/image35.png"/><Relationship Id="rId103" Type="http://schemas.openxmlformats.org/officeDocument/2006/relationships/oleObject" Target="embeddings/oleObject31.bin"/><Relationship Id="rId124" Type="http://schemas.openxmlformats.org/officeDocument/2006/relationships/oleObject" Target="embeddings/oleObject36.bin"/><Relationship Id="rId70" Type="http://schemas.openxmlformats.org/officeDocument/2006/relationships/oleObject" Target="embeddings/oleObject21.bin"/><Relationship Id="rId91" Type="http://schemas.openxmlformats.org/officeDocument/2006/relationships/oleObject" Target="embeddings/______Microsoft_Excel_97-20038.xls"/><Relationship Id="rId145" Type="http://schemas.openxmlformats.org/officeDocument/2006/relationships/image" Target="media/image85.jpeg"/><Relationship Id="rId166" Type="http://schemas.openxmlformats.org/officeDocument/2006/relationships/image" Target="media/image96.wmf"/><Relationship Id="rId187" Type="http://schemas.openxmlformats.org/officeDocument/2006/relationships/image" Target="media/image107.wmf"/><Relationship Id="rId1" Type="http://schemas.openxmlformats.org/officeDocument/2006/relationships/numbering" Target="numbering.xml"/><Relationship Id="rId28" Type="http://schemas.openxmlformats.org/officeDocument/2006/relationships/oleObject" Target="embeddings/______Microsoft_Excel_97-20032.xls"/><Relationship Id="rId49" Type="http://schemas.openxmlformats.org/officeDocument/2006/relationships/image" Target="media/image29.wmf"/><Relationship Id="rId114" Type="http://schemas.openxmlformats.org/officeDocument/2006/relationships/image" Target="media/image66.png"/><Relationship Id="rId60" Type="http://schemas.openxmlformats.org/officeDocument/2006/relationships/image" Target="media/image36.wmf"/><Relationship Id="rId81" Type="http://schemas.openxmlformats.org/officeDocument/2006/relationships/oleObject" Target="embeddings/______Microsoft_Excel_97-20033.xls"/><Relationship Id="rId135" Type="http://schemas.openxmlformats.org/officeDocument/2006/relationships/image" Target="media/image80.wmf"/><Relationship Id="rId156" Type="http://schemas.openxmlformats.org/officeDocument/2006/relationships/image" Target="media/image91.wmf"/><Relationship Id="rId177" Type="http://schemas.openxmlformats.org/officeDocument/2006/relationships/image" Target="media/image102.wmf"/><Relationship Id="rId18" Type="http://schemas.openxmlformats.org/officeDocument/2006/relationships/image" Target="media/image12.emf"/><Relationship Id="rId39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20988</Words>
  <Characters>119633</Characters>
  <Application>Microsoft Office Word</Application>
  <DocSecurity>0</DocSecurity>
  <Lines>996</Lines>
  <Paragraphs>280</Paragraphs>
  <ScaleCrop>false</ScaleCrop>
  <Company/>
  <LinksUpToDate>false</LinksUpToDate>
  <CharactersWithSpaces>140341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Анотація</dc:title>
  <dc:subject/>
  <dc:creator>АНДРЕЙ+НАСТЯ</dc:creator>
  <cp:keywords/>
  <dc:description/>
  <cp:lastModifiedBy>Irina</cp:lastModifiedBy>
  <cp:revision>2</cp:revision>
  <cp:lastPrinted>2008-06-12T18:17:00Z</cp:lastPrinted>
  <dcterms:created xsi:type="dcterms:W3CDTF">2014-09-30T18:46:00Z</dcterms:created>
  <dcterms:modified xsi:type="dcterms:W3CDTF">2014-09-30T18:46:00Z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