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DEF16" w14:textId="77777777" w:rsidR="004E7A4A" w:rsidRPr="00A85419" w:rsidRDefault="004E7A4A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5419">
        <w:rPr>
          <w:rFonts w:ascii="Times New Roman" w:hAnsi="Times New Roman" w:cs="Times New Roman"/>
          <w:b/>
          <w:sz w:val="28"/>
          <w:szCs w:val="28"/>
          <w:u w:val="single"/>
        </w:rPr>
        <w:t xml:space="preserve">ІНФОРМАЦІЙНІ ТЕХНОЛОГІЇ (РІВЕНЬ </w:t>
      </w:r>
      <w:r w:rsidRPr="00A85419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D</w:t>
      </w:r>
      <w:r w:rsidRPr="00A85419">
        <w:rPr>
          <w:rFonts w:ascii="Times New Roman" w:hAnsi="Times New Roman" w:cs="Times New Roman"/>
          <w:b/>
          <w:sz w:val="28"/>
          <w:szCs w:val="28"/>
          <w:u w:val="single"/>
        </w:rPr>
        <w:t xml:space="preserve"> - ТЕХНОЛОГІЇ ПРОЕКТУВАННЯ ТА ОЦІНЮВАННЯ ЛЮДИНО - МАШИННИХ ІНТЕРФЕЙСІВ)</w:t>
      </w:r>
    </w:p>
    <w:p w14:paraId="377A24E4" w14:textId="77777777" w:rsidR="004E7A4A" w:rsidRPr="00A85419" w:rsidRDefault="004E7A4A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8541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Лабораторні роботи</w:t>
      </w:r>
    </w:p>
    <w:p w14:paraId="63E60915" w14:textId="77777777" w:rsidR="004E7A4A" w:rsidRPr="00A85419" w:rsidRDefault="004E7A4A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0AF744B2" w14:textId="77777777" w:rsidR="004E7A4A" w:rsidRPr="00A85419" w:rsidRDefault="004E7A4A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14:paraId="4B1320E1" w14:textId="10E9DF54" w:rsidR="004E7A4A" w:rsidRDefault="004E7A4A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Лабораторна робота №2</w:t>
      </w:r>
    </w:p>
    <w:p w14:paraId="77294280" w14:textId="4BD73DAD" w:rsidR="00A52E5D" w:rsidRDefault="00A52E5D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sz w:val="28"/>
          <w:szCs w:val="28"/>
          <w:lang w:val="uk-UA"/>
        </w:rPr>
        <w:t>Вихор Олександри 303-Кб</w:t>
      </w:r>
    </w:p>
    <w:p w14:paraId="1B65FA41" w14:textId="77777777" w:rsidR="00A52E5D" w:rsidRPr="00A52E5D" w:rsidRDefault="00A52E5D" w:rsidP="004E7A4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E65312" w14:textId="26A6FE1C" w:rsidR="00A17550" w:rsidRDefault="00A17550" w:rsidP="00A52E5D">
      <w:pPr>
        <w:tabs>
          <w:tab w:val="left" w:pos="9638"/>
        </w:tabs>
        <w:suppressAutoHyphens/>
        <w:spacing w:before="12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7550">
        <w:rPr>
          <w:rFonts w:ascii="Times New Roman" w:hAnsi="Times New Roman" w:cs="Times New Roman"/>
          <w:bCs/>
          <w:sz w:val="28"/>
          <w:szCs w:val="28"/>
          <w:lang w:val="uk-UA"/>
        </w:rPr>
        <w:t>Побудова use case діаграм і діаграм діяльності.</w:t>
      </w:r>
    </w:p>
    <w:p w14:paraId="12BC51AC" w14:textId="5D95DC2B" w:rsidR="00DB1814" w:rsidRPr="00A52E5D" w:rsidRDefault="00DB1814" w:rsidP="00A52E5D">
      <w:pPr>
        <w:tabs>
          <w:tab w:val="left" w:pos="9638"/>
        </w:tabs>
        <w:suppressAutoHyphens/>
        <w:spacing w:before="12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92C4FA9" w14:textId="2C522AE3" w:rsidR="00DB1814" w:rsidRPr="00126225" w:rsidRDefault="00DB1814" w:rsidP="00126225">
      <w:pPr>
        <w:pStyle w:val="a3"/>
        <w:numPr>
          <w:ilvl w:val="0"/>
          <w:numId w:val="1"/>
        </w:numPr>
        <w:tabs>
          <w:tab w:val="left" w:pos="9638"/>
        </w:tabs>
        <w:suppressAutoHyphens/>
        <w:spacing w:before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sz w:val="28"/>
          <w:szCs w:val="28"/>
          <w:lang w:val="uk-UA"/>
        </w:rPr>
        <w:t>Use Case діаграми</w:t>
      </w:r>
      <w:r w:rsidR="00A52E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й діаграми діяльності</w:t>
      </w:r>
    </w:p>
    <w:p w14:paraId="30478D50" w14:textId="1FE4197B" w:rsidR="00A52E5D" w:rsidRDefault="00A52E5D" w:rsidP="00A52E5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 – Записатися на тренування</w:t>
      </w:r>
    </w:p>
    <w:p w14:paraId="782CDE85" w14:textId="6C618707" w:rsidR="00CA64CA" w:rsidRDefault="00126225" w:rsidP="00A52E5D">
      <w:pPr>
        <w:pStyle w:val="a3"/>
        <w:spacing w:line="360" w:lineRule="auto"/>
        <w:rPr>
          <w:noProof/>
        </w:rPr>
      </w:pPr>
      <w:r w:rsidRPr="00A26198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AFFF747" wp14:editId="0C0FCB34">
            <wp:extent cx="4589283" cy="326315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51" cy="32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4CA" w:rsidRPr="00CA64CA">
        <w:rPr>
          <w:noProof/>
        </w:rPr>
        <w:t xml:space="preserve"> </w:t>
      </w:r>
    </w:p>
    <w:p w14:paraId="74861B57" w14:textId="77777777" w:rsidR="00CA64CA" w:rsidRDefault="00CA64CA" w:rsidP="00A52E5D">
      <w:pPr>
        <w:pStyle w:val="a3"/>
        <w:spacing w:line="360" w:lineRule="auto"/>
        <w:rPr>
          <w:noProof/>
        </w:rPr>
      </w:pPr>
    </w:p>
    <w:p w14:paraId="0CB23E0E" w14:textId="7E5CAA66" w:rsidR="00126225" w:rsidRDefault="00CA64CA" w:rsidP="00CA64CA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64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315DCA6" wp14:editId="5ED3CC97">
            <wp:extent cx="4297421" cy="4068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54" cy="40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FA53" w14:textId="77777777" w:rsidR="00CA64CA" w:rsidRPr="00A26198" w:rsidRDefault="00CA64CA" w:rsidP="00CA64CA">
      <w:pPr>
        <w:pStyle w:val="a3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1944D" w14:textId="55FDF05F" w:rsidR="00A52E5D" w:rsidRDefault="00A52E5D" w:rsidP="00A52E5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2 – Відкоригувати час проведення занять</w:t>
      </w:r>
    </w:p>
    <w:p w14:paraId="09FB4D19" w14:textId="1AED11F4" w:rsidR="00246674" w:rsidRDefault="00246674" w:rsidP="0024667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1C5B3E8" wp14:editId="5CB93E01">
            <wp:extent cx="4726156" cy="314848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45" cy="31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8247" w14:textId="29246269" w:rsidR="00CA64CA" w:rsidRPr="00A52E5D" w:rsidRDefault="00B90A8A" w:rsidP="0024667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90A8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3E023C4" wp14:editId="6C1EC090">
            <wp:extent cx="3707045" cy="4453217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541" cy="446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42F3" w14:textId="498C903E" w:rsidR="00A52E5D" w:rsidRDefault="00A52E5D" w:rsidP="00A52E5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3 – Змінити тренера групи</w:t>
      </w:r>
    </w:p>
    <w:p w14:paraId="3086793C" w14:textId="4864DF4B" w:rsidR="00246674" w:rsidRDefault="00BC77E0" w:rsidP="00BC77E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77E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43B9F83" wp14:editId="746D72CD">
            <wp:extent cx="4815803" cy="3420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475" cy="34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1224" w14:textId="3C08C3CD" w:rsidR="001C3263" w:rsidRPr="00A52E5D" w:rsidRDefault="00495A95" w:rsidP="00BC77E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5A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74C5A7A" wp14:editId="0B4DC0D3">
            <wp:extent cx="3664543" cy="412798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4461" cy="41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CB99" w14:textId="25DA19AF" w:rsidR="00A52E5D" w:rsidRDefault="00A52E5D" w:rsidP="00A52E5D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4 – Додати нову групу</w:t>
      </w:r>
    </w:p>
    <w:p w14:paraId="3B18281D" w14:textId="7811F438" w:rsidR="00BC77E0" w:rsidRDefault="00652F0C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2F0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7D3CBD1" wp14:editId="0E4BBF58">
            <wp:extent cx="4448250" cy="32164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93" cy="32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E78" w14:textId="3C373B58" w:rsidR="00E36C78" w:rsidRPr="00A52E5D" w:rsidRDefault="00E36C78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6C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DEC64BB" wp14:editId="53063060">
            <wp:extent cx="3648679" cy="438000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049" cy="43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C69D" w14:textId="5A47AB25" w:rsidR="00BE4CFD" w:rsidRDefault="00A52E5D" w:rsidP="00652F0C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5 – Додати новий стиль</w:t>
      </w:r>
    </w:p>
    <w:p w14:paraId="0A7D9BE3" w14:textId="0C739D16" w:rsidR="00652F0C" w:rsidRDefault="00652F0C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2F0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6988B0B" wp14:editId="35043E0B">
            <wp:extent cx="4779944" cy="33838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9523" cy="33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0EFD" w14:textId="0CD250D8" w:rsidR="009C5D7F" w:rsidRDefault="00777829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82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7B2BB2C" wp14:editId="59E0C1A4">
            <wp:extent cx="3965471" cy="38361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9181" cy="38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C9F" w14:textId="0F23D71C" w:rsidR="005928EF" w:rsidRDefault="005928EF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FFFF5F" w14:textId="33F4D42D" w:rsidR="00903A7A" w:rsidRDefault="00903A7A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7C9525" w14:textId="38CBECC1" w:rsidR="00903A7A" w:rsidRDefault="00903A7A" w:rsidP="00652F0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питання</w:t>
      </w:r>
    </w:p>
    <w:p w14:paraId="63747DD5" w14:textId="11FC6F73" w:rsidR="003D50E4" w:rsidRPr="003D50E4" w:rsidRDefault="003D50E4" w:rsidP="00433EC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Що таке карта елементів use case?</w:t>
      </w:r>
    </w:p>
    <w:p w14:paraId="7ECCCDB4" w14:textId="71D9E5E9" w:rsidR="003D50E4" w:rsidRPr="00433ECE" w:rsidRDefault="00433ECE" w:rsidP="00433EC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Карта елементів, яка </w:t>
      </w:r>
      <w:r w:rsidRPr="00433ECE">
        <w:rPr>
          <w:rFonts w:ascii="Times New Roman" w:hAnsi="Times New Roman" w:cs="Times New Roman"/>
          <w:sz w:val="28"/>
          <w:szCs w:val="28"/>
          <w:lang w:val="uk-UA"/>
        </w:rPr>
        <w:t>розбиває всі функціональні можливості системи на безліч взаємопов'язаних сутнісних елементів use case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0C40BB" w14:textId="7ACB7632" w:rsidR="003D50E4" w:rsidRPr="003D50E4" w:rsidRDefault="003D50E4" w:rsidP="00433EC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Що означає роль на use case діаграмі?</w:t>
      </w:r>
    </w:p>
    <w:p w14:paraId="6157A7C1" w14:textId="72012FD7" w:rsidR="003D50E4" w:rsidRPr="00481480" w:rsidRDefault="00481480" w:rsidP="0048148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Окремий актор, який</w:t>
      </w:r>
      <w:r w:rsidRPr="00481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може розглядатися як конкретний варіант використання</w:t>
      </w:r>
    </w:p>
    <w:p w14:paraId="7C1BEC12" w14:textId="154C29BE" w:rsidR="003D50E4" w:rsidRPr="003D50E4" w:rsidRDefault="003D50E4" w:rsidP="00433EC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спеціалізації? Наведіть приклад.</w:t>
      </w:r>
    </w:p>
    <w:p w14:paraId="67ADE58C" w14:textId="53E29A77" w:rsidR="003D50E4" w:rsidRPr="003D50E4" w:rsidRDefault="00B12FA8" w:rsidP="00433EC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7351A">
        <w:rPr>
          <w:rFonts w:ascii="Times New Roman" w:hAnsi="Times New Roman" w:cs="Times New Roman"/>
          <w:sz w:val="28"/>
          <w:szCs w:val="28"/>
          <w:lang w:val="uk-UA"/>
        </w:rPr>
        <w:t>Спеціалізація дає можливість спростити загальну модель use case шляхом відділення загальних або універсальних форм взаємодії від специфічних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адаптованих для більш вузького застосування. Таким чином, немає необхідності переписувати заново найзагальніші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застосування. Достатньо написати їх один раз, а потім лише «повторно використовувати» ( «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reuse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>»), посилаючись на них.</w:t>
      </w:r>
    </w:p>
    <w:p w14:paraId="563C59D6" w14:textId="35F0498A" w:rsidR="003D50E4" w:rsidRPr="003D50E4" w:rsidRDefault="003D50E4" w:rsidP="00433EC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розширення? Наведіть приклад.</w:t>
      </w:r>
    </w:p>
    <w:p w14:paraId="68C703F9" w14:textId="3BC7967E" w:rsidR="003D50E4" w:rsidRPr="00747C20" w:rsidRDefault="00566257" w:rsidP="00747C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461E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Розширення - це вдала концепція, що дозволяє значно спростити сутнісні моделі use case. На карті елементів use case відношення розширення зображується у вигляді пунктирною лінії зі стрілкою і має підпис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461E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Extend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4F44C6" w14:textId="54907842" w:rsidR="003D50E4" w:rsidRPr="003D50E4" w:rsidRDefault="003D50E4" w:rsidP="00747C2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В чому полягає суть відносини композиції? Наведіть приклад.</w:t>
      </w:r>
    </w:p>
    <w:p w14:paraId="7DFC4CA2" w14:textId="426B36F4" w:rsidR="003D50E4" w:rsidRPr="008D39BC" w:rsidRDefault="00747C20" w:rsidP="008D39B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7C20">
        <w:rPr>
          <w:rFonts w:ascii="Times New Roman" w:hAnsi="Times New Roman" w:cs="Times New Roman"/>
          <w:sz w:val="28"/>
          <w:szCs w:val="28"/>
          <w:lang w:val="uk-UA"/>
        </w:rPr>
        <w:t xml:space="preserve">Елементи use case можна </w:t>
      </w:r>
      <w:proofErr w:type="spellStart"/>
      <w:r w:rsidRPr="00747C20">
        <w:rPr>
          <w:rFonts w:ascii="Times New Roman" w:hAnsi="Times New Roman" w:cs="Times New Roman"/>
          <w:sz w:val="28"/>
          <w:szCs w:val="28"/>
          <w:lang w:val="uk-UA"/>
        </w:rPr>
        <w:t>декомпозировать</w:t>
      </w:r>
      <w:proofErr w:type="spellEnd"/>
      <w:r w:rsidRPr="00747C20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частини, або </w:t>
      </w:r>
      <w:proofErr w:type="spellStart"/>
      <w:r w:rsidRPr="00747C20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Pr="00747C20">
        <w:rPr>
          <w:rFonts w:ascii="Times New Roman" w:hAnsi="Times New Roman" w:cs="Times New Roman"/>
          <w:sz w:val="28"/>
          <w:szCs w:val="28"/>
          <w:lang w:val="uk-UA"/>
        </w:rPr>
        <w:t xml:space="preserve">, є підлеглими або включеними </w:t>
      </w:r>
      <w:proofErr w:type="spellStart"/>
      <w:r w:rsidRPr="00747C20">
        <w:rPr>
          <w:rFonts w:ascii="Times New Roman" w:hAnsi="Times New Roman" w:cs="Times New Roman"/>
          <w:sz w:val="28"/>
          <w:szCs w:val="28"/>
          <w:lang w:val="uk-UA"/>
        </w:rPr>
        <w:t>паттернами</w:t>
      </w:r>
      <w:proofErr w:type="spellEnd"/>
      <w:r w:rsidRPr="00747C20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взаємодії. Ставлення композиції позначається на карті елементів use case пунктирною стрілкою, що вказує на </w:t>
      </w:r>
      <w:proofErr w:type="spellStart"/>
      <w:r w:rsidRPr="00747C20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Pr="00747C20">
        <w:rPr>
          <w:rFonts w:ascii="Times New Roman" w:hAnsi="Times New Roman" w:cs="Times New Roman"/>
          <w:sz w:val="28"/>
          <w:szCs w:val="28"/>
          <w:lang w:val="uk-UA"/>
        </w:rPr>
        <w:t xml:space="preserve"> use case і має мітку «</w:t>
      </w:r>
      <w:proofErr w:type="spellStart"/>
      <w:r w:rsidRPr="00747C20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747C20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64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 xml:space="preserve">Взаємодія, що описується </w:t>
      </w:r>
      <w:proofErr w:type="spellStart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суперелемент</w:t>
      </w:r>
      <w:r w:rsidR="008852F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 xml:space="preserve"> use case, здійснюється за допомогою взаємодій, що входять в </w:t>
      </w:r>
      <w:proofErr w:type="spellStart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 xml:space="preserve">, причому опис </w:t>
      </w:r>
      <w:proofErr w:type="spellStart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суперелемент</w:t>
      </w:r>
      <w:r w:rsidR="008852F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 xml:space="preserve"> буде посилатися на всі використовувані </w:t>
      </w:r>
      <w:proofErr w:type="spellStart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="00056409" w:rsidRPr="0005640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4E6CBD" w14:textId="7DBEADB6" w:rsidR="003D50E4" w:rsidRPr="003D50E4" w:rsidRDefault="003D50E4" w:rsidP="008D39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Що собою представляє діаграма діяльності?</w:t>
      </w:r>
    </w:p>
    <w:p w14:paraId="58317E14" w14:textId="74A2094E" w:rsidR="003D50E4" w:rsidRPr="008D39BC" w:rsidRDefault="008D39BC" w:rsidP="008D39B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D39BC">
        <w:rPr>
          <w:rFonts w:ascii="Times New Roman" w:hAnsi="Times New Roman" w:cs="Times New Roman"/>
          <w:sz w:val="28"/>
          <w:szCs w:val="28"/>
          <w:lang w:val="uk-UA"/>
        </w:rPr>
        <w:t xml:space="preserve">Діаграма діяльності — в UML, візуальне представлення графу </w:t>
      </w:r>
      <w:proofErr w:type="spellStart"/>
      <w:r w:rsidRPr="008D39BC">
        <w:rPr>
          <w:rFonts w:ascii="Times New Roman" w:hAnsi="Times New Roman" w:cs="Times New Roman"/>
          <w:sz w:val="28"/>
          <w:szCs w:val="28"/>
          <w:lang w:val="uk-UA"/>
        </w:rPr>
        <w:t>діяльностей</w:t>
      </w:r>
      <w:proofErr w:type="spellEnd"/>
      <w:r w:rsidRPr="008D39BC">
        <w:rPr>
          <w:rFonts w:ascii="Times New Roman" w:hAnsi="Times New Roman" w:cs="Times New Roman"/>
          <w:sz w:val="28"/>
          <w:szCs w:val="28"/>
          <w:lang w:val="uk-UA"/>
        </w:rPr>
        <w:t xml:space="preserve">. Граф </w:t>
      </w:r>
      <w:proofErr w:type="spellStart"/>
      <w:r w:rsidRPr="008D39BC">
        <w:rPr>
          <w:rFonts w:ascii="Times New Roman" w:hAnsi="Times New Roman" w:cs="Times New Roman"/>
          <w:sz w:val="28"/>
          <w:szCs w:val="28"/>
          <w:lang w:val="uk-UA"/>
        </w:rPr>
        <w:t>діяльностей</w:t>
      </w:r>
      <w:proofErr w:type="spellEnd"/>
      <w:r w:rsidRPr="008D39BC">
        <w:rPr>
          <w:rFonts w:ascii="Times New Roman" w:hAnsi="Times New Roman" w:cs="Times New Roman"/>
          <w:sz w:val="28"/>
          <w:szCs w:val="28"/>
          <w:lang w:val="uk-UA"/>
        </w:rPr>
        <w:t xml:space="preserve"> є різновидом графу станів скінченного автомату, вершинами якого є певні дії, а переходи відбуваються по завершенню дій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AE71DE" w14:textId="48146217" w:rsidR="003D50E4" w:rsidRPr="003D50E4" w:rsidRDefault="003D50E4" w:rsidP="008D39B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50E4">
        <w:rPr>
          <w:rFonts w:ascii="Times New Roman" w:hAnsi="Times New Roman" w:cs="Times New Roman"/>
          <w:sz w:val="28"/>
          <w:szCs w:val="28"/>
          <w:lang w:val="uk-UA"/>
        </w:rPr>
        <w:t>У чому полягають відмінності use case діаграми від діаграми діяльності?</w:t>
      </w:r>
    </w:p>
    <w:p w14:paraId="7449A38E" w14:textId="08EE24D4" w:rsidR="003D50E4" w:rsidRPr="003D50E4" w:rsidRDefault="008D39BC" w:rsidP="003D50E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візуальному представленні</w:t>
      </w:r>
      <w:r w:rsidR="0011664C">
        <w:rPr>
          <w:rFonts w:ascii="Times New Roman" w:hAnsi="Times New Roman" w:cs="Times New Roman"/>
          <w:sz w:val="28"/>
          <w:szCs w:val="28"/>
          <w:lang w:val="uk-UA"/>
        </w:rPr>
        <w:t>, діях, діяльностях.</w:t>
      </w:r>
    </w:p>
    <w:sectPr w:rsidR="003D50E4" w:rsidRPr="003D50E4" w:rsidSect="00616ABA">
      <w:pgSz w:w="11900" w:h="16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3581"/>
    <w:multiLevelType w:val="hybridMultilevel"/>
    <w:tmpl w:val="13089250"/>
    <w:lvl w:ilvl="0" w:tplc="12C69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7D9A"/>
    <w:multiLevelType w:val="hybridMultilevel"/>
    <w:tmpl w:val="9A0E7DEE"/>
    <w:lvl w:ilvl="0" w:tplc="819A576E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8A148A"/>
    <w:multiLevelType w:val="hybridMultilevel"/>
    <w:tmpl w:val="C3BEFB90"/>
    <w:lvl w:ilvl="0" w:tplc="2BD87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4A"/>
    <w:rsid w:val="00056409"/>
    <w:rsid w:val="00056528"/>
    <w:rsid w:val="0011664C"/>
    <w:rsid w:val="00126225"/>
    <w:rsid w:val="00180374"/>
    <w:rsid w:val="001C3263"/>
    <w:rsid w:val="00246674"/>
    <w:rsid w:val="003D50E4"/>
    <w:rsid w:val="00414311"/>
    <w:rsid w:val="00433ECE"/>
    <w:rsid w:val="00481480"/>
    <w:rsid w:val="00495A95"/>
    <w:rsid w:val="004E7A4A"/>
    <w:rsid w:val="00566257"/>
    <w:rsid w:val="005928EF"/>
    <w:rsid w:val="00616ABA"/>
    <w:rsid w:val="00652F0C"/>
    <w:rsid w:val="00747C20"/>
    <w:rsid w:val="00777829"/>
    <w:rsid w:val="008852F8"/>
    <w:rsid w:val="008D39BC"/>
    <w:rsid w:val="00903A7A"/>
    <w:rsid w:val="009C5D7F"/>
    <w:rsid w:val="00A17550"/>
    <w:rsid w:val="00A26198"/>
    <w:rsid w:val="00A52E5D"/>
    <w:rsid w:val="00B12FA8"/>
    <w:rsid w:val="00B90A8A"/>
    <w:rsid w:val="00BC77E0"/>
    <w:rsid w:val="00BE4CFD"/>
    <w:rsid w:val="00CA64CA"/>
    <w:rsid w:val="00DB1814"/>
    <w:rsid w:val="00E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08111"/>
  <w15:chartTrackingRefBased/>
  <w15:docId w15:val="{7BC0860A-C83F-9C43-8B02-11F170A1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A4A"/>
    <w:pPr>
      <w:spacing w:after="160" w:line="259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30</cp:revision>
  <dcterms:created xsi:type="dcterms:W3CDTF">2020-09-30T08:34:00Z</dcterms:created>
  <dcterms:modified xsi:type="dcterms:W3CDTF">2020-09-30T11:44:00Z</dcterms:modified>
</cp:coreProperties>
</file>