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A4" w:rsidRPr="008C0D3B" w:rsidRDefault="00F534A4" w:rsidP="00F534A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</w:rPr>
        <w:t>МІНІСТЕРСТВО ОСВІТИ І НАУКИ УКРАЇНИ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8C0D3B">
        <w:rPr>
          <w:b/>
          <w:bCs/>
          <w:sz w:val="28"/>
          <w:szCs w:val="28"/>
          <w:lang w:val="uk-UA"/>
        </w:rPr>
        <w:t>УНІВЕРСИТЕТ БАНКІВСЬКОЇ СПРАВИ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8C0D3B">
        <w:rPr>
          <w:b/>
          <w:bCs/>
          <w:sz w:val="28"/>
          <w:szCs w:val="28"/>
        </w:rPr>
        <w:t>ІНСТИТУТ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</w:rPr>
        <w:t xml:space="preserve"> БАНКІВСЬКИХ ТЕХНОЛОГІЙ ТА БІЗНЕСУ</w:t>
      </w:r>
      <w:r w:rsidRPr="008C0D3B">
        <w:rPr>
          <w:b/>
          <w:bCs/>
          <w:sz w:val="28"/>
          <w:szCs w:val="28"/>
          <w:lang w:val="uk-UA"/>
        </w:rPr>
        <w:t xml:space="preserve"> 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</w:rPr>
        <w:t>КАФЕДРА КІБЕРБЕЗПЕКИ ТА СОЦІАЛЬНИХ НАУК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</w:rPr>
      </w:pP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</w:rPr>
      </w:pP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</w:rPr>
      </w:pPr>
    </w:p>
    <w:p w:rsidR="00F534A4" w:rsidRPr="008C0D3B" w:rsidRDefault="003A4CA3" w:rsidP="00F534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</w:t>
      </w:r>
    </w:p>
    <w:p w:rsidR="00F534A4" w:rsidRPr="008C0D3B" w:rsidRDefault="00F534A4" w:rsidP="00F534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Pr="008C0D3B">
        <w:rPr>
          <w:rFonts w:ascii="Times New Roman" w:hAnsi="Times New Roman" w:cs="Times New Roman"/>
          <w:sz w:val="28"/>
          <w:szCs w:val="28"/>
          <w:u w:val="single"/>
          <w:lang w:val="uk-UA"/>
        </w:rPr>
        <w:t>Людино-машинна взаємодія»</w:t>
      </w:r>
    </w:p>
    <w:p w:rsidR="00F534A4" w:rsidRPr="008C0D3B" w:rsidRDefault="00FB79EE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«Каталог книг</w:t>
      </w:r>
      <w:r w:rsidR="00F534A4" w:rsidRPr="008C0D3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 xml:space="preserve">студентка </w:t>
      </w:r>
      <w:r w:rsidRPr="008C0D3B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8C0D3B">
        <w:rPr>
          <w:rFonts w:ascii="Times New Roman" w:hAnsi="Times New Roman" w:cs="Times New Roman"/>
          <w:sz w:val="28"/>
          <w:szCs w:val="28"/>
          <w:lang w:val="uk-UA"/>
        </w:rPr>
        <w:t xml:space="preserve"> курсу групи </w:t>
      </w:r>
      <w:r w:rsidRPr="008C0D3B">
        <w:rPr>
          <w:rFonts w:ascii="Times New Roman" w:hAnsi="Times New Roman" w:cs="Times New Roman"/>
          <w:sz w:val="28"/>
          <w:szCs w:val="28"/>
          <w:u w:val="single"/>
          <w:lang w:val="uk-UA"/>
        </w:rPr>
        <w:t>303-Кб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Шевченко Вероніка Сергіївна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к.т.н., доцент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Гордєєв Олександр Олександрович</w:t>
      </w: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Default="00F534A4" w:rsidP="00F534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Київ - 2020</w:t>
      </w:r>
      <w:r w:rsidRPr="008C0D3B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3A4CA3" w:rsidRPr="003A4CA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5DD8F92" wp14:editId="6BFD4823">
            <wp:extent cx="5029902" cy="391532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A3" w:rsidRDefault="003A4CA3" w:rsidP="003A4C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Головний інтерфейс. </w:t>
      </w:r>
    </w:p>
    <w:p w:rsidR="003A4CA3" w:rsidRDefault="003A4CA3" w:rsidP="003A4C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місці «каталог книг» знаходиться назва сайту, та виділено місце для логотипу. Наступна графа – скорочена головна сторінка, де користувач може бачити найголовніші новини магазину, а з правої сторони можна побачити кнопки навігації сайту. </w:t>
      </w:r>
    </w:p>
    <w:p w:rsidR="003A4CA3" w:rsidRDefault="003A4CA3" w:rsidP="003A4C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починається каталог книг (фото обкладинки, назва книги, короткий опис, та кнопки оформлення замовлення або додавання у кошик)</w:t>
      </w:r>
    </w:p>
    <w:p w:rsidR="00C4267F" w:rsidRDefault="00C4267F" w:rsidP="00C426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267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C17D7EF" wp14:editId="414D1870">
            <wp:extent cx="1828800" cy="21227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1210" cy="212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7F" w:rsidRDefault="00C4267F" w:rsidP="003A4C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форми входу.</w:t>
      </w:r>
    </w:p>
    <w:p w:rsidR="00C4267F" w:rsidRDefault="00C4267F" w:rsidP="00C426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267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6F586E1" wp14:editId="39F75259">
            <wp:extent cx="1924942" cy="2209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230" cy="22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7F" w:rsidRDefault="00C4267F" w:rsidP="003A4C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форми реєстрації.</w:t>
      </w:r>
    </w:p>
    <w:p w:rsidR="001E20D4" w:rsidRDefault="001E20D4" w:rsidP="001E20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E20D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1324823" wp14:editId="1EE68907">
            <wp:extent cx="2995573" cy="28860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767" cy="28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D4" w:rsidRDefault="001E20D4" w:rsidP="001E20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форми заповнення даних доставки та вибору способу оплати.</w:t>
      </w:r>
    </w:p>
    <w:p w:rsidR="00232BCE" w:rsidRDefault="00232BCE" w:rsidP="00232B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2BC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914B110" wp14:editId="1C42F9D5">
            <wp:extent cx="6058746" cy="35056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CE" w:rsidRDefault="00760310" w:rsidP="00232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Саме такий інтерфейс буде мати сайт у режимі адміністратора.  У Верхній частині сторінки знаходиться іконка пошуку та навігація сайту, нижче за замовчуванням відкритий каталог у режимі редагування. Адміністратор може видалили, додати новий товар, або редагувати вже добавлений продукт.</w:t>
      </w:r>
      <w:bookmarkStart w:id="0" w:name="_GoBack"/>
      <w:bookmarkEnd w:id="0"/>
    </w:p>
    <w:p w:rsidR="00C4267F" w:rsidRPr="008C0D3B" w:rsidRDefault="00C4267F" w:rsidP="003A4C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4267F" w:rsidRPr="008C0D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9501A"/>
    <w:multiLevelType w:val="hybridMultilevel"/>
    <w:tmpl w:val="DCC2ABF2"/>
    <w:lvl w:ilvl="0" w:tplc="BFB644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D4A84"/>
    <w:multiLevelType w:val="hybridMultilevel"/>
    <w:tmpl w:val="EB2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53631"/>
    <w:multiLevelType w:val="hybridMultilevel"/>
    <w:tmpl w:val="4C689524"/>
    <w:lvl w:ilvl="0" w:tplc="94F8586A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A4"/>
    <w:rsid w:val="00042882"/>
    <w:rsid w:val="00143DC9"/>
    <w:rsid w:val="001E20D4"/>
    <w:rsid w:val="00232BCE"/>
    <w:rsid w:val="00321260"/>
    <w:rsid w:val="00341386"/>
    <w:rsid w:val="003A4CA3"/>
    <w:rsid w:val="003C243A"/>
    <w:rsid w:val="003E0B26"/>
    <w:rsid w:val="003F793A"/>
    <w:rsid w:val="00471B32"/>
    <w:rsid w:val="004E2C80"/>
    <w:rsid w:val="0061675E"/>
    <w:rsid w:val="00760310"/>
    <w:rsid w:val="007D3921"/>
    <w:rsid w:val="008C0D3B"/>
    <w:rsid w:val="009E281F"/>
    <w:rsid w:val="00A560E0"/>
    <w:rsid w:val="00B21527"/>
    <w:rsid w:val="00BE45CA"/>
    <w:rsid w:val="00C4267F"/>
    <w:rsid w:val="00C91483"/>
    <w:rsid w:val="00CB039F"/>
    <w:rsid w:val="00CE2BE1"/>
    <w:rsid w:val="00D069F6"/>
    <w:rsid w:val="00D164D1"/>
    <w:rsid w:val="00D569CC"/>
    <w:rsid w:val="00DD6E66"/>
    <w:rsid w:val="00E6500A"/>
    <w:rsid w:val="00F534A4"/>
    <w:rsid w:val="00FB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04F8"/>
  <w15:chartTrackingRefBased/>
  <w15:docId w15:val="{CB6D9F96-8D70-4312-9B24-E1FAB1C1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4A4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E2BE1"/>
    <w:pPr>
      <w:keepNext/>
      <w:keepLines/>
      <w:spacing w:before="24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E2BE1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BE1"/>
    <w:rPr>
      <w:rFonts w:eastAsiaTheme="majorEastAsia" w:cstheme="majorBidi"/>
      <w:b/>
      <w:caps/>
      <w:color w:val="000000" w:themeColor="text1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E2BE1"/>
    <w:rPr>
      <w:rFonts w:eastAsiaTheme="majorEastAsia" w:cstheme="majorBidi"/>
      <w:color w:val="000000" w:themeColor="text1"/>
      <w:szCs w:val="26"/>
      <w:lang w:val="ru-RU"/>
    </w:rPr>
  </w:style>
  <w:style w:type="paragraph" w:customStyle="1" w:styleId="Default">
    <w:name w:val="Default"/>
    <w:rsid w:val="00F534A4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C0D3B"/>
    <w:pPr>
      <w:widowControl w:val="0"/>
      <w:autoSpaceDE w:val="0"/>
      <w:autoSpaceDN w:val="0"/>
      <w:adjustRightInd w:val="0"/>
      <w:spacing w:line="240" w:lineRule="auto"/>
      <w:ind w:left="720"/>
      <w:contextualSpacing/>
    </w:pPr>
    <w:rPr>
      <w:rFonts w:ascii="Liberation Serif" w:eastAsiaTheme="minorEastAsia" w:hAnsi="Liberation Serif"/>
      <w:sz w:val="24"/>
      <w:szCs w:val="24"/>
      <w:lang w:val="ru-UA" w:eastAsia="ru-UA"/>
    </w:rPr>
  </w:style>
  <w:style w:type="paragraph" w:customStyle="1" w:styleId="d1eee4e5f0e6e8eceee5f2e0e1ebe8f6fb">
    <w:name w:val="Сd1оeeдe4еe5рf0жe6иe8мecоeeеe5 тf2аe0бe1лebиe8цf6ыfb"/>
    <w:basedOn w:val="a"/>
    <w:uiPriority w:val="99"/>
    <w:rsid w:val="00143DC9"/>
    <w:pPr>
      <w:widowControl w:val="0"/>
      <w:suppressLineNumber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shevchenko.ni4k@outlook.com</dc:creator>
  <cp:keywords/>
  <dc:description/>
  <cp:lastModifiedBy>shevchenko.ni4k@outlook.com</cp:lastModifiedBy>
  <cp:revision>2</cp:revision>
  <dcterms:created xsi:type="dcterms:W3CDTF">2020-10-14T22:47:00Z</dcterms:created>
  <dcterms:modified xsi:type="dcterms:W3CDTF">2020-10-14T22:47:00Z</dcterms:modified>
</cp:coreProperties>
</file>