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Overview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This is software guide document template.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It’s purpose is describe the method and settings of an application guide.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first part is the overview. This is the place to describe the application purpose.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overview explains the problem that the application is solving </w:t>
      </w:r>
      <w:r>
        <w:rPr>
          <w:rFonts w:ascii="Calibri" w:hAnsi="Calibri"/>
          <w:sz w:val="24"/>
          <w:szCs w:val="24"/>
        </w:rPr>
        <w:t>and the solution method.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font for the entire document is Calib</w:t>
      </w:r>
      <w:r>
        <w:rPr>
          <w:rFonts w:ascii="Calibri" w:hAnsi="Calibri"/>
          <w:sz w:val="24"/>
          <w:szCs w:val="24"/>
        </w:rPr>
        <w:t>r</w:t>
      </w:r>
      <w:r>
        <w:rPr>
          <w:rFonts w:ascii="Calibri" w:hAnsi="Calibri"/>
          <w:sz w:val="24"/>
          <w:szCs w:val="24"/>
        </w:rPr>
        <w:t>i 1</w:t>
      </w:r>
      <w:r>
        <w:rPr>
          <w:rFonts w:ascii="Calibri" w:hAnsi="Calibri"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 xml:space="preserve">pt </w:t>
      </w:r>
      <w:r>
        <w:rPr>
          <w:rFonts w:ascii="Calibri" w:hAnsi="Calibri"/>
          <w:sz w:val="24"/>
          <w:szCs w:val="24"/>
        </w:rPr>
        <w:t>regular black not highlighted.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font for a script command is 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Calibri 12pt regular white  highlighted black.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The font for headers is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Calib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r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i 1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2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 xml:space="preserve">pt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 xml:space="preserve">bold black not highlighted. 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Illustrations will be placed below the text and numbered like in the example below:</w:t>
      </w:r>
    </w:p>
    <w:p>
      <w:pPr>
        <w:pStyle w:val="BodyText"/>
        <w:bidi w:val="0"/>
        <w:jc w:val="center"/>
        <w:rPr>
          <w:rFonts w:ascii="Calibri" w:hAnsi="Calibri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1790700"/>
            <wp:effectExtent l="0" t="0" r="0" b="0"/>
            <wp:wrapTopAndBottom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 xml:space="preserve">illustration 1 –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</w:rPr>
        <w:t>a sample illustration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The illustration and its description will be centered in the page but not part of the indented numbered text.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Tables will follow a similar style to illustrations and will be numbered in a separate sequence than the illustrations.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Header1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Header2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Header3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Header4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Header5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</w:tbl>
    <w:p>
      <w:pPr>
        <w:pStyle w:val="BodyText"/>
        <w:bidi w:val="0"/>
        <w:jc w:val="center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Table 1 – a sample table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The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table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and its description will be centered in the page but not part of the indented numbered text.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The total number of sections will be as in the template.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Section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 xml:space="preserve">6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Document version history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will be managed according to following instruction: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Every line [6.1, 6.2, 6.3] is a version [v1.0, v1.1, v1.2]. 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The version number will be 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Calibri 12pt regular white  highlighted black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followed by a date stamp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Calib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r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 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pt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regular black not highlighted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Created on YYYY-MM-DD.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Every subsection [6.2.1, 6.2.2, 6.2.3] is the change description.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See example in section 6 of this document.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How to use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section is a full description of application use methodology.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Sometimes it will include a description of an external script and related file.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Settings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 software require extra settings in the settings file they will be described in this section in the following order: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Key &gt; Value (a line for each setting).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there are no settings, mark section 3.1 -N/A-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Related files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This section is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 description of related files.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Every file related to the application is a related file aside from the following list of standard files: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Application.exe (the name of the application)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Application.py (and all imported files by it)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Application.spec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favicon.ico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favicon.png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help.docx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help.pdf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install.cmd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settings.txt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sync.bat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Directories are also related files if the entire directory is required by the application.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section will have as many parts [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.1,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.2,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.3] as there are related files.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Each related file description will be sub sectioned [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.1.1,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.1.2,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.1.3] if necessary.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If the program creates an output file, it will be described in section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5 Output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, not here.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 related file is a scrip file see the example below of script description.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Script.txt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f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unction1(argument0, argument1, argument2)</w:t>
      </w:r>
    </w:p>
    <w:p>
      <w:pPr>
        <w:pStyle w:val="BodyText"/>
        <w:numPr>
          <w:ilvl w:val="3"/>
          <w:numId w:val="1"/>
        </w:numPr>
        <w:bidi w:val="0"/>
        <w:jc w:val="start"/>
        <w:rPr/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first argument function1 requires, and this is its description.</w:t>
      </w:r>
    </w:p>
    <w:p>
      <w:pPr>
        <w:pStyle w:val="BodyText"/>
        <w:numPr>
          <w:ilvl w:val="3"/>
          <w:numId w:val="1"/>
        </w:numPr>
        <w:bidi w:val="0"/>
        <w:jc w:val="start"/>
        <w:rPr/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second argument function1 requires, and this is its description.</w:t>
      </w:r>
    </w:p>
    <w:p>
      <w:pPr>
        <w:pStyle w:val="BodyText"/>
        <w:numPr>
          <w:ilvl w:val="3"/>
          <w:numId w:val="1"/>
        </w:numPr>
        <w:bidi w:val="0"/>
        <w:jc w:val="start"/>
        <w:rPr/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third argument function1 requires, and this is its description.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f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unction2(argument0, argument1, argument2)</w:t>
      </w:r>
    </w:p>
    <w:p>
      <w:pPr>
        <w:pStyle w:val="BodyText"/>
        <w:numPr>
          <w:ilvl w:val="3"/>
          <w:numId w:val="1"/>
        </w:numPr>
        <w:bidi w:val="0"/>
        <w:jc w:val="start"/>
        <w:rPr/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first argument function2 requires, and this is its description.</w:t>
      </w:r>
    </w:p>
    <w:p>
      <w:pPr>
        <w:pStyle w:val="BodyText"/>
        <w:numPr>
          <w:ilvl w:val="3"/>
          <w:numId w:val="1"/>
        </w:numPr>
        <w:bidi w:val="0"/>
        <w:jc w:val="start"/>
        <w:rPr/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second argument function2 requires, and this is its description.</w:t>
      </w:r>
    </w:p>
    <w:p>
      <w:pPr>
        <w:pStyle w:val="BodyText"/>
        <w:numPr>
          <w:ilvl w:val="3"/>
          <w:numId w:val="1"/>
        </w:numPr>
        <w:bidi w:val="0"/>
        <w:jc w:val="start"/>
        <w:rPr/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agrument2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is the third argument function2 requires, and this is its description. The description may be followed by an example as part of the same subsection.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 .csv, or and other table file will be described according to the next section.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Database.csv</w:t>
      </w:r>
    </w:p>
    <w:p>
      <w:pPr>
        <w:pStyle w:val="BodyText"/>
        <w:numPr>
          <w:ilvl w:val="2"/>
          <w:numId w:val="1"/>
        </w:numPr>
        <w:bidi w:val="0"/>
        <w:jc w:val="start"/>
        <w:rPr/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header 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– description of header 1</w:t>
      </w:r>
    </w:p>
    <w:p>
      <w:pPr>
        <w:pStyle w:val="BodyText"/>
        <w:numPr>
          <w:ilvl w:val="2"/>
          <w:numId w:val="1"/>
        </w:numPr>
        <w:bidi w:val="0"/>
        <w:jc w:val="start"/>
        <w:rPr/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header 2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– description of header 2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there are no related files, mark section 4.1 -N/A-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Output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section is a line for each output file.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Each section [5.1, 5.2, 5.3] is dedicated for an output file created by the application.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If there are no output files generated by the application, mark section 5.1 -N/A-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Document version history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2025-01-08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2025-01-08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In part </w:t>
      </w: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1 Overview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a section describing 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ocument version history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control was added</w:t>
      </w:r>
    </w:p>
    <w:sectPr>
      <w:headerReference w:type="default" r:id="rId3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swiss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40"/>
      <w:gridCol w:w="2160"/>
      <w:gridCol w:w="3600"/>
      <w:gridCol w:w="2438"/>
    </w:tblGrid>
    <w:tr>
      <w:trPr/>
      <w:tc>
        <w:tcPr>
          <w:tcW w:w="144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(Template)</w:t>
          </w:r>
        </w:p>
      </w:tc>
    </w:tr>
    <w:tr>
      <w:trPr/>
      <w:tc>
        <w:tcPr>
          <w:tcW w:w="144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 xml:space="preserve">Application </w:t>
          </w:r>
        </w:p>
      </w:tc>
    </w:tr>
    <w:tr>
      <w:trPr/>
      <w:tc>
        <w:tcPr>
          <w:tcW w:w="144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1.</w:t>
          </w:r>
          <w:r>
            <w:rPr>
              <w:rFonts w:ascii="Calibri" w:hAnsi="Calibri"/>
              <w:sz w:val="20"/>
              <w:szCs w:val="20"/>
            </w:rPr>
            <w:t>1</w:t>
          </w:r>
        </w:p>
      </w:tc>
    </w:tr>
    <w:tr>
      <w:trPr/>
      <w:tc>
        <w:tcPr>
          <w:tcW w:w="144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</w:lvl>
    <w:lvl w:ilvl="3">
      <w:start w:val="1"/>
      <w:numFmt w:val="decimal"/>
      <w:lvlText w:val=" %1.%2.%3.%4 "/>
      <w:lvlJc w:val="start"/>
      <w:pPr>
        <w:tabs>
          <w:tab w:val="num" w:pos="3600"/>
        </w:tabs>
        <w:ind w:start="3600" w:hanging="1440"/>
      </w:pPr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LibreOffice/24.2.6.2$Windows_x86 LibreOffice_project/ef66aa7e36a1bb8e65bfbc63aba53045a14d0871</Application>
  <AppVersion>15.0000</AppVersion>
  <Pages>4</Pages>
  <Words>723</Words>
  <Characters>3729</Characters>
  <CharactersWithSpaces>4435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2025-01-08T11:03:26Z</cp:lastPrinted>
  <dcterms:modified xsi:type="dcterms:W3CDTF">2025-01-08T11:03:22Z</dcterms:modified>
  <cp:revision>1</cp:revision>
  <dc:subject/>
  <dc:title/>
</cp:coreProperties>
</file>