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152F" w14:textId="77777777" w:rsidR="00E97B4B" w:rsidRPr="000049FD" w:rsidRDefault="00E97B4B" w:rsidP="0001776D">
      <w:pPr>
        <w:spacing w:before="240" w:line="240" w:lineRule="auto"/>
        <w:jc w:val="center"/>
        <w:rPr>
          <w:sz w:val="56"/>
          <w:szCs w:val="56"/>
        </w:rPr>
      </w:pPr>
      <w:bookmarkStart w:id="0" w:name="_Hlk148710392"/>
      <w:bookmarkEnd w:id="0"/>
      <w:r w:rsidRPr="000049FD">
        <w:rPr>
          <w:sz w:val="56"/>
          <w:szCs w:val="56"/>
        </w:rPr>
        <w:t>Identificarea Sistemelor</w:t>
      </w:r>
    </w:p>
    <w:p w14:paraId="1D428398" w14:textId="78F3AC89" w:rsidR="00E97B4B" w:rsidRPr="000049FD" w:rsidRDefault="00E97B4B" w:rsidP="0001776D">
      <w:pPr>
        <w:spacing w:before="240" w:line="240" w:lineRule="auto"/>
        <w:jc w:val="center"/>
        <w:rPr>
          <w:sz w:val="48"/>
          <w:szCs w:val="48"/>
        </w:rPr>
      </w:pPr>
      <w:r w:rsidRPr="000049FD">
        <w:rPr>
          <w:sz w:val="48"/>
          <w:szCs w:val="48"/>
        </w:rPr>
        <w:t xml:space="preserve">LABORATOR </w:t>
      </w:r>
      <w:r>
        <w:rPr>
          <w:sz w:val="48"/>
          <w:szCs w:val="48"/>
        </w:rPr>
        <w:t>6</w:t>
      </w:r>
    </w:p>
    <w:p w14:paraId="1BBF17B1" w14:textId="77777777" w:rsidR="00E97B4B" w:rsidRPr="000049FD" w:rsidRDefault="00E97B4B" w:rsidP="0001776D">
      <w:pPr>
        <w:spacing w:before="240" w:line="240" w:lineRule="auto"/>
        <w:jc w:val="center"/>
        <w:rPr>
          <w:sz w:val="40"/>
          <w:szCs w:val="40"/>
        </w:rPr>
      </w:pPr>
      <w:r w:rsidRPr="000049FD">
        <w:rPr>
          <w:sz w:val="40"/>
          <w:szCs w:val="40"/>
        </w:rPr>
        <w:t>M</w:t>
      </w:r>
      <w:r>
        <w:rPr>
          <w:sz w:val="40"/>
          <w:szCs w:val="40"/>
        </w:rPr>
        <w:t>ă</w:t>
      </w:r>
      <w:r w:rsidRPr="000049FD">
        <w:rPr>
          <w:sz w:val="40"/>
          <w:szCs w:val="40"/>
        </w:rPr>
        <w:t>rg</w:t>
      </w:r>
      <w:r>
        <w:rPr>
          <w:sz w:val="40"/>
          <w:szCs w:val="40"/>
        </w:rPr>
        <w:t>ă</w:t>
      </w:r>
      <w:r w:rsidRPr="000049FD">
        <w:rPr>
          <w:sz w:val="40"/>
          <w:szCs w:val="40"/>
        </w:rPr>
        <w:t>ritescu Vlad - 342B3</w:t>
      </w:r>
    </w:p>
    <w:p w14:paraId="0CFCA0FE" w14:textId="77777777" w:rsidR="00E97B4B" w:rsidRDefault="00E97B4B" w:rsidP="0001776D">
      <w:pPr>
        <w:spacing w:before="240" w:line="240" w:lineRule="auto"/>
      </w:pPr>
    </w:p>
    <w:p w14:paraId="55632C08" w14:textId="7C54A4A9" w:rsidR="00E97B4B" w:rsidRDefault="00E97B4B" w:rsidP="0001776D">
      <w:pPr>
        <w:spacing w:before="240" w:after="0" w:line="240" w:lineRule="auto"/>
        <w:rPr>
          <w:b/>
          <w:bCs/>
        </w:rPr>
      </w:pPr>
      <w:r w:rsidRPr="000049FD">
        <w:rPr>
          <w:b/>
          <w:bCs/>
        </w:rPr>
        <w:t xml:space="preserve">PROBLEMA </w:t>
      </w:r>
      <w:r>
        <w:rPr>
          <w:b/>
          <w:bCs/>
        </w:rPr>
        <w:t>1 (Identificare recursiva comparativa cu algoritmul de baza)</w:t>
      </w:r>
    </w:p>
    <w:p w14:paraId="1FB40CB7" w14:textId="35BEBAEA" w:rsidR="00E97B4B" w:rsidRDefault="00E97B4B" w:rsidP="0001776D">
      <w:pPr>
        <w:spacing w:before="240" w:after="0" w:line="240" w:lineRule="auto"/>
        <w:ind w:firstLine="708"/>
      </w:pPr>
      <w:r>
        <w:t>Cu ajutorul mini-simulatorului ISLAB_7A se efectueaza o comparatie intre cele 4 metode, folosind setul de date Dc (generate de procesul cu parametri constanti).</w:t>
      </w:r>
    </w:p>
    <w:p w14:paraId="5EA8B66B" w14:textId="4A7ECCCE" w:rsidR="00E97B4B" w:rsidRPr="00E96A9F" w:rsidRDefault="00E96A9F" w:rsidP="0001776D">
      <w:pPr>
        <w:spacing w:before="240" w:after="0" w:line="240" w:lineRule="auto"/>
        <w:ind w:firstLine="708"/>
        <w:rPr>
          <w:b/>
          <w:bCs/>
        </w:rPr>
      </w:pPr>
      <w:r w:rsidRPr="00E96A9F">
        <w:rPr>
          <w:b/>
          <w:bCs/>
        </w:rPr>
        <w:t>ISLAB_7A</w:t>
      </w:r>
    </w:p>
    <w:p w14:paraId="2EA8331C" w14:textId="3FAFC69C" w:rsidR="002A5B25" w:rsidRDefault="00E97B4B" w:rsidP="0001776D">
      <w:pPr>
        <w:spacing w:before="240" w:line="240" w:lineRule="auto"/>
      </w:pPr>
      <w:r w:rsidRPr="00E97B4B">
        <w:rPr>
          <w:noProof/>
        </w:rPr>
        <w:drawing>
          <wp:inline distT="0" distB="0" distL="0" distR="0" wp14:anchorId="2D874E85" wp14:editId="486BE7A6">
            <wp:extent cx="5760720" cy="2806700"/>
            <wp:effectExtent l="0" t="0" r="0" b="0"/>
            <wp:docPr id="98677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318E" w14:textId="77777777" w:rsidR="00E96A9F" w:rsidRDefault="00E97B4B" w:rsidP="0001776D">
      <w:pPr>
        <w:spacing w:before="240" w:line="240" w:lineRule="auto"/>
        <w:jc w:val="center"/>
      </w:pPr>
      <w:r>
        <w:t>Fig. 1 – MCMMP-R</w:t>
      </w:r>
    </w:p>
    <w:p w14:paraId="4B39A070" w14:textId="00EEA03F" w:rsidR="00E97B4B" w:rsidRDefault="00E97B4B" w:rsidP="0001776D">
      <w:pPr>
        <w:spacing w:before="240" w:line="240" w:lineRule="auto"/>
        <w:jc w:val="center"/>
      </w:pPr>
      <w:r w:rsidRPr="00E97B4B">
        <w:rPr>
          <w:noProof/>
        </w:rPr>
        <w:drawing>
          <wp:inline distT="0" distB="0" distL="0" distR="0" wp14:anchorId="70F4A092" wp14:editId="2999E61F">
            <wp:extent cx="5760720" cy="2806700"/>
            <wp:effectExtent l="0" t="0" r="0" b="0"/>
            <wp:docPr id="1416335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BC92" w14:textId="6450E674" w:rsidR="00E97B4B" w:rsidRDefault="00E97B4B" w:rsidP="0001776D">
      <w:pPr>
        <w:spacing w:before="240" w:line="240" w:lineRule="auto"/>
        <w:jc w:val="center"/>
      </w:pPr>
      <w:r>
        <w:t>Fig. 2 – MVI-R</w:t>
      </w:r>
    </w:p>
    <w:p w14:paraId="57703B16" w14:textId="165A7225" w:rsidR="00E97B4B" w:rsidRDefault="00E96A9F" w:rsidP="0001776D">
      <w:pPr>
        <w:spacing w:before="240" w:line="240" w:lineRule="auto"/>
        <w:jc w:val="center"/>
      </w:pPr>
      <w:r w:rsidRPr="00E96A9F">
        <w:rPr>
          <w:noProof/>
        </w:rPr>
        <w:lastRenderedPageBreak/>
        <w:drawing>
          <wp:inline distT="0" distB="0" distL="0" distR="0" wp14:anchorId="776DB4F0" wp14:editId="320EE7AA">
            <wp:extent cx="5760720" cy="2807970"/>
            <wp:effectExtent l="0" t="0" r="0" b="0"/>
            <wp:docPr id="10264755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2BF24" w14:textId="476E14DF" w:rsidR="00E97B4B" w:rsidRDefault="00E97B4B" w:rsidP="0001776D">
      <w:pPr>
        <w:spacing w:before="240" w:line="240" w:lineRule="auto"/>
        <w:jc w:val="center"/>
      </w:pPr>
      <w:r>
        <w:t>Fig. 3 – MMEP-R</w:t>
      </w:r>
    </w:p>
    <w:p w14:paraId="60E73680" w14:textId="77777777" w:rsidR="00E97B4B" w:rsidRDefault="00E97B4B" w:rsidP="0001776D">
      <w:pPr>
        <w:spacing w:before="240" w:line="240" w:lineRule="auto"/>
        <w:jc w:val="center"/>
      </w:pPr>
    </w:p>
    <w:p w14:paraId="7B2E0516" w14:textId="2530AD2C" w:rsidR="00E97B4B" w:rsidRDefault="00E97B4B" w:rsidP="0001776D">
      <w:pPr>
        <w:spacing w:before="240" w:line="240" w:lineRule="auto"/>
        <w:jc w:val="center"/>
      </w:pPr>
      <w:r w:rsidRPr="00E97B4B">
        <w:rPr>
          <w:noProof/>
        </w:rPr>
        <w:drawing>
          <wp:inline distT="0" distB="0" distL="0" distR="0" wp14:anchorId="49A909CD" wp14:editId="1FEC8DE0">
            <wp:extent cx="5760720" cy="2806700"/>
            <wp:effectExtent l="0" t="0" r="0" b="0"/>
            <wp:docPr id="1999779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9775" w14:textId="6624891A" w:rsidR="00E97B4B" w:rsidRDefault="00E97B4B" w:rsidP="0001776D">
      <w:pPr>
        <w:spacing w:before="240" w:line="240" w:lineRule="auto"/>
        <w:jc w:val="center"/>
      </w:pPr>
      <w:r>
        <w:t>Fig. 4 – MRPL-R</w:t>
      </w:r>
    </w:p>
    <w:p w14:paraId="18121BCE" w14:textId="77777777" w:rsidR="00E96A9F" w:rsidRDefault="00E96A9F" w:rsidP="0001776D">
      <w:pPr>
        <w:spacing w:before="240" w:line="240" w:lineRule="auto"/>
        <w:jc w:val="center"/>
      </w:pPr>
    </w:p>
    <w:p w14:paraId="3EF4363C" w14:textId="77777777" w:rsidR="00E96A9F" w:rsidRDefault="00E96A9F" w:rsidP="0001776D">
      <w:pPr>
        <w:spacing w:before="240" w:line="240" w:lineRule="auto"/>
      </w:pPr>
      <w:r w:rsidRPr="00E96A9F">
        <w:rPr>
          <w:b/>
          <w:bCs/>
        </w:rPr>
        <w:t>Concluzii:</w:t>
      </w:r>
      <w:r w:rsidRPr="00E96A9F">
        <w:t xml:space="preserve"> </w:t>
      </w:r>
    </w:p>
    <w:p w14:paraId="5AF5B7A5" w14:textId="1A20FD6B" w:rsidR="00E96A9F" w:rsidRDefault="00E96A9F" w:rsidP="0001776D">
      <w:pPr>
        <w:spacing w:before="240" w:line="240" w:lineRule="auto"/>
        <w:rPr>
          <w:b/>
          <w:bCs/>
        </w:rPr>
      </w:pPr>
      <w:r>
        <w:t>a) Care ar fi explicaţiile performanţelor mai slabe ale MCMMP-R în estimarea parametrului părţii AR?</w:t>
      </w:r>
    </w:p>
    <w:p w14:paraId="7A6A4602" w14:textId="4B491EDD" w:rsidR="00E96A9F" w:rsidRDefault="00E96A9F" w:rsidP="0001776D">
      <w:pPr>
        <w:spacing w:before="240" w:line="240" w:lineRule="auto"/>
      </w:pPr>
      <w:r>
        <w:t>Solutie: Se observa cum in figura 1, componenta AR nu este identificata corect de catre metoda MCMMP-R, deoarece primele 2 metode sunt aplicate unui model ARX[1,1] extras dintr-un model ARMAX, astfel apar erori de identificare si aproximare.</w:t>
      </w:r>
    </w:p>
    <w:p w14:paraId="475680E5" w14:textId="03675C75" w:rsidR="00E96A9F" w:rsidRDefault="00E96A9F" w:rsidP="0001776D">
      <w:pPr>
        <w:spacing w:before="240" w:line="240" w:lineRule="auto"/>
      </w:pPr>
      <w:r>
        <w:t>Ultimele 2 opereaza cu modelul ARMAX[1,1,1] si se vede cum estimatiile sunt consistente si mai precise.</w:t>
      </w:r>
    </w:p>
    <w:p w14:paraId="46E4529D" w14:textId="77777777" w:rsidR="00E96A9F" w:rsidRDefault="00E96A9F" w:rsidP="0001776D">
      <w:pPr>
        <w:spacing w:before="240" w:line="240" w:lineRule="auto"/>
      </w:pPr>
    </w:p>
    <w:p w14:paraId="442BF3CA" w14:textId="77777777" w:rsidR="00E96A9F" w:rsidRDefault="00E96A9F" w:rsidP="0001776D">
      <w:pPr>
        <w:spacing w:before="240" w:line="240" w:lineRule="auto"/>
      </w:pPr>
    </w:p>
    <w:p w14:paraId="279B5ADD" w14:textId="32E75973" w:rsidR="00E96A9F" w:rsidRDefault="00E96A9F" w:rsidP="0001776D">
      <w:pPr>
        <w:spacing w:before="240" w:line="240" w:lineRule="auto"/>
        <w:rPr>
          <w:b/>
          <w:bCs/>
        </w:rPr>
      </w:pPr>
      <w:r w:rsidRPr="00E96A9F">
        <w:rPr>
          <w:b/>
          <w:bCs/>
        </w:rPr>
        <w:lastRenderedPageBreak/>
        <w:t>ISLAB_7B</w:t>
      </w:r>
    </w:p>
    <w:p w14:paraId="3820E0DE" w14:textId="7E281133" w:rsidR="000923E3" w:rsidRDefault="000923E3" w:rsidP="0001776D">
      <w:pPr>
        <w:spacing w:before="240" w:line="240" w:lineRule="auto"/>
      </w:pPr>
      <w:r>
        <w:t>La acest punct trebuie sa apelam functia gdata_vp, dar cu cv!=0, intrucat cv este parametrul care face schimbarea dintre parametri constanti si parametri variabili.</w:t>
      </w:r>
    </w:p>
    <w:p w14:paraId="4C0E215D" w14:textId="781FD8B3" w:rsidR="000923E3" w:rsidRDefault="000923E3" w:rsidP="0001776D">
      <w:pPr>
        <w:spacing w:before="240" w:line="240" w:lineRule="auto"/>
      </w:pPr>
      <w:r w:rsidRPr="000923E3">
        <w:rPr>
          <w:noProof/>
        </w:rPr>
        <w:drawing>
          <wp:inline distT="0" distB="0" distL="0" distR="0" wp14:anchorId="78C93400" wp14:editId="319D6492">
            <wp:extent cx="5760720" cy="768985"/>
            <wp:effectExtent l="0" t="0" r="0" b="0"/>
            <wp:docPr id="603705679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05679" name="Picture 1" descr="A close 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94B7" w14:textId="77777777" w:rsidR="000923E3" w:rsidRPr="000923E3" w:rsidRDefault="000923E3" w:rsidP="0001776D">
      <w:pPr>
        <w:spacing w:before="240"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0923E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 xml:space="preserve">% Generating the identification data (ARMAX) </w:t>
      </w:r>
    </w:p>
    <w:p w14:paraId="6AE224B1" w14:textId="77777777" w:rsidR="000923E3" w:rsidRPr="000923E3" w:rsidRDefault="000923E3" w:rsidP="0001776D">
      <w:pPr>
        <w:spacing w:before="240"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0923E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% ~~~~~~~~~~~~~~~~~~~~~~~~~~~~~~~~~~~~~~~~~~</w:t>
      </w:r>
    </w:p>
    <w:p w14:paraId="00A69004" w14:textId="77777777" w:rsidR="000923E3" w:rsidRPr="000923E3" w:rsidRDefault="000923E3" w:rsidP="0001776D">
      <w:pPr>
        <w:spacing w:before="240"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0923E3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[D,~,P] = gdata_vp(1,N,sigma,lambda,0) ; </w:t>
      </w:r>
    </w:p>
    <w:p w14:paraId="4FAA2B38" w14:textId="77777777" w:rsidR="000923E3" w:rsidRPr="000923E3" w:rsidRDefault="000923E3" w:rsidP="0001776D">
      <w:pPr>
        <w:spacing w:before="240" w:line="240" w:lineRule="auto"/>
      </w:pPr>
    </w:p>
    <w:p w14:paraId="358E9773" w14:textId="18B8D650" w:rsidR="000923E3" w:rsidRDefault="000923E3" w:rsidP="0001776D">
      <w:pPr>
        <w:spacing w:before="240" w:line="240" w:lineRule="auto"/>
      </w:pPr>
      <w:r w:rsidRPr="000923E3">
        <w:rPr>
          <w:noProof/>
        </w:rPr>
        <w:drawing>
          <wp:inline distT="0" distB="0" distL="0" distR="0" wp14:anchorId="2ECDA867" wp14:editId="62C2F112">
            <wp:extent cx="5760720" cy="2807970"/>
            <wp:effectExtent l="0" t="0" r="0" b="0"/>
            <wp:docPr id="3037502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1DBE" w14:textId="78202DC2" w:rsidR="000923E3" w:rsidRDefault="000923E3" w:rsidP="0001776D">
      <w:pPr>
        <w:spacing w:before="240" w:line="240" w:lineRule="auto"/>
        <w:jc w:val="center"/>
      </w:pPr>
      <w:r>
        <w:t>Fig. 5 – MCMMP - R – param variabili</w:t>
      </w:r>
    </w:p>
    <w:p w14:paraId="0700A121" w14:textId="77777777" w:rsidR="000923E3" w:rsidRDefault="000923E3" w:rsidP="0001776D">
      <w:pPr>
        <w:spacing w:before="240" w:line="240" w:lineRule="auto"/>
      </w:pPr>
    </w:p>
    <w:p w14:paraId="43BEBB4E" w14:textId="77777777" w:rsidR="000923E3" w:rsidRDefault="000923E3" w:rsidP="0001776D">
      <w:pPr>
        <w:spacing w:before="240" w:line="240" w:lineRule="auto"/>
      </w:pPr>
      <w:r w:rsidRPr="000923E3">
        <w:rPr>
          <w:noProof/>
        </w:rPr>
        <w:drawing>
          <wp:inline distT="0" distB="0" distL="0" distR="0" wp14:anchorId="07E725BD" wp14:editId="21E402F9">
            <wp:extent cx="5760720" cy="2807970"/>
            <wp:effectExtent l="0" t="0" r="0" b="0"/>
            <wp:docPr id="3408852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3E3">
        <w:t xml:space="preserve"> </w:t>
      </w:r>
    </w:p>
    <w:p w14:paraId="5DF6D08C" w14:textId="3D4DF82D" w:rsidR="000923E3" w:rsidRDefault="000923E3" w:rsidP="0001776D">
      <w:pPr>
        <w:spacing w:before="240" w:line="240" w:lineRule="auto"/>
        <w:jc w:val="center"/>
      </w:pPr>
      <w:r>
        <w:t>Fig. 6 – MVI -</w:t>
      </w:r>
      <w:r w:rsidRPr="000923E3">
        <w:t xml:space="preserve"> </w:t>
      </w:r>
      <w:r>
        <w:t>R – param variabili</w:t>
      </w:r>
    </w:p>
    <w:p w14:paraId="1D6EFA58" w14:textId="77777777" w:rsidR="000923E3" w:rsidRDefault="000923E3" w:rsidP="0001776D">
      <w:pPr>
        <w:spacing w:before="240" w:line="240" w:lineRule="auto"/>
      </w:pPr>
    </w:p>
    <w:p w14:paraId="57531395" w14:textId="77777777" w:rsidR="000923E3" w:rsidRDefault="000923E3" w:rsidP="0001776D">
      <w:pPr>
        <w:spacing w:before="240" w:line="240" w:lineRule="auto"/>
      </w:pPr>
      <w:r w:rsidRPr="000923E3">
        <w:rPr>
          <w:noProof/>
        </w:rPr>
        <w:drawing>
          <wp:inline distT="0" distB="0" distL="0" distR="0" wp14:anchorId="039B5FA2" wp14:editId="2BCCCE54">
            <wp:extent cx="5760720" cy="2807970"/>
            <wp:effectExtent l="0" t="0" r="0" b="0"/>
            <wp:docPr id="4333464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3E3">
        <w:t xml:space="preserve"> </w:t>
      </w:r>
    </w:p>
    <w:p w14:paraId="453C5611" w14:textId="049A99F1" w:rsidR="000923E3" w:rsidRDefault="000923E3" w:rsidP="0001776D">
      <w:pPr>
        <w:spacing w:before="240" w:line="240" w:lineRule="auto"/>
        <w:jc w:val="center"/>
      </w:pPr>
      <w:r>
        <w:t>Fig. 7 – MMEP -</w:t>
      </w:r>
      <w:r w:rsidRPr="000923E3">
        <w:t xml:space="preserve"> </w:t>
      </w:r>
      <w:r>
        <w:t>R – param variabili</w:t>
      </w:r>
    </w:p>
    <w:p w14:paraId="4307B2D5" w14:textId="77777777" w:rsidR="000923E3" w:rsidRDefault="000923E3" w:rsidP="0001776D">
      <w:pPr>
        <w:spacing w:before="240" w:line="240" w:lineRule="auto"/>
      </w:pPr>
    </w:p>
    <w:p w14:paraId="04EA0B63" w14:textId="5E49FBF0" w:rsidR="000923E3" w:rsidRPr="000923E3" w:rsidRDefault="000923E3" w:rsidP="0001776D">
      <w:pPr>
        <w:spacing w:before="240" w:line="240" w:lineRule="auto"/>
      </w:pPr>
      <w:r w:rsidRPr="000923E3">
        <w:rPr>
          <w:noProof/>
        </w:rPr>
        <w:drawing>
          <wp:inline distT="0" distB="0" distL="0" distR="0" wp14:anchorId="2D49AE7A" wp14:editId="66F1A2E1">
            <wp:extent cx="5760720" cy="2807970"/>
            <wp:effectExtent l="0" t="0" r="0" b="0"/>
            <wp:docPr id="4922947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A3E9" w14:textId="20947E53" w:rsidR="000923E3" w:rsidRDefault="000923E3" w:rsidP="0001776D">
      <w:pPr>
        <w:spacing w:before="240" w:line="240" w:lineRule="auto"/>
        <w:jc w:val="center"/>
      </w:pPr>
      <w:r>
        <w:t>Fig. 8 – MRPL -</w:t>
      </w:r>
      <w:r w:rsidRPr="000923E3">
        <w:t xml:space="preserve"> </w:t>
      </w:r>
      <w:r>
        <w:t>R – param variabili</w:t>
      </w:r>
    </w:p>
    <w:p w14:paraId="1615A3DA" w14:textId="77777777" w:rsidR="00E96A9F" w:rsidRDefault="00E96A9F" w:rsidP="0001776D">
      <w:pPr>
        <w:spacing w:before="240" w:line="240" w:lineRule="auto"/>
        <w:jc w:val="center"/>
      </w:pPr>
    </w:p>
    <w:p w14:paraId="7ADD1E41" w14:textId="49CC5C20" w:rsidR="00E97B4B" w:rsidRPr="004C709B" w:rsidRDefault="004C709B" w:rsidP="0001776D">
      <w:pPr>
        <w:spacing w:before="240" w:line="240" w:lineRule="auto"/>
        <w:rPr>
          <w:b/>
          <w:bCs/>
        </w:rPr>
      </w:pPr>
      <w:r w:rsidRPr="004C709B">
        <w:rPr>
          <w:b/>
          <w:bCs/>
        </w:rPr>
        <w:t>Concluzii:</w:t>
      </w:r>
    </w:p>
    <w:p w14:paraId="077F3036" w14:textId="7B4025D1" w:rsidR="004C709B" w:rsidRDefault="004C709B" w:rsidP="0001776D">
      <w:pPr>
        <w:spacing w:before="240" w:line="240" w:lineRule="auto"/>
      </w:pPr>
      <w:r>
        <w:t>Se poate observa cum aceasta metoda ofera niste solutii foarte slabe.</w:t>
      </w:r>
    </w:p>
    <w:p w14:paraId="46FD7DA7" w14:textId="09F1BFBF" w:rsidR="004C709B" w:rsidRDefault="004C709B" w:rsidP="0001776D">
      <w:pPr>
        <w:spacing w:before="240" w:line="240" w:lineRule="auto"/>
      </w:pPr>
      <w:r>
        <w:t>Aproape toate estimatiile sunt inconsistente. Doar in cazul MVI avem estimatii consistente.</w:t>
      </w:r>
    </w:p>
    <w:p w14:paraId="67061BBF" w14:textId="24A18BE8" w:rsidR="004C709B" w:rsidRDefault="004C709B" w:rsidP="0001776D">
      <w:pPr>
        <w:spacing w:before="240" w:line="240" w:lineRule="auto"/>
      </w:pPr>
      <w:r>
        <w:t xml:space="preserve">Astfel, folosind parametri variabili, duce la un rezultat chiar mai slab fata de metodele cu parametri constanti. </w:t>
      </w:r>
    </w:p>
    <w:p w14:paraId="43A6B537" w14:textId="2A7AC242" w:rsidR="004C709B" w:rsidRDefault="004C709B" w:rsidP="0001776D">
      <w:pPr>
        <w:spacing w:before="240" w:line="240" w:lineRule="auto"/>
      </w:pPr>
      <w:r>
        <w:t>In concluzie, trebuie evitata aceasta abordare.</w:t>
      </w:r>
    </w:p>
    <w:p w14:paraId="71AC4B6A" w14:textId="77777777" w:rsidR="0001776D" w:rsidRDefault="0001776D" w:rsidP="0001776D">
      <w:pPr>
        <w:spacing w:before="240" w:line="240" w:lineRule="auto"/>
      </w:pPr>
    </w:p>
    <w:p w14:paraId="0AAEFD58" w14:textId="1988F136" w:rsidR="002222D2" w:rsidRDefault="002222D2" w:rsidP="0001776D">
      <w:pPr>
        <w:spacing w:before="240" w:after="0" w:line="240" w:lineRule="auto"/>
        <w:rPr>
          <w:b/>
          <w:bCs/>
        </w:rPr>
      </w:pPr>
      <w:r w:rsidRPr="000049FD">
        <w:rPr>
          <w:b/>
          <w:bCs/>
        </w:rPr>
        <w:lastRenderedPageBreak/>
        <w:t xml:space="preserve">PROBLEMA </w:t>
      </w:r>
      <w:r>
        <w:rPr>
          <w:b/>
          <w:bCs/>
        </w:rPr>
        <w:t xml:space="preserve">2 (Identificare recursiva </w:t>
      </w:r>
      <w:r w:rsidR="003A5B37">
        <w:rPr>
          <w:b/>
          <w:bCs/>
        </w:rPr>
        <w:t>cu diferite initializari</w:t>
      </w:r>
      <w:r>
        <w:rPr>
          <w:b/>
          <w:bCs/>
        </w:rPr>
        <w:t>)</w:t>
      </w:r>
    </w:p>
    <w:p w14:paraId="742F78D6" w14:textId="77777777" w:rsidR="00204DDD" w:rsidRDefault="00204DDD" w:rsidP="0001776D">
      <w:pPr>
        <w:spacing w:before="240" w:after="0" w:line="240" w:lineRule="auto"/>
      </w:pPr>
    </w:p>
    <w:p w14:paraId="77C29CEE" w14:textId="0A3CEFA4" w:rsidR="00204DDD" w:rsidRDefault="00204DDD" w:rsidP="0001776D">
      <w:pPr>
        <w:spacing w:before="240" w:after="0" w:line="240" w:lineRule="auto"/>
      </w:pPr>
      <w:r>
        <w:t>Se adauga in cod vectorul alpha si se modifica functiile rarx si riv pentru a include si P0.</w:t>
      </w:r>
    </w:p>
    <w:p w14:paraId="567A07C0" w14:textId="52EA2CE9" w:rsidR="00204DDD" w:rsidRDefault="00204DDD" w:rsidP="0001776D">
      <w:pPr>
        <w:spacing w:before="240" w:after="0" w:line="240" w:lineRule="auto"/>
      </w:pPr>
      <w:r>
        <w:t xml:space="preserve">Se combina cele 2 subrutine precedente: ISLAB_7A si ISLAB_7B pentru a include cazurile cu parametri constanti si parametri variabili. (parametrul cv=0/1) </w:t>
      </w:r>
    </w:p>
    <w:p w14:paraId="63C9E98A" w14:textId="7D5127FC" w:rsidR="00693960" w:rsidRPr="00204DDD" w:rsidRDefault="00693960" w:rsidP="0001776D">
      <w:pPr>
        <w:spacing w:before="240" w:after="0" w:line="240" w:lineRule="auto"/>
      </w:pPr>
      <w:r>
        <w:t>Pentru fiecare alpha se afiseaza cele 4 grafice, adica un total de 28 de grafice.</w:t>
      </w:r>
    </w:p>
    <w:p w14:paraId="43F96EF3" w14:textId="77777777" w:rsidR="00204DDD" w:rsidRDefault="00204DDD" w:rsidP="0001776D">
      <w:pPr>
        <w:spacing w:before="240" w:after="0" w:line="240" w:lineRule="auto"/>
        <w:rPr>
          <w:b/>
          <w:bCs/>
        </w:rPr>
      </w:pPr>
      <w:r w:rsidRPr="00204DDD">
        <w:rPr>
          <w:b/>
          <w:bCs/>
          <w:noProof/>
        </w:rPr>
        <w:drawing>
          <wp:inline distT="0" distB="0" distL="0" distR="0" wp14:anchorId="0BEC9A6A" wp14:editId="5CEE7DA0">
            <wp:extent cx="5760720" cy="2807970"/>
            <wp:effectExtent l="0" t="0" r="0" b="0"/>
            <wp:docPr id="18369630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425F" w14:textId="129B35B3" w:rsidR="00204DDD" w:rsidRDefault="00204DDD" w:rsidP="0001776D">
      <w:pPr>
        <w:spacing w:before="240" w:line="240" w:lineRule="auto"/>
        <w:jc w:val="center"/>
      </w:pPr>
      <w:r>
        <w:t>Fig. 9 – MCMMP -</w:t>
      </w:r>
      <w:r w:rsidRPr="000923E3">
        <w:t xml:space="preserve"> </w:t>
      </w:r>
      <w:r>
        <w:t>R – param constanti</w:t>
      </w:r>
    </w:p>
    <w:p w14:paraId="13353359" w14:textId="22EA99E0" w:rsidR="00204DDD" w:rsidRDefault="00204DDD" w:rsidP="0001776D">
      <w:pPr>
        <w:spacing w:before="240" w:line="240" w:lineRule="auto"/>
        <w:jc w:val="center"/>
      </w:pPr>
      <w:r>
        <w:t>Toate graficele arata la fel pentru orice valoare a lui alpha</w:t>
      </w:r>
    </w:p>
    <w:p w14:paraId="20E74794" w14:textId="6C531BA0" w:rsidR="00204DDD" w:rsidRDefault="00204DDD" w:rsidP="0001776D">
      <w:pPr>
        <w:spacing w:before="240" w:line="240" w:lineRule="auto"/>
        <w:jc w:val="center"/>
      </w:pPr>
      <w:r w:rsidRPr="00204DDD">
        <w:rPr>
          <w:noProof/>
        </w:rPr>
        <w:drawing>
          <wp:inline distT="0" distB="0" distL="0" distR="0" wp14:anchorId="780CF955" wp14:editId="39087427">
            <wp:extent cx="5760720" cy="2807970"/>
            <wp:effectExtent l="0" t="0" r="0" b="0"/>
            <wp:docPr id="15997242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474D" w14:textId="5050C320" w:rsidR="00204DDD" w:rsidRDefault="00204DDD" w:rsidP="0001776D">
      <w:pPr>
        <w:spacing w:before="240" w:line="240" w:lineRule="auto"/>
        <w:jc w:val="center"/>
      </w:pPr>
      <w:r>
        <w:t>Fig. 10 – MVI -</w:t>
      </w:r>
      <w:r w:rsidRPr="000923E3">
        <w:t xml:space="preserve"> </w:t>
      </w:r>
      <w:r>
        <w:t>R – param constanti</w:t>
      </w:r>
    </w:p>
    <w:p w14:paraId="48417D7B" w14:textId="77777777" w:rsidR="00204DDD" w:rsidRDefault="00204DDD" w:rsidP="0001776D">
      <w:pPr>
        <w:spacing w:before="240" w:line="240" w:lineRule="auto"/>
        <w:jc w:val="center"/>
      </w:pPr>
      <w:r>
        <w:t>Toate graficele arata la fel pentru orice valoare a lui alpha</w:t>
      </w:r>
    </w:p>
    <w:p w14:paraId="553AB513" w14:textId="77777777" w:rsidR="00204DDD" w:rsidRDefault="00204DDD" w:rsidP="0001776D">
      <w:pPr>
        <w:spacing w:before="240" w:line="240" w:lineRule="auto"/>
        <w:jc w:val="center"/>
      </w:pPr>
    </w:p>
    <w:p w14:paraId="772FDC6B" w14:textId="77777777" w:rsidR="00693960" w:rsidRDefault="00693960" w:rsidP="0001776D">
      <w:pPr>
        <w:spacing w:before="240" w:line="240" w:lineRule="auto"/>
      </w:pPr>
    </w:p>
    <w:p w14:paraId="51D4ECF1" w14:textId="5AC2EA9D" w:rsidR="00693960" w:rsidRDefault="00693960" w:rsidP="0001776D">
      <w:pPr>
        <w:spacing w:before="240" w:line="240" w:lineRule="auto"/>
      </w:pPr>
      <w:r w:rsidRPr="00693960">
        <w:rPr>
          <w:noProof/>
        </w:rPr>
        <w:lastRenderedPageBreak/>
        <w:drawing>
          <wp:inline distT="0" distB="0" distL="0" distR="0" wp14:anchorId="2EE4672C" wp14:editId="396D0EAC">
            <wp:extent cx="5760720" cy="2807970"/>
            <wp:effectExtent l="0" t="0" r="0" b="0"/>
            <wp:docPr id="18502957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98B0" w14:textId="58647E26" w:rsidR="00693960" w:rsidRDefault="00693960" w:rsidP="0001776D">
      <w:pPr>
        <w:spacing w:before="240" w:line="240" w:lineRule="auto"/>
        <w:jc w:val="center"/>
      </w:pPr>
      <w:r>
        <w:t>Fig. 11 – MCMMP -</w:t>
      </w:r>
      <w:r w:rsidRPr="000923E3">
        <w:t xml:space="preserve"> </w:t>
      </w:r>
      <w:r>
        <w:t>R – param variabili</w:t>
      </w:r>
    </w:p>
    <w:p w14:paraId="4D766156" w14:textId="76F45063" w:rsidR="00693960" w:rsidRDefault="00693960" w:rsidP="0001776D">
      <w:pPr>
        <w:spacing w:before="240" w:line="240" w:lineRule="auto"/>
        <w:jc w:val="center"/>
      </w:pPr>
      <w:r w:rsidRPr="00693960">
        <w:rPr>
          <w:noProof/>
        </w:rPr>
        <w:drawing>
          <wp:inline distT="0" distB="0" distL="0" distR="0" wp14:anchorId="5E6FC7D3" wp14:editId="3988B43A">
            <wp:extent cx="5760720" cy="2807970"/>
            <wp:effectExtent l="0" t="0" r="0" b="0"/>
            <wp:docPr id="19114850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A6C7" w14:textId="1140C173" w:rsidR="00693960" w:rsidRDefault="00693960" w:rsidP="0001776D">
      <w:pPr>
        <w:spacing w:before="240" w:line="240" w:lineRule="auto"/>
        <w:jc w:val="center"/>
      </w:pPr>
      <w:r>
        <w:t>Fig. 12 – MVI -</w:t>
      </w:r>
      <w:r w:rsidRPr="000923E3">
        <w:t xml:space="preserve"> </w:t>
      </w:r>
      <w:r>
        <w:t>R – param variabili, alpha = 0.001</w:t>
      </w:r>
    </w:p>
    <w:p w14:paraId="4CE3D4CF" w14:textId="36CC23F6" w:rsidR="00693960" w:rsidRDefault="00693960" w:rsidP="0001776D">
      <w:pPr>
        <w:spacing w:before="240" w:line="240" w:lineRule="auto"/>
        <w:jc w:val="center"/>
      </w:pPr>
      <w:r w:rsidRPr="00693960">
        <w:rPr>
          <w:noProof/>
        </w:rPr>
        <w:drawing>
          <wp:inline distT="0" distB="0" distL="0" distR="0" wp14:anchorId="57B38205" wp14:editId="27EED623">
            <wp:extent cx="5760720" cy="2807970"/>
            <wp:effectExtent l="0" t="0" r="0" b="0"/>
            <wp:docPr id="10173580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32F5" w14:textId="443E8F52" w:rsidR="00693960" w:rsidRDefault="00693960" w:rsidP="0001776D">
      <w:pPr>
        <w:spacing w:before="240" w:line="240" w:lineRule="auto"/>
        <w:jc w:val="center"/>
      </w:pPr>
      <w:r>
        <w:t>Fig. 13 – MVI -</w:t>
      </w:r>
      <w:r w:rsidRPr="000923E3">
        <w:t xml:space="preserve"> </w:t>
      </w:r>
      <w:r>
        <w:t>R – param variabili, alpha = 1</w:t>
      </w:r>
    </w:p>
    <w:p w14:paraId="12DB4730" w14:textId="0DC94F2E" w:rsidR="00693960" w:rsidRDefault="00693960" w:rsidP="0001776D">
      <w:pPr>
        <w:spacing w:before="240" w:line="240" w:lineRule="auto"/>
        <w:jc w:val="center"/>
      </w:pPr>
      <w:r w:rsidRPr="00693960">
        <w:rPr>
          <w:noProof/>
        </w:rPr>
        <w:lastRenderedPageBreak/>
        <w:drawing>
          <wp:inline distT="0" distB="0" distL="0" distR="0" wp14:anchorId="14ACE4A6" wp14:editId="36797672">
            <wp:extent cx="5760720" cy="2807970"/>
            <wp:effectExtent l="0" t="0" r="0" b="0"/>
            <wp:docPr id="352147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2FC2" w14:textId="1B36471F" w:rsidR="00693960" w:rsidRDefault="00693960" w:rsidP="0001776D">
      <w:pPr>
        <w:spacing w:before="240" w:line="240" w:lineRule="auto"/>
        <w:jc w:val="center"/>
      </w:pPr>
      <w:r>
        <w:t>Fig. 14 – MVI -</w:t>
      </w:r>
      <w:r w:rsidRPr="000923E3">
        <w:t xml:space="preserve"> </w:t>
      </w:r>
      <w:r>
        <w:t>R – param variabili, alpha = 1000</w:t>
      </w:r>
    </w:p>
    <w:p w14:paraId="5CAD5FB0" w14:textId="77777777" w:rsidR="00693960" w:rsidRDefault="00693960" w:rsidP="0001776D">
      <w:pPr>
        <w:spacing w:before="240" w:line="240" w:lineRule="auto"/>
        <w:jc w:val="center"/>
      </w:pPr>
    </w:p>
    <w:p w14:paraId="72A3C79D" w14:textId="56D3F3D0" w:rsidR="00693960" w:rsidRDefault="00693960" w:rsidP="0001776D">
      <w:pPr>
        <w:spacing w:before="240" w:line="240" w:lineRule="auto"/>
        <w:rPr>
          <w:b/>
          <w:bCs/>
        </w:rPr>
      </w:pPr>
      <w:r w:rsidRPr="00693960">
        <w:rPr>
          <w:b/>
          <w:bCs/>
        </w:rPr>
        <w:t>Concluzii:</w:t>
      </w:r>
    </w:p>
    <w:p w14:paraId="7A211520" w14:textId="0DC4B542" w:rsidR="00693960" w:rsidRPr="00693960" w:rsidRDefault="00693960" w:rsidP="0001776D">
      <w:pPr>
        <w:spacing w:before="240" w:line="240" w:lineRule="auto"/>
      </w:pPr>
      <w:r>
        <w:t>Pentru metodele cu parametri constanti cele 7 grafice sunt la fel pentru orice alpha. Acelasi lucru se observa si pentru MCMMP-R cu param variabili.</w:t>
      </w:r>
    </w:p>
    <w:p w14:paraId="3380806A" w14:textId="6E8AC4D0" w:rsidR="00693960" w:rsidRDefault="00693960" w:rsidP="0001776D">
      <w:pPr>
        <w:spacing w:before="240" w:line="240" w:lineRule="auto"/>
        <w:jc w:val="center"/>
      </w:pPr>
      <w:r w:rsidRPr="006B2D7A">
        <w:t>Pentru MVI-R cu parametrii variabili in schimb, graficele se schimba pentru fiecare valoare a lui alpha.</w:t>
      </w:r>
    </w:p>
    <w:p w14:paraId="3CEF4E67" w14:textId="04C75815" w:rsidR="00693960" w:rsidRDefault="00693960" w:rsidP="0001776D">
      <w:pPr>
        <w:autoSpaceDE w:val="0"/>
        <w:autoSpaceDN w:val="0"/>
        <w:adjustRightInd w:val="0"/>
        <w:spacing w:before="240" w:after="0" w:line="240" w:lineRule="auto"/>
      </w:pPr>
      <w:r>
        <w:t>La valori mici ale lui alpha</w:t>
      </w:r>
      <w:r w:rsidRPr="006B2D7A">
        <w:t>, cu cat valoarea lui alpha creste mai</w:t>
      </w:r>
      <w:r>
        <w:t xml:space="preserve"> </w:t>
      </w:r>
      <w:r w:rsidRPr="006B2D7A">
        <w:t>mult, cu atat graficul</w:t>
      </w:r>
      <w:r>
        <w:t xml:space="preserve"> se apropie mai mult de referinta. Dar atunci cand alpha devine supraunitar graficul atinge un apogeu si ramane aproximativ constant indiferent de cat creste valoarea lui alpha.</w:t>
      </w:r>
    </w:p>
    <w:p w14:paraId="48BFC8A8" w14:textId="77777777" w:rsidR="00EE15DC" w:rsidRDefault="00EE15DC" w:rsidP="0001776D">
      <w:pPr>
        <w:autoSpaceDE w:val="0"/>
        <w:autoSpaceDN w:val="0"/>
        <w:adjustRightInd w:val="0"/>
        <w:spacing w:before="240" w:after="0" w:line="240" w:lineRule="auto"/>
      </w:pPr>
    </w:p>
    <w:p w14:paraId="0D296FA4" w14:textId="77777777" w:rsidR="00EE15DC" w:rsidRDefault="00EE15DC" w:rsidP="0001776D">
      <w:pPr>
        <w:autoSpaceDE w:val="0"/>
        <w:autoSpaceDN w:val="0"/>
        <w:adjustRightInd w:val="0"/>
        <w:spacing w:before="240" w:after="0" w:line="240" w:lineRule="auto"/>
      </w:pPr>
    </w:p>
    <w:p w14:paraId="3CE9D068" w14:textId="77777777" w:rsidR="00EE15DC" w:rsidRDefault="00EE15DC" w:rsidP="0001776D">
      <w:pPr>
        <w:autoSpaceDE w:val="0"/>
        <w:autoSpaceDN w:val="0"/>
        <w:adjustRightInd w:val="0"/>
        <w:spacing w:before="240" w:after="0" w:line="240" w:lineRule="auto"/>
      </w:pPr>
    </w:p>
    <w:p w14:paraId="24A86A79" w14:textId="77777777" w:rsidR="0001776D" w:rsidRDefault="0001776D" w:rsidP="0001776D">
      <w:pPr>
        <w:autoSpaceDE w:val="0"/>
        <w:autoSpaceDN w:val="0"/>
        <w:adjustRightInd w:val="0"/>
        <w:spacing w:before="240" w:after="0" w:line="240" w:lineRule="auto"/>
      </w:pPr>
    </w:p>
    <w:p w14:paraId="3EED3DAB" w14:textId="77777777" w:rsidR="0001776D" w:rsidRDefault="0001776D" w:rsidP="0001776D">
      <w:pPr>
        <w:autoSpaceDE w:val="0"/>
        <w:autoSpaceDN w:val="0"/>
        <w:adjustRightInd w:val="0"/>
        <w:spacing w:before="240" w:after="0" w:line="240" w:lineRule="auto"/>
      </w:pPr>
    </w:p>
    <w:p w14:paraId="3D19A3F0" w14:textId="77777777" w:rsidR="0001776D" w:rsidRDefault="0001776D" w:rsidP="0001776D">
      <w:pPr>
        <w:autoSpaceDE w:val="0"/>
        <w:autoSpaceDN w:val="0"/>
        <w:adjustRightInd w:val="0"/>
        <w:spacing w:before="240" w:after="0" w:line="240" w:lineRule="auto"/>
      </w:pPr>
    </w:p>
    <w:p w14:paraId="4030703B" w14:textId="77777777" w:rsidR="0001776D" w:rsidRDefault="0001776D" w:rsidP="0001776D">
      <w:pPr>
        <w:autoSpaceDE w:val="0"/>
        <w:autoSpaceDN w:val="0"/>
        <w:adjustRightInd w:val="0"/>
        <w:spacing w:before="240" w:after="0" w:line="240" w:lineRule="auto"/>
      </w:pPr>
    </w:p>
    <w:p w14:paraId="61641E35" w14:textId="77777777" w:rsidR="0001776D" w:rsidRDefault="0001776D" w:rsidP="0001776D">
      <w:pPr>
        <w:autoSpaceDE w:val="0"/>
        <w:autoSpaceDN w:val="0"/>
        <w:adjustRightInd w:val="0"/>
        <w:spacing w:before="240" w:after="0" w:line="240" w:lineRule="auto"/>
      </w:pPr>
    </w:p>
    <w:p w14:paraId="4BA9F594" w14:textId="77777777" w:rsidR="0001776D" w:rsidRDefault="0001776D" w:rsidP="0001776D">
      <w:pPr>
        <w:autoSpaceDE w:val="0"/>
        <w:autoSpaceDN w:val="0"/>
        <w:adjustRightInd w:val="0"/>
        <w:spacing w:before="240" w:after="0" w:line="240" w:lineRule="auto"/>
      </w:pPr>
    </w:p>
    <w:p w14:paraId="5A02D3E8" w14:textId="77777777" w:rsidR="0001776D" w:rsidRDefault="0001776D" w:rsidP="0001776D">
      <w:pPr>
        <w:autoSpaceDE w:val="0"/>
        <w:autoSpaceDN w:val="0"/>
        <w:adjustRightInd w:val="0"/>
        <w:spacing w:before="240" w:after="0" w:line="240" w:lineRule="auto"/>
      </w:pPr>
    </w:p>
    <w:p w14:paraId="3DD030EA" w14:textId="77777777" w:rsidR="0001776D" w:rsidRDefault="0001776D" w:rsidP="0001776D">
      <w:pPr>
        <w:autoSpaceDE w:val="0"/>
        <w:autoSpaceDN w:val="0"/>
        <w:adjustRightInd w:val="0"/>
        <w:spacing w:before="240" w:after="0" w:line="240" w:lineRule="auto"/>
      </w:pPr>
    </w:p>
    <w:p w14:paraId="2373914D" w14:textId="77777777" w:rsidR="0001776D" w:rsidRDefault="0001776D" w:rsidP="0001776D">
      <w:pPr>
        <w:autoSpaceDE w:val="0"/>
        <w:autoSpaceDN w:val="0"/>
        <w:adjustRightInd w:val="0"/>
        <w:spacing w:before="240" w:after="0" w:line="240" w:lineRule="auto"/>
      </w:pPr>
    </w:p>
    <w:p w14:paraId="6478FBCA" w14:textId="77777777" w:rsidR="0001776D" w:rsidRDefault="0001776D" w:rsidP="0001776D">
      <w:pPr>
        <w:autoSpaceDE w:val="0"/>
        <w:autoSpaceDN w:val="0"/>
        <w:adjustRightInd w:val="0"/>
        <w:spacing w:before="240" w:after="0" w:line="240" w:lineRule="auto"/>
      </w:pPr>
    </w:p>
    <w:p w14:paraId="5D7146AA" w14:textId="77777777" w:rsidR="0001776D" w:rsidRDefault="0001776D" w:rsidP="0001776D">
      <w:pPr>
        <w:autoSpaceDE w:val="0"/>
        <w:autoSpaceDN w:val="0"/>
        <w:adjustRightInd w:val="0"/>
        <w:spacing w:before="240" w:after="0" w:line="240" w:lineRule="auto"/>
      </w:pPr>
    </w:p>
    <w:p w14:paraId="5162F39C" w14:textId="7B82A71A" w:rsidR="00D14E41" w:rsidRDefault="00EE15DC" w:rsidP="0001776D">
      <w:pPr>
        <w:spacing w:before="240" w:after="0" w:line="240" w:lineRule="auto"/>
        <w:rPr>
          <w:b/>
          <w:bCs/>
        </w:rPr>
      </w:pPr>
      <w:r w:rsidRPr="000049FD">
        <w:rPr>
          <w:b/>
          <w:bCs/>
        </w:rPr>
        <w:lastRenderedPageBreak/>
        <w:t xml:space="preserve">PROBLEMA </w:t>
      </w:r>
      <w:r>
        <w:rPr>
          <w:b/>
          <w:bCs/>
        </w:rPr>
        <w:t>3 (Identificare recursiva comparativa)</w:t>
      </w:r>
    </w:p>
    <w:p w14:paraId="19988948" w14:textId="0FEA9BD4" w:rsidR="00D14E41" w:rsidRDefault="00D14E41" w:rsidP="0001776D">
      <w:pPr>
        <w:spacing w:before="240" w:after="0" w:line="240" w:lineRule="auto"/>
      </w:pPr>
      <w:r w:rsidRPr="00163891">
        <w:rPr>
          <w:b/>
          <w:bCs/>
        </w:rPr>
        <w:t>Rutina arx_nabla:</w:t>
      </w:r>
      <w:r>
        <w:t xml:space="preserve"> Se pleaca de la algoritmul prezentat la ISLAB_7B si se modifica conform paginii </w:t>
      </w:r>
      <w:r w:rsidR="00163891">
        <w:t xml:space="preserve">90 </w:t>
      </w:r>
      <w:r>
        <w:t>din laborator</w:t>
      </w:r>
      <w:r w:rsidR="002E6CB7">
        <w:t>.</w:t>
      </w:r>
    </w:p>
    <w:p w14:paraId="028CAEF5" w14:textId="34EB7B36" w:rsidR="00D14E41" w:rsidRDefault="002E6CB7" w:rsidP="0001776D">
      <w:pPr>
        <w:spacing w:before="240" w:after="0" w:line="240" w:lineRule="auto"/>
      </w:pPr>
      <w:r w:rsidRPr="002E6CB7">
        <w:rPr>
          <w:noProof/>
        </w:rPr>
        <w:drawing>
          <wp:inline distT="0" distB="0" distL="0" distR="0" wp14:anchorId="48E2A1A8" wp14:editId="7B15D71E">
            <wp:extent cx="5760720" cy="3719195"/>
            <wp:effectExtent l="0" t="0" r="0" b="0"/>
            <wp:docPr id="16841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8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B134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%%% ARX_NABLA</w:t>
      </w:r>
    </w:p>
    <w:p w14:paraId="7FFECA17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</w:p>
    <w:p w14:paraId="6C9BC904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%1 Input</w:t>
      </w:r>
    </w:p>
    <w:p w14:paraId="2F7B979D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gain = input(</w:t>
      </w:r>
      <w:r w:rsidRPr="002E6CB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ro-RO"/>
          <w14:ligatures w14:val="none"/>
        </w:rPr>
        <w:t>'Castigul de gradient = '</w:t>
      </w: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) ;</w:t>
      </w:r>
    </w:p>
    <w:p w14:paraId="337430F0" w14:textId="77777777" w:rsid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</w:p>
    <w:p w14:paraId="03587CB4" w14:textId="21D1437A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[theta,ypred] = rarx(D,[1 1 1],</w:t>
      </w:r>
      <w:r w:rsidRPr="002E6CB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ro-RO"/>
          <w14:ligatures w14:val="none"/>
        </w:rPr>
        <w:t>'ng'</w:t>
      </w: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,gain) ;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 </w:t>
      </w:r>
      <w:r w:rsidRPr="002E6CB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Se schimba linia aici</w:t>
      </w:r>
    </w:p>
    <w:p w14:paraId="4E983CD6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</w:p>
    <w:p w14:paraId="0B8624EF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% Definire phi (Date iesire, Date intrare)</w:t>
      </w:r>
    </w:p>
    <w:p w14:paraId="34438BB7" w14:textId="7C9AA333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 xml:space="preserve">%Calcul </w:t>
      </w:r>
      <w:r w:rsidR="008538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Parametri</w:t>
      </w:r>
    </w:p>
    <w:p w14:paraId="1E53A960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phi = [D.y; D.u];</w:t>
      </w:r>
    </w:p>
    <w:p w14:paraId="0A957CB4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Rn = 0;</w:t>
      </w:r>
    </w:p>
    <w:p w14:paraId="23DDBB0B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rn = 0;</w:t>
      </w:r>
    </w:p>
    <w:p w14:paraId="0C5D4A93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</w:p>
    <w:p w14:paraId="72029801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ro-RO"/>
          <w14:ligatures w14:val="none"/>
        </w:rPr>
        <w:t xml:space="preserve">for </w:t>
      </w: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n = 1:N</w:t>
      </w:r>
    </w:p>
    <w:p w14:paraId="688E5DD0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   Rn = Rn+(1/N)*(phi*phi');</w:t>
      </w:r>
    </w:p>
    <w:p w14:paraId="38B1F3B7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   rn = rn+(1/N)*(phi*D.y(n));</w:t>
      </w:r>
    </w:p>
    <w:p w14:paraId="1DDF96B0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ro-RO"/>
          <w14:ligatures w14:val="none"/>
        </w:rPr>
        <w:t>end</w:t>
      </w: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  </w:t>
      </w:r>
    </w:p>
    <w:p w14:paraId="1C09C5FB" w14:textId="77777777" w:rsid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</w:p>
    <w:p w14:paraId="00CC378D" w14:textId="5373C999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theta = Rn^(-1)*rn ;</w:t>
      </w:r>
    </w:p>
    <w:p w14:paraId="6AC4AD39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</w:p>
    <w:p w14:paraId="16365407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%2 Initializare</w:t>
      </w:r>
    </w:p>
    <w:p w14:paraId="3D424ECF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Priv = gain*eye(length(theta)) ; </w:t>
      </w:r>
    </w:p>
    <w:p w14:paraId="33D632DE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</w:p>
    <w:p w14:paraId="3B6A360E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%3</w:t>
      </w:r>
    </w:p>
    <w:p w14:paraId="74A894E5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ro-RO"/>
          <w14:ligatures w14:val="none"/>
        </w:rPr>
        <w:t xml:space="preserve">for </w:t>
      </w: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k = 1 :N   </w:t>
      </w:r>
    </w:p>
    <w:p w14:paraId="0264FEEB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    eps(k) = D.y(k) - phi'*theta;</w:t>
      </w:r>
    </w:p>
    <w:p w14:paraId="77943C3C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    Priv = Priv/(norm(phi))^2;</w:t>
      </w:r>
    </w:p>
    <w:p w14:paraId="0CD7B2DA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    theta = theta + Priv*phi*eps(k); </w:t>
      </w:r>
    </w:p>
    <w:p w14:paraId="2313E57C" w14:textId="19A0D4B2" w:rsidR="002E6CB7" w:rsidRDefault="002E6CB7" w:rsidP="0001776D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ro-RO"/>
          <w14:ligatures w14:val="none"/>
        </w:rPr>
        <w:t>end</w:t>
      </w:r>
    </w:p>
    <w:p w14:paraId="2A5E3713" w14:textId="77777777" w:rsidR="008538CB" w:rsidRDefault="008538CB" w:rsidP="0001776D">
      <w:pPr>
        <w:spacing w:before="240"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ro-RO"/>
          <w14:ligatures w14:val="none"/>
        </w:rPr>
      </w:pPr>
    </w:p>
    <w:p w14:paraId="1F0B4D23" w14:textId="77777777" w:rsidR="008538CB" w:rsidRPr="002E6CB7" w:rsidRDefault="008538CB" w:rsidP="0001776D">
      <w:pPr>
        <w:spacing w:before="240"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</w:p>
    <w:p w14:paraId="7A1A1DC0" w14:textId="7B22CB1C" w:rsidR="00163891" w:rsidRDefault="00163891" w:rsidP="0001776D">
      <w:pPr>
        <w:spacing w:before="240" w:after="0" w:line="240" w:lineRule="auto"/>
      </w:pPr>
      <w:r w:rsidRPr="00163891">
        <w:rPr>
          <w:b/>
          <w:bCs/>
        </w:rPr>
        <w:lastRenderedPageBreak/>
        <w:t>Rutina arx_KB:</w:t>
      </w:r>
      <w:r>
        <w:t xml:space="preserve"> Se pleaca de la algoritmul prezentat la ISLAB_7B si se modifica conform paginii 91 din laborator</w:t>
      </w:r>
      <w:r w:rsidR="002E6CB7">
        <w:t>.</w:t>
      </w:r>
    </w:p>
    <w:p w14:paraId="48AB37D3" w14:textId="6DA870E1" w:rsidR="00163891" w:rsidRDefault="002E6CB7" w:rsidP="0001776D">
      <w:pPr>
        <w:spacing w:before="240" w:after="0" w:line="240" w:lineRule="auto"/>
      </w:pPr>
      <w:r w:rsidRPr="002E6CB7">
        <w:rPr>
          <w:noProof/>
        </w:rPr>
        <w:drawing>
          <wp:inline distT="0" distB="0" distL="0" distR="0" wp14:anchorId="71FF659D" wp14:editId="241956C7">
            <wp:extent cx="5760720" cy="3726815"/>
            <wp:effectExtent l="0" t="0" r="0" b="6985"/>
            <wp:docPr id="87242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254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30D4" w14:textId="20B1FBA6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%%% ARX_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KB</w:t>
      </w:r>
    </w:p>
    <w:p w14:paraId="2F06DFE8" w14:textId="77777777" w:rsidR="002E6CB7" w:rsidRDefault="002E6CB7" w:rsidP="0001776D">
      <w:pPr>
        <w:spacing w:after="0" w:line="240" w:lineRule="auto"/>
      </w:pPr>
    </w:p>
    <w:p w14:paraId="44CE20AF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% Input</w:t>
      </w:r>
    </w:p>
    <w:p w14:paraId="6C1B5B24" w14:textId="58473ECD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lambdaPatrat = 1 ; </w:t>
      </w:r>
    </w:p>
    <w:p w14:paraId="2068AE34" w14:textId="77777777" w:rsidR="002E6CB7" w:rsidRDefault="002E6CB7" w:rsidP="0001776D">
      <w:pPr>
        <w:spacing w:after="0" w:line="240" w:lineRule="auto"/>
      </w:pPr>
    </w:p>
    <w:p w14:paraId="0CAFEDDC" w14:textId="77777777" w:rsidR="002E6CB7" w:rsidRPr="002E6CB7" w:rsidRDefault="002E6CB7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[theta,ypred] = rarx(D,[1 1 1],</w:t>
      </w:r>
      <w:r w:rsidRPr="002E6CB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ro-RO"/>
          <w14:ligatures w14:val="none"/>
        </w:rPr>
        <w:t>'kf'</w:t>
      </w:r>
      <w:r w:rsidRPr="002E6CB7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,Rv) ; </w:t>
      </w:r>
      <w:r w:rsidRPr="002E6CB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%Se modifica aici</w:t>
      </w:r>
    </w:p>
    <w:p w14:paraId="7EFC7C21" w14:textId="77777777" w:rsidR="002E6CB7" w:rsidRDefault="002E6CB7" w:rsidP="0001776D">
      <w:pPr>
        <w:spacing w:after="0" w:line="240" w:lineRule="auto"/>
      </w:pPr>
    </w:p>
    <w:p w14:paraId="0C74BC6C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% Definire phi + Calcul Parametri</w:t>
      </w:r>
    </w:p>
    <w:p w14:paraId="756D3C1F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phi = [D.y; D.u];</w:t>
      </w:r>
    </w:p>
    <w:p w14:paraId="7AA856A3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Rn = 0;</w:t>
      </w:r>
    </w:p>
    <w:p w14:paraId="2710A247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rn = 0;</w:t>
      </w:r>
    </w:p>
    <w:p w14:paraId="442E4965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tau = phi;</w:t>
      </w:r>
    </w:p>
    <w:p w14:paraId="3EC28C19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ro-RO"/>
          <w14:ligatures w14:val="none"/>
        </w:rPr>
        <w:t xml:space="preserve">for </w:t>
      </w: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n = 1:N</w:t>
      </w:r>
    </w:p>
    <w:p w14:paraId="48855DD8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   Rn = Rn+(1/N)*(phi*phi');</w:t>
      </w:r>
    </w:p>
    <w:p w14:paraId="3F6DFB3D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   rn = rn+(1/N)*(phi*D.y(n));</w:t>
      </w:r>
    </w:p>
    <w:p w14:paraId="794C2FD8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ro-RO"/>
          <w14:ligatures w14:val="none"/>
        </w:rPr>
        <w:t>end</w:t>
      </w: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  </w:t>
      </w:r>
    </w:p>
    <w:p w14:paraId="7AD465C1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</w:p>
    <w:p w14:paraId="415099B8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theta = Rn^(-1)*rn ;</w:t>
      </w:r>
    </w:p>
    <w:p w14:paraId="4C260461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</w:p>
    <w:p w14:paraId="6982E397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%2 Initializare</w:t>
      </w:r>
    </w:p>
    <w:p w14:paraId="5D61F657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alpha = 1; </w:t>
      </w:r>
      <w:r w:rsidRPr="008538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%Se alege alpha</w:t>
      </w:r>
    </w:p>
    <w:p w14:paraId="7A0760D9" w14:textId="4B3D2B6A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Priv = alpha*eye(</w:t>
      </w:r>
      <w:r w:rsidR="00C54F9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length(theta)</w:t>
      </w: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) ; </w:t>
      </w:r>
    </w:p>
    <w:p w14:paraId="081B70A7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Priv = Rn^(-1) ; </w:t>
      </w:r>
    </w:p>
    <w:p w14:paraId="1FBD680C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Rv =ones(size(Priv)) ;</w:t>
      </w:r>
    </w:p>
    <w:p w14:paraId="404D62BC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</w:p>
    <w:p w14:paraId="73D19FFC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o-RO"/>
          <w14:ligatures w14:val="none"/>
        </w:rPr>
        <w:t>%3</w:t>
      </w:r>
    </w:p>
    <w:p w14:paraId="4BF370A5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ro-RO"/>
          <w14:ligatures w14:val="none"/>
        </w:rPr>
        <w:t xml:space="preserve">for </w:t>
      </w: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k = 1 : N   </w:t>
      </w:r>
    </w:p>
    <w:p w14:paraId="55354B92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   eps(k) = D.y(k) - phi'*theta ;</w:t>
      </w:r>
    </w:p>
    <w:p w14:paraId="78A113E0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   tzeta = Priv*tau ;</w:t>
      </w:r>
    </w:p>
    <w:p w14:paraId="56847188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   gain = tzeta/(lambdaPatrat + phi'*tzeta);</w:t>
      </w:r>
    </w:p>
    <w:p w14:paraId="320463AC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   Priv = Priv + Rv - gain*phi'*Priv ;</w:t>
      </w:r>
    </w:p>
    <w:p w14:paraId="6D707B39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   theta = theta + gain*eps(k) ;</w:t>
      </w:r>
    </w:p>
    <w:p w14:paraId="4A061161" w14:textId="77777777" w:rsidR="008538CB" w:rsidRDefault="008538CB" w:rsidP="0001776D">
      <w:pPr>
        <w:spacing w:before="240" w:after="0" w:line="240" w:lineRule="auto"/>
      </w:pPr>
    </w:p>
    <w:p w14:paraId="4E647640" w14:textId="77777777" w:rsidR="0001776D" w:rsidRDefault="0001776D" w:rsidP="0001776D">
      <w:pPr>
        <w:spacing w:before="240" w:after="0" w:line="240" w:lineRule="auto"/>
      </w:pPr>
    </w:p>
    <w:p w14:paraId="01FFCE8C" w14:textId="1268B43F" w:rsidR="008538CB" w:rsidRDefault="008538CB" w:rsidP="0001776D">
      <w:pPr>
        <w:spacing w:before="240" w:after="0" w:line="240" w:lineRule="auto"/>
      </w:pPr>
      <w:r w:rsidRPr="008538CB">
        <w:rPr>
          <w:b/>
          <w:bCs/>
        </w:rPr>
        <w:lastRenderedPageBreak/>
        <w:t>ISLAB_7D:</w:t>
      </w:r>
      <w:r>
        <w:t xml:space="preserve"> Se proiecteaza asemanator cu ISLAB_7B, dar se adauga toate variantele:</w:t>
      </w:r>
    </w:p>
    <w:p w14:paraId="496EBFC2" w14:textId="77777777" w:rsidR="0001776D" w:rsidRDefault="0001776D" w:rsidP="0001776D">
      <w:pPr>
        <w:spacing w:before="240" w:after="0" w:line="240" w:lineRule="auto"/>
      </w:pPr>
    </w:p>
    <w:p w14:paraId="17CF1B15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disp(</w:t>
      </w:r>
      <w:r w:rsidRPr="008538C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ro-RO"/>
          <w14:ligatures w14:val="none"/>
        </w:rPr>
        <w:t>'Lista celor 6 variante: '</w:t>
      </w: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);</w:t>
      </w:r>
    </w:p>
    <w:p w14:paraId="7F4EC3F9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disp(</w:t>
      </w:r>
      <w:r w:rsidRPr="008538C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ro-RO"/>
          <w14:ligatures w14:val="none"/>
        </w:rPr>
        <w:t>'1 = MCMMP-R cu parametri variabili'</w:t>
      </w: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);</w:t>
      </w:r>
    </w:p>
    <w:p w14:paraId="0BC13560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disp(</w:t>
      </w:r>
      <w:r w:rsidRPr="008538C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ro-RO"/>
          <w14:ligatures w14:val="none"/>
        </w:rPr>
        <w:t>'2 = MVI-R cu parametri variabili'</w:t>
      </w: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);</w:t>
      </w:r>
    </w:p>
    <w:p w14:paraId="0E29588E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disp(</w:t>
      </w:r>
      <w:r w:rsidRPr="008538C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ro-RO"/>
          <w14:ligatures w14:val="none"/>
        </w:rPr>
        <w:t>'3 = MMEP-R cu parametri variabili'</w:t>
      </w: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);</w:t>
      </w:r>
    </w:p>
    <w:p w14:paraId="6336E74C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disp(</w:t>
      </w:r>
      <w:r w:rsidRPr="008538C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ro-RO"/>
          <w14:ligatures w14:val="none"/>
        </w:rPr>
        <w:t>'4 = MRPL-R cu parametri variabili'</w:t>
      </w: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);</w:t>
      </w:r>
    </w:p>
    <w:p w14:paraId="4C5432CA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disp(</w:t>
      </w:r>
      <w:r w:rsidRPr="008538C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ro-RO"/>
          <w14:ligatures w14:val="none"/>
        </w:rPr>
        <w:t>'5 = CMMP/VI de tip gradient'</w:t>
      </w: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);</w:t>
      </w:r>
    </w:p>
    <w:p w14:paraId="552D439A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disp(</w:t>
      </w:r>
      <w:r w:rsidRPr="008538C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ro-RO"/>
          <w14:ligatures w14:val="none"/>
        </w:rPr>
        <w:t>'6 = CMMP/VI cu filtrare de tip Kalman-Bucy'</w:t>
      </w: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 xml:space="preserve">); </w:t>
      </w:r>
    </w:p>
    <w:p w14:paraId="44874B14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</w:p>
    <w:p w14:paraId="155819D5" w14:textId="77777777" w:rsidR="008538CB" w:rsidRPr="008538CB" w:rsidRDefault="008538CB" w:rsidP="000177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</w:pP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optiune = input(</w:t>
      </w:r>
      <w:r w:rsidRPr="008538C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ro-RO"/>
          <w14:ligatures w14:val="none"/>
        </w:rPr>
        <w:t>'Alegere varianta: '</w:t>
      </w:r>
      <w:r w:rsidRPr="008538CB">
        <w:rPr>
          <w:rFonts w:ascii="Consolas" w:eastAsia="Times New Roman" w:hAnsi="Consolas" w:cs="Times New Roman"/>
          <w:kern w:val="0"/>
          <w:sz w:val="20"/>
          <w:szCs w:val="20"/>
          <w:lang w:eastAsia="ro-RO"/>
          <w14:ligatures w14:val="none"/>
        </w:rPr>
        <w:t>) ;</w:t>
      </w:r>
    </w:p>
    <w:p w14:paraId="33D53016" w14:textId="77777777" w:rsidR="008538CB" w:rsidRDefault="008538CB" w:rsidP="0001776D">
      <w:pPr>
        <w:spacing w:after="0" w:line="240" w:lineRule="auto"/>
      </w:pPr>
    </w:p>
    <w:p w14:paraId="13C8580D" w14:textId="14A28B6B" w:rsidR="008538CB" w:rsidRDefault="008538CB" w:rsidP="0001776D">
      <w:pPr>
        <w:spacing w:after="0" w:line="240" w:lineRule="auto"/>
      </w:pPr>
      <w:r>
        <w:t>Se foloseste switch si case pt toate variantele.</w:t>
      </w:r>
    </w:p>
    <w:p w14:paraId="24C9F350" w14:textId="77777777" w:rsidR="008538CB" w:rsidRDefault="008538CB" w:rsidP="0001776D">
      <w:pPr>
        <w:spacing w:before="240" w:after="0" w:line="240" w:lineRule="auto"/>
      </w:pPr>
    </w:p>
    <w:p w14:paraId="6724644D" w14:textId="0B2E527D" w:rsidR="008538CB" w:rsidRDefault="008538CB" w:rsidP="0001776D">
      <w:pPr>
        <w:spacing w:before="240" w:after="0" w:line="240" w:lineRule="auto"/>
      </w:pPr>
      <w:r w:rsidRPr="008538CB">
        <w:rPr>
          <w:noProof/>
        </w:rPr>
        <w:drawing>
          <wp:inline distT="0" distB="0" distL="0" distR="0" wp14:anchorId="7D804EB7" wp14:editId="68EF35A7">
            <wp:extent cx="5760720" cy="2806700"/>
            <wp:effectExtent l="0" t="0" r="0" b="0"/>
            <wp:docPr id="31838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B7CC" w14:textId="2D4CFACD" w:rsidR="008538CB" w:rsidRDefault="008538CB" w:rsidP="0001776D">
      <w:pPr>
        <w:spacing w:before="240" w:after="0" w:line="240" w:lineRule="auto"/>
        <w:jc w:val="center"/>
      </w:pPr>
      <w:r>
        <w:t>Fig. 15 – MCMMP – R cu param variabili</w:t>
      </w:r>
    </w:p>
    <w:p w14:paraId="5DA6A237" w14:textId="77777777" w:rsidR="008538CB" w:rsidRDefault="008538CB" w:rsidP="0001776D">
      <w:pPr>
        <w:spacing w:before="240" w:after="0" w:line="240" w:lineRule="auto"/>
        <w:jc w:val="center"/>
      </w:pPr>
    </w:p>
    <w:p w14:paraId="01EAB1B8" w14:textId="775A5A5F" w:rsidR="008538CB" w:rsidRDefault="008538CB" w:rsidP="0001776D">
      <w:pPr>
        <w:spacing w:before="240" w:after="0" w:line="240" w:lineRule="auto"/>
        <w:jc w:val="center"/>
      </w:pPr>
      <w:r w:rsidRPr="008538CB">
        <w:rPr>
          <w:noProof/>
        </w:rPr>
        <w:drawing>
          <wp:inline distT="0" distB="0" distL="0" distR="0" wp14:anchorId="1980C9C6" wp14:editId="77A969CC">
            <wp:extent cx="5760720" cy="2806700"/>
            <wp:effectExtent l="0" t="0" r="0" b="0"/>
            <wp:docPr id="1179186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46D9" w14:textId="49016066" w:rsidR="008538CB" w:rsidRDefault="008538CB" w:rsidP="0001776D">
      <w:pPr>
        <w:spacing w:before="240" w:after="0" w:line="240" w:lineRule="auto"/>
        <w:jc w:val="center"/>
      </w:pPr>
      <w:r>
        <w:t>Fig. 16 – MVI – R cu param variabili</w:t>
      </w:r>
    </w:p>
    <w:p w14:paraId="7981AEBB" w14:textId="031AC781" w:rsidR="008538CB" w:rsidRDefault="00C54F9B" w:rsidP="0001776D">
      <w:pPr>
        <w:spacing w:before="240" w:after="0" w:line="240" w:lineRule="auto"/>
        <w:jc w:val="center"/>
      </w:pPr>
      <w:r w:rsidRPr="00C54F9B">
        <w:rPr>
          <w:noProof/>
        </w:rPr>
        <w:lastRenderedPageBreak/>
        <w:drawing>
          <wp:inline distT="0" distB="0" distL="0" distR="0" wp14:anchorId="0D184475" wp14:editId="25E045FE">
            <wp:extent cx="5760720" cy="2806700"/>
            <wp:effectExtent l="0" t="0" r="0" b="0"/>
            <wp:docPr id="2036378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3836" w14:textId="244981E7" w:rsidR="00C54F9B" w:rsidRDefault="00C54F9B" w:rsidP="0001776D">
      <w:pPr>
        <w:spacing w:before="240" w:after="0" w:line="240" w:lineRule="auto"/>
        <w:jc w:val="center"/>
      </w:pPr>
      <w:r>
        <w:t>Fig. 17 – MMEP – R cu param variabili</w:t>
      </w:r>
    </w:p>
    <w:p w14:paraId="5B916417" w14:textId="77777777" w:rsidR="00C54F9B" w:rsidRDefault="00C54F9B" w:rsidP="0001776D">
      <w:pPr>
        <w:spacing w:before="240" w:after="0" w:line="240" w:lineRule="auto"/>
        <w:jc w:val="center"/>
      </w:pPr>
    </w:p>
    <w:p w14:paraId="12DF8162" w14:textId="1FE963A1" w:rsidR="00C54F9B" w:rsidRDefault="00C54F9B" w:rsidP="0001776D">
      <w:pPr>
        <w:spacing w:before="240" w:after="0" w:line="240" w:lineRule="auto"/>
        <w:jc w:val="center"/>
      </w:pPr>
      <w:r w:rsidRPr="00C54F9B">
        <w:rPr>
          <w:noProof/>
        </w:rPr>
        <w:drawing>
          <wp:inline distT="0" distB="0" distL="0" distR="0" wp14:anchorId="21589336" wp14:editId="46687125">
            <wp:extent cx="5760720" cy="2806700"/>
            <wp:effectExtent l="0" t="0" r="0" b="0"/>
            <wp:docPr id="1379335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E0EB" w14:textId="60158155" w:rsidR="00C54F9B" w:rsidRDefault="00C54F9B" w:rsidP="0001776D">
      <w:pPr>
        <w:spacing w:before="240" w:after="0" w:line="240" w:lineRule="auto"/>
        <w:jc w:val="center"/>
      </w:pPr>
      <w:r>
        <w:t>Fig. 18 – MRPL – R cu param variabili</w:t>
      </w:r>
    </w:p>
    <w:p w14:paraId="5244394B" w14:textId="77777777" w:rsidR="00C54F9B" w:rsidRDefault="00C54F9B" w:rsidP="0001776D">
      <w:pPr>
        <w:spacing w:before="240" w:after="0" w:line="240" w:lineRule="auto"/>
        <w:jc w:val="center"/>
      </w:pPr>
    </w:p>
    <w:p w14:paraId="515B3A0E" w14:textId="396BC307" w:rsidR="00C54F9B" w:rsidRDefault="00C54F9B" w:rsidP="0001776D">
      <w:pPr>
        <w:spacing w:before="240" w:after="0" w:line="240" w:lineRule="auto"/>
        <w:jc w:val="center"/>
      </w:pPr>
      <w:r w:rsidRPr="00C54F9B">
        <w:rPr>
          <w:noProof/>
        </w:rPr>
        <w:lastRenderedPageBreak/>
        <w:drawing>
          <wp:inline distT="0" distB="0" distL="0" distR="0" wp14:anchorId="6A5262BB" wp14:editId="6027EB96">
            <wp:extent cx="5760720" cy="2806700"/>
            <wp:effectExtent l="0" t="0" r="0" b="0"/>
            <wp:docPr id="15745993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B6E6" w14:textId="7B81BEB8" w:rsidR="00C54F9B" w:rsidRDefault="00C54F9B" w:rsidP="0001776D">
      <w:pPr>
        <w:spacing w:before="240" w:after="0" w:line="240" w:lineRule="auto"/>
        <w:jc w:val="center"/>
      </w:pPr>
      <w:r>
        <w:t>Fig. 19 – CMMP/VI de tip gradient cu castigul = 1</w:t>
      </w:r>
    </w:p>
    <w:p w14:paraId="5B30E9BA" w14:textId="24C07A80" w:rsidR="00987C56" w:rsidRDefault="00987C56" w:rsidP="0001776D">
      <w:pPr>
        <w:spacing w:before="240" w:after="0" w:line="240" w:lineRule="auto"/>
        <w:jc w:val="center"/>
      </w:pPr>
      <w:r w:rsidRPr="00987C56">
        <w:rPr>
          <w:noProof/>
        </w:rPr>
        <w:drawing>
          <wp:inline distT="0" distB="0" distL="0" distR="0" wp14:anchorId="584A10A7" wp14:editId="4BAF5CA1">
            <wp:extent cx="5760720" cy="2806700"/>
            <wp:effectExtent l="0" t="0" r="0" b="0"/>
            <wp:docPr id="5336508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6614" w14:textId="599E5226" w:rsidR="00C54F9B" w:rsidRDefault="00C54F9B" w:rsidP="0001776D">
      <w:pPr>
        <w:spacing w:before="240" w:after="0" w:line="240" w:lineRule="auto"/>
        <w:jc w:val="center"/>
      </w:pPr>
      <w:r>
        <w:t>Fig. 20 – CMMP/VI cu filtrare de tip Kalman-Bucy cu alpha = 1</w:t>
      </w:r>
    </w:p>
    <w:p w14:paraId="2FB9912E" w14:textId="18B74A72" w:rsidR="00C54F9B" w:rsidRDefault="00C54F9B" w:rsidP="0001776D">
      <w:pPr>
        <w:spacing w:before="240" w:after="0" w:line="240" w:lineRule="auto"/>
        <w:jc w:val="center"/>
      </w:pPr>
    </w:p>
    <w:p w14:paraId="5374B962" w14:textId="77777777" w:rsidR="00583789" w:rsidRDefault="00583789" w:rsidP="0001776D">
      <w:pPr>
        <w:spacing w:before="240" w:after="0" w:line="240" w:lineRule="auto"/>
        <w:rPr>
          <w:b/>
          <w:bCs/>
        </w:rPr>
      </w:pPr>
    </w:p>
    <w:p w14:paraId="2233ABE5" w14:textId="4AAFC065" w:rsidR="00C54F9B" w:rsidRDefault="00C54F9B" w:rsidP="0001776D">
      <w:pPr>
        <w:spacing w:before="240" w:after="0" w:line="240" w:lineRule="auto"/>
        <w:rPr>
          <w:b/>
          <w:bCs/>
        </w:rPr>
      </w:pPr>
      <w:r w:rsidRPr="00C54F9B">
        <w:rPr>
          <w:b/>
          <w:bCs/>
        </w:rPr>
        <w:t>Concluzii:</w:t>
      </w:r>
    </w:p>
    <w:p w14:paraId="327D3BA8" w14:textId="0E4E8AD7" w:rsidR="00C54F9B" w:rsidRDefault="00C54F9B" w:rsidP="0001776D">
      <w:pPr>
        <w:spacing w:before="240" w:after="0" w:line="240" w:lineRule="auto"/>
      </w:pPr>
      <w:r>
        <w:t>Se observa cum MCMMP are cea mai inconsistenta urmarire</w:t>
      </w:r>
      <w:r w:rsidR="00987C56">
        <w:t>.</w:t>
      </w:r>
    </w:p>
    <w:p w14:paraId="6E7EA6C7" w14:textId="3B7E9C0B" w:rsidR="00C54F9B" w:rsidRDefault="00C54F9B" w:rsidP="0001776D">
      <w:pPr>
        <w:spacing w:before="240" w:after="0" w:line="240" w:lineRule="auto"/>
      </w:pPr>
      <w:r>
        <w:t>Cea mai buna urmarire o are CMMP/VI de tip gradient</w:t>
      </w:r>
      <w:r w:rsidR="00987C56">
        <w:t>.</w:t>
      </w:r>
    </w:p>
    <w:p w14:paraId="2A2FFECB" w14:textId="076703EC" w:rsidR="00987C56" w:rsidRDefault="00987C56" w:rsidP="0001776D">
      <w:pPr>
        <w:spacing w:before="240" w:after="0" w:line="240" w:lineRule="auto"/>
      </w:pPr>
      <w:r>
        <w:t>Si CMMP/VI de tip KB are o consistenta buna.</w:t>
      </w:r>
    </w:p>
    <w:p w14:paraId="2B01850E" w14:textId="77777777" w:rsidR="00987C56" w:rsidRDefault="00987C56" w:rsidP="0001776D">
      <w:pPr>
        <w:spacing w:before="240" w:after="0" w:line="240" w:lineRule="auto"/>
      </w:pPr>
    </w:p>
    <w:p w14:paraId="0AE4B868" w14:textId="13AA1D4B" w:rsidR="00987C56" w:rsidRDefault="00987C56" w:rsidP="0001776D">
      <w:pPr>
        <w:spacing w:before="240" w:after="0" w:line="240" w:lineRule="auto"/>
      </w:pPr>
      <w:r>
        <w:t>Asadar, opinia mea este ca ordinea solutiilor (de la cea mai buna la cea mai slaba) este:</w:t>
      </w:r>
    </w:p>
    <w:p w14:paraId="3AF53116" w14:textId="597B06CE" w:rsidR="00987C56" w:rsidRPr="00C54F9B" w:rsidRDefault="00987C56" w:rsidP="0001776D">
      <w:pPr>
        <w:spacing w:before="240" w:after="0" w:line="240" w:lineRule="auto"/>
      </w:pPr>
      <w:r>
        <w:t>CMMP/VI-gradient &gt; CMMP/VI-KB &gt; MVI-R &gt; MRPL-R &gt; MMEP-R &gt; MCMMP-R.</w:t>
      </w:r>
    </w:p>
    <w:p w14:paraId="20B36FE1" w14:textId="77777777" w:rsidR="00C54F9B" w:rsidRPr="00D14E41" w:rsidRDefault="00C54F9B" w:rsidP="0001776D">
      <w:pPr>
        <w:spacing w:before="240" w:after="0" w:line="240" w:lineRule="auto"/>
        <w:jc w:val="center"/>
      </w:pPr>
    </w:p>
    <w:sectPr w:rsidR="00C54F9B" w:rsidRPr="00D14E41" w:rsidSect="0034300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05"/>
    <w:rsid w:val="0001776D"/>
    <w:rsid w:val="000923E3"/>
    <w:rsid w:val="00163891"/>
    <w:rsid w:val="0019268B"/>
    <w:rsid w:val="00204DDD"/>
    <w:rsid w:val="002222D2"/>
    <w:rsid w:val="002A5B25"/>
    <w:rsid w:val="002E6CB7"/>
    <w:rsid w:val="0034300F"/>
    <w:rsid w:val="003A5B37"/>
    <w:rsid w:val="004C709B"/>
    <w:rsid w:val="00583789"/>
    <w:rsid w:val="00693960"/>
    <w:rsid w:val="008538CB"/>
    <w:rsid w:val="00987C56"/>
    <w:rsid w:val="00BD5405"/>
    <w:rsid w:val="00C54F9B"/>
    <w:rsid w:val="00D14E41"/>
    <w:rsid w:val="00E96A9F"/>
    <w:rsid w:val="00E97B4B"/>
    <w:rsid w:val="00EE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9841"/>
  <w15:chartTrackingRefBased/>
  <w15:docId w15:val="{3D34BCA9-68BA-4D86-8E7D-FC70D66B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800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Margaritescu</dc:creator>
  <cp:keywords/>
  <dc:description/>
  <cp:lastModifiedBy>Vlad Margaritescu</cp:lastModifiedBy>
  <cp:revision>17</cp:revision>
  <dcterms:created xsi:type="dcterms:W3CDTF">2024-01-08T12:25:00Z</dcterms:created>
  <dcterms:modified xsi:type="dcterms:W3CDTF">2024-01-11T10:09:00Z</dcterms:modified>
</cp:coreProperties>
</file>