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Івано-Франківський національний технічний університет нафти і газу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Кафедра інженерії програмного забезпечення</w:t>
      </w:r>
    </w:p>
    <w:p>
      <w:pPr>
        <w:spacing w:before="2200" w:after="0" w:line="240" w:lineRule="auto"/>
        <w:jc w:val="center"/>
      </w:pPr>
      <w:r>
        <w:rPr>
          <w:rFonts w:ascii="Times New Roman" w:hAnsi="Times New Roman"/>
          <w:b/>
          <w:sz w:val="40"/>
        </w:rPr>
        <w:t>СПЕЦИФІКАЦІЯ ВИМОГ</w:t>
      </w:r>
    </w:p>
    <w:p>
      <w:pPr>
        <w:spacing w:before="120" w:after="0" w:line="240" w:lineRule="auto"/>
        <w:jc w:val="center"/>
      </w:pPr>
      <w:r>
        <w:rPr>
          <w:rFonts w:ascii="Times New Roman" w:hAnsi="Times New Roman"/>
          <w:b/>
          <w:sz w:val="32"/>
        </w:rPr>
        <w:t>ДО ПРОГРАМНОГО ЗАБЕЗПЕЧЕННЯ</w:t>
      </w:r>
    </w:p>
    <w:p>
      <w:pPr>
        <w:spacing w:before="12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(Software Requirements Specification)</w:t>
      </w:r>
    </w:p>
    <w:p>
      <w:pPr>
        <w:spacing w:before="720" w:after="0" w:line="240" w:lineRule="auto"/>
        <w:jc w:val="center"/>
      </w:pPr>
      <w:r>
        <w:rPr>
          <w:rFonts w:ascii="Times New Roman" w:hAnsi="Times New Roman"/>
          <w:b/>
          <w:sz w:val="36"/>
        </w:rPr>
        <w:t>Онлайн-бібліотека «Читанка»</w:t>
      </w:r>
    </w:p>
    <w:p>
      <w:pPr>
        <w:spacing w:before="24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Версія 1.0 (базова)</w:t>
      </w:r>
    </w:p>
    <w:p>
      <w:pPr>
        <w:spacing w:before="2200" w:after="0" w:line="240" w:lineRule="auto"/>
        <w:jc w:val="right"/>
      </w:pPr>
      <w:r>
        <w:rPr>
          <w:rFonts w:ascii="Times New Roman" w:hAnsi="Times New Roman"/>
          <w:b w:val="0"/>
          <w:sz w:val="28"/>
        </w:rPr>
        <w:t>Розробив: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8"/>
        </w:rPr>
        <w:t>студент групи ІП-23-2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8"/>
        </w:rPr>
        <w:t>Мельник В.Я.</w:t>
      </w:r>
    </w:p>
    <w:p>
      <w:pPr>
        <w:spacing w:before="2200" w:after="0" w:line="240" w:lineRule="auto"/>
        <w:jc w:val="center"/>
        <w:sectPr w:rsidR="00FC693F" w:rsidRPr="0006063C" w:rsidSect="00034616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/>
          <w:b w:val="0"/>
          <w:sz w:val="28"/>
        </w:rPr>
        <w:t>м. Івано-Франківськ – 2026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Історія змін документа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наведена в таблиці 1.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1 – Історія змін специфікації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 w:val="true"/>
          <w:tblHeader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Версія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Автор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Зміни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Мельник В.Я.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Базова версія специфікації (лабораторна робота № 2)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Вступ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Мета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Цей документ описує функціональні та нефункціональні вимоги до версії 1.0 веб-застосунку «Читанка» — онлайн-бібліотеки з електронним каталогом книг і бронюванням примірників. Документ призначений для розробника застосунку, викладача, який виступає замовником і рецензентом, а також для тестування готового продукту. Специфікація є базовою: вона уточнюватиметься під час виконання наступних лабораторних робіт, актуальна версія зберігається в репозиторії проєкту на GitHub.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Обсяг проекту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Програмний продукт — веб-застосунок «Читанка» на Ruby on Rails. Він дає змогу: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переглядати електронний каталог фонду бібліотеки, шукати книги за назвою, автором та ISBN і бачити кількість вільних примірників;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бронювати вільний примірник, щоб отримати його на абонементі бібліотеки;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залишати відгуки й оцінки книгам і вести особисті полиці («Хочу прочитати», «Читаю», «Прочитано»);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бібліотекарю — вести каталог (книги, автори, жанри), обробляти бронювання, фіксувати видачу та повернення книг;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адміністратору — керувати обліковими записами та ролями користувачів.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Застосунок зменшує кількість звернень до бібліотеки з питанням «чи є книга в наявності» і замінює паперовий облік бронювань. Зовнішні сутності та основні функції системи показано на контекстній діаграмі (рисунок 1).</w:t>
      </w:r>
    </w:p>
    <w:p>
      <w:pPr>
        <w:keepNext/>
        <w:widowControl/>
        <w:spacing w:line="240" w:lineRule="auto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558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5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6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Контекстна діаграма онлайн-бібліотеки «Читанка»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 версії 1.0 не входять: читання електронних копій книг онлайн, оплата штрафів, мобільний застосунок та імпорт даних із зовнішніх каталогів (наприклад, Open Library API). Ці функції можуть бути додані в наступних версіях.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Сфера застосування проекту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розрахована на невелику бібліотеку (шкільну, університетську кафедральну або районну) з фондом до 10 000 назв і до 2 000 зареєстрованих читачів. Одночасно проєкт є навчальним: на ньому відпрацьовується розробка веб-сайту за шаблоном MVC у межах дисципліни «Візуальні сервісно-орієнтовані рішення та фреймворки для їх реалізації».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Словник термінів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Терміни й скорочення, які використовуються в специфікації, наведено в таблиці 2.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2 – Словник термінів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Термін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Визначення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Перелік усіх книг бібліотеки з описом і кількістю примірників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Примірник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Фізична копія книги, яку можна видати читачу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Бронювання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 вільного примірника за читачем на 3 дні до його отримання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Видача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примірника читачу на абонементі на строк 14 днів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Полиця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Особистий список книг читача з позначкою статусу читання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Відгук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Оцінка книги від 1 до 5 з необов'язковим текстом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Гість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Неавторизований відвідувач сайту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Читач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Зареєстрований користувач з підтвердженим email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Бібліотекар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Працівник бібліотеки, який веде каталог і видачі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Адміністратор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Користувач, який керує обліковими записами і ролями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ISBN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Міжнародний стандартний книжковий номер (10 або 13 цифр)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SRS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Software Requirements Specification — специфікація вимог до ПЗ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MVC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Шаблон «модель — представлення — контролер», на якому побудовано Rails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1.5 Посилання на документи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Методичні вказівки до лабораторних робіт з дисципліни «Візуальні сервісно-орієнтовані рішення та фреймворки для їх реалізації».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ISO/IEC/IEEE 29148:2018. Systems and software engineering — Life cycle processes — Requirements engineering.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ДСТУ ISO/IEC/IEEE 29148:2025. Інженерія систем і програмних засобів. Процеси життєвого циклу. Інженерія вимог.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Wiegers K. E. Software Requirements Specification Template.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Ruby on Rails Guides — https://guides.rubyonrails.org.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Загальний опис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Класи і характеристики користувачів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2.1.1 Класи користувачів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має чотири класи користувачів (таблиця 3). Основний (пріоритетний) клас — читачі: у разі конфлікту вимог перевага надається зручності читача.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3 – Класи користувачів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 w:val="true"/>
          <w:tblHeader w:val="true"/>
        </w:trP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Клас</w:t>
            </w:r>
          </w:p>
        </w:tc>
        <w:tc>
          <w:tcPr>
            <w:tcW w:type="dxa" w:w="442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Кількість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Пріоритет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Гість</w:t>
            </w:r>
          </w:p>
        </w:tc>
        <w:tc>
          <w:tcPr>
            <w:tcW w:type="dxa" w:w="442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Будь-який відвідувач сайту без облікового запису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обмежена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Низький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Читач</w:t>
            </w:r>
          </w:p>
        </w:tc>
        <w:tc>
          <w:tcPr>
            <w:tcW w:type="dxa" w:w="442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Зареєстрований користувач бібліотеки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 2 000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Основний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Бібліотекар</w:t>
            </w:r>
          </w:p>
        </w:tc>
        <w:tc>
          <w:tcPr>
            <w:tcW w:type="dxa" w:w="442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Працівник бібліотеки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2–5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Високий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Адміністратор</w:t>
            </w:r>
          </w:p>
        </w:tc>
        <w:tc>
          <w:tcPr>
            <w:tcW w:type="dxa" w:w="442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Відповідальний за роботу системи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1–2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Високий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2.1.2 Ролі користувачів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Роль зберігається в полі </w:t>
      </w:r>
      <w:r>
        <w:rPr>
          <w:rFonts w:ascii="Courier New" w:hAnsi="Courier New" w:cs="Courier New" w:eastAsia="Courier New"/>
          <w:b w:val="0"/>
          <w:i w:val="0"/>
          <w:sz w:val="26"/>
        </w:rPr>
        <w:t>role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облікового запису і може мати значення </w:t>
      </w:r>
      <w:r>
        <w:rPr>
          <w:rFonts w:ascii="Courier New" w:hAnsi="Courier New" w:cs="Courier New" w:eastAsia="Courier New"/>
          <w:b w:val="0"/>
          <w:i w:val="0"/>
          <w:sz w:val="26"/>
        </w:rPr>
        <w:t>reader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6"/>
        </w:rPr>
        <w:t>librarian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або </w:t>
      </w:r>
      <w:r>
        <w:rPr>
          <w:rFonts w:ascii="Courier New" w:hAnsi="Courier New" w:cs="Courier New" w:eastAsia="Courier New"/>
          <w:b w:val="0"/>
          <w:i w:val="0"/>
          <w:sz w:val="26"/>
        </w:rPr>
        <w:t>admin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 гість не має облікового запису. Можливості ролей: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гість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переглядає каталог, картки книг і відгуки, реєструється та входить у систему;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читач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усе, що гість, а також бронює книги, пише відгуки, веде полиці, переглядає свої бронювання та історію видач;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бібліотекар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усе, що читач, а також створює і редагує картки книг, авторів і жанрів, обробляє бронювання, фіксує видачу й повернення, приховує некоректні відгуки;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адміністратор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усе, що бібліотекар, а також змінює ролі та блокує облікові записи.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Детальний розподіл функцій між ролями наведено в підрозділі 3.3.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2.1.3 Характеристики користувачів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Читачі — учні, студенти та дорослі відвідувачі з базовими навичками роботи в браузері; значна частина заходить зі смартфона, тому інтерфейс має бути адаптивним. Бібліотекарі мають середній рівень володіння ПК і працюють з настільного комп'ютера; для них важливі швидкі форми та пошук за ISBN. Адміністратор має технічні навички і доступ до сервера.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Робоче середовище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серверна частина: Ruby 3.4, Ruby on Rails 8.1, вебсервер Puma, ОС Linux (Ubuntu 24.04; під час розробки — віртуальна машина VirtualBox з Ubuntu 24.04);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СУБД: SQLite 3 під час розробки, PostgreSQL 16 в експлуатації;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клієнтська частина: дві останні версії браузерів Chrome, Firefox, Edge і Safari на ПК та смартфонах із шириною екрана від 360 px;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основні функції (пошук, бронювання, відгуки) працюють і без JavaScript; Hotwire (Turbo) лише прискорює навігацію.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Обмеження проєктування і реалізації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застосунок реалізується на Ruby on Rails за шаблоном MVC відповідно до мети дисципліни;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мова інтерфейсу — українська, тексти зберігаються у файлах локалізації </w:t>
      </w:r>
      <w:r>
        <w:rPr>
          <w:rFonts w:ascii="Courier New" w:hAnsi="Courier New" w:cs="Courier New" w:eastAsia="Courier New"/>
          <w:b w:val="0"/>
          <w:i w:val="0"/>
          <w:sz w:val="26"/>
        </w:rPr>
        <w:t>config/locales/uk.yml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використовуються лише бібліотеки з вільними ліцензіями;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вихідний код і специфікація зберігаються в Git-репозиторії на GitHub;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розробку виконує одна особа протягом семестру, тому функції реалізуються за пріоритетами.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Припущення та залежності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для надсилання листів доступний SMTP-сервер (наприклад, Gmail SMTP) з обліковими даними бібліотеки;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початкові дані каталогу надає бібліотека (таблиця CSV або ручне введення бібліотекарем);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усі дати й строки рахуються в часовому поясі Europe/Kyiv.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Особливості системи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Специфікація функціональних вимог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цьому підрозділі кожну функцію системи описано з пріоритетом і послідовністю «дія користувача — відповідь системи». Детальні вимоги з ідентифікаторами наведено в підрозділі 3.2.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3.1.1 Створення облікового запису користувача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Опис і пріоритет.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Гість створює обліковий запис читача. Пріоритет — високий: без облікового запису недоступні бронювання, відгуки й полиці.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гість натискає «Реєстрація» — система показує форму з полями «Ім'я», «Email», «Пароль», «Підтвердження пароля»;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гість заповнює форму і надсилає її — система перевіряє дані, створює обліковий запис з роллю «Читач» і надсилає на email лист із посиланням для підтвердження;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користувач відкриває посилання з листа — система підтверджує email, виконує вхід і показує повідомлення «Обліковий запис активовано»;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якщо дані некоректні або email уже зареєстровано — форма показується повторно з поясненням біля відповідного поля.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3.1.2 Вхід користувача у систему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Опис і пріоритет.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Зареєстрований користувач входить за email і паролем. Пріоритет — високий.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користувач натискає «Увійти» — система показує форму входу;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користувач вводить email і пароль — система перевіряє їх, створює сесію і повертає користувача на сторінку, з якої він прийшов;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у разі помилки система показує загальне повідомлення «Невірний email або пароль»;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користувач, який забув пароль, запитує лист для відновлення — система надсилає посилання для встановлення нового пароля.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3.1.3 Створення основних компонентів Додатку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Опис і пріоритет.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Основні компоненти онлайн-бібліотеки — картки книг, автори та жанри. Їх створює і редагує бібліотекар. Пріоритет — високий: без каталогу система не має змісту.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бібліотекар відкриває «Керування каталогом» і натискає «Додати книгу» — система показує форму картки книги;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бібліотекар заповнює назву, авторів, жанр, рік, ISBN, опис, кількість примірників і завантажує обкладинку — система перевіряє дані та зберігає картку;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нова книга одразу з'являється в каталозі та в блоці «Нові надходження» головної сторінки.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3.1.4 Використання додаткового функціоналу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Опис і пріоритет.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Додатковий функціонал — пошук і фільтрація каталогу, бронювання, відгуки та особисті полиці. Пріоритет пошуку і бронювання — високий, відгуків і полиць — середній.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читач шукає книгу — система показує список за запитом з фільтрами і кількістю вільних примірників;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читач натискає «Забронювати» — система резервує примірник на 3 дні і показує дату, до якої книгу треба забрати;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бібліотекар видає книгу читачу — система змінює статус бронювання на «Видано» і встановлює дату повернення;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читач ставить оцінку, пише відгук або додає книгу на полицю — система зберігає дані і перераховує середню оцінку книги.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Функціональні вимоги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Вимоги мають унікальні ідентифікатори </w:t>
      </w:r>
      <w:r>
        <w:rPr>
          <w:rFonts w:ascii="Courier New" w:hAnsi="Courier New" w:cs="Courier New" w:eastAsia="Courier New"/>
          <w:b w:val="0"/>
          <w:i w:val="0"/>
          <w:sz w:val="26"/>
        </w:rPr>
        <w:t>FR-x.y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щоб на них можна було посилатися в тестах і наступних версіях документа. Пріоритети: В — високий, С — середній, Н — низький.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3.2.1 Створення облікового запису користувача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Вимоги до реєстрації наведено в таблиці 4.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 – Вимоги до реєстрації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Вимога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Пріоритет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FR-1.1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Форма реєстрації містить поля: ім'я (2–50 символів), email, пароль (8–72 символи, щонайменше одна літера і одна цифра), підтвердження пароля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FR-1.2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Email унікальний без урахування регістру; при повторі система показує «Цей email уже зареєстровано»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FR-1.3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Новому користувачу автоматично призначається роль «Читач»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FR-1.4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надсилає лист із посиланням для підтвердження, дійсним 24 години; до підтвердження бронювання недоступне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FR-1.5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Помилки показуються біля полів, введені дані (крім паролів) зберігаються у формі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3.2.2 Вхід користувача у систему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Вимоги до входу в систему наведено в таблиці 5.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5 – Вимоги до входу в систему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Вимога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Пріоритет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FR-2.1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Вхід виконується за email і паролем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FR-2.2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 невдалому вході система не уточнює, яке саме поле хибне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FR-2.3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Після 5 невдалих спроб за 15 хвилин вхід для цього email блокується на 15 хвилин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FR-2.4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Позначка «Запам'ятати мене» зберігає вхід на 30 днів, без неї — до закриття браузера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FR-2.5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Відновлення пароля — через посилання в листі, дійсне 1 годину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FR-2.6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Кнопка «Вийти» завершує сесію на сервері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3.2.3 Створення основних компонентів Додатку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Вимоги до керування каталогом наведено в таблиці 6.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6 – Вимоги до керування каталогом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Вимога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Пріоритет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FR-3.1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Картка книги містить: назву (обов'язково), одного або кількох авторів, жанр, рік видання, ISBN (10 або 13 цифр, унікальний), опис, обкладинку (JPEG/PNG до 2 МБ), кількість примірників (не менше 1)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FR-3.2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Бібліотекар редагує і видаляє картки; видалення книги з активними бронюваннями або видачами заборонене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FR-3.3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Бібліотекар веде довідники авторів і жанрів (додавання, перейменування, видалення невикористаних)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FR-3.4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Кількість вільних примірників перераховується автоматично під час бронювання, видачі, повернення і скасування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FR-3.5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Бібліотекар бачить список бронювань з фільтром за статусом і позначає «Видано» та «Повернено»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3.2.4 Використання додаткового функціоналу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Вимоги до пошуку, бронювання, відгуків, полиць і керування користувачами наведено в таблиці 7.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7 – Вимоги до пошуку, бронювання, відгуків і полиць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Вимога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Пріоритет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FR-4.1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Пошук за частиною назви, автора або ISBN без урахування регістру; фільтри за жанром, роком і «лише доступні»; сортування за назвою, датою додавання, оцінкою; 20 книг на сторінку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FR-4.2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Читач бронює книгу, лише якщо є вільний примірник; одночасно не більше 5 активних бронювань і видач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FR-4.3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Бронювання діє 3 дні; неотримані бронювання щодня о 00:00 автоматично скасовуються, а примірник стає вільним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FR-4.4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Строк видачі — 14 днів; за 2 дні до його завершення читач отримує лист-нагадування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FR-4.5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Відгук містить оцінку 1–5 і текст до 2 000 символів; один відгук від читача на книгу; свій відгук можна змінити або видалити; бібліотекар може приховати відгук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FR-4.6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Полиці «Хочу прочитати», «Читаю», «Прочитано»; книга може бути лише на одній полиці користувача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FR-4.7</w:t>
            </w:r>
          </w:p>
        </w:tc>
        <w:tc>
          <w:tcPr>
            <w:tcW w:type="dxa" w:w="697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Адміністратор змінює ролі користувачів і блокує облікові записи</w:t>
            </w:r>
          </w:p>
        </w:tc>
        <w:tc>
          <w:tcPr>
            <w:tcW w:type="dxa" w:w="141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Розподіл функцій за ролями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Доступ ролей до функцій системи наведено в таблиці 8 («+» — дозволено, «–» — заборонено).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8 – Матриця доступу ролей до функцій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 w:val="true"/>
          <w:tblHeader w:val="true"/>
        </w:trPr>
        <w:tc>
          <w:tcPr>
            <w:tcW w:type="dxa" w:w="419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Функція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Гість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Читач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Бібліотекар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Адмін.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Перегляд і пошук каталогу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Реєстрація, вхід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Бронювання, полиці, відгуки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Керування каталогом (FR-3.1–3.3)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Обробка бронювань і видач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Приховування відгуків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Керування користувачами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Вимоги до зовнішнього інтерфейсу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Користувацький інтерфейс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Усі сторінки використовують спільний макет: верхня панель, бічна навігаційна панель, основна область і нижній колонтитул. Повідомлення про успіх або помилку показуються над основною областю, помилки форм — біля відповідних полів. Інтерфейс адаптивний: на екранах, вужчих за 768 px, бічна панель ховається в кнопку меню «☰», а сітка карток перебудовується в одну-дві колонки.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4.1.1 Головна сторінка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Каркасний макет головної сторінки наведено на рисунку 2; цифрами позначено елементи:</w:t>
      </w:r>
    </w:p>
    <w:p>
      <w:pPr>
        <w:keepNext/>
        <w:widowControl/>
        <w:spacing w:line="240" w:lineRule="auto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ckup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6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Макет головної сторінки з бічною навігаційною панеллю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1 — логотип «Читанка», посилання на головну сторінку;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2 — рядок пошуку за назвою, автором або ISBN (FR-4.1), доступний на всіх сторінках;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3 — кнопки «Увійти» і «Реєстрація»; після входу замість них — ім'я користувача з меню «Профіль», «Вийти»;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4 — бічна навігаційна панель (підрозділ 4.1.2);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5 — блок оголошень бібліотеки (графік роботи, правила бронювання), який редагує бібліотекар;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6 — «Нові надходження»: 8 останніх доданих книг;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7 — «Популярне цього місяця»: 8 книг з найбільшою кількістю бронювань за 30 днів;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8 — нижній колонтитул з контактами і правилами користування.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Картка книги в сітці показує обкладинку, назву, автора, середню оцінку і кількість вільних примірників; клік по картці відкриває сторінку книги.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4.1.2 Бічна навігаційна панель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розділ «Навігація»: «Головна», «Каталог», «Новинки», «Популярне»; поточний пункт виділено;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розділ «Жанри»: перелік жанрів з довідника, клік відкриває каталог із фільтром за жанром;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розділ «Мій кабінет» («Мої полиці», «Мої бронювання», «Мої відгуки») показується лише авторизованим користувачам;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для бібліотекаря додається розділ «Бібліотека»: «Керування каталогом», «Бронювання і видачі»;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для адміністратора додається пункт «Користувачі».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Програмні та комунікаційні інтерфейси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взаємодія браузера з сервером — HTTP/1.1 і HTTPS (TLS 1.2 і новіше) в експлуатації; сторінки — HTML5, обмін формами — стандартні POST-запити з CSRF-токеном;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доступ до бази даних — через ORM Active Record; схема змінюється лише міграціями Rails;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надсилання листів — Action Mailer через SMTP (порт 587, STARTTLS);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зберігання обкладинок — Active Storage на локальному диску сервера;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зовнішніх API у версії 1.0 немає.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Нефункціональні вимоги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5.1 Структура даних користувачів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Логічну модель даних наведено на рисунку 3. Користувач пов'язаний з бронюваннями, відгуками та елементами полиць зв'язками «один до багатьох», книга з авторами — «багато до багатьох».</w:t>
      </w:r>
    </w:p>
    <w:p>
      <w:pPr>
        <w:keepNext/>
        <w:widowControl/>
        <w:spacing w:line="240" w:lineRule="auto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358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8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6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Логічна модель даних (ER-діаграма)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Поля таблиці користувачів </w:t>
      </w:r>
      <w:r>
        <w:rPr>
          <w:rFonts w:ascii="Courier New" w:hAnsi="Courier New" w:cs="Courier New" w:eastAsia="Courier New"/>
          <w:b w:val="0"/>
          <w:i w:val="0"/>
          <w:sz w:val="26"/>
        </w:rPr>
        <w:t>users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та обмеження на них наведено в таблиці 9.</w:t>
      </w:r>
    </w:p>
    <w:p>
      <w:pPr>
        <w:keepNext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9 – Структура таблиці 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 w:val="true"/>
          <w:tblHeader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Обмеження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PK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Ідентифікатор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string(50)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NOT NULL, 2–50 символів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Ім'я для відображення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email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string(255)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NOT NULL, UNIQUE, формат email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Логін і адреса для листів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password_digest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Хеш пароля bcrypt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role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reader / librarian / admin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Роль, типово reader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confirmed_at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datetime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NULL до підтвердження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Дата підтвердження email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blocked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типово false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Ознака блокування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created_at, updated_at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datetime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Службові дати Rails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 w:right="0"/>
        <w:jc w:val="both"/>
      </w:pP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5.2 Вимоги безпеки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паролі зберігаються лише як хеш bcrypt (</w:t>
      </w:r>
      <w:r>
        <w:rPr>
          <w:rFonts w:ascii="Courier New" w:hAnsi="Courier New" w:cs="Courier New" w:eastAsia="Courier New"/>
          <w:b w:val="0"/>
          <w:i w:val="0"/>
          <w:sz w:val="26"/>
        </w:rPr>
        <w:t>has_secure_password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); паролі та токени не записуються в журнали (</w:t>
      </w:r>
      <w:r>
        <w:rPr>
          <w:rFonts w:ascii="Courier New" w:hAnsi="Courier New" w:cs="Courier New" w:eastAsia="Courier New"/>
          <w:b w:val="0"/>
          <w:i w:val="0"/>
          <w:sz w:val="26"/>
        </w:rPr>
        <w:t>filter_parameters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 експлуатації увесь трафік іде через HTTPS (</w:t>
      </w:r>
      <w:r>
        <w:rPr>
          <w:rFonts w:ascii="Courier New" w:hAnsi="Courier New" w:cs="Courier New" w:eastAsia="Courier New"/>
          <w:b w:val="0"/>
          <w:i w:val="0"/>
          <w:sz w:val="26"/>
        </w:rPr>
        <w:t>config.force_ssl = true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усі форми захищені CSRF-токеном, вивід у шаблонах ERB екранується (захист від XSS), запити до БД виконуються лише через Active Record з параметрами (захист від SQL-ін'єкцій);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права доступу перевіряються на сервері для кожної дії контролера згідно з таблицею 8, а не лише приховуванням кнопок в інтерфейсі;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cookie сесії мають атрибути HttpOnly, Secure і SameSite=Lax;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email користувачів не показується іншим користувачам; читач може видалити свій обліковий запис (вимога Закону України «Про захист персональних даних»).</w:t>
      </w:r>
    </w:p>
    <w:p>
      <w:pPr>
        <w:keepNext/>
        <w:widowControl/>
        <w:spacing w:line="360" w:lineRule="auto" w:before="12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5.3 Продуктивність і надійність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95 % сторінок формуються сервером менш ніж за 1 с при 50 одночасних користувачах;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пошук у каталозі з 10 000 книг виконується менш ніж за 2 с;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доступність системи — не менше 99 % у робочі години бібліотеки;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база даних щоденно резервно копіюється, копії зберігаються 14 днів;</w:t>
      </w:r>
    </w:p>
    <w:p>
      <w:pPr>
        <w:keepNext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моделі й контролери покриваються автоматичними тестами Minitest (не менше 70 % рядків коду); кожна вимога FR-x.y перевіряється щонайменше одним тестом.</w:t>
      </w:r>
    </w:p>
    <w:sectPr w:rsidR="00FC693F" w:rsidRPr="0006063C" w:rsidSect="00034616">
      <w:headerReference w:type="default" r:id="rId9"/>
      <w:type w:val="nextPage"/>
      <w:pgSz w:w="11906" w:h="16838"/>
      <w:pgMar w:top="1134" w:right="567" w:bottom="1134" w:left="1701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Специфікація вимог до ПЗ «Онлайн-бібліотека „Читанка“»</dc:title>
  <dc:subject/>
  <dc:creator>Мельник В.Я.</dc:creator>
  <cp:keywords/>
  <dc:description/>
  <cp:lastModifiedBy>Мельник В.Я.</cp:lastModifiedBy>
  <cp:revision>1</cp:revision>
  <dcterms:created xsi:type="dcterms:W3CDTF">2013-12-23T23:15:00Z</dcterms:created>
  <dcterms:modified xsi:type="dcterms:W3CDTF">2013-12-23T23:15:00Z</dcterms:modified>
  <cp:category/>
</cp:coreProperties>
</file>