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56"/>
          <w:szCs w:val="56"/>
        </w:rPr>
        <w:t xml:space="preserve">Gym Log</w:t>
      </w:r>
    </w:p>
    <w:p>
      <w:pPr>
        <w:spacing w:after="20"/>
      </w:pPr>
      <w:r>
        <w:rPr>
          <w:b/>
          <w:bCs/>
          <w:color w:val="595959"/>
          <w:sz w:val="30"/>
          <w:szCs w:val="30"/>
        </w:rPr>
        <w:t xml:space="preserve">MVP Specification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версия 0.3  ·  актуализировано</w:t>
      </w:r>
    </w:p>
    <w:p>
      <w:pPr>
        <w:pBdr>
          <w:bottom w:val="single" w:color="2F5496" w:sz="8"/>
        </w:pBdr>
        <w:spacing w:after="240"/>
      </w:pPr>
    </w:p>
    <w:p>
      <w:pPr>
        <w:spacing w:after="120" w:line="276"/>
      </w:pPr>
      <w:r>
        <w:rPr>
          <w:sz w:val="21"/>
          <w:szCs w:val="21"/>
        </w:rPr>
        <w:t xml:space="preserve">Документ описывает MVP приложения для логирования тренировок в зале. По сравнению с v0.2 уточнены доменная модель, правила автозаполнения, отдыха, удаления и иммутабельности. Раздел </w:t>
      </w:r>
      <w:r>
        <w:rPr>
          <w:b/>
          <w:bCs/>
          <w:sz w:val="21"/>
          <w:szCs w:val="21"/>
        </w:rPr>
        <w:t xml:space="preserve">«Решения и обоснования»</w:t>
      </w:r>
      <w:r>
        <w:rPr>
          <w:sz w:val="21"/>
          <w:szCs w:val="21"/>
        </w:rPr>
        <w:t xml:space="preserve"> в конце фиксирует, почему выбран тот или иной вариант, чтобы не возвращаться к этим вопросам.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1. Общая идея</w:t>
      </w:r>
    </w:p>
    <w:p>
      <w:pPr>
        <w:spacing w:after="120" w:line="276"/>
      </w:pPr>
      <w:r>
        <w:rPr>
          <w:sz w:val="21"/>
          <w:szCs w:val="21"/>
        </w:rPr>
        <w:t xml:space="preserve">Gym Log — мобильное приложение для быстрого и удобного логирования тренировок в зале. Разработка ведётся API-first: сначала полноценный PHP-API и БД, затем мобильный клиент, позже опционально веб-клиент.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Основной принцип: </w:t>
      </w:r>
      <w:r>
        <w:rPr>
          <w:sz w:val="21"/>
          <w:szCs w:val="21"/>
        </w:rPr>
        <w:t xml:space="preserve">минимум действий во время тренировки + максимальная скорость ввода при честности данных (приложение не додумывает за пользователя то, чего он не вводил).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2. Архитектура и стек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PHP, полноценный REST API. Является единственным источником правды.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1"/>
          <w:szCs w:val="21"/>
        </w:rPr>
        <w:t xml:space="preserve">БД: </w:t>
      </w:r>
      <w:r>
        <w:rPr>
          <w:sz w:val="21"/>
          <w:szCs w:val="21"/>
        </w:rPr>
        <w:t xml:space="preserve">PostgreSQL. При разработке — локально на ноутбуке; продакшн — на сервере. Перенос через миграции и дамп данных.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1"/>
          <w:szCs w:val="21"/>
        </w:rPr>
        <w:t xml:space="preserve">Клиент: </w:t>
      </w:r>
      <w:r>
        <w:rPr>
          <w:sz w:val="21"/>
          <w:szCs w:val="21"/>
        </w:rPr>
        <w:t xml:space="preserve">сначала мобильное приложение, потом возможен веб-клиент. Любой клиент — тонкий потребитель API.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1"/>
          <w:szCs w:val="21"/>
        </w:rPr>
        <w:t xml:space="preserve">Время: </w:t>
      </w:r>
      <w:r>
        <w:rPr>
          <w:sz w:val="21"/>
          <w:szCs w:val="21"/>
        </w:rPr>
        <w:t xml:space="preserve">хранится в UTC (</w:t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timestamptz</w:t>
      </w:r>
      <w:r>
        <w:rPr>
          <w:sz w:val="21"/>
          <w:szCs w:val="21"/>
        </w:rPr>
        <w:t xml:space="preserve">). Отображение — в локальной зоне пользователя (на старте UTC+3), позже — выбор часового пояса.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3. UX / User Flow</w:t>
      </w:r>
    </w:p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3.1. Главный экран (Home)</w:t>
      </w:r>
    </w:p>
    <w:p>
      <w:pPr>
        <w:spacing w:after="120" w:line="276"/>
      </w:pPr>
      <w:r>
        <w:rPr>
          <w:sz w:val="21"/>
          <w:szCs w:val="21"/>
        </w:rPr>
        <w:t xml:space="preserve">Функции: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показать активную тренировку, если она есть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начать новую тренировку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открыть последние тренировки</w:t>
      </w:r>
    </w:p>
    <w:p>
      <w:pPr>
        <w:spacing w:after="120" w:line="276"/>
      </w:pPr>
      <w:r>
        <w:rPr>
          <w:sz w:val="21"/>
          <w:szCs w:val="21"/>
        </w:rPr>
        <w:t xml:space="preserve">Содержимое: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блок текущей (активной) тренировки, если активна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список последних тренировок</w:t>
      </w:r>
    </w:p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3.2. Создание тренировки</w:t>
      </w:r>
    </w:p>
    <w:p>
      <w:pPr>
        <w:spacing w:after="120" w:line="276"/>
      </w:pPr>
      <w:r>
        <w:rPr>
          <w:sz w:val="21"/>
          <w:szCs w:val="21"/>
        </w:rPr>
        <w:t xml:space="preserve">Пользователь может: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создать пустую тренировку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повторить последнюю тренировку (см. </w:t>
      </w:r>
      <w:r>
        <w:rPr>
          <w:i/>
          <w:iCs/>
          <w:sz w:val="21"/>
          <w:szCs w:val="21"/>
        </w:rPr>
        <w:t xml:space="preserve">раздел 3.7</w:t>
      </w:r>
      <w:r>
        <w:rPr>
          <w:sz w:val="21"/>
          <w:szCs w:val="21"/>
        </w:rPr>
        <w:t xml:space="preserve">)</w:t>
      </w:r>
    </w:p>
    <w:tbl>
      <w:tblPr>
        <w:tblW w:type="pct" w:w="100%"/>
        <w:tblBorders>
          <w:top w:val="single" w:color="2F5496" w:sz="2"/>
          <w:left w:val="single" w:color="2F5496" w:sz="18"/>
          <w:bottom w:val="single" w:color="2F5496" w:sz="2"/>
          <w:right w:val="single" w:color="2F5496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2F5496"/>
                <w:sz w:val="21"/>
                <w:szCs w:val="21"/>
              </w:rPr>
              <w:t xml:space="preserve">Инвариант.  </w:t>
            </w:r>
            <w:r>
              <w:rPr>
                <w:sz w:val="21"/>
                <w:szCs w:val="21"/>
              </w:rPr>
              <w:t xml:space="preserve">У пользователя одновременно может существовать только </w:t>
            </w:r>
            <w:r>
              <w:rPr>
                <w:b/>
                <w:bCs/>
                <w:sz w:val="21"/>
                <w:szCs w:val="21"/>
              </w:rPr>
              <w:t xml:space="preserve">одна</w:t>
            </w:r>
            <w:r>
              <w:rPr>
                <w:sz w:val="21"/>
                <w:szCs w:val="21"/>
              </w:rPr>
              <w:t xml:space="preserve"> незавершённая тренировка. Попытка создать вторую активную должна отклоняться API. После создания пользователь попадает на экран активной тренировки.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3.3. Активная тренировка (основной экран)</w:t>
      </w:r>
    </w:p>
    <w:p>
      <w:pPr>
        <w:spacing w:after="120" w:line="276"/>
      </w:pPr>
      <w:r>
        <w:rPr>
          <w:sz w:val="21"/>
          <w:szCs w:val="21"/>
        </w:rPr>
        <w:t xml:space="preserve">Главный экран приложения. Пока тренировка активна, её содержимое полностью редактируемо.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Упражнения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добавить упражнение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удалить упражнение (каскадно удаляет его подходы — это осознанное поведение для активной тренировки)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заменить упражнение (через удаление + добавление)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изменить порядок упражнений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Подходы (Set)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добавить подход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редактировать подход (вес, повторы, тип, отдых)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копировать предыдущий подход — UI-функция ускорения ввода</w:t>
      </w:r>
    </w:p>
    <w:tbl>
      <w:tblPr>
        <w:tblW w:type="pct" w:w="100%"/>
        <w:tblBorders>
          <w:top w:val="single" w:color="2F5496" w:sz="2"/>
          <w:left w:val="single" w:color="2F5496" w:sz="18"/>
          <w:bottom w:val="single" w:color="2F5496" w:sz="2"/>
          <w:right w:val="single" w:color="2F5496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2F5496"/>
                <w:sz w:val="21"/>
                <w:szCs w:val="21"/>
              </w:rPr>
              <w:t xml:space="preserve">Важно.  </w:t>
            </w:r>
            <w:r>
              <w:rPr>
                <w:sz w:val="21"/>
                <w:szCs w:val="21"/>
              </w:rPr>
              <w:t xml:space="preserve">Порядок подходов </w:t>
            </w:r>
            <w:r>
              <w:rPr>
                <w:b/>
                <w:bCs/>
                <w:sz w:val="21"/>
                <w:szCs w:val="21"/>
              </w:rPr>
              <w:t xml:space="preserve">не меняется</w:t>
            </w:r>
            <w:r>
              <w:rPr>
                <w:sz w:val="21"/>
                <w:szCs w:val="21"/>
              </w:rPr>
              <w:t xml:space="preserve"> и определяется порядком их создания. Отдельного удаления одного подхода в MVP нет: пока тренировка активна, подход можно отредактировать; после завершения тренировки — только чтение. Поля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position</w:t>
            </w:r>
            <w:r>
              <w:rPr>
                <w:sz w:val="21"/>
                <w:szCs w:val="21"/>
              </w:rPr>
              <w:t xml:space="preserve"> у Set нет.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Отдых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таймер отдыха после подхода — </w:t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Set.restAfterSeconds</w:t>
      </w:r>
      <w:r>
        <w:rPr>
          <w:sz w:val="21"/>
          <w:szCs w:val="21"/>
        </w:rPr>
        <w:t xml:space="preserve"> (отдых до следующего подхода)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отдых после упражнения — </w:t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WorkoutExercise.restAfterExerciseSeconds</w:t>
      </w:r>
      <w:r>
        <w:rPr>
          <w:sz w:val="21"/>
          <w:szCs w:val="21"/>
        </w:rPr>
        <w:t xml:space="preserve"> (отдых до следующего упражнения)</w:t>
      </w:r>
    </w:p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3.4. Экран упражнения</w:t>
      </w:r>
    </w:p>
    <w:p>
      <w:pPr>
        <w:spacing w:after="120" w:line="276"/>
      </w:pPr>
      <w:r>
        <w:rPr>
          <w:sz w:val="21"/>
          <w:szCs w:val="21"/>
        </w:rPr>
        <w:t xml:space="preserve">Открывается по нажатию на упражнение внутри тренировки.</w:t>
      </w:r>
    </w:p>
    <w:p>
      <w:pPr>
        <w:spacing w:after="120" w:line="276"/>
      </w:pPr>
      <w:r>
        <w:rPr>
          <w:sz w:val="21"/>
          <w:szCs w:val="21"/>
        </w:rPr>
        <w:t xml:space="preserve">Показывает: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текущие подходы этого упражнения в активной тренировке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справочную сводку прошлого раза (read-only): например «прошлый раз: 80×8 (раб), 40×10 (разм)». См. </w:t>
      </w:r>
      <w:r>
        <w:rPr>
          <w:i/>
          <w:iCs/>
          <w:sz w:val="21"/>
          <w:szCs w:val="21"/>
        </w:rPr>
        <w:t xml:space="preserve">раздел 3.6</w:t>
      </w:r>
      <w:r>
        <w:rPr>
          <w:sz w:val="21"/>
          <w:szCs w:val="21"/>
        </w:rPr>
        <w:t xml:space="preserve">.</w:t>
      </w:r>
    </w:p>
    <w:p>
      <w:pPr>
        <w:spacing w:after="120" w:line="276"/>
      </w:pPr>
      <w:r>
        <w:rPr>
          <w:sz w:val="21"/>
          <w:szCs w:val="21"/>
        </w:rPr>
        <w:t xml:space="preserve">Используется для сверки прогресса и быстрого ручного ввода значений с оглядкой на прошлый результат.</w:t>
      </w:r>
    </w:p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3.5. История тренировок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список всех тренировок пользователя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просмотр деталей тренировки</w:t>
      </w:r>
    </w:p>
    <w:tbl>
      <w:tblPr>
        <w:tblW w:type="pct" w:w="100%"/>
        <w:tblBorders>
          <w:top w:val="single" w:color="2F5496" w:sz="2"/>
          <w:left w:val="single" w:color="2F5496" w:sz="18"/>
          <w:bottom w:val="single" w:color="2F5496" w:sz="2"/>
          <w:right w:val="single" w:color="2F5496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2F5496"/>
                <w:sz w:val="21"/>
                <w:szCs w:val="21"/>
              </w:rPr>
              <w:t xml:space="preserve">Режим.  </w:t>
            </w:r>
            <w:r>
              <w:rPr>
                <w:sz w:val="21"/>
                <w:szCs w:val="21"/>
              </w:rPr>
              <w:t xml:space="preserve">Завершённая тренировка </w:t>
            </w:r>
            <w:r>
              <w:rPr>
                <w:b/>
                <w:bCs/>
                <w:sz w:val="21"/>
                <w:szCs w:val="21"/>
              </w:rPr>
              <w:t xml:space="preserve">иммутабельна</w:t>
            </w:r>
            <w:r>
              <w:rPr>
                <w:sz w:val="21"/>
                <w:szCs w:val="21"/>
              </w:rPr>
              <w:t xml:space="preserve"> — только чтение. Редактировать можно лишь активную тренировку.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3.6. Показ прошлого результата (вместо автозаполнения)</w:t>
      </w:r>
    </w:p>
    <w:p>
      <w:pPr>
        <w:spacing w:after="120" w:line="276"/>
      </w:pPr>
      <w:r>
        <w:rPr>
          <w:sz w:val="21"/>
          <w:szCs w:val="21"/>
        </w:rPr>
        <w:t xml:space="preserve">В MVP </w:t>
      </w:r>
      <w:r>
        <w:rPr>
          <w:b/>
          <w:bCs/>
          <w:sz w:val="21"/>
          <w:szCs w:val="21"/>
        </w:rPr>
        <w:t xml:space="preserve">отказываемся от автоподстановки значений</w:t>
      </w:r>
      <w:r>
        <w:rPr>
          <w:sz w:val="21"/>
          <w:szCs w:val="21"/>
        </w:rPr>
        <w:t xml:space="preserve"> веса и повторов в поля ввода. Вместо этого рядом с упражнением показывается справочная сводка того, что было в прошлый раз.</w:t>
      </w:r>
    </w:p>
    <w:p>
      <w:pPr>
        <w:spacing w:after="120" w:line="276"/>
      </w:pPr>
      <w:r>
        <w:rPr>
          <w:sz w:val="21"/>
          <w:szCs w:val="21"/>
        </w:rPr>
        <w:t xml:space="preserve">Правила формирования сводки: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источник — </w:t>
      </w:r>
      <w:r>
        <w:rPr>
          <w:b/>
          <w:bCs/>
          <w:sz w:val="21"/>
          <w:szCs w:val="21"/>
        </w:rPr>
        <w:t xml:space="preserve">последняя завершённая</w:t>
      </w:r>
      <w:r>
        <w:rPr>
          <w:sz w:val="21"/>
          <w:szCs w:val="21"/>
        </w:rPr>
        <w:t xml:space="preserve"> тренировка, содержащая это же упражнение;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если упражнение выполняется впервые — сводки нет, поля пустые;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разминочные и рабочие подходы в сводке помечаются отдельно;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поля ввода нового подхода остаются пустыми — пользователь вводит значения сам.</w:t>
      </w:r>
    </w:p>
    <w:tbl>
      <w:tblPr>
        <w:tblW w:type="pct" w:w="100%"/>
        <w:tblBorders>
          <w:top w:val="single" w:color="2E6B34" w:sz="2"/>
          <w:left w:val="single" w:color="2E6B34" w:sz="18"/>
          <w:bottom w:val="single" w:color="2E6B34" w:sz="2"/>
          <w:right w:val="single" w:color="2E6B34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2E6B34"/>
                <w:sz w:val="21"/>
                <w:szCs w:val="21"/>
              </w:rPr>
              <w:t xml:space="preserve">Почему так.  </w:t>
            </w:r>
            <w:r>
              <w:rPr>
                <w:sz w:val="21"/>
                <w:szCs w:val="21"/>
              </w:rPr>
              <w:t xml:space="preserve">Автоподстановка создаёт риск «фантомных данных»: пользователь забыл поменять подставленный вес и сохранил подход, которого не делал. Показ прошлого раза даёт тот же UX-выигрыш (видно ориентир), но данные остаются честными, и реализация проще — один запрос за последним результатом вместо логики подстановки в форму.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F5496"/>
          <w:sz w:val="25"/>
          <w:szCs w:val="25"/>
        </w:rPr>
        <w:t xml:space="preserve">3.7. Повторить последнюю тренировку</w:t>
      </w:r>
    </w:p>
    <w:p>
      <w:pPr>
        <w:spacing w:after="120" w:line="276"/>
      </w:pPr>
      <w:r>
        <w:rPr>
          <w:sz w:val="21"/>
          <w:szCs w:val="21"/>
        </w:rPr>
        <w:t xml:space="preserve">При нажатии «Повторить» создаётся новая активная тренировка на основе последней завершённой: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копируются упражнения из последней завершённой тренировки с сохранением их порядка;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для каждого упражнения копируются </w:t>
      </w:r>
      <w:r>
        <w:rPr>
          <w:b/>
          <w:bCs/>
          <w:sz w:val="21"/>
          <w:szCs w:val="21"/>
        </w:rPr>
        <w:t xml:space="preserve">все подходы как были</w:t>
      </w:r>
      <w:r>
        <w:rPr>
          <w:sz w:val="21"/>
          <w:szCs w:val="21"/>
        </w:rPr>
        <w:t xml:space="preserve"> (сколько было разминочных и рабочих — столько и создаётся), со значениями веса, повторов и типа;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всё созданное полностью редактируемо — можно менять вес, повторы, добавлять и убирать подходы;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разминочные и рабочие подходы визуально разделяются и подписываются на клиенте.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4. UX-принципы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sz w:val="21"/>
          <w:szCs w:val="21"/>
        </w:rPr>
        <w:t xml:space="preserve">Минимум действий. </w:t>
      </w:r>
      <w:r>
        <w:rPr>
          <w:sz w:val="21"/>
          <w:szCs w:val="21"/>
        </w:rPr>
        <w:t xml:space="preserve">1 действие = 1 подход. Без лишних форм и без подтверждений — кроме удаления целой тренировки (см. раздел 6).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sz w:val="21"/>
          <w:szCs w:val="21"/>
        </w:rPr>
        <w:t xml:space="preserve">Честный ввод. </w:t>
      </w:r>
      <w:r>
        <w:rPr>
          <w:sz w:val="21"/>
          <w:szCs w:val="21"/>
        </w:rPr>
        <w:t xml:space="preserve">Значения не подставляются автоматически; прошлый результат показывается справочно рядом.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sz w:val="21"/>
          <w:szCs w:val="21"/>
        </w:rPr>
        <w:t xml:space="preserve">Контекст важнее структуры. </w:t>
      </w:r>
      <w:r>
        <w:rPr>
          <w:sz w:val="21"/>
          <w:szCs w:val="21"/>
        </w:rPr>
        <w:t xml:space="preserve">Пользователь думает «я делаю упражнение», а не «я редактирую Set».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sz w:val="21"/>
          <w:szCs w:val="21"/>
        </w:rPr>
        <w:t xml:space="preserve">История встроена в процесс. </w:t>
      </w:r>
      <w:r>
        <w:rPr>
          <w:sz w:val="21"/>
          <w:szCs w:val="21"/>
        </w:rPr>
        <w:t xml:space="preserve">Прошлый результат доступен прямо на экране упражнения.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sz w:val="21"/>
          <w:szCs w:val="21"/>
        </w:rPr>
        <w:t xml:space="preserve">Mobile-first. </w:t>
      </w:r>
      <w:r>
        <w:rPr>
          <w:sz w:val="21"/>
          <w:szCs w:val="21"/>
        </w:rPr>
        <w:t xml:space="preserve">Используется в зале, управление одной рукой, минимум экранов.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5. Доменная модель</w:t>
      </w:r>
    </w:p>
    <w:p>
      <w:pPr>
        <w:spacing w:after="120" w:line="276"/>
      </w:pPr>
      <w:r>
        <w:rPr>
          <w:sz w:val="21"/>
          <w:szCs w:val="21"/>
        </w:rPr>
        <w:t xml:space="preserve">Ниже — сущности и поля. Изменения относительно v0.2 отмечены в столбце «Примечание».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User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21"/>
        <w:gridCol w:w="2246"/>
        <w:gridCol w:w="4493"/>
      </w:tblGrid>
      <w:tr>
        <w:trPr>
          <w:tblHeader/>
        </w:trPr>
        <w:tc>
          <w:tcPr>
            <w:tcW w:type="dxa" w:w="2621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93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21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уникальный</w:t>
            </w:r>
          </w:p>
        </w:tc>
      </w:tr>
      <w:tr>
        <w:tc>
          <w:tcPr>
            <w:tcW w:type="dxa" w:w="2621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хэш пароля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Exercise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46"/>
        <w:gridCol w:w="1872"/>
        <w:gridCol w:w="5242"/>
      </w:tblGrid>
      <w:tr>
        <w:trPr>
          <w:tblHeader/>
        </w:trPr>
        <w:tc>
          <w:tcPr>
            <w:tcW w:type="dxa" w:w="22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72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242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5242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4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название упражнения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isArchived</w:t>
            </w:r>
          </w:p>
        </w:tc>
        <w:tc>
          <w:tcPr>
            <w:tcW w:type="dxa" w:w="1872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5242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мягкое удаление — упражнение переиспользуется, поэтому не удаляется физически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Workout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46"/>
        <w:gridCol w:w="2246"/>
        <w:gridCol w:w="4867"/>
      </w:tblGrid>
      <w:tr>
        <w:trPr>
          <w:tblHeader/>
        </w:trPr>
        <w:tc>
          <w:tcPr>
            <w:tcW w:type="dxa" w:w="22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67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867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86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startedAt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7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finishedAt</w:t>
            </w:r>
          </w:p>
        </w:tc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timestamptz | null</w:t>
            </w:r>
          </w:p>
        </w:tc>
        <w:tc>
          <w:tcPr>
            <w:tcW w:type="dxa" w:w="4867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null</w:t>
            </w:r>
            <w:r>
              <w:rPr>
                <w:sz w:val="21"/>
                <w:szCs w:val="21"/>
              </w:rPr>
              <w:t xml:space="preserve"> = активная тренировка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note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67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заметка</w:t>
            </w:r>
          </w:p>
        </w:tc>
      </w:tr>
    </w:tbl>
    <w:tbl>
      <w:tblPr>
        <w:tblW w:type="pct" w:w="100%"/>
        <w:tblBorders>
          <w:top w:val="single" w:color="2F5496" w:sz="2"/>
          <w:left w:val="single" w:color="2F5496" w:sz="18"/>
          <w:bottom w:val="single" w:color="2F5496" w:sz="2"/>
          <w:right w:val="single" w:color="2F5496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2F5496"/>
                <w:sz w:val="21"/>
                <w:szCs w:val="21"/>
              </w:rPr>
              <w:t xml:space="preserve">Активность.  </w:t>
            </w:r>
            <w:r>
              <w:rPr>
                <w:sz w:val="21"/>
                <w:szCs w:val="21"/>
              </w:rPr>
              <w:t xml:space="preserve">Отдельного флага «активна» нет: активная тренировка — это тренировка с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finishedAt IS NULL</w:t>
            </w:r>
            <w:r>
              <w:rPr>
                <w:sz w:val="21"/>
                <w:szCs w:val="21"/>
              </w:rPr>
              <w:t xml:space="preserve">. Инвариант «одна активная» закрепляется на уровне БД частичным уникальным индексом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UNIQUE (user_id) WHERE finished_at IS NULL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WorkoutExercise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8"/>
        <w:gridCol w:w="2059"/>
        <w:gridCol w:w="4493"/>
      </w:tblGrid>
      <w:tr>
        <w:trPr>
          <w:tblHeader/>
        </w:trPr>
        <w:tc>
          <w:tcPr>
            <w:tcW w:type="dxa" w:w="280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59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93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workoutId</w:t>
            </w:r>
          </w:p>
        </w:tc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FK → Workout</w:t>
            </w:r>
          </w:p>
        </w:tc>
      </w:tr>
      <w:tr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exerciseId</w:t>
            </w:r>
          </w:p>
        </w:tc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FK → Exercise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порядок упражнения в тренировке</w:t>
            </w:r>
          </w:p>
        </w:tc>
      </w:tr>
      <w:tr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note</w:t>
            </w:r>
          </w:p>
        </w:tc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заметка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restAfterExerciseSeconds</w:t>
            </w:r>
          </w:p>
        </w:tc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int | null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отдых до следующего упражнения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95959"/>
          <w:sz w:val="22"/>
          <w:szCs w:val="22"/>
        </w:rPr>
        <w:t xml:space="preserve">Set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21"/>
        <w:gridCol w:w="2246"/>
        <w:gridCol w:w="4493"/>
      </w:tblGrid>
      <w:tr>
        <w:trPr>
          <w:tblHeader/>
        </w:trPr>
        <w:tc>
          <w:tcPr>
            <w:tcW w:type="dxa" w:w="2621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93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21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workoutExerciseId</w:t>
            </w:r>
          </w:p>
        </w:tc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identifier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FK → WorkoutExercise</w:t>
            </w:r>
          </w:p>
        </w:tc>
      </w:tr>
      <w:tr>
        <w:tc>
          <w:tcPr>
            <w:tcW w:type="dxa" w:w="2621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weight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reps</w:t>
            </w:r>
          </w:p>
        </w:tc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повторы</w:t>
            </w:r>
          </w:p>
        </w:tc>
      </w:tr>
      <w:tr>
        <w:tc>
          <w:tcPr>
            <w:tcW w:type="dxa" w:w="2621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warmup</w:t>
            </w:r>
            <w:r>
              <w:rPr>
                <w:sz w:val="21"/>
                <w:szCs w:val="21"/>
              </w:rPr>
              <w:t xml:space="preserve"> |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working</w:t>
            </w:r>
            <w:r>
              <w:rPr>
                <w:sz w:val="21"/>
                <w:szCs w:val="21"/>
              </w:rPr>
              <w:t xml:space="preserve">  — enum (не bool), чтобы позже добавить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dropset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failure</w:t>
            </w:r>
            <w:r>
              <w:rPr>
                <w:sz w:val="21"/>
                <w:szCs w:val="21"/>
              </w:rPr>
              <w:t xml:space="preserve"> без миграции структуры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restAfterSeconds</w:t>
            </w:r>
          </w:p>
        </w:tc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int | null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отдых до следующего подхода</w:t>
            </w:r>
          </w:p>
        </w:tc>
      </w:tr>
    </w:tbl>
    <w:tbl>
      <w:tblPr>
        <w:tblW w:type="pct" w:w="100%"/>
        <w:tblBorders>
          <w:top w:val="single" w:color="9C2B2B" w:sz="2"/>
          <w:left w:val="single" w:color="9C2B2B" w:sz="18"/>
          <w:bottom w:val="single" w:color="9C2B2B" w:sz="2"/>
          <w:right w:val="single" w:color="9C2B2B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9C2B2B"/>
                <w:sz w:val="21"/>
                <w:szCs w:val="21"/>
              </w:rPr>
              <w:t xml:space="preserve">Убрано из v0.2.  </w:t>
            </w:r>
            <w:r>
              <w:rPr>
                <w:sz w:val="21"/>
                <w:szCs w:val="21"/>
              </w:rPr>
              <w:t xml:space="preserve">У Set </w:t>
            </w:r>
            <w:r>
              <w:rPr>
                <w:b/>
                <w:bCs/>
                <w:sz w:val="21"/>
                <w:szCs w:val="21"/>
              </w:rPr>
              <w:t xml:space="preserve">нет</w:t>
            </w:r>
            <w:r>
              <w:rPr>
                <w:sz w:val="21"/>
                <w:szCs w:val="21"/>
              </w:rPr>
              <w:t xml:space="preserve"> поля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position</w:t>
            </w:r>
            <w:r>
              <w:rPr>
                <w:sz w:val="21"/>
                <w:szCs w:val="21"/>
              </w:rPr>
              <w:t xml:space="preserve"> (порядок = порядок создания) и </w:t>
            </w:r>
            <w:r>
              <w:rPr>
                <w:b/>
                <w:bCs/>
                <w:sz w:val="21"/>
                <w:szCs w:val="21"/>
              </w:rPr>
              <w:t xml:space="preserve">нет</w:t>
            </w:r>
            <w:r>
              <w:rPr>
                <w:sz w:val="21"/>
                <w:szCs w:val="21"/>
              </w:rPr>
              <w:t xml:space="preserve"> мягкого удаления (подход не удаляется пользователем; целостность обеспечивается иммутабельностью завершённой тренировки).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6. Удаление и иммутабельность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46"/>
        <w:gridCol w:w="1498"/>
        <w:gridCol w:w="5616"/>
      </w:tblGrid>
      <w:tr>
        <w:trPr>
          <w:tblHeader/>
        </w:trPr>
        <w:tc>
          <w:tcPr>
            <w:tcW w:type="dxa" w:w="224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9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Удаление</w:t>
            </w:r>
          </w:p>
        </w:tc>
        <w:tc>
          <w:tcPr>
            <w:tcW w:type="dxa" w:w="5616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Exercise</w:t>
            </w:r>
          </w:p>
        </w:tc>
        <w:tc>
          <w:tcPr>
            <w:tcW w:type="dxa" w:w="149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мягкое</w:t>
            </w:r>
          </w:p>
        </w:tc>
        <w:tc>
          <w:tcPr>
            <w:tcW w:type="dxa" w:w="561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isArchived = true</w:t>
            </w:r>
            <w:r>
              <w:rPr>
                <w:sz w:val="21"/>
                <w:szCs w:val="21"/>
              </w:rPr>
              <w:t xml:space="preserve">; пропадает из списка выбора, история сохраняется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Workout</w:t>
            </w:r>
          </w:p>
        </w:tc>
        <w:tc>
          <w:tcPr>
            <w:tcW w:type="dxa" w:w="149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жёсткое</w:t>
            </w:r>
          </w:p>
        </w:tc>
        <w:tc>
          <w:tcPr>
            <w:tcW w:type="dxa" w:w="56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разрешено; каскадно удаляет свои WorkoutExercise и Set. Требует подтверждения на клиенте</w:t>
            </w:r>
          </w:p>
        </w:tc>
      </w:tr>
      <w:tr>
        <w:tc>
          <w:tcPr>
            <w:tcW w:type="dxa" w:w="224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WorkoutExercise</w:t>
            </w:r>
          </w:p>
        </w:tc>
        <w:tc>
          <w:tcPr>
            <w:tcW w:type="dxa" w:w="149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жёсткое</w:t>
            </w:r>
          </w:p>
        </w:tc>
        <w:tc>
          <w:tcPr>
            <w:tcW w:type="dxa" w:w="5616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только внутри активной тренировки; каскадно удаляет свои Set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Set</w:t>
            </w:r>
          </w:p>
        </w:tc>
        <w:tc>
          <w:tcPr>
            <w:tcW w:type="dxa" w:w="149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5616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пользователь не удаляет подход; в активной тренировке — редактирование, после завершения — только чтение</w:t>
            </w:r>
          </w:p>
        </w:tc>
      </w:tr>
    </w:tbl>
    <w:tbl>
      <w:tblPr>
        <w:tblW w:type="pct" w:w="100%"/>
        <w:tblBorders>
          <w:top w:val="single" w:color="2F5496" w:sz="2"/>
          <w:left w:val="single" w:color="2F5496" w:sz="18"/>
          <w:bottom w:val="single" w:color="2F5496" w:sz="2"/>
          <w:right w:val="single" w:color="2F5496" w:sz="2"/>
          <w:insideH w:val="none"/>
          <w:insideV w:val="none"/>
        </w:tblBorders>
      </w:tblPr>
      <w:tblGrid>
        <w:gridCol w:w="100"/>
      </w:tblGrid>
      <w:tr>
        <w:tc>
          <w:tcPr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b/>
                <w:bCs/>
                <w:color w:val="2F5496"/>
                <w:sz w:val="21"/>
                <w:szCs w:val="21"/>
              </w:rPr>
              <w:t xml:space="preserve">Иммутабельность.  </w:t>
            </w:r>
            <w:r>
              <w:rPr>
                <w:sz w:val="21"/>
                <w:szCs w:val="21"/>
              </w:rPr>
              <w:t xml:space="preserve">Активная тренировка (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finishedAt IS NULL</w:t>
            </w:r>
            <w:r>
              <w:rPr>
                <w:sz w:val="21"/>
                <w:szCs w:val="21"/>
              </w:rPr>
              <w:t xml:space="preserve">) — редактируема. Завершение тренировки — </w:t>
            </w:r>
            <w:r>
              <w:rPr>
                <w:b/>
                <w:bCs/>
                <w:sz w:val="21"/>
                <w:szCs w:val="21"/>
              </w:rPr>
              <w:t xml:space="preserve">финальная точка</w:t>
            </w:r>
            <w:r>
              <w:rPr>
                <w:sz w:val="21"/>
                <w:szCs w:val="21"/>
              </w:rPr>
              <w:t xml:space="preserve">: после него тренировка становится неизменяемой (read-only). Это заменяет мягкое удаление подходов и упрощает архитектуру.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7. Вне MVP</w:t>
      </w:r>
    </w:p>
    <w:p>
      <w:pPr>
        <w:spacing w:after="120" w:line="276"/>
      </w:pPr>
      <w:r>
        <w:rPr>
          <w:sz w:val="21"/>
          <w:szCs w:val="21"/>
        </w:rPr>
        <w:t xml:space="preserve">Сознательно не входит в текущую версию: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шаблоны тренировок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программы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аналитика и сложная статистика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рекорды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body measurements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AI-рекомендации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автоподстановка значений в поля (заменена показом прошлого результата)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8. Цель MVP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Реализовать полный цикл: </w:t>
      </w:r>
      <w:r>
        <w:rPr>
          <w:sz w:val="21"/>
          <w:szCs w:val="21"/>
        </w:rPr>
        <w:t xml:space="preserve">создать тренировку → записать упражнения → записать подходы → завершить → посмотреть историю.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30"/>
          <w:szCs w:val="30"/>
        </w:rPr>
        <w:t xml:space="preserve">9. Решения и обоснования</w:t>
      </w:r>
    </w:p>
    <w:p>
      <w:pPr>
        <w:spacing w:after="120" w:line="276"/>
      </w:pPr>
      <w:r>
        <w:rPr>
          <w:sz w:val="21"/>
          <w:szCs w:val="21"/>
        </w:rPr>
        <w:t xml:space="preserve">Сводка ключевых решений относительно v0.2, чтобы к ним не возвращаться.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808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4493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1"/>
                <w:szCs w:val="21"/>
              </w:rPr>
              <w:t xml:space="preserve">Тип подхода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Set.type</w:t>
            </w:r>
          </w:p>
        </w:tc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warmup | working</w:t>
            </w:r>
            <w:r>
              <w:rPr>
                <w:sz w:val="21"/>
                <w:szCs w:val="21"/>
              </w:rPr>
              <w:t xml:space="preserve">, enum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enum расширяется новыми значениями без миграции структуры, в отличие от bool-флага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Два поля отдыха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оба оставлены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Set.restAfterSeconds — до след. подхода; WorkoutExercise.restAfterExerciseSeconds — до след. упражнения. Разные сущности</w:t>
            </w:r>
          </w:p>
        </w:tc>
      </w:tr>
      <w:tr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Автозаполнение</w:t>
            </w:r>
          </w:p>
        </w:tc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заменено показом прошлого раза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убирает риск фантомных данных, честнее и проще в реализации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Активная тренировка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finishedAt IS NULL + частичный уникальный индекс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нет лишнего флага; БД физически гарантирует «одну активную»</w:t>
            </w:r>
          </w:p>
        </w:tc>
      </w:tr>
      <w:tr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Порядок подходов</w:t>
            </w:r>
          </w:p>
        </w:tc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 порядку создания, без position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переупорядочивание не нужно — не вводим сущность, которой не пользуемся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Удаление подхода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иммутабельность завершённой тренировки надёжнее soft-delete и проще</w:t>
            </w:r>
          </w:p>
        </w:tc>
      </w:tr>
      <w:tr>
        <w:tc>
          <w:tcPr>
            <w:tcW w:type="dxa" w:w="2059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Удаление тренировки</w:t>
            </w:r>
          </w:p>
        </w:tc>
        <w:tc>
          <w:tcPr>
            <w:tcW w:type="dxa" w:w="2808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жёсткое, с подтверждением</w:t>
            </w:r>
          </w:p>
        </w:tc>
        <w:tc>
          <w:tcPr>
            <w:tcW w:type="dxa" w:w="4493"/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тренировка ни на что не ссылается сверху; подтверждение защищает от случайной потери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UTC в БД, локаль при отображении</w:t>
            </w:r>
          </w:p>
        </w:tc>
        <w:tc>
          <w:tcPr>
            <w:tcW w:type="dxa" w:w="4493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будущий выбор часового пояса — вопрос отображения, без миграции данных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2026-07-04T21:58:48.094Z</dcterms:created>
  <dcterms:modified xsi:type="dcterms:W3CDTF">2026-07-04T21:58:48.094Z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