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51E0B" w:rsidRDefault="00767ADB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Google Fiber</w:t>
      </w:r>
    </w:p>
    <w:p w14:paraId="00000002" w14:textId="77777777" w:rsidR="00351E0B" w:rsidRDefault="00767ADB">
      <w:pPr>
        <w:spacing w:after="200"/>
      </w:pPr>
      <w:r>
        <w:t xml:space="preserve">                                                                                        </w:t>
      </w:r>
    </w:p>
    <w:p w14:paraId="00000003" w14:textId="20E4B75A" w:rsidR="00351E0B" w:rsidRDefault="00767ADB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>
        <w:rPr>
          <w:sz w:val="22"/>
          <w:szCs w:val="22"/>
        </w:rPr>
        <w:t>Vladisav Plyusnin</w:t>
      </w:r>
    </w:p>
    <w:p w14:paraId="00000004" w14:textId="77777777" w:rsidR="00351E0B" w:rsidRDefault="00767ADB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>
        <w:rPr>
          <w:color w:val="1F1F1F"/>
          <w:sz w:val="24"/>
          <w:szCs w:val="24"/>
          <w:highlight w:val="white"/>
        </w:rPr>
        <w:t>Google Fiber customer service team</w:t>
      </w:r>
    </w:p>
    <w:p w14:paraId="00000005" w14:textId="77777777" w:rsidR="00351E0B" w:rsidRDefault="00767ADB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>
        <w:rPr>
          <w:color w:val="1F1F1F"/>
          <w:sz w:val="24"/>
          <w:szCs w:val="24"/>
          <w:highlight w:val="white"/>
        </w:rPr>
        <w:t>The team needs to understand how often customers again phone customer support after their first inquiry, as well as how to improve the overall customer experience</w:t>
      </w:r>
    </w:p>
    <w:p w14:paraId="00000006" w14:textId="77777777" w:rsidR="00351E0B" w:rsidRDefault="00767ADB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00000007" w14:textId="77777777" w:rsidR="00351E0B" w:rsidRDefault="00767ADB">
      <w:pPr>
        <w:widowControl w:val="0"/>
        <w:shd w:val="clear" w:color="auto" w:fill="FFFFFF"/>
        <w:spacing w:after="240" w:line="360" w:lineRule="auto"/>
        <w:rPr>
          <w:b/>
          <w:color w:val="1F1F1F"/>
        </w:rPr>
      </w:pPr>
      <w:r>
        <w:rPr>
          <w:b/>
          <w:color w:val="1F1F1F"/>
        </w:rPr>
        <w:t xml:space="preserve">Stakeholders: </w:t>
      </w:r>
    </w:p>
    <w:p w14:paraId="00000008" w14:textId="77777777" w:rsidR="00351E0B" w:rsidRDefault="00767ADB">
      <w:pPr>
        <w:widowControl w:val="0"/>
        <w:numPr>
          <w:ilvl w:val="0"/>
          <w:numId w:val="2"/>
        </w:numPr>
        <w:shd w:val="clear" w:color="auto" w:fill="FFFFFF"/>
        <w:spacing w:line="360" w:lineRule="auto"/>
      </w:pPr>
      <w:r>
        <w:rPr>
          <w:color w:val="1F1F1F"/>
        </w:rPr>
        <w:t>Emma Santiago, Hiring Manager</w:t>
      </w:r>
    </w:p>
    <w:p w14:paraId="00000009" w14:textId="77777777" w:rsidR="00351E0B" w:rsidRDefault="00767ADB">
      <w:pPr>
        <w:widowControl w:val="0"/>
        <w:numPr>
          <w:ilvl w:val="0"/>
          <w:numId w:val="2"/>
        </w:numPr>
        <w:shd w:val="clear" w:color="auto" w:fill="FFFFFF"/>
        <w:spacing w:line="360" w:lineRule="auto"/>
      </w:pPr>
      <w:r>
        <w:rPr>
          <w:color w:val="1F1F1F"/>
        </w:rPr>
        <w:t>Keith Portone, Project Manager</w:t>
      </w:r>
    </w:p>
    <w:p w14:paraId="0000000A" w14:textId="77777777" w:rsidR="00351E0B" w:rsidRDefault="00767ADB">
      <w:pPr>
        <w:widowControl w:val="0"/>
        <w:numPr>
          <w:ilvl w:val="0"/>
          <w:numId w:val="2"/>
        </w:numPr>
        <w:shd w:val="clear" w:color="auto" w:fill="FFFFFF"/>
        <w:spacing w:after="280" w:line="360" w:lineRule="auto"/>
      </w:pPr>
      <w:r>
        <w:rPr>
          <w:color w:val="1F1F1F"/>
        </w:rPr>
        <w:t>Mi</w:t>
      </w:r>
      <w:r>
        <w:rPr>
          <w:color w:val="1F1F1F"/>
        </w:rPr>
        <w:t>nna Rah, Lead BI Analyst</w:t>
      </w:r>
    </w:p>
    <w:p w14:paraId="0000000B" w14:textId="77777777" w:rsidR="00351E0B" w:rsidRDefault="00767ADB">
      <w:pPr>
        <w:widowControl w:val="0"/>
        <w:shd w:val="clear" w:color="auto" w:fill="FFFFFF"/>
        <w:spacing w:after="240" w:line="360" w:lineRule="auto"/>
        <w:rPr>
          <w:b/>
          <w:color w:val="1F1F1F"/>
        </w:rPr>
      </w:pPr>
      <w:r>
        <w:rPr>
          <w:b/>
          <w:color w:val="1F1F1F"/>
        </w:rPr>
        <w:t xml:space="preserve">Team members: </w:t>
      </w:r>
    </w:p>
    <w:p w14:paraId="0000000C" w14:textId="77777777" w:rsidR="00351E0B" w:rsidRDefault="00767ADB">
      <w:pPr>
        <w:widowControl w:val="0"/>
        <w:numPr>
          <w:ilvl w:val="0"/>
          <w:numId w:val="1"/>
        </w:numPr>
        <w:shd w:val="clear" w:color="auto" w:fill="FFFFFF"/>
        <w:spacing w:line="360" w:lineRule="auto"/>
      </w:pPr>
      <w:r>
        <w:rPr>
          <w:color w:val="1F1F1F"/>
        </w:rPr>
        <w:t>Ian Ortega, BI Analyst</w:t>
      </w:r>
    </w:p>
    <w:p w14:paraId="0000000D" w14:textId="77777777" w:rsidR="00351E0B" w:rsidRDefault="00767ADB">
      <w:pPr>
        <w:widowControl w:val="0"/>
        <w:numPr>
          <w:ilvl w:val="0"/>
          <w:numId w:val="1"/>
        </w:numPr>
        <w:shd w:val="clear" w:color="auto" w:fill="FFFFFF"/>
        <w:spacing w:after="280" w:line="360" w:lineRule="auto"/>
      </w:pPr>
      <w:r>
        <w:rPr>
          <w:color w:val="1F1F1F"/>
        </w:rPr>
        <w:t>Sylvie Essa, BI Analyst</w:t>
      </w:r>
    </w:p>
    <w:p w14:paraId="0000000E" w14:textId="77777777" w:rsidR="00351E0B" w:rsidRDefault="00767ADB">
      <w:pPr>
        <w:pStyle w:val="Heading2"/>
        <w:widowControl w:val="0"/>
        <w:spacing w:before="100" w:after="200" w:line="360" w:lineRule="auto"/>
      </w:pPr>
      <w:bookmarkStart w:id="1" w:name="_2fhgv18132aw" w:colFirst="0" w:colLast="0"/>
      <w:bookmarkEnd w:id="1"/>
      <w:r>
        <w:rPr>
          <w:color w:val="1F1F1F"/>
          <w:sz w:val="22"/>
          <w:szCs w:val="22"/>
        </w:rPr>
        <w:t>Primary contacts are Emma and Keith</w:t>
      </w:r>
    </w:p>
    <w:p w14:paraId="0000000F" w14:textId="77777777" w:rsidR="00351E0B" w:rsidRDefault="00767ADB">
      <w:pPr>
        <w:pStyle w:val="Heading2"/>
        <w:widowControl w:val="0"/>
        <w:spacing w:before="100" w:after="200" w:line="360" w:lineRule="auto"/>
        <w:rPr>
          <w:color w:val="1F1F1F"/>
          <w:sz w:val="22"/>
          <w:szCs w:val="22"/>
        </w:rPr>
      </w:pPr>
      <w:bookmarkStart w:id="2" w:name="_60ywe9qv0mz8" w:colFirst="0" w:colLast="0"/>
      <w:bookmarkEnd w:id="2"/>
      <w:r>
        <w:rPr>
          <w:b/>
          <w:color w:val="4285F4"/>
          <w:sz w:val="22"/>
          <w:szCs w:val="22"/>
        </w:rPr>
        <w:t>Stakeholder usage details:</w:t>
      </w:r>
    </w:p>
    <w:p w14:paraId="00000010" w14:textId="77777777" w:rsidR="00351E0B" w:rsidRDefault="00767ADB">
      <w:pPr>
        <w:widowControl w:val="0"/>
        <w:shd w:val="clear" w:color="auto" w:fill="FFFFFF"/>
        <w:spacing w:after="240" w:line="360" w:lineRule="auto"/>
        <w:rPr>
          <w:color w:val="1F1F1F"/>
        </w:rPr>
      </w:pPr>
      <w:r>
        <w:rPr>
          <w:color w:val="1F1F1F"/>
        </w:rPr>
        <w:t>Dashboard needs to be accessible, with large print and text-to-speech alternatives.</w:t>
      </w:r>
    </w:p>
    <w:p w14:paraId="00000011" w14:textId="77777777" w:rsidR="00351E0B" w:rsidRDefault="00767ADB">
      <w:pPr>
        <w:widowControl w:val="0"/>
        <w:shd w:val="clear" w:color="auto" w:fill="FFFFFF"/>
        <w:spacing w:after="240" w:line="360" w:lineRule="auto"/>
        <w:rPr>
          <w:b/>
          <w:color w:val="1F1F1F"/>
        </w:rPr>
      </w:pPr>
      <w:r>
        <w:rPr>
          <w:b/>
          <w:color w:val="1F1F1F"/>
        </w:rPr>
        <w:t xml:space="preserve">People with dashboard-viewing privileges: </w:t>
      </w:r>
    </w:p>
    <w:p w14:paraId="00000012" w14:textId="77777777" w:rsidR="00351E0B" w:rsidRDefault="00767ADB">
      <w:pPr>
        <w:widowControl w:val="0"/>
        <w:shd w:val="clear" w:color="auto" w:fill="FFFFFF"/>
        <w:spacing w:after="240" w:line="360" w:lineRule="auto"/>
        <w:rPr>
          <w:color w:val="1F1F1F"/>
        </w:rPr>
      </w:pPr>
      <w:r>
        <w:rPr>
          <w:color w:val="1F1F1F"/>
        </w:rPr>
        <w:t>Emma Santiago, Keith Portone, Minna Rah, Ian Ortega, Sylvie Essa</w:t>
      </w:r>
    </w:p>
    <w:p w14:paraId="00000013" w14:textId="77777777" w:rsidR="00351E0B" w:rsidRDefault="00351E0B">
      <w:pPr>
        <w:widowControl w:val="0"/>
        <w:shd w:val="clear" w:color="auto" w:fill="FFFFFF"/>
        <w:spacing w:after="240" w:line="360" w:lineRule="auto"/>
        <w:rPr>
          <w:color w:val="1F1F1F"/>
        </w:rPr>
      </w:pPr>
    </w:p>
    <w:p w14:paraId="00000014" w14:textId="77777777" w:rsidR="00351E0B" w:rsidRDefault="00767ADB">
      <w:pPr>
        <w:widowControl w:val="0"/>
        <w:spacing w:before="100" w:line="360" w:lineRule="auto"/>
        <w:rPr>
          <w:color w:val="4285F4"/>
        </w:rPr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00000015" w14:textId="77777777" w:rsidR="00351E0B" w:rsidRDefault="00767ADB">
      <w:pPr>
        <w:widowControl w:val="0"/>
        <w:spacing w:before="100" w:line="360" w:lineRule="auto"/>
        <w:rPr>
          <w:color w:val="1F1F1F"/>
        </w:rPr>
      </w:pPr>
      <w:r>
        <w:rPr>
          <w:color w:val="1F1F1F"/>
        </w:rPr>
        <w:t>How often does the customer service team receive repeat calls from customers?</w:t>
      </w:r>
    </w:p>
    <w:p w14:paraId="00000016" w14:textId="77777777" w:rsidR="00351E0B" w:rsidRDefault="00767ADB">
      <w:pPr>
        <w:widowControl w:val="0"/>
        <w:shd w:val="clear" w:color="auto" w:fill="FFFFFF"/>
        <w:spacing w:after="280" w:line="360" w:lineRule="auto"/>
        <w:rPr>
          <w:color w:val="1F1F1F"/>
        </w:rPr>
      </w:pPr>
      <w:r>
        <w:rPr>
          <w:color w:val="1F1F1F"/>
        </w:rPr>
        <w:t>What problem types generate the most repeat calls?</w:t>
      </w:r>
    </w:p>
    <w:p w14:paraId="00000017" w14:textId="77777777" w:rsidR="00351E0B" w:rsidRDefault="00767ADB">
      <w:pPr>
        <w:widowControl w:val="0"/>
        <w:shd w:val="clear" w:color="auto" w:fill="FFFFFF"/>
        <w:spacing w:after="280" w:line="360" w:lineRule="auto"/>
        <w:rPr>
          <w:color w:val="1F1F1F"/>
        </w:rPr>
      </w:pPr>
      <w:r>
        <w:rPr>
          <w:color w:val="1F1F1F"/>
        </w:rPr>
        <w:lastRenderedPageBreak/>
        <w:t>Which market city’s customer service team receives the most repeat calls?</w:t>
      </w:r>
    </w:p>
    <w:p w14:paraId="00000018" w14:textId="77777777" w:rsidR="00351E0B" w:rsidRDefault="00351E0B">
      <w:pPr>
        <w:widowControl w:val="0"/>
        <w:spacing w:before="100" w:line="360" w:lineRule="auto"/>
      </w:pPr>
    </w:p>
    <w:p w14:paraId="00000019" w14:textId="77777777" w:rsidR="00351E0B" w:rsidRDefault="00351E0B">
      <w:pPr>
        <w:widowControl w:val="0"/>
        <w:spacing w:before="100" w:after="200" w:line="360" w:lineRule="auto"/>
      </w:pPr>
    </w:p>
    <w:sectPr w:rsidR="00351E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538EA"/>
    <w:multiLevelType w:val="multilevel"/>
    <w:tmpl w:val="585C23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D16D88"/>
    <w:multiLevelType w:val="multilevel"/>
    <w:tmpl w:val="7BA02A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E0B"/>
    <w:rsid w:val="00351E0B"/>
    <w:rsid w:val="0076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EBC"/>
  <w15:docId w15:val="{76748BB5-1D17-4ABD-B205-8AFF7699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 Plyusnin</cp:lastModifiedBy>
  <cp:revision>2</cp:revision>
  <dcterms:created xsi:type="dcterms:W3CDTF">2023-12-10T07:10:00Z</dcterms:created>
  <dcterms:modified xsi:type="dcterms:W3CDTF">2023-12-10T07:10:00Z</dcterms:modified>
</cp:coreProperties>
</file>