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before="200"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Bdr/>
        <w:spacing w:after="80"/>
        <w:ind/>
        <w:jc w:val="center"/>
        <w:rPr/>
      </w:pPr>
      <w:r>
        <w:rPr>
          <w:b/>
          <w:bCs/>
          <w:color w:val="1a56db"/>
          <w:sz w:val="52"/>
          <w:szCs w:val="52"/>
        </w:rPr>
        <w:t xml:space="preserve">МОДУЛЬ B</w:t>
      </w:r>
      <w:r/>
    </w:p>
    <w:p>
      <w:pPr>
        <w:pBdr/>
        <w:spacing w:after="60"/>
        <w:ind/>
        <w:jc w:val="center"/>
        <w:rPr/>
      </w:pPr>
      <w:r>
        <w:rPr>
          <w:color w:val="374151"/>
          <w:sz w:val="28"/>
          <w:szCs w:val="28"/>
        </w:rPr>
        <w:t xml:space="preserve">SPA </w:t>
      </w:r>
      <w:r>
        <w:rPr>
          <w:color w:val="374151"/>
          <w:sz w:val="28"/>
          <w:szCs w:val="28"/>
        </w:rPr>
        <w:t xml:space="preserve">Фронтенд</w:t>
      </w:r>
      <w:r>
        <w:rPr>
          <w:color w:val="374151"/>
          <w:sz w:val="28"/>
          <w:szCs w:val="28"/>
        </w:rPr>
        <w:t xml:space="preserve">: Система управления мероприятиями</w:t>
      </w:r>
      <w:r/>
    </w:p>
    <w:p>
      <w:pPr>
        <w:pBdr/>
        <w:spacing w:after="200"/>
        <w:ind/>
        <w:jc w:val="center"/>
        <w:rPr/>
      </w:pPr>
      <w:r>
        <w:rPr>
          <w:i/>
          <w:iCs/>
          <w:color w:val="6b7280"/>
        </w:rPr>
        <w:t xml:space="preserve">WorldSkills</w:t>
      </w:r>
      <w:r>
        <w:rPr>
          <w:i/>
          <w:iCs/>
          <w:color w:val="6b7280"/>
        </w:rPr>
        <w:t xml:space="preserve"> </w:t>
      </w:r>
      <w:r>
        <w:rPr>
          <w:i/>
          <w:iCs/>
          <w:color w:val="6b7280"/>
        </w:rPr>
        <w:t xml:space="preserve">Kostanay</w:t>
      </w:r>
      <w:r>
        <w:rPr>
          <w:i/>
          <w:iCs/>
          <w:color w:val="6b7280"/>
        </w:rPr>
        <w:t xml:space="preserve"> 2026  •  Веб-технологии</w:t>
      </w:r>
      <w:r/>
    </w:p>
    <w:tbl>
      <w:tblPr>
        <w:tblInd w:w="150" w:type="dxa"/>
        <w:tblW w:w="10204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3402"/>
        <w:gridCol w:w="3401"/>
        <w:gridCol w:w="3401"/>
      </w:tblGrid>
      <w:tr>
        <w:trPr/>
        <w:tc>
          <w:tcPr>
            <w:shd w:val="clear" w:color="auto" w:fill="e1effe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60" w:type="dxa"/>
              <w:top w:w="140" w:type="dxa"/>
              <w:right w:w="160" w:type="dxa"/>
              <w:bottom w:w="140" w:type="dxa"/>
            </w:tcMar>
            <w:tcW w:w="340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6b7280"/>
                <w:sz w:val="18"/>
                <w:szCs w:val="18"/>
              </w:rPr>
              <w:t xml:space="preserve">Время</w:t>
            </w:r>
            <w:r/>
          </w:p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1e429f"/>
                <w:sz w:val="22"/>
                <w:szCs w:val="22"/>
              </w:rPr>
              <w:t xml:space="preserve">3 часа</w:t>
            </w:r>
            <w:r/>
          </w:p>
        </w:tc>
        <w:tc>
          <w:tcPr>
            <w:shd w:val="clear" w:color="auto" w:fill="def7ec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60" w:type="dxa"/>
              <w:top w:w="140" w:type="dxa"/>
              <w:right w:w="160" w:type="dxa"/>
              <w:bottom w:w="140" w:type="dxa"/>
            </w:tcMar>
            <w:tcW w:w="340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6b7280"/>
                <w:sz w:val="18"/>
                <w:szCs w:val="18"/>
              </w:rPr>
              <w:t xml:space="preserve">Всего баллов</w:t>
            </w:r>
            <w:r/>
          </w:p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1e429f"/>
                <w:sz w:val="22"/>
                <w:szCs w:val="22"/>
              </w:rPr>
              <w:t xml:space="preserve">25</w:t>
            </w:r>
            <w:r/>
          </w:p>
        </w:tc>
        <w:tc>
          <w:tcPr>
            <w:shd w:val="clear" w:color="auto" w:fill="fef3c7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60" w:type="dxa"/>
              <w:top w:w="140" w:type="dxa"/>
              <w:right w:w="160" w:type="dxa"/>
              <w:bottom w:w="140" w:type="dxa"/>
            </w:tcMar>
            <w:tcW w:w="340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6b7280"/>
                <w:sz w:val="18"/>
                <w:szCs w:val="18"/>
              </w:rPr>
              <w:t xml:space="preserve">Технологии</w:t>
            </w:r>
            <w:r/>
          </w:p>
          <w:p>
            <w:pPr>
              <w:pBdr/>
              <w:spacing/>
              <w:ind/>
              <w:jc w:val="center"/>
              <w:rPr>
                <w:lang w:val="en-US"/>
              </w:rPr>
            </w:pPr>
            <w:r>
              <w:rPr>
                <w:b/>
                <w:bCs/>
                <w:color w:val="1e429f"/>
                <w:sz w:val="22"/>
                <w:szCs w:val="22"/>
              </w:rPr>
              <w:t xml:space="preserve">SPA</w:t>
            </w:r>
            <w:r>
              <w:rPr>
                <w:lang w:val="en-US"/>
              </w:rPr>
            </w:r>
          </w:p>
        </w:tc>
      </w:tr>
    </w:tbl>
    <w:p>
      <w:pPr>
        <w:pBdr/>
        <w:spacing w:before="240"/>
        <w:ind/>
        <w:rPr/>
      </w:pPr>
      <w:r/>
      <w:r/>
    </w:p>
    <w:p>
      <w:pPr>
        <w:pStyle w:val="669"/>
        <w:pBdr/>
        <w:spacing/>
        <w:ind/>
        <w:rPr/>
      </w:pPr>
      <w:r>
        <w:t xml:space="preserve">Введение</w:t>
      </w:r>
      <w:r/>
    </w:p>
    <w:p>
      <w:pPr>
        <w:pBdr/>
        <w:spacing w:after="60" w:before="60"/>
        <w:ind/>
        <w:rPr/>
      </w:pPr>
      <w:r>
        <w:rPr>
          <w:color w:val="374151"/>
        </w:rPr>
        <w:t xml:space="preserve">Eventify</w:t>
      </w:r>
      <w:r>
        <w:rPr>
          <w:color w:val="374151"/>
        </w:rPr>
        <w:t xml:space="preserve"> — платформа для управления техническими мероприятиями. В рамках данного модуля участник разрабатывает SPA-приложение, </w:t>
      </w:r>
      <w:r>
        <w:rPr>
          <w:color w:val="374151"/>
        </w:rPr>
        <w:t xml:space="preserve">которое</w:t>
      </w:r>
      <w:r>
        <w:rPr>
          <w:color w:val="374151"/>
        </w:rPr>
        <w:t xml:space="preserve"> взаимодействует с готовым REST API (Модуль A). Приложение предназначено для обычных пользователей: просмотр событий, регистрация аккаунта, управление профилем участника и запись на события.</w:t>
      </w:r>
      <w:r/>
    </w:p>
    <w:p>
      <w:pPr>
        <w:pBdr/>
        <w:spacing w:before="60"/>
        <w:ind/>
        <w:rPr/>
      </w:pPr>
      <w:r/>
      <w:r/>
    </w:p>
    <w:p>
      <w:pPr>
        <w:pBdr/>
        <w:spacing w:after="60" w:before="60"/>
        <w:ind/>
        <w:rPr/>
      </w:pPr>
      <w:r>
        <w:rPr>
          <w:color w:val="374151"/>
        </w:rPr>
        <w:t xml:space="preserve">API-сервер будет предоставлен организаторами и запущен по адресу:</w:t>
      </w:r>
      <w:r/>
    </w:p>
    <w:p>
      <w:pPr>
        <w:pBdr/>
        <w:spacing w:before="40"/>
        <w:ind/>
        <w:rPr/>
      </w:pPr>
      <w:r/>
      <w:r/>
    </w:p>
    <w:tbl>
      <w:tblPr>
        <w:tblInd w:w="170" w:type="dxa"/>
        <w:tblW w:w="10204" w:type="dxa"/>
        <w:tblCellMar>
          <w:left w:w="10" w:type="dxa"/>
          <w:right w:w="10" w:type="dxa"/>
        </w:tblCellMar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10204"/>
      </w:tblGrid>
      <w:tr>
        <w:trPr/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0204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a56db"/>
              </w:rPr>
              <w:t xml:space="preserve">http://localhost:8000/</w:t>
            </w:r>
            <w:r>
              <w:rPr>
                <w:rFonts w:ascii="Courier New" w:hAnsi="Courier New" w:eastAsia="Courier New" w:cs="Courier New"/>
                <w:b/>
                <w:bCs/>
                <w:color w:val="1a56db"/>
                <w:lang w:val="en-US"/>
              </w:rPr>
              <w:t xml:space="preserve">api</w:t>
            </w:r>
            <w:r>
              <w:rPr>
                <w:rFonts w:ascii="Courier New" w:hAnsi="Courier New" w:eastAsia="Courier New" w:cs="Courier New"/>
                <w:b/>
                <w:bCs/>
                <w:color w:val="1a56db"/>
                <w:lang w:val="en-US"/>
              </w:rPr>
              <w:t xml:space="preserve">/</w:t>
            </w:r>
            <w:r>
              <w:rPr>
                <w:rFonts w:ascii="Courier New" w:hAnsi="Courier New" w:eastAsia="Courier New" w:cs="Courier New"/>
                <w:b/>
                <w:bCs/>
                <w:color w:val="1a56db"/>
              </w:rPr>
              <w:t xml:space="preserve">v1</w:t>
            </w:r>
            <w:r/>
          </w:p>
        </w:tc>
      </w:tr>
    </w:tbl>
    <w:p>
      <w:pPr>
        <w:pBdr/>
        <w:spacing w:before="80"/>
        <w:ind/>
        <w:rPr/>
      </w:pPr>
      <w:r/>
      <w:r/>
    </w:p>
    <w:p>
      <w:pPr>
        <w:pStyle w:val="669"/>
        <w:pBdr/>
        <w:spacing/>
        <w:ind/>
        <w:rPr/>
      </w:pPr>
      <w:r>
        <w:t xml:space="preserve">Общие требования</w:t>
      </w:r>
      <w:r/>
    </w:p>
    <w:p>
      <w:pPr>
        <w:pStyle w:val="670"/>
        <w:pBdr/>
        <w:spacing/>
        <w:ind/>
        <w:rPr/>
      </w:pPr>
      <w:r>
        <w:t xml:space="preserve">Технологии</w:t>
      </w:r>
      <w:r/>
    </w:p>
    <w:p>
      <w:pPr>
        <w:pStyle w:val="680"/>
        <w:numPr>
          <w:ilvl w:val="0"/>
          <w:numId w:val="2"/>
        </w:numPr>
        <w:pBdr/>
        <w:spacing w:after="40" w:before="40"/>
        <w:ind/>
        <w:rPr/>
      </w:pPr>
      <w:r>
        <w:rPr>
          <w:color w:val="374151"/>
        </w:rPr>
        <w:t xml:space="preserve">Участник может использовать любой </w:t>
      </w:r>
      <w:r>
        <w:rPr>
          <w:color w:val="374151"/>
        </w:rPr>
        <w:t xml:space="preserve">JavaScript-фреймворк</w:t>
      </w:r>
      <w:r>
        <w:rPr>
          <w:color w:val="374151"/>
        </w:rPr>
        <w:t xml:space="preserve"> или библи</w:t>
      </w:r>
      <w:r>
        <w:rPr>
          <w:color w:val="374151"/>
        </w:rPr>
        <w:t xml:space="preserve">отеку</w:t>
      </w:r>
      <w:r/>
    </w:p>
    <w:p>
      <w:pPr>
        <w:pStyle w:val="680"/>
        <w:numPr>
          <w:ilvl w:val="0"/>
          <w:numId w:val="2"/>
        </w:numPr>
        <w:pBdr/>
        <w:spacing w:after="40" w:before="40"/>
        <w:ind/>
        <w:rPr/>
      </w:pPr>
      <w:r>
        <w:rPr>
          <w:color w:val="374151"/>
        </w:rPr>
        <w:t xml:space="preserve">Серверный код не требуется — приложение взаимодействует исключительно с </w:t>
      </w:r>
      <w:r>
        <w:rPr>
          <w:color w:val="374151"/>
        </w:rPr>
        <w:t xml:space="preserve">предоставленным</w:t>
      </w:r>
      <w:r>
        <w:rPr>
          <w:color w:val="374151"/>
        </w:rPr>
        <w:t xml:space="preserve"> API</w:t>
      </w:r>
      <w:r/>
    </w:p>
    <w:p>
      <w:pPr>
        <w:pStyle w:val="680"/>
        <w:numPr>
          <w:ilvl w:val="0"/>
          <w:numId w:val="2"/>
        </w:numPr>
        <w:pBdr/>
        <w:spacing w:after="40" w:before="40"/>
        <w:ind/>
        <w:rPr/>
      </w:pPr>
      <w:r>
        <w:rPr>
          <w:color w:val="374151"/>
        </w:rPr>
        <w:t xml:space="preserve">Проект должен запускаться в браузере без сборки, либо содержать README.md с инструкцией по установке зависимостей и запуску</w:t>
      </w:r>
      <w:r/>
    </w:p>
    <w:p>
      <w:pPr>
        <w:pBdr/>
        <w:spacing w:before="100"/>
        <w:ind/>
        <w:rPr/>
      </w:pPr>
      <w:r/>
      <w:r/>
    </w:p>
    <w:p>
      <w:pPr>
        <w:pStyle w:val="670"/>
        <w:pBdr/>
        <w:spacing/>
        <w:ind/>
        <w:rPr/>
      </w:pPr>
      <w:r>
        <w:t xml:space="preserve">Маршрутизация</w:t>
      </w:r>
      <w:r/>
    </w:p>
    <w:p>
      <w:pPr>
        <w:pStyle w:val="680"/>
        <w:numPr>
          <w:ilvl w:val="0"/>
          <w:numId w:val="2"/>
        </w:numPr>
        <w:pBdr/>
        <w:spacing w:after="40" w:before="40"/>
        <w:ind/>
        <w:rPr/>
      </w:pPr>
      <w:r>
        <w:rPr>
          <w:color w:val="374151"/>
        </w:rPr>
        <w:t xml:space="preserve">Приложение должно быть </w:t>
      </w:r>
      <w:r>
        <w:rPr>
          <w:color w:val="374151"/>
        </w:rPr>
        <w:t xml:space="preserve">Single</w:t>
      </w:r>
      <w:r>
        <w:rPr>
          <w:color w:val="374151"/>
        </w:rPr>
        <w:t xml:space="preserve"> </w:t>
      </w:r>
      <w:r>
        <w:rPr>
          <w:color w:val="374151"/>
        </w:rPr>
        <w:t xml:space="preserve">Page</w:t>
      </w:r>
      <w:r>
        <w:rPr>
          <w:color w:val="374151"/>
        </w:rPr>
        <w:t xml:space="preserve"> </w:t>
      </w:r>
      <w:r>
        <w:rPr>
          <w:color w:val="374151"/>
        </w:rPr>
        <w:t xml:space="preserve">Application</w:t>
      </w:r>
      <w:r>
        <w:rPr>
          <w:color w:val="374151"/>
        </w:rPr>
        <w:t xml:space="preserve"> — переходы между страницами не должны вызывать полную перезагрузку браузера</w:t>
      </w:r>
      <w:r/>
    </w:p>
    <w:p>
      <w:pPr>
        <w:pStyle w:val="680"/>
        <w:numPr>
          <w:ilvl w:val="0"/>
          <w:numId w:val="2"/>
        </w:numPr>
        <w:pBdr/>
        <w:spacing w:after="40" w:before="40"/>
        <w:ind/>
        <w:rPr/>
      </w:pPr>
      <w:r>
        <w:rPr>
          <w:color w:val="374151"/>
        </w:rPr>
        <w:t xml:space="preserve">Каждая страница должна иметь </w:t>
      </w:r>
      <w:r>
        <w:rPr>
          <w:color w:val="374151"/>
        </w:rPr>
        <w:t xml:space="preserve">уникальный</w:t>
      </w:r>
      <w:r>
        <w:rPr>
          <w:color w:val="374151"/>
        </w:rPr>
        <w:t xml:space="preserve"> UR</w:t>
      </w:r>
      <w:r>
        <w:rPr>
          <w:color w:val="374151"/>
        </w:rPr>
        <w:t xml:space="preserve">L</w:t>
      </w:r>
      <w:r/>
    </w:p>
    <w:p>
      <w:pPr>
        <w:pStyle w:val="680"/>
        <w:numPr>
          <w:ilvl w:val="0"/>
          <w:numId w:val="2"/>
        </w:numPr>
        <w:pBdr/>
        <w:spacing w:after="40" w:before="40"/>
        <w:ind/>
        <w:rPr/>
      </w:pPr>
      <w:r>
        <w:rPr>
          <w:color w:val="374151"/>
        </w:rPr>
        <w:t xml:space="preserve">Переход по URL напрямую должен </w:t>
      </w:r>
      <w:r>
        <w:rPr>
          <w:color w:val="374151"/>
        </w:rPr>
        <w:t xml:space="preserve">отрендерить</w:t>
      </w:r>
      <w:r>
        <w:rPr>
          <w:color w:val="374151"/>
        </w:rPr>
        <w:t xml:space="preserve"> нужную страницу</w:t>
      </w:r>
      <w:r/>
    </w:p>
    <w:p>
      <w:pPr>
        <w:pStyle w:val="680"/>
        <w:numPr>
          <w:ilvl w:val="0"/>
          <w:numId w:val="2"/>
        </w:numPr>
        <w:pBdr/>
        <w:spacing w:after="40" w:before="40"/>
        <w:ind/>
        <w:rPr/>
      </w:pPr>
      <w:r>
        <w:rPr>
          <w:color w:val="374151"/>
        </w:rPr>
        <w:t xml:space="preserve">Неаутентифицированный</w:t>
      </w:r>
      <w:r>
        <w:rPr>
          <w:color w:val="374151"/>
        </w:rPr>
        <w:t xml:space="preserve"> пользователь при попытке открыть защищённую страницу должен быть перенаправлен на страницу входа</w:t>
      </w:r>
      <w:r/>
    </w:p>
    <w:p>
      <w:pPr>
        <w:pBdr/>
        <w:spacing w:before="100"/>
        <w:ind/>
        <w:rPr/>
      </w:pPr>
      <w:r/>
      <w:r/>
    </w:p>
    <w:p>
      <w:pPr>
        <w:pStyle w:val="670"/>
        <w:pBdr/>
        <w:spacing/>
        <w:ind/>
        <w:rPr/>
      </w:pPr>
      <w:r>
        <w:t xml:space="preserve">Взаимодействие с API</w:t>
      </w:r>
      <w:r/>
    </w:p>
    <w:p>
      <w:pPr>
        <w:pStyle w:val="680"/>
        <w:numPr>
          <w:ilvl w:val="0"/>
          <w:numId w:val="2"/>
        </w:numPr>
        <w:pBdr/>
        <w:spacing w:after="40" w:before="40"/>
        <w:ind/>
        <w:rPr/>
      </w:pPr>
      <w:r>
        <w:rPr>
          <w:color w:val="374151"/>
        </w:rPr>
        <w:t xml:space="preserve">Все данные должны загружаться из API — </w:t>
      </w:r>
      <w:r>
        <w:rPr>
          <w:color w:val="374151"/>
        </w:rPr>
        <w:t xml:space="preserve">хардкод</w:t>
      </w:r>
      <w:r>
        <w:rPr>
          <w:color w:val="374151"/>
        </w:rPr>
        <w:t xml:space="preserve"> данных не допускается</w:t>
      </w:r>
      <w:r/>
    </w:p>
    <w:p>
      <w:pPr>
        <w:pStyle w:val="680"/>
        <w:numPr>
          <w:ilvl w:val="0"/>
          <w:numId w:val="2"/>
        </w:numPr>
        <w:pBdr/>
        <w:spacing w:after="40" w:before="40"/>
        <w:ind/>
        <w:rPr/>
      </w:pPr>
      <w:r>
        <w:rPr>
          <w:color w:val="374151"/>
        </w:rPr>
        <w:t xml:space="preserve">Запросы к </w:t>
      </w:r>
      <w:r>
        <w:rPr>
          <w:color w:val="374151"/>
        </w:rPr>
        <w:t xml:space="preserve">защищённым</w:t>
      </w:r>
      <w:r>
        <w:rPr>
          <w:color w:val="374151"/>
        </w:rPr>
        <w:t xml:space="preserve"> </w:t>
      </w:r>
      <w:r>
        <w:rPr>
          <w:color w:val="374151"/>
        </w:rPr>
        <w:t xml:space="preserve">эндпоинтам</w:t>
      </w:r>
      <w:r>
        <w:rPr>
          <w:color w:val="374151"/>
        </w:rPr>
        <w:t xml:space="preserve"> должны содержать заголовок </w:t>
      </w:r>
      <w:r>
        <w:rPr>
          <w:color w:val="374151"/>
        </w:rPr>
        <w:t xml:space="preserve">Authorization</w:t>
      </w:r>
      <w:r>
        <w:rPr>
          <w:color w:val="374151"/>
        </w:rPr>
        <w:t xml:space="preserve">: </w:t>
      </w:r>
      <w:r>
        <w:rPr>
          <w:color w:val="374151"/>
        </w:rPr>
        <w:t xml:space="preserve">Bearer</w:t>
      </w:r>
      <w:r>
        <w:rPr>
          <w:color w:val="374151"/>
        </w:rPr>
        <w:t xml:space="preserve"> &lt;</w:t>
      </w:r>
      <w:r>
        <w:rPr>
          <w:color w:val="374151"/>
        </w:rPr>
        <w:t xml:space="preserve">token</w:t>
      </w:r>
      <w:r>
        <w:rPr>
          <w:color w:val="374151"/>
        </w:rPr>
        <w:t xml:space="preserve">&gt;</w:t>
      </w:r>
      <w:r/>
    </w:p>
    <w:p>
      <w:pPr>
        <w:pStyle w:val="680"/>
        <w:numPr>
          <w:ilvl w:val="0"/>
          <w:numId w:val="2"/>
        </w:numPr>
        <w:pBdr/>
        <w:spacing w:after="40" w:before="40"/>
        <w:ind/>
        <w:rPr/>
      </w:pPr>
      <w:r>
        <w:rPr>
          <w:color w:val="374151"/>
        </w:rPr>
        <w:t xml:space="preserve">Токен</w:t>
      </w:r>
      <w:r>
        <w:rPr>
          <w:color w:val="374151"/>
        </w:rPr>
        <w:t xml:space="preserve"> должен сохраняться между перезагрузками страницы (</w:t>
      </w:r>
      <w:r>
        <w:rPr>
          <w:color w:val="374151"/>
        </w:rPr>
        <w:t xml:space="preserve">localStorage</w:t>
      </w:r>
      <w:r>
        <w:rPr>
          <w:color w:val="374151"/>
        </w:rPr>
        <w:t xml:space="preserve"> или </w:t>
      </w:r>
      <w:r>
        <w:rPr>
          <w:color w:val="374151"/>
        </w:rPr>
        <w:t xml:space="preserve">sessionStorage</w:t>
      </w:r>
      <w:r>
        <w:rPr>
          <w:color w:val="374151"/>
        </w:rPr>
        <w:t xml:space="preserve">)</w:t>
      </w:r>
      <w:r/>
    </w:p>
    <w:p>
      <w:pPr>
        <w:pBdr/>
        <w:spacing w:before="100"/>
        <w:ind/>
        <w:rPr/>
      </w:pPr>
      <w:r/>
      <w:r/>
    </w:p>
    <w:p>
      <w:pPr>
        <w:pStyle w:val="670"/>
        <w:pBdr/>
        <w:spacing/>
        <w:ind/>
        <w:rPr/>
      </w:pPr>
      <w:r>
        <w:t xml:space="preserve">Индикатор загрузки</w:t>
      </w:r>
      <w:r/>
    </w:p>
    <w:p>
      <w:pPr>
        <w:pStyle w:val="680"/>
        <w:numPr>
          <w:ilvl w:val="0"/>
          <w:numId w:val="2"/>
        </w:numPr>
        <w:pBdr/>
        <w:spacing w:after="40" w:before="40"/>
        <w:ind/>
        <w:rPr/>
      </w:pPr>
      <w:r>
        <w:rPr>
          <w:color w:val="374151"/>
        </w:rPr>
        <w:t xml:space="preserve">Во время выполнения любого API-запроса должен отображаться видимый индикатор загрузки (</w:t>
      </w:r>
      <w:r>
        <w:rPr>
          <w:color w:val="374151"/>
        </w:rPr>
        <w:t xml:space="preserve">спиннер</w:t>
      </w:r>
      <w:r>
        <w:rPr>
          <w:color w:val="374151"/>
        </w:rPr>
        <w:t xml:space="preserve"> или </w:t>
      </w:r>
      <w:r>
        <w:rPr>
          <w:color w:val="374151"/>
        </w:rPr>
        <w:t xml:space="preserve">skeleton</w:t>
      </w:r>
      <w:r>
        <w:rPr>
          <w:color w:val="374151"/>
        </w:rPr>
        <w:t xml:space="preserve">)</w:t>
      </w:r>
      <w:r/>
    </w:p>
    <w:p>
      <w:pPr>
        <w:pStyle w:val="680"/>
        <w:numPr>
          <w:ilvl w:val="0"/>
          <w:numId w:val="2"/>
        </w:numPr>
        <w:pBdr/>
        <w:spacing w:after="40" w:before="40"/>
        <w:ind/>
        <w:rPr/>
      </w:pPr>
      <w:r>
        <w:rPr>
          <w:color w:val="374151"/>
        </w:rPr>
        <w:t xml:space="preserve">Интерактивные элементы (кнопки, формы) должны быть заблокированы во время ожидания ответа для предотвращения повторных отправок</w:t>
      </w:r>
      <w:r/>
    </w:p>
    <w:p>
      <w:pPr>
        <w:pBdr/>
        <w:spacing w:before="100"/>
        <w:ind/>
        <w:rPr/>
      </w:pPr>
      <w:r/>
      <w:r/>
    </w:p>
    <w:p>
      <w:pPr>
        <w:pStyle w:val="670"/>
        <w:pBdr/>
        <w:spacing/>
        <w:ind/>
        <w:rPr/>
      </w:pPr>
      <w:r>
        <w:t xml:space="preserve">Обработка ошибок</w:t>
      </w:r>
      <w:r/>
    </w:p>
    <w:p>
      <w:pPr>
        <w:pStyle w:val="680"/>
        <w:numPr>
          <w:ilvl w:val="0"/>
          <w:numId w:val="2"/>
        </w:numPr>
        <w:pBdr/>
        <w:spacing w:after="40" w:before="40"/>
        <w:ind/>
        <w:rPr/>
      </w:pPr>
      <w:r>
        <w:rPr>
          <w:color w:val="374151"/>
        </w:rPr>
        <w:t xml:space="preserve">Ошибки API (401, 403, 404, 409, 422, 500) должны быть перехвачены и отображены пользователю — молчаливое игнорирование не допускается</w:t>
      </w:r>
      <w:r/>
    </w:p>
    <w:p>
      <w:pPr>
        <w:pStyle w:val="680"/>
        <w:numPr>
          <w:ilvl w:val="0"/>
          <w:numId w:val="2"/>
        </w:numPr>
        <w:pBdr/>
        <w:spacing w:after="40" w:before="40"/>
        <w:ind/>
        <w:rPr/>
      </w:pPr>
      <w:r>
        <w:rPr>
          <w:color w:val="374151"/>
        </w:rPr>
        <w:t xml:space="preserve">Ответ 401 на защищённых страницах должен перенаправлять пользователя на страницу входа и очищать сохранённый </w:t>
      </w:r>
      <w:r>
        <w:rPr>
          <w:color w:val="374151"/>
        </w:rPr>
        <w:t xml:space="preserve">токен</w:t>
      </w:r>
      <w:r/>
    </w:p>
    <w:p>
      <w:pPr>
        <w:pStyle w:val="680"/>
        <w:numPr>
          <w:ilvl w:val="0"/>
          <w:numId w:val="2"/>
        </w:numPr>
        <w:pBdr/>
        <w:spacing w:after="40" w:before="40"/>
        <w:ind/>
        <w:rPr/>
      </w:pPr>
      <w:r>
        <w:rPr>
          <w:color w:val="374151"/>
        </w:rPr>
        <w:t xml:space="preserve">Ошибки </w:t>
      </w:r>
      <w:r>
        <w:rPr>
          <w:color w:val="374151"/>
        </w:rPr>
        <w:t xml:space="preserve">валидации</w:t>
      </w:r>
      <w:r>
        <w:rPr>
          <w:color w:val="374151"/>
        </w:rPr>
        <w:t xml:space="preserve"> 422 от API должны отображаться под соответствующими полями формы</w:t>
      </w:r>
      <w:r/>
    </w:p>
    <w:p>
      <w:pPr>
        <w:pStyle w:val="680"/>
        <w:numPr>
          <w:ilvl w:val="0"/>
          <w:numId w:val="2"/>
        </w:numPr>
        <w:pBdr/>
        <w:spacing w:after="40" w:before="40"/>
        <w:ind/>
        <w:rPr/>
      </w:pPr>
      <w:r>
        <w:rPr>
          <w:color w:val="374151"/>
        </w:rPr>
        <w:t xml:space="preserve">Сетевые ошибки (сервер недоступен) должны отображать понятное пользователю сообщение</w:t>
      </w:r>
      <w:r/>
    </w:p>
    <w:p>
      <w:pPr>
        <w:pBdr/>
        <w:spacing w:before="100"/>
        <w:ind/>
        <w:rPr/>
      </w:pPr>
      <w:r/>
      <w:r/>
    </w:p>
    <w:p>
      <w:pPr>
        <w:pStyle w:val="670"/>
        <w:pBdr/>
        <w:spacing/>
        <w:ind/>
        <w:rPr/>
      </w:pPr>
      <w:r>
        <w:t xml:space="preserve">Клиентская</w:t>
      </w:r>
      <w:r>
        <w:t xml:space="preserve"> </w:t>
      </w:r>
      <w:r>
        <w:t xml:space="preserve">валидация</w:t>
      </w:r>
      <w:r>
        <w:t xml:space="preserve"> форм</w:t>
      </w:r>
      <w:r/>
    </w:p>
    <w:tbl>
      <w:tblPr>
        <w:tblInd w:w="150" w:type="dxa"/>
        <w:tblW w:w="10204" w:type="dxa"/>
        <w:tblCellMar>
          <w:left w:w="10" w:type="dxa"/>
          <w:right w:w="10" w:type="dxa"/>
        </w:tblCellMar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10204"/>
      </w:tblGrid>
      <w:tr>
        <w:trPr/>
        <w:tc>
          <w:tcPr>
            <w:shd w:val="clear" w:color="auto" w:fill="e1effe"/>
            <w:tcBorders>
              <w:top w:val="single" w:color="1e429f" w:sz="4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10204" w:type="dxa"/>
          </w:tcPr>
          <w:p>
            <w:pPr>
              <w:pBdr/>
              <w:spacing w:after="30" w:before="30"/>
              <w:ind/>
              <w:rPr/>
            </w:pPr>
            <w:r>
              <w:rPr>
                <w:color w:val="1e429f"/>
                <w:sz w:val="19"/>
                <w:szCs w:val="19"/>
              </w:rPr>
              <w:t xml:space="preserve">   </w:t>
            </w:r>
            <w:r>
              <w:rPr>
                <w:color w:val="1e429f"/>
                <w:sz w:val="19"/>
                <w:szCs w:val="19"/>
              </w:rPr>
              <w:t xml:space="preserve">Клиентская </w:t>
            </w:r>
            <w:r>
              <w:rPr>
                <w:color w:val="1e429f"/>
                <w:sz w:val="19"/>
                <w:szCs w:val="19"/>
              </w:rPr>
              <w:t xml:space="preserve">валидация</w:t>
            </w:r>
            <w:r>
              <w:rPr>
                <w:color w:val="1e429f"/>
                <w:sz w:val="19"/>
                <w:szCs w:val="19"/>
              </w:rPr>
              <w:t xml:space="preserve"> должна выполняться до отправки любого запроса к API.</w:t>
            </w:r>
            <w:r/>
          </w:p>
          <w:p>
            <w:pPr>
              <w:pBdr/>
              <w:spacing w:after="30" w:before="30"/>
              <w:ind/>
              <w:rPr/>
            </w:pPr>
            <w:r>
              <w:rPr>
                <w:color w:val="1e429f"/>
                <w:sz w:val="19"/>
                <w:szCs w:val="19"/>
              </w:rPr>
              <w:t xml:space="preserve">   Ошибки должны отображаться под соответствующим полем, а не через </w:t>
            </w:r>
            <w:r>
              <w:rPr>
                <w:color w:val="1e429f"/>
                <w:sz w:val="19"/>
                <w:szCs w:val="19"/>
              </w:rPr>
              <w:t xml:space="preserve">alert</w:t>
            </w:r>
            <w:r>
              <w:rPr>
                <w:color w:val="1e429f"/>
                <w:sz w:val="19"/>
                <w:szCs w:val="19"/>
              </w:rPr>
              <w:t xml:space="preserve">.</w:t>
            </w:r>
            <w:r/>
          </w:p>
        </w:tc>
      </w:tr>
    </w:tbl>
    <w:p>
      <w:pPr>
        <w:pBdr/>
        <w:spacing w:before="60"/>
        <w:ind/>
        <w:rPr/>
      </w:pPr>
      <w:r/>
      <w:r/>
    </w:p>
    <w:p>
      <w:pPr>
        <w:pStyle w:val="680"/>
        <w:numPr>
          <w:ilvl w:val="0"/>
          <w:numId w:val="2"/>
        </w:numPr>
        <w:pBdr/>
        <w:spacing w:after="40" w:before="40"/>
        <w:ind/>
        <w:rPr/>
      </w:pPr>
      <w:r>
        <w:rPr>
          <w:color w:val="374151"/>
        </w:rPr>
        <w:t xml:space="preserve">Все обязательные поля должны проверяться на </w:t>
      </w:r>
      <w:r>
        <w:rPr>
          <w:color w:val="374151"/>
        </w:rPr>
        <w:t xml:space="preserve">заполненность</w:t>
      </w:r>
      <w:r>
        <w:rPr>
          <w:color w:val="374151"/>
        </w:rPr>
        <w:t xml:space="preserve"> перед отправкой</w:t>
      </w:r>
      <w:r/>
    </w:p>
    <w:p>
      <w:pPr>
        <w:pStyle w:val="680"/>
        <w:numPr>
          <w:ilvl w:val="0"/>
          <w:numId w:val="2"/>
        </w:numPr>
        <w:pBdr/>
        <w:spacing w:after="40" w:before="40"/>
        <w:ind/>
        <w:rPr/>
      </w:pPr>
      <w:r>
        <w:rPr>
          <w:color w:val="374151"/>
        </w:rPr>
        <w:t xml:space="preserve">Поле «Пароль» на странице регистрации: минимум 6 символов</w:t>
      </w:r>
      <w:r/>
    </w:p>
    <w:p>
      <w:pPr>
        <w:pStyle w:val="680"/>
        <w:numPr>
          <w:ilvl w:val="0"/>
          <w:numId w:val="2"/>
        </w:numPr>
        <w:pBdr/>
        <w:spacing w:after="40" w:before="40"/>
        <w:ind/>
        <w:rPr/>
      </w:pPr>
      <w:r>
        <w:rPr>
          <w:color w:val="374151"/>
        </w:rPr>
        <w:t xml:space="preserve">Поле «Подтверждение пароля»: должно совпадать с полем «Пароль»</w:t>
      </w:r>
      <w:r/>
    </w:p>
    <w:p>
      <w:pPr>
        <w:pStyle w:val="680"/>
        <w:numPr>
          <w:ilvl w:val="0"/>
          <w:numId w:val="2"/>
        </w:numPr>
        <w:pBdr/>
        <w:spacing w:after="40" w:before="40"/>
        <w:ind/>
        <w:rPr/>
      </w:pPr>
      <w:r>
        <w:rPr>
          <w:color w:val="374151"/>
        </w:rPr>
        <w:t xml:space="preserve">Поле «Телефон» в профиле: только цифры, пробелы, +, -, (,</w:t>
      </w:r>
      <w:r>
        <w:rPr>
          <w:color w:val="374151"/>
        </w:rPr>
        <w:t xml:space="preserve"> )</w:t>
      </w:r>
      <w:r/>
    </w:p>
    <w:p>
      <w:pPr>
        <w:pStyle w:val="680"/>
        <w:numPr>
          <w:ilvl w:val="0"/>
          <w:numId w:val="2"/>
        </w:numPr>
        <w:pBdr/>
        <w:spacing w:after="40" w:before="40"/>
        <w:ind/>
        <w:rPr/>
      </w:pPr>
      <w:r>
        <w:rPr>
          <w:color w:val="374151"/>
        </w:rPr>
        <w:t xml:space="preserve">Сообщения об ошибках должны исчезать, когда пользователь начинает исправлять поле</w:t>
      </w:r>
      <w:r/>
    </w:p>
    <w:p>
      <w:pPr>
        <w:pBdr/>
        <w:spacing w:before="100"/>
        <w:ind/>
        <w:rPr/>
      </w:pPr>
      <w:r/>
      <w:r/>
    </w:p>
    <w:p>
      <w:pPr>
        <w:pStyle w:val="670"/>
        <w:pBdr/>
        <w:spacing/>
        <w:ind/>
        <w:rPr/>
      </w:pPr>
      <w:r>
        <w:t xml:space="preserve">Адаптивный дизайн</w:t>
      </w:r>
      <w:r/>
    </w:p>
    <w:p>
      <w:pPr>
        <w:pBdr/>
        <w:spacing w:after="60" w:before="60"/>
        <w:ind/>
        <w:rPr/>
      </w:pPr>
      <w:r>
        <w:rPr>
          <w:color w:val="374151"/>
        </w:rPr>
        <w:t xml:space="preserve">Приложение должно быть адаптивным и удобным как на </w:t>
      </w:r>
      <w:r>
        <w:rPr>
          <w:color w:val="374151"/>
        </w:rPr>
        <w:t xml:space="preserve">десктопных</w:t>
      </w:r>
      <w:r>
        <w:rPr>
          <w:color w:val="374151"/>
        </w:rPr>
        <w:t xml:space="preserve">, так и на мобильных экранах.</w:t>
      </w:r>
      <w:r/>
    </w:p>
    <w:p>
      <w:pPr>
        <w:pBdr/>
        <w:spacing w:before="60"/>
        <w:ind/>
        <w:rPr/>
      </w:pPr>
      <w:r/>
      <w:r/>
    </w:p>
    <w:tbl>
      <w:tblPr>
        <w:tblInd w:w="110" w:type="dxa"/>
        <w:tblW w:w="10204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5102"/>
        <w:gridCol w:w="5102"/>
      </w:tblGrid>
      <w:tr>
        <w:trPr/>
        <w:tc>
          <w:tcPr>
            <w:shd w:val="clear" w:color="auto" w:fill="1e429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102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Брейкпоинт</w:t>
            </w:r>
            <w:r/>
          </w:p>
        </w:tc>
        <w:tc>
          <w:tcPr>
            <w:shd w:val="clear" w:color="auto" w:fill="1e429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102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Макет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102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a56db"/>
                <w:sz w:val="17"/>
                <w:szCs w:val="17"/>
              </w:rPr>
              <w:t xml:space="preserve">≥ 1024px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102" w:type="dxa"/>
          </w:tcPr>
          <w:p>
            <w:pPr>
              <w:pBdr/>
              <w:spacing/>
              <w:ind/>
              <w:rPr/>
            </w:pPr>
            <w:r>
              <w:rPr>
                <w:color w:val="374151"/>
                <w:sz w:val="18"/>
                <w:szCs w:val="18"/>
              </w:rPr>
              <w:t xml:space="preserve">Десктопный</w:t>
            </w:r>
            <w:r>
              <w:rPr>
                <w:color w:val="374151"/>
                <w:sz w:val="18"/>
                <w:szCs w:val="18"/>
              </w:rPr>
              <w:t xml:space="preserve"> макет</w:t>
            </w:r>
            <w:r/>
          </w:p>
        </w:tc>
      </w:tr>
      <w:tr>
        <w:trPr/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102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a56db"/>
                <w:sz w:val="17"/>
                <w:szCs w:val="17"/>
              </w:rPr>
              <w:t xml:space="preserve">&lt; 1024px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102" w:type="dxa"/>
          </w:tcPr>
          <w:p>
            <w:pPr>
              <w:pBdr/>
              <w:spacing/>
              <w:ind/>
              <w:rPr/>
            </w:pPr>
            <w:r>
              <w:rPr>
                <w:color w:val="374151"/>
                <w:sz w:val="18"/>
                <w:szCs w:val="18"/>
              </w:rPr>
              <w:t xml:space="preserve">Мобильный макет (одна колонка, удобные для касания элементы)</w:t>
            </w:r>
            <w:r/>
          </w:p>
        </w:tc>
      </w:tr>
    </w:tbl>
    <w:p>
      <w:pPr>
        <w:pBdr/>
        <w:spacing w:before="80"/>
        <w:ind/>
        <w:rPr/>
      </w:pPr>
      <w:r/>
      <w:r/>
    </w:p>
    <w:p>
      <w:pPr>
        <w:pStyle w:val="670"/>
        <w:pBdr/>
        <w:spacing/>
        <w:ind/>
        <w:rPr/>
      </w:pPr>
      <w:r>
        <w:t xml:space="preserve">CSS-анимации (обязательно)</w:t>
      </w:r>
      <w:r/>
    </w:p>
    <w:tbl>
      <w:tblPr>
        <w:tblInd w:w="150" w:type="dxa"/>
        <w:tblW w:w="10204" w:type="dxa"/>
        <w:tblCellMar>
          <w:left w:w="10" w:type="dxa"/>
          <w:right w:w="10" w:type="dxa"/>
        </w:tblCellMar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10204"/>
      </w:tblGrid>
      <w:tr>
        <w:trPr/>
        <w:tc>
          <w:tcPr>
            <w:shd w:val="clear" w:color="auto" w:fill="fef3c7"/>
            <w:tcBorders>
              <w:top w:val="single" w:color="92400e" w:sz="4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10204" w:type="dxa"/>
          </w:tcPr>
          <w:p>
            <w:pPr>
              <w:pBdr/>
              <w:spacing w:after="30" w:before="30"/>
              <w:ind/>
              <w:rPr/>
            </w:pPr>
            <w:r>
              <w:rPr>
                <w:color w:val="92400e"/>
                <w:sz w:val="19"/>
                <w:szCs w:val="19"/>
                <w:lang w:val="en-US"/>
              </w:rPr>
              <w:t xml:space="preserve">   </w:t>
            </w:r>
            <w:r>
              <w:rPr>
                <w:color w:val="92400e"/>
                <w:sz w:val="19"/>
                <w:szCs w:val="19"/>
              </w:rPr>
              <w:t xml:space="preserve">Следующие</w:t>
            </w:r>
            <w:r>
              <w:rPr>
                <w:color w:val="92400e"/>
                <w:sz w:val="19"/>
                <w:szCs w:val="19"/>
              </w:rPr>
              <w:t xml:space="preserve"> анимации обязательны. Реализация только средствами </w:t>
            </w:r>
            <w:r>
              <w:rPr>
                <w:color w:val="92400e"/>
                <w:sz w:val="19"/>
                <w:szCs w:val="19"/>
              </w:rPr>
              <w:t xml:space="preserve">чистого</w:t>
            </w:r>
            <w:r>
              <w:rPr>
                <w:color w:val="92400e"/>
                <w:sz w:val="19"/>
                <w:szCs w:val="19"/>
              </w:rPr>
              <w:t xml:space="preserve"> CSS</w:t>
            </w:r>
            <w:r/>
          </w:p>
          <w:p>
            <w:pPr>
              <w:pBdr/>
              <w:spacing w:after="30" w:before="30"/>
              <w:ind/>
              <w:rPr/>
            </w:pPr>
            <w:r>
              <w:rPr>
                <w:color w:val="92400e"/>
                <w:sz w:val="19"/>
                <w:szCs w:val="19"/>
              </w:rPr>
              <w:t xml:space="preserve">   (</w:t>
            </w:r>
            <w:r>
              <w:rPr>
                <w:color w:val="92400e"/>
                <w:sz w:val="19"/>
                <w:szCs w:val="19"/>
              </w:rPr>
              <w:t xml:space="preserve">transitions</w:t>
            </w:r>
            <w:r>
              <w:rPr>
                <w:color w:val="92400e"/>
                <w:sz w:val="19"/>
                <w:szCs w:val="19"/>
              </w:rPr>
              <w:t xml:space="preserve"> или @</w:t>
            </w:r>
            <w:r>
              <w:rPr>
                <w:color w:val="92400e"/>
                <w:sz w:val="19"/>
                <w:szCs w:val="19"/>
              </w:rPr>
              <w:t xml:space="preserve">keyframes</w:t>
            </w:r>
            <w:r>
              <w:rPr>
                <w:color w:val="92400e"/>
                <w:sz w:val="19"/>
                <w:szCs w:val="19"/>
              </w:rPr>
              <w:t xml:space="preserve">). </w:t>
            </w:r>
            <w:r>
              <w:rPr>
                <w:color w:val="92400e"/>
                <w:sz w:val="19"/>
                <w:szCs w:val="19"/>
              </w:rPr>
              <w:t xml:space="preserve">JavaScript</w:t>
            </w:r>
            <w:r>
              <w:rPr>
                <w:color w:val="92400e"/>
                <w:sz w:val="19"/>
                <w:szCs w:val="19"/>
              </w:rPr>
              <w:t xml:space="preserve">-библиотеки </w:t>
            </w:r>
            <w:r>
              <w:rPr>
                <w:color w:val="92400e"/>
                <w:sz w:val="19"/>
                <w:szCs w:val="19"/>
              </w:rPr>
              <w:t xml:space="preserve">анимаций</w:t>
            </w:r>
            <w:r>
              <w:rPr>
                <w:color w:val="92400e"/>
                <w:sz w:val="19"/>
                <w:szCs w:val="19"/>
              </w:rPr>
              <w:t xml:space="preserve"> не допускаются.</w:t>
            </w:r>
            <w:r/>
          </w:p>
        </w:tc>
      </w:tr>
    </w:tbl>
    <w:p>
      <w:pPr>
        <w:pBdr/>
        <w:spacing w:before="60"/>
        <w:ind/>
        <w:rPr/>
      </w:pPr>
      <w:r/>
      <w:r/>
    </w:p>
    <w:tbl>
      <w:tblPr>
        <w:tblInd w:w="110" w:type="dxa"/>
        <w:tblW w:w="10204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2400"/>
        <w:gridCol w:w="7804"/>
      </w:tblGrid>
      <w:tr>
        <w:trPr/>
        <w:tc>
          <w:tcPr>
            <w:shd w:val="clear" w:color="auto" w:fill="1e429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Поле</w:t>
            </w:r>
            <w:r/>
          </w:p>
        </w:tc>
        <w:tc>
          <w:tcPr>
            <w:shd w:val="clear" w:color="auto" w:fill="1e429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804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Правила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a56db"/>
                <w:sz w:val="17"/>
                <w:szCs w:val="17"/>
              </w:rPr>
              <w:t xml:space="preserve">Появление карточек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804" w:type="dxa"/>
          </w:tcPr>
          <w:p>
            <w:pPr>
              <w:pBdr/>
              <w:spacing/>
              <w:ind/>
              <w:rPr/>
            </w:pPr>
            <w:r>
              <w:rPr>
                <w:color w:val="374151"/>
                <w:sz w:val="18"/>
                <w:szCs w:val="18"/>
              </w:rPr>
              <w:t xml:space="preserve">Карточки событий на странице «Мероприятия» должны появляться с анимацией (</w:t>
            </w:r>
            <w:r>
              <w:rPr>
                <w:color w:val="374151"/>
                <w:sz w:val="18"/>
                <w:szCs w:val="18"/>
              </w:rPr>
              <w:t xml:space="preserve">opacity</w:t>
            </w:r>
            <w:r>
              <w:rPr>
                <w:color w:val="374151"/>
                <w:sz w:val="18"/>
                <w:szCs w:val="18"/>
              </w:rPr>
              <w:t xml:space="preserve"> 0→1, </w:t>
            </w:r>
            <w:r>
              <w:rPr>
                <w:color w:val="374151"/>
                <w:sz w:val="18"/>
                <w:szCs w:val="18"/>
              </w:rPr>
              <w:t xml:space="preserve">translateY</w:t>
            </w:r>
            <w:r>
              <w:rPr>
                <w:color w:val="374151"/>
                <w:sz w:val="18"/>
                <w:szCs w:val="18"/>
              </w:rPr>
              <w:t xml:space="preserve">)</w:t>
            </w:r>
            <w:r/>
          </w:p>
        </w:tc>
      </w:tr>
      <w:tr>
        <w:trPr/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a56db"/>
                <w:sz w:val="17"/>
                <w:szCs w:val="17"/>
              </w:rPr>
              <w:t xml:space="preserve">Hover</w:t>
            </w:r>
            <w:r>
              <w:rPr>
                <w:rFonts w:ascii="Courier New" w:hAnsi="Courier New" w:eastAsia="Courier New" w:cs="Courier New"/>
                <w:b/>
                <w:bCs/>
                <w:color w:val="1a56db"/>
                <w:sz w:val="17"/>
                <w:szCs w:val="17"/>
              </w:rPr>
              <w:t xml:space="preserve"> на кнопках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804" w:type="dxa"/>
          </w:tcPr>
          <w:p>
            <w:pPr>
              <w:pBdr/>
              <w:spacing/>
              <w:ind/>
              <w:rPr/>
            </w:pPr>
            <w:r>
              <w:rPr>
                <w:color w:val="374151"/>
                <w:sz w:val="18"/>
                <w:szCs w:val="18"/>
              </w:rPr>
              <w:t xml:space="preserve">Все основные кнопки должны иметь плавный переход цвета фона или </w:t>
            </w:r>
            <w:r>
              <w:rPr>
                <w:color w:val="374151"/>
                <w:sz w:val="18"/>
                <w:szCs w:val="18"/>
              </w:rPr>
              <w:t xml:space="preserve">transform</w:t>
            </w:r>
            <w:r>
              <w:rPr>
                <w:color w:val="374151"/>
                <w:sz w:val="18"/>
                <w:szCs w:val="18"/>
              </w:rPr>
              <w:t xml:space="preserve"> при</w:t>
            </w:r>
            <w:r>
              <w:rPr>
                <w:color w:val="374151"/>
                <w:sz w:val="18"/>
                <w:szCs w:val="18"/>
              </w:rPr>
              <w:t xml:space="preserve"> :</w:t>
            </w:r>
            <w:r>
              <w:rPr>
                <w:color w:val="374151"/>
                <w:sz w:val="18"/>
                <w:szCs w:val="18"/>
              </w:rPr>
              <w:t xml:space="preserve">hover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a56db"/>
                <w:sz w:val="17"/>
                <w:szCs w:val="17"/>
              </w:rPr>
              <w:t xml:space="preserve">Фокус на полях ввода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804" w:type="dxa"/>
          </w:tcPr>
          <w:p>
            <w:pPr>
              <w:pBdr/>
              <w:spacing/>
              <w:ind/>
              <w:rPr/>
            </w:pPr>
            <w:r>
              <w:rPr>
                <w:color w:val="374151"/>
                <w:sz w:val="18"/>
                <w:szCs w:val="18"/>
              </w:rPr>
              <w:t xml:space="preserve">Поля ввода должны иметь плавный переход </w:t>
            </w:r>
            <w:r>
              <w:rPr>
                <w:color w:val="374151"/>
                <w:sz w:val="18"/>
                <w:szCs w:val="18"/>
              </w:rPr>
              <w:t xml:space="preserve">border-color</w:t>
            </w:r>
            <w:r>
              <w:rPr>
                <w:color w:val="374151"/>
                <w:sz w:val="18"/>
                <w:szCs w:val="18"/>
              </w:rPr>
              <w:t xml:space="preserve"> или </w:t>
            </w:r>
            <w:r>
              <w:rPr>
                <w:color w:val="374151"/>
                <w:sz w:val="18"/>
                <w:szCs w:val="18"/>
              </w:rPr>
              <w:t xml:space="preserve">box-shadow</w:t>
            </w:r>
            <w:r>
              <w:rPr>
                <w:color w:val="374151"/>
                <w:sz w:val="18"/>
                <w:szCs w:val="18"/>
              </w:rPr>
              <w:t xml:space="preserve"> при</w:t>
            </w:r>
            <w:r>
              <w:rPr>
                <w:color w:val="374151"/>
                <w:sz w:val="18"/>
                <w:szCs w:val="18"/>
              </w:rPr>
              <w:t xml:space="preserve"> :</w:t>
            </w:r>
            <w:r>
              <w:rPr>
                <w:color w:val="374151"/>
                <w:sz w:val="18"/>
                <w:szCs w:val="18"/>
              </w:rPr>
              <w:t xml:space="preserve">focus</w:t>
            </w:r>
            <w:r/>
          </w:p>
        </w:tc>
      </w:tr>
      <w:tr>
        <w:trPr/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a56db"/>
                <w:sz w:val="17"/>
                <w:szCs w:val="17"/>
              </w:rPr>
              <w:t xml:space="preserve">Переход между страницами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804" w:type="dxa"/>
          </w:tcPr>
          <w:p>
            <w:pPr>
              <w:pBdr/>
              <w:spacing/>
              <w:ind/>
              <w:rPr/>
            </w:pPr>
            <w:r>
              <w:rPr>
                <w:color w:val="374151"/>
                <w:sz w:val="18"/>
                <w:szCs w:val="18"/>
              </w:rPr>
              <w:t xml:space="preserve">Переход между страницами должен сопровождаться эффектом </w:t>
            </w:r>
            <w:r>
              <w:rPr>
                <w:color w:val="374151"/>
                <w:sz w:val="18"/>
                <w:szCs w:val="18"/>
              </w:rPr>
              <w:t xml:space="preserve">fade</w:t>
            </w:r>
            <w:r>
              <w:rPr>
                <w:color w:val="374151"/>
                <w:sz w:val="18"/>
                <w:szCs w:val="18"/>
              </w:rPr>
              <w:t xml:space="preserve"> (</w:t>
            </w:r>
            <w:r>
              <w:rPr>
                <w:color w:val="374151"/>
                <w:sz w:val="18"/>
                <w:szCs w:val="18"/>
              </w:rPr>
              <w:t xml:space="preserve">opacity</w:t>
            </w:r>
            <w:r>
              <w:rPr>
                <w:color w:val="374151"/>
                <w:sz w:val="18"/>
                <w:szCs w:val="18"/>
              </w:rPr>
              <w:t xml:space="preserve">) на основном контентном блоке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69"/>
        <w:pBdr/>
        <w:spacing/>
        <w:ind/>
        <w:rPr/>
      </w:pPr>
      <w:r>
        <w:t xml:space="preserve">Описание проекта и задач</w:t>
      </w:r>
      <w:r/>
    </w:p>
    <w:p>
      <w:pPr>
        <w:pBdr/>
        <w:spacing w:after="60" w:before="60"/>
        <w:ind/>
        <w:rPr/>
      </w:pPr>
      <w:r>
        <w:rPr>
          <w:color w:val="374151"/>
        </w:rPr>
        <w:t xml:space="preserve">Приложение состоит из семи (7) страниц:</w:t>
      </w:r>
      <w:r/>
    </w:p>
    <w:p>
      <w:pPr>
        <w:pBdr/>
        <w:spacing w:before="60"/>
        <w:ind/>
        <w:rPr/>
      </w:pPr>
      <w:r/>
      <w:r/>
    </w:p>
    <w:tbl>
      <w:tblPr>
        <w:tblInd w:w="110" w:type="dxa"/>
        <w:tblW w:w="10204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800"/>
        <w:gridCol w:w="2600"/>
        <w:gridCol w:w="6804"/>
      </w:tblGrid>
      <w:tr>
        <w:trPr/>
        <w:tc>
          <w:tcPr>
            <w:shd w:val="clear" w:color="auto" w:fill="1e429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№</w:t>
            </w:r>
            <w:r/>
          </w:p>
        </w:tc>
        <w:tc>
          <w:tcPr>
            <w:shd w:val="clear" w:color="auto" w:fill="1e429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Страница</w:t>
            </w:r>
            <w:r/>
          </w:p>
        </w:tc>
        <w:tc>
          <w:tcPr>
            <w:shd w:val="clear" w:color="auto" w:fill="1e429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04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Описание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a56db"/>
                <w:sz w:val="18"/>
                <w:szCs w:val="18"/>
              </w:rPr>
              <w:t xml:space="preserve">B1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Вход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04" w:type="dxa"/>
          </w:tcPr>
          <w:p>
            <w:pPr>
              <w:pBdr/>
              <w:spacing/>
              <w:ind/>
              <w:rPr/>
            </w:pPr>
            <w:r>
              <w:rPr>
                <w:color w:val="374151"/>
                <w:sz w:val="18"/>
                <w:szCs w:val="18"/>
              </w:rPr>
              <w:t xml:space="preserve">Аутентификация — вход по имени пользователя и паролю</w:t>
            </w:r>
            <w:r/>
          </w:p>
        </w:tc>
      </w:tr>
      <w:tr>
        <w:trPr/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a56db"/>
                <w:sz w:val="18"/>
                <w:szCs w:val="18"/>
              </w:rPr>
              <w:t xml:space="preserve">B2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Регистрация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04" w:type="dxa"/>
          </w:tcPr>
          <w:p>
            <w:pPr>
              <w:pBdr/>
              <w:spacing/>
              <w:ind/>
              <w:rPr/>
            </w:pPr>
            <w:r>
              <w:rPr>
                <w:color w:val="374151"/>
                <w:sz w:val="18"/>
                <w:szCs w:val="18"/>
              </w:rPr>
              <w:t xml:space="preserve">Создание нового аккаунта пользователя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a56db"/>
                <w:sz w:val="18"/>
                <w:szCs w:val="18"/>
              </w:rPr>
              <w:t xml:space="preserve">B3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Мероприятия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04" w:type="dxa"/>
          </w:tcPr>
          <w:p>
            <w:pPr>
              <w:pBdr/>
              <w:spacing/>
              <w:ind/>
              <w:rPr/>
            </w:pPr>
            <w:r>
              <w:rPr>
                <w:color w:val="374151"/>
                <w:sz w:val="18"/>
                <w:szCs w:val="18"/>
              </w:rPr>
              <w:t xml:space="preserve">Список всех событий с поиском, фильтрацией и пагинацией</w:t>
            </w:r>
            <w:r/>
          </w:p>
        </w:tc>
      </w:tr>
      <w:tr>
        <w:trPr/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a56db"/>
                <w:sz w:val="18"/>
                <w:szCs w:val="18"/>
              </w:rPr>
              <w:t xml:space="preserve">B4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Страница события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04" w:type="dxa"/>
          </w:tcPr>
          <w:p>
            <w:pPr>
              <w:pBdr/>
              <w:spacing/>
              <w:ind/>
              <w:rPr/>
            </w:pPr>
            <w:r>
              <w:rPr>
                <w:color w:val="374151"/>
                <w:sz w:val="18"/>
                <w:szCs w:val="18"/>
              </w:rPr>
              <w:t xml:space="preserve">Подробная информация о событии и запись на него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a56db"/>
                <w:sz w:val="18"/>
                <w:szCs w:val="18"/>
              </w:rPr>
              <w:t xml:space="preserve">B5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Мои регистрации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04" w:type="dxa"/>
          </w:tcPr>
          <w:p>
            <w:pPr>
              <w:pBdr/>
              <w:spacing/>
              <w:ind/>
              <w:rPr/>
            </w:pPr>
            <w:r>
              <w:rPr>
                <w:color w:val="374151"/>
                <w:sz w:val="18"/>
                <w:szCs w:val="18"/>
              </w:rPr>
              <w:t xml:space="preserve">Список регистраций пользователя с возможностью отмены</w:t>
            </w:r>
            <w:r/>
          </w:p>
        </w:tc>
      </w:tr>
      <w:tr>
        <w:trPr/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a56db"/>
                <w:sz w:val="18"/>
                <w:szCs w:val="18"/>
              </w:rPr>
              <w:t xml:space="preserve">B6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Профиль участника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04" w:type="dxa"/>
          </w:tcPr>
          <w:p>
            <w:pPr>
              <w:pBdr/>
              <w:spacing/>
              <w:ind/>
              <w:rPr/>
            </w:pPr>
            <w:r>
              <w:rPr>
                <w:color w:val="374151"/>
                <w:sz w:val="18"/>
                <w:szCs w:val="18"/>
              </w:rPr>
              <w:t xml:space="preserve">Просмотр, создание или редактирование профиля участника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a56db"/>
                <w:sz w:val="18"/>
                <w:szCs w:val="18"/>
              </w:rPr>
              <w:t xml:space="preserve">B7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404 — Страница не найдена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04" w:type="dxa"/>
          </w:tcPr>
          <w:p>
            <w:pPr>
              <w:pBdr/>
              <w:spacing/>
              <w:ind/>
              <w:rPr/>
            </w:pPr>
            <w:r>
              <w:rPr>
                <w:color w:val="374151"/>
                <w:sz w:val="18"/>
                <w:szCs w:val="18"/>
              </w:rPr>
              <w:t xml:space="preserve">Запасная страница для неизвестных маршрутов</w:t>
            </w:r>
            <w:r/>
          </w:p>
        </w:tc>
      </w:tr>
    </w:tbl>
    <w:p>
      <w:pPr>
        <w:pBdr/>
        <w:spacing w:before="100"/>
        <w:ind/>
        <w:rPr/>
      </w:pPr>
      <w:r/>
      <w:r/>
    </w:p>
    <w:p>
      <w:pPr>
        <w:pStyle w:val="670"/>
        <w:pBdr/>
        <w:spacing/>
        <w:ind/>
        <w:rPr/>
      </w:pPr>
      <w:r>
        <w:t xml:space="preserve">Справочник API-</w:t>
      </w:r>
      <w:r>
        <w:t xml:space="preserve">эндпоинтов</w:t>
      </w:r>
      <w:r/>
    </w:p>
    <w:tbl>
      <w:tblPr>
        <w:tblInd w:w="110" w:type="dxa"/>
        <w:tblW w:w="10204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1600"/>
        <w:gridCol w:w="3200"/>
        <w:gridCol w:w="5404"/>
      </w:tblGrid>
      <w:tr>
        <w:trPr/>
        <w:tc>
          <w:tcPr>
            <w:shd w:val="clear" w:color="auto" w:fill="1e429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Страница</w:t>
            </w:r>
            <w:r/>
          </w:p>
        </w:tc>
        <w:tc>
          <w:tcPr>
            <w:shd w:val="clear" w:color="auto" w:fill="1e429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API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Эндпоинт</w:t>
            </w:r>
            <w:r/>
          </w:p>
        </w:tc>
        <w:tc>
          <w:tcPr>
            <w:shd w:val="clear" w:color="auto" w:fill="1e429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404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Авторизация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color w:val="374151"/>
                <w:sz w:val="18"/>
                <w:szCs w:val="18"/>
              </w:rPr>
              <w:t xml:space="preserve">B1 — Вход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065f46"/>
                <w:sz w:val="16"/>
                <w:szCs w:val="16"/>
                <w:shd w:val="clear" w:color="auto" w:fill="d1fae5"/>
              </w:rPr>
              <w:t xml:space="preserve"> POST </w:t>
            </w:r>
            <w:r>
              <w:t xml:space="preserve">  </w:t>
            </w:r>
            <w:r>
              <w:rPr>
                <w:rFonts w:ascii="Courier New" w:hAnsi="Courier New" w:eastAsia="Courier New" w:cs="Courier New"/>
                <w:color w:val="374151"/>
                <w:sz w:val="17"/>
                <w:szCs w:val="17"/>
              </w:rPr>
              <w:t xml:space="preserve">/</w:t>
            </w:r>
            <w:r>
              <w:rPr>
                <w:rFonts w:ascii="Courier New" w:hAnsi="Courier New" w:eastAsia="Courier New" w:cs="Courier New"/>
                <w:color w:val="374151"/>
                <w:sz w:val="17"/>
                <w:szCs w:val="17"/>
              </w:rPr>
              <w:t xml:space="preserve">auth</w:t>
            </w:r>
            <w:r>
              <w:rPr>
                <w:rFonts w:ascii="Courier New" w:hAnsi="Courier New" w:eastAsia="Courier New" w:cs="Courier New"/>
                <w:color w:val="374151"/>
                <w:sz w:val="17"/>
                <w:szCs w:val="17"/>
              </w:rPr>
              <w:t xml:space="preserve">/</w:t>
            </w:r>
            <w:r>
              <w:rPr>
                <w:rFonts w:ascii="Courier New" w:hAnsi="Courier New" w:eastAsia="Courier New" w:cs="Courier New"/>
                <w:color w:val="374151"/>
                <w:sz w:val="17"/>
                <w:szCs w:val="17"/>
              </w:rPr>
              <w:t xml:space="preserve">login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5404" w:type="dxa"/>
          </w:tcPr>
          <w:p>
            <w:pPr>
              <w:pBdr/>
              <w:spacing/>
              <w:ind/>
              <w:rPr/>
            </w:pPr>
            <w:r>
              <w:rPr>
                <w:color w:val="6b7280"/>
                <w:sz w:val="17"/>
                <w:szCs w:val="17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color w:val="374151"/>
                <w:sz w:val="18"/>
                <w:szCs w:val="18"/>
              </w:rPr>
              <w:t xml:space="preserve">B2 — Регистрация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065f46"/>
                <w:sz w:val="16"/>
                <w:szCs w:val="16"/>
                <w:shd w:val="clear" w:color="auto" w:fill="d1fae5"/>
              </w:rPr>
              <w:t xml:space="preserve"> POST </w:t>
            </w:r>
            <w:r>
              <w:t xml:space="preserve">  </w:t>
            </w:r>
            <w:r>
              <w:rPr>
                <w:rFonts w:ascii="Courier New" w:hAnsi="Courier New" w:eastAsia="Courier New" w:cs="Courier New"/>
                <w:color w:val="374151"/>
                <w:sz w:val="17"/>
                <w:szCs w:val="17"/>
              </w:rPr>
              <w:t xml:space="preserve">/</w:t>
            </w:r>
            <w:r>
              <w:rPr>
                <w:rFonts w:ascii="Courier New" w:hAnsi="Courier New" w:eastAsia="Courier New" w:cs="Courier New"/>
                <w:color w:val="374151"/>
                <w:sz w:val="17"/>
                <w:szCs w:val="17"/>
              </w:rPr>
              <w:t xml:space="preserve">auth</w:t>
            </w:r>
            <w:r>
              <w:rPr>
                <w:rFonts w:ascii="Courier New" w:hAnsi="Courier New" w:eastAsia="Courier New" w:cs="Courier New"/>
                <w:color w:val="374151"/>
                <w:sz w:val="17"/>
                <w:szCs w:val="17"/>
              </w:rPr>
              <w:t xml:space="preserve">/</w:t>
            </w:r>
            <w:r>
              <w:rPr>
                <w:rFonts w:ascii="Courier New" w:hAnsi="Courier New" w:eastAsia="Courier New" w:cs="Courier New"/>
                <w:color w:val="374151"/>
                <w:sz w:val="17"/>
                <w:szCs w:val="17"/>
              </w:rPr>
              <w:t xml:space="preserve">register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5404" w:type="dxa"/>
          </w:tcPr>
          <w:p>
            <w:pPr>
              <w:pBdr/>
              <w:spacing/>
              <w:ind/>
              <w:rPr/>
            </w:pPr>
            <w:r>
              <w:rPr>
                <w:color w:val="6b7280"/>
                <w:sz w:val="17"/>
                <w:szCs w:val="17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color w:val="374151"/>
                <w:sz w:val="18"/>
                <w:szCs w:val="18"/>
              </w:rPr>
              <w:t xml:space="preserve">B3 — Мероприятия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e40af"/>
                <w:sz w:val="16"/>
                <w:szCs w:val="16"/>
                <w:shd w:val="clear" w:color="auto" w:fill="dbeafe"/>
              </w:rPr>
              <w:t xml:space="preserve"> GET </w:t>
            </w:r>
            <w:r>
              <w:t xml:space="preserve">  </w:t>
            </w:r>
            <w:r>
              <w:rPr>
                <w:rFonts w:ascii="Courier New" w:hAnsi="Courier New" w:eastAsia="Courier New" w:cs="Courier New"/>
                <w:color w:val="374151"/>
                <w:sz w:val="17"/>
                <w:szCs w:val="17"/>
              </w:rPr>
              <w:t xml:space="preserve">/</w:t>
            </w:r>
            <w:r>
              <w:rPr>
                <w:rFonts w:ascii="Courier New" w:hAnsi="Courier New" w:eastAsia="Courier New" w:cs="Courier New"/>
                <w:color w:val="374151"/>
                <w:sz w:val="17"/>
                <w:szCs w:val="17"/>
              </w:rPr>
              <w:t xml:space="preserve">events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5404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a56db"/>
                <w:sz w:val="17"/>
                <w:szCs w:val="17"/>
              </w:rPr>
              <w:t xml:space="preserve">Bearer</w:t>
            </w:r>
            <w:r>
              <w:rPr>
                <w:b/>
                <w:bCs/>
                <w:color w:val="1a56db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a56db"/>
                <w:sz w:val="17"/>
                <w:szCs w:val="17"/>
              </w:rPr>
              <w:t xml:space="preserve">Token</w:t>
            </w:r>
            <w:r/>
          </w:p>
        </w:tc>
      </w:tr>
      <w:tr>
        <w:trPr/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color w:val="374151"/>
                <w:sz w:val="18"/>
                <w:szCs w:val="18"/>
              </w:rPr>
              <w:t xml:space="preserve">B4 — Страница события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e40af"/>
                <w:sz w:val="16"/>
                <w:szCs w:val="16"/>
                <w:shd w:val="clear" w:color="auto" w:fill="dbeafe"/>
              </w:rPr>
              <w:t xml:space="preserve"> GET </w:t>
            </w:r>
            <w:r>
              <w:t xml:space="preserve">  </w:t>
            </w:r>
            <w:r>
              <w:rPr>
                <w:rFonts w:ascii="Courier New" w:hAnsi="Courier New" w:eastAsia="Courier New" w:cs="Courier New"/>
                <w:color w:val="374151"/>
                <w:sz w:val="17"/>
                <w:szCs w:val="17"/>
              </w:rPr>
              <w:t xml:space="preserve">/</w:t>
            </w:r>
            <w:r>
              <w:rPr>
                <w:rFonts w:ascii="Courier New" w:hAnsi="Courier New" w:eastAsia="Courier New" w:cs="Courier New"/>
                <w:color w:val="374151"/>
                <w:sz w:val="17"/>
                <w:szCs w:val="17"/>
              </w:rPr>
              <w:t xml:space="preserve">events</w:t>
            </w:r>
            <w:r>
              <w:rPr>
                <w:rFonts w:ascii="Courier New" w:hAnsi="Courier New" w:eastAsia="Courier New" w:cs="Courier New"/>
                <w:color w:val="374151"/>
                <w:sz w:val="17"/>
                <w:szCs w:val="17"/>
              </w:rPr>
              <w:t xml:space="preserve">/{</w:t>
            </w:r>
            <w:r>
              <w:rPr>
                <w:rFonts w:ascii="Courier New" w:hAnsi="Courier New" w:eastAsia="Courier New" w:cs="Courier New"/>
                <w:color w:val="374151"/>
                <w:sz w:val="17"/>
                <w:szCs w:val="17"/>
              </w:rPr>
              <w:t xml:space="preserve">id</w:t>
            </w:r>
            <w:r>
              <w:rPr>
                <w:rFonts w:ascii="Courier New" w:hAnsi="Courier New" w:eastAsia="Courier New" w:cs="Courier New"/>
                <w:color w:val="374151"/>
                <w:sz w:val="17"/>
                <w:szCs w:val="17"/>
              </w:rPr>
              <w:t xml:space="preserve">}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5404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a56db"/>
                <w:sz w:val="17"/>
                <w:szCs w:val="17"/>
              </w:rPr>
              <w:t xml:space="preserve">Bearer</w:t>
            </w:r>
            <w:r>
              <w:rPr>
                <w:b/>
                <w:bCs/>
                <w:color w:val="1a56db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a56db"/>
                <w:sz w:val="17"/>
                <w:szCs w:val="17"/>
              </w:rPr>
              <w:t xml:space="preserve">Token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color w:val="374151"/>
                <w:sz w:val="18"/>
                <w:szCs w:val="18"/>
              </w:rPr>
              <w:t xml:space="preserve">B4 — Запись на событие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065f46"/>
                <w:sz w:val="16"/>
                <w:szCs w:val="16"/>
                <w:shd w:val="clear" w:color="auto" w:fill="d1fae5"/>
              </w:rPr>
              <w:t xml:space="preserve"> POST </w:t>
            </w:r>
            <w:r>
              <w:t xml:space="preserve">  </w:t>
            </w:r>
            <w:r>
              <w:rPr>
                <w:rFonts w:ascii="Courier New" w:hAnsi="Courier New" w:eastAsia="Courier New" w:cs="Courier New"/>
                <w:color w:val="374151"/>
                <w:sz w:val="17"/>
                <w:szCs w:val="17"/>
              </w:rPr>
              <w:t xml:space="preserve">/</w:t>
            </w:r>
            <w:r>
              <w:rPr>
                <w:rFonts w:ascii="Courier New" w:hAnsi="Courier New" w:eastAsia="Courier New" w:cs="Courier New"/>
                <w:color w:val="374151"/>
                <w:sz w:val="17"/>
                <w:szCs w:val="17"/>
              </w:rPr>
              <w:t xml:space="preserve">registrations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5404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a56db"/>
                <w:sz w:val="17"/>
                <w:szCs w:val="17"/>
              </w:rPr>
              <w:t xml:space="preserve">Bearer</w:t>
            </w:r>
            <w:r>
              <w:rPr>
                <w:b/>
                <w:bCs/>
                <w:color w:val="1a56db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a56db"/>
                <w:sz w:val="17"/>
                <w:szCs w:val="17"/>
              </w:rPr>
              <w:t xml:space="preserve">Token</w:t>
            </w:r>
            <w:r/>
          </w:p>
        </w:tc>
      </w:tr>
      <w:tr>
        <w:trPr/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color w:val="374151"/>
                <w:sz w:val="18"/>
                <w:szCs w:val="18"/>
              </w:rPr>
              <w:t xml:space="preserve">B4 — Статус записи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3200" w:type="dxa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1e40af"/>
                <w:sz w:val="16"/>
                <w:szCs w:val="16"/>
                <w:shd w:val="clear" w:color="auto" w:fill="dbeafe"/>
                <w:lang w:val="en-US"/>
              </w:rPr>
              <w:t xml:space="preserve"> GET </w:t>
            </w:r>
            <w:r>
              <w:rPr>
                <w:lang w:val="en-US"/>
              </w:rPr>
              <w:t xml:space="preserve">  </w:t>
            </w:r>
            <w:r>
              <w:rPr>
                <w:rFonts w:ascii="Courier New" w:hAnsi="Courier New" w:eastAsia="Courier New" w:cs="Courier New"/>
                <w:color w:val="374151"/>
                <w:sz w:val="17"/>
                <w:szCs w:val="17"/>
                <w:lang w:val="en-US"/>
              </w:rPr>
              <w:t xml:space="preserve">/events/{id}/my-status</w:t>
            </w:r>
            <w:r>
              <w:rPr>
                <w:lang w:val="en-US"/>
              </w:rPr>
            </w:r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5404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a56db"/>
                <w:sz w:val="17"/>
                <w:szCs w:val="17"/>
              </w:rPr>
              <w:t xml:space="preserve">Bearer</w:t>
            </w:r>
            <w:r>
              <w:rPr>
                <w:b/>
                <w:bCs/>
                <w:color w:val="1a56db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a56db"/>
                <w:sz w:val="17"/>
                <w:szCs w:val="17"/>
              </w:rPr>
              <w:t xml:space="preserve">Token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color w:val="374151"/>
                <w:sz w:val="18"/>
                <w:szCs w:val="18"/>
              </w:rPr>
              <w:t xml:space="preserve">B4 — Отмена регистрации с события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5b21b6"/>
                <w:sz w:val="16"/>
                <w:szCs w:val="16"/>
                <w:shd w:val="clear" w:color="auto" w:fill="ede9fe"/>
              </w:rPr>
              <w:t xml:space="preserve"> PATCH </w:t>
            </w:r>
            <w:r>
              <w:t xml:space="preserve">  </w:t>
            </w:r>
            <w:r>
              <w:rPr>
                <w:rFonts w:ascii="Courier New" w:hAnsi="Courier New" w:eastAsia="Courier New" w:cs="Courier New"/>
                <w:color w:val="374151"/>
                <w:sz w:val="17"/>
                <w:szCs w:val="17"/>
              </w:rPr>
              <w:t xml:space="preserve">/</w:t>
            </w:r>
            <w:r>
              <w:rPr>
                <w:rFonts w:ascii="Courier New" w:hAnsi="Courier New" w:eastAsia="Courier New" w:cs="Courier New"/>
                <w:color w:val="374151"/>
                <w:sz w:val="17"/>
                <w:szCs w:val="17"/>
              </w:rPr>
              <w:t xml:space="preserve">registrations</w:t>
            </w:r>
            <w:r>
              <w:rPr>
                <w:rFonts w:ascii="Courier New" w:hAnsi="Courier New" w:eastAsia="Courier New" w:cs="Courier New"/>
                <w:color w:val="374151"/>
                <w:sz w:val="17"/>
                <w:szCs w:val="17"/>
              </w:rPr>
              <w:t xml:space="preserve">/{</w:t>
            </w:r>
            <w:r>
              <w:rPr>
                <w:rFonts w:ascii="Courier New" w:hAnsi="Courier New" w:eastAsia="Courier New" w:cs="Courier New"/>
                <w:color w:val="374151"/>
                <w:sz w:val="17"/>
                <w:szCs w:val="17"/>
              </w:rPr>
              <w:t xml:space="preserve">id</w:t>
            </w:r>
            <w:r>
              <w:rPr>
                <w:rFonts w:ascii="Courier New" w:hAnsi="Courier New" w:eastAsia="Courier New" w:cs="Courier New"/>
                <w:color w:val="374151"/>
                <w:sz w:val="17"/>
                <w:szCs w:val="17"/>
              </w:rPr>
              <w:t xml:space="preserve">}/</w:t>
            </w:r>
            <w:r>
              <w:rPr>
                <w:rFonts w:ascii="Courier New" w:hAnsi="Courier New" w:eastAsia="Courier New" w:cs="Courier New"/>
                <w:color w:val="374151"/>
                <w:sz w:val="17"/>
                <w:szCs w:val="17"/>
              </w:rPr>
              <w:t xml:space="preserve">cancel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5404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a56db"/>
                <w:sz w:val="17"/>
                <w:szCs w:val="17"/>
              </w:rPr>
              <w:t xml:space="preserve">Bearer</w:t>
            </w:r>
            <w:r>
              <w:rPr>
                <w:b/>
                <w:bCs/>
                <w:color w:val="1a56db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a56db"/>
                <w:sz w:val="17"/>
                <w:szCs w:val="17"/>
              </w:rPr>
              <w:t xml:space="preserve">Token</w:t>
            </w:r>
            <w:r/>
          </w:p>
        </w:tc>
      </w:tr>
      <w:tr>
        <w:trPr/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color w:val="374151"/>
                <w:sz w:val="18"/>
                <w:szCs w:val="18"/>
              </w:rPr>
              <w:t xml:space="preserve">B5 — Мои регистрации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e40af"/>
                <w:sz w:val="16"/>
                <w:szCs w:val="16"/>
                <w:shd w:val="clear" w:color="auto" w:fill="dbeafe"/>
              </w:rPr>
              <w:t xml:space="preserve"> GET </w:t>
            </w:r>
            <w:r>
              <w:t xml:space="preserve">  </w:t>
            </w:r>
            <w:r>
              <w:rPr>
                <w:rFonts w:ascii="Courier New" w:hAnsi="Courier New" w:eastAsia="Courier New" w:cs="Courier New"/>
                <w:color w:val="374151"/>
                <w:sz w:val="17"/>
                <w:szCs w:val="17"/>
              </w:rPr>
              <w:t xml:space="preserve">/</w:t>
            </w:r>
            <w:r>
              <w:rPr>
                <w:rFonts w:ascii="Courier New" w:hAnsi="Courier New" w:eastAsia="Courier New" w:cs="Courier New"/>
                <w:color w:val="374151"/>
                <w:sz w:val="17"/>
                <w:szCs w:val="17"/>
              </w:rPr>
              <w:t xml:space="preserve">my-registrations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5404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a56db"/>
                <w:sz w:val="17"/>
                <w:szCs w:val="17"/>
              </w:rPr>
              <w:t xml:space="preserve">Bearer</w:t>
            </w:r>
            <w:r>
              <w:rPr>
                <w:b/>
                <w:bCs/>
                <w:color w:val="1a56db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a56db"/>
                <w:sz w:val="17"/>
                <w:szCs w:val="17"/>
              </w:rPr>
              <w:t xml:space="preserve">Token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color w:val="374151"/>
                <w:sz w:val="18"/>
                <w:szCs w:val="18"/>
              </w:rPr>
              <w:t xml:space="preserve">B5 — Отмена регистрации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5b21b6"/>
                <w:sz w:val="16"/>
                <w:szCs w:val="16"/>
                <w:shd w:val="clear" w:color="auto" w:fill="ede9fe"/>
              </w:rPr>
              <w:t xml:space="preserve"> PATCH </w:t>
            </w:r>
            <w:r>
              <w:t xml:space="preserve">  </w:t>
            </w:r>
            <w:r>
              <w:rPr>
                <w:rFonts w:ascii="Courier New" w:hAnsi="Courier New" w:eastAsia="Courier New" w:cs="Courier New"/>
                <w:color w:val="374151"/>
                <w:sz w:val="17"/>
                <w:szCs w:val="17"/>
              </w:rPr>
              <w:t xml:space="preserve">/</w:t>
            </w:r>
            <w:r>
              <w:rPr>
                <w:rFonts w:ascii="Courier New" w:hAnsi="Courier New" w:eastAsia="Courier New" w:cs="Courier New"/>
                <w:color w:val="374151"/>
                <w:sz w:val="17"/>
                <w:szCs w:val="17"/>
              </w:rPr>
              <w:t xml:space="preserve">registrations</w:t>
            </w:r>
            <w:r>
              <w:rPr>
                <w:rFonts w:ascii="Courier New" w:hAnsi="Courier New" w:eastAsia="Courier New" w:cs="Courier New"/>
                <w:color w:val="374151"/>
                <w:sz w:val="17"/>
                <w:szCs w:val="17"/>
              </w:rPr>
              <w:t xml:space="preserve">/{</w:t>
            </w:r>
            <w:r>
              <w:rPr>
                <w:rFonts w:ascii="Courier New" w:hAnsi="Courier New" w:eastAsia="Courier New" w:cs="Courier New"/>
                <w:color w:val="374151"/>
                <w:sz w:val="17"/>
                <w:szCs w:val="17"/>
              </w:rPr>
              <w:t xml:space="preserve">id</w:t>
            </w:r>
            <w:r>
              <w:rPr>
                <w:rFonts w:ascii="Courier New" w:hAnsi="Courier New" w:eastAsia="Courier New" w:cs="Courier New"/>
                <w:color w:val="374151"/>
                <w:sz w:val="17"/>
                <w:szCs w:val="17"/>
              </w:rPr>
              <w:t xml:space="preserve">}/</w:t>
            </w:r>
            <w:r>
              <w:rPr>
                <w:rFonts w:ascii="Courier New" w:hAnsi="Courier New" w:eastAsia="Courier New" w:cs="Courier New"/>
                <w:color w:val="374151"/>
                <w:sz w:val="17"/>
                <w:szCs w:val="17"/>
              </w:rPr>
              <w:t xml:space="preserve">cancel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5404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a56db"/>
                <w:sz w:val="17"/>
                <w:szCs w:val="17"/>
              </w:rPr>
              <w:t xml:space="preserve">Bearer</w:t>
            </w:r>
            <w:r>
              <w:rPr>
                <w:b/>
                <w:bCs/>
                <w:color w:val="1a56db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a56db"/>
                <w:sz w:val="17"/>
                <w:szCs w:val="17"/>
              </w:rPr>
              <w:t xml:space="preserve">Token</w:t>
            </w:r>
            <w:r/>
          </w:p>
        </w:tc>
      </w:tr>
      <w:tr>
        <w:trPr/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color w:val="374151"/>
                <w:sz w:val="18"/>
                <w:szCs w:val="18"/>
              </w:rPr>
              <w:t xml:space="preserve">B6 — Мой профиль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e40af"/>
                <w:sz w:val="16"/>
                <w:szCs w:val="16"/>
                <w:shd w:val="clear" w:color="auto" w:fill="dbeafe"/>
              </w:rPr>
              <w:t xml:space="preserve"> GET </w:t>
            </w:r>
            <w:r>
              <w:t xml:space="preserve">  </w:t>
            </w:r>
            <w:r>
              <w:rPr>
                <w:rFonts w:ascii="Courier New" w:hAnsi="Courier New" w:eastAsia="Courier New" w:cs="Courier New"/>
                <w:color w:val="374151"/>
                <w:sz w:val="17"/>
                <w:szCs w:val="17"/>
              </w:rPr>
              <w:t xml:space="preserve">/</w:t>
            </w:r>
            <w:r>
              <w:rPr>
                <w:rFonts w:ascii="Courier New" w:hAnsi="Courier New" w:eastAsia="Courier New" w:cs="Courier New"/>
                <w:color w:val="374151"/>
                <w:sz w:val="17"/>
                <w:szCs w:val="17"/>
              </w:rPr>
              <w:t xml:space="preserve">my-participant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5404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a56db"/>
                <w:sz w:val="17"/>
                <w:szCs w:val="17"/>
              </w:rPr>
              <w:t xml:space="preserve">Bearer</w:t>
            </w:r>
            <w:r>
              <w:rPr>
                <w:b/>
                <w:bCs/>
                <w:color w:val="1a56db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a56db"/>
                <w:sz w:val="17"/>
                <w:szCs w:val="17"/>
              </w:rPr>
              <w:t xml:space="preserve">Token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color w:val="374151"/>
                <w:sz w:val="18"/>
                <w:szCs w:val="18"/>
              </w:rPr>
              <w:t xml:space="preserve">B6 — Создать профиль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065f46"/>
                <w:sz w:val="16"/>
                <w:szCs w:val="16"/>
                <w:shd w:val="clear" w:color="auto" w:fill="d1fae5"/>
              </w:rPr>
              <w:t xml:space="preserve"> POST </w:t>
            </w:r>
            <w:r>
              <w:t xml:space="preserve">  </w:t>
            </w:r>
            <w:r>
              <w:rPr>
                <w:rFonts w:ascii="Courier New" w:hAnsi="Courier New" w:eastAsia="Courier New" w:cs="Courier New"/>
                <w:color w:val="374151"/>
                <w:sz w:val="17"/>
                <w:szCs w:val="17"/>
              </w:rPr>
              <w:t xml:space="preserve">/</w:t>
            </w:r>
            <w:r>
              <w:rPr>
                <w:rFonts w:ascii="Courier New" w:hAnsi="Courier New" w:eastAsia="Courier New" w:cs="Courier New"/>
                <w:color w:val="374151"/>
                <w:sz w:val="17"/>
                <w:szCs w:val="17"/>
              </w:rPr>
              <w:t xml:space="preserve">participants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5404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a56db"/>
                <w:sz w:val="17"/>
                <w:szCs w:val="17"/>
              </w:rPr>
              <w:t xml:space="preserve">Bearer</w:t>
            </w:r>
            <w:r>
              <w:rPr>
                <w:b/>
                <w:bCs/>
                <w:color w:val="1a56db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a56db"/>
                <w:sz w:val="17"/>
                <w:szCs w:val="17"/>
              </w:rPr>
              <w:t xml:space="preserve">Token</w:t>
            </w:r>
            <w:r/>
          </w:p>
        </w:tc>
      </w:tr>
      <w:tr>
        <w:trPr/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color w:val="374151"/>
                <w:sz w:val="18"/>
                <w:szCs w:val="18"/>
              </w:rPr>
              <w:t xml:space="preserve">B6 — Обновить профиль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92400e"/>
                <w:sz w:val="16"/>
                <w:szCs w:val="16"/>
                <w:shd w:val="clear" w:color="auto" w:fill="fef3c7"/>
              </w:rPr>
              <w:t xml:space="preserve"> PUT </w:t>
            </w:r>
            <w:r>
              <w:t xml:space="preserve">  </w:t>
            </w:r>
            <w:r>
              <w:rPr>
                <w:rFonts w:ascii="Courier New" w:hAnsi="Courier New" w:eastAsia="Courier New" w:cs="Courier New"/>
                <w:color w:val="374151"/>
                <w:sz w:val="17"/>
                <w:szCs w:val="17"/>
              </w:rPr>
              <w:t xml:space="preserve">/</w:t>
            </w:r>
            <w:r>
              <w:rPr>
                <w:rFonts w:ascii="Courier New" w:hAnsi="Courier New" w:eastAsia="Courier New" w:cs="Courier New"/>
                <w:color w:val="374151"/>
                <w:sz w:val="17"/>
                <w:szCs w:val="17"/>
              </w:rPr>
              <w:t xml:space="preserve">participants</w:t>
            </w:r>
            <w:r>
              <w:rPr>
                <w:rFonts w:ascii="Courier New" w:hAnsi="Courier New" w:eastAsia="Courier New" w:cs="Courier New"/>
                <w:color w:val="374151"/>
                <w:sz w:val="17"/>
                <w:szCs w:val="17"/>
              </w:rPr>
              <w:t xml:space="preserve">/{</w:t>
            </w:r>
            <w:r>
              <w:rPr>
                <w:rFonts w:ascii="Courier New" w:hAnsi="Courier New" w:eastAsia="Courier New" w:cs="Courier New"/>
                <w:color w:val="374151"/>
                <w:sz w:val="17"/>
                <w:szCs w:val="17"/>
              </w:rPr>
              <w:t xml:space="preserve">id</w:t>
            </w:r>
            <w:r>
              <w:rPr>
                <w:rFonts w:ascii="Courier New" w:hAnsi="Courier New" w:eastAsia="Courier New" w:cs="Courier New"/>
                <w:color w:val="374151"/>
                <w:sz w:val="17"/>
                <w:szCs w:val="17"/>
              </w:rPr>
              <w:t xml:space="preserve">}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5404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a56db"/>
                <w:sz w:val="17"/>
                <w:szCs w:val="17"/>
              </w:rPr>
              <w:t xml:space="preserve">Bearer</w:t>
            </w:r>
            <w:r>
              <w:rPr>
                <w:b/>
                <w:bCs/>
                <w:color w:val="1a56db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a56db"/>
                <w:sz w:val="17"/>
                <w:szCs w:val="17"/>
              </w:rPr>
              <w:t xml:space="preserve">Token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color w:val="374151"/>
                <w:sz w:val="18"/>
                <w:szCs w:val="18"/>
              </w:rPr>
              <w:t xml:space="preserve">Выход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065f46"/>
                <w:sz w:val="16"/>
                <w:szCs w:val="16"/>
                <w:shd w:val="clear" w:color="auto" w:fill="d1fae5"/>
              </w:rPr>
              <w:t xml:space="preserve"> POST </w:t>
            </w:r>
            <w:r>
              <w:t xml:space="preserve">  </w:t>
            </w:r>
            <w:r>
              <w:rPr>
                <w:rFonts w:ascii="Courier New" w:hAnsi="Courier New" w:eastAsia="Courier New" w:cs="Courier New"/>
                <w:color w:val="374151"/>
                <w:sz w:val="17"/>
                <w:szCs w:val="17"/>
              </w:rPr>
              <w:t xml:space="preserve">/</w:t>
            </w:r>
            <w:r>
              <w:rPr>
                <w:rFonts w:ascii="Courier New" w:hAnsi="Courier New" w:eastAsia="Courier New" w:cs="Courier New"/>
                <w:color w:val="374151"/>
                <w:sz w:val="17"/>
                <w:szCs w:val="17"/>
              </w:rPr>
              <w:t xml:space="preserve">auth</w:t>
            </w:r>
            <w:r>
              <w:rPr>
                <w:rFonts w:ascii="Courier New" w:hAnsi="Courier New" w:eastAsia="Courier New" w:cs="Courier New"/>
                <w:color w:val="374151"/>
                <w:sz w:val="17"/>
                <w:szCs w:val="17"/>
              </w:rPr>
              <w:t xml:space="preserve">/</w:t>
            </w:r>
            <w:r>
              <w:rPr>
                <w:rFonts w:ascii="Courier New" w:hAnsi="Courier New" w:eastAsia="Courier New" w:cs="Courier New"/>
                <w:color w:val="374151"/>
                <w:sz w:val="17"/>
                <w:szCs w:val="17"/>
              </w:rPr>
              <w:t xml:space="preserve">logout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5404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a56db"/>
                <w:sz w:val="17"/>
                <w:szCs w:val="17"/>
              </w:rPr>
              <w:t xml:space="preserve">Bearer</w:t>
            </w:r>
            <w:r>
              <w:rPr>
                <w:b/>
                <w:bCs/>
                <w:color w:val="1a56db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a56db"/>
                <w:sz w:val="17"/>
                <w:szCs w:val="17"/>
              </w:rPr>
              <w:t xml:space="preserve">Token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p>
      <w:pPr>
        <w:pStyle w:val="669"/>
        <w:pBdr/>
        <w:spacing/>
        <w:ind/>
        <w:rPr/>
      </w:pPr>
      <w:r>
        <w:t xml:space="preserve">B1. Страница входа</w:t>
      </w:r>
      <w:r/>
    </w:p>
    <w:p>
      <w:pPr>
        <w:pBdr/>
        <w:spacing w:after="60" w:before="60"/>
        <w:ind/>
        <w:rPr/>
      </w:pPr>
      <w:r>
        <w:rPr>
          <w:i/>
          <w:iCs/>
          <w:color w:val="6b7280"/>
        </w:rPr>
        <w:t xml:space="preserve">Аутентификация существующего пользователя. При успешном входе </w:t>
      </w:r>
      <w:r>
        <w:rPr>
          <w:i/>
          <w:iCs/>
          <w:color w:val="6b7280"/>
        </w:rPr>
        <w:t xml:space="preserve">токен</w:t>
      </w:r>
      <w:r>
        <w:rPr>
          <w:i/>
          <w:iCs/>
          <w:color w:val="6b7280"/>
        </w:rPr>
        <w:t xml:space="preserve"> сохраняется, пользователь перенаправляется на страницу «Мероприятия».</w:t>
      </w:r>
      <w:r/>
    </w:p>
    <w:p>
      <w:pPr>
        <w:pBdr/>
        <w:spacing w:before="80"/>
        <w:ind/>
        <w:rPr/>
      </w:pPr>
      <w:r/>
      <w:r/>
    </w:p>
    <w:p>
      <w:pPr>
        <w:pStyle w:val="670"/>
        <w:pBdr/>
        <w:spacing/>
        <w:ind/>
        <w:rPr/>
      </w:pPr>
      <w:r>
        <w:t xml:space="preserve">Требования</w:t>
      </w:r>
      <w:r/>
    </w:p>
    <w:p>
      <w:pPr>
        <w:pStyle w:val="680"/>
        <w:numPr>
          <w:ilvl w:val="0"/>
          <w:numId w:val="2"/>
        </w:numPr>
        <w:pBdr/>
        <w:spacing w:after="40" w:before="40"/>
        <w:ind/>
        <w:rPr/>
      </w:pPr>
      <w:r>
        <w:rPr>
          <w:color w:val="374151"/>
        </w:rPr>
        <w:t xml:space="preserve">Страница доступна без аутентификации</w:t>
      </w:r>
      <w:r/>
    </w:p>
    <w:p>
      <w:pPr>
        <w:pStyle w:val="680"/>
        <w:numPr>
          <w:ilvl w:val="0"/>
          <w:numId w:val="2"/>
        </w:numPr>
        <w:pBdr/>
        <w:spacing w:after="40" w:before="40"/>
        <w:ind/>
        <w:rPr/>
      </w:pPr>
      <w:r>
        <w:rPr>
          <w:color w:val="374151"/>
        </w:rPr>
        <w:t xml:space="preserve">Содержит форму с полями: имя пользователя, пароль</w:t>
      </w:r>
      <w:r/>
    </w:p>
    <w:p>
      <w:pPr>
        <w:pStyle w:val="680"/>
        <w:numPr>
          <w:ilvl w:val="0"/>
          <w:numId w:val="2"/>
        </w:numPr>
        <w:pBdr/>
        <w:spacing w:after="40" w:before="40"/>
        <w:ind/>
        <w:rPr/>
      </w:pPr>
      <w:r>
        <w:rPr>
          <w:color w:val="374151"/>
        </w:rPr>
        <w:t xml:space="preserve">При успешном входе (200) — </w:t>
      </w:r>
      <w:r>
        <w:rPr>
          <w:color w:val="374151"/>
        </w:rPr>
        <w:t xml:space="preserve">токен</w:t>
      </w:r>
      <w:r>
        <w:rPr>
          <w:color w:val="374151"/>
        </w:rPr>
        <w:t xml:space="preserve"> и роль сохраняются, пользователь перенаправляется на страницу «Мероприятия»</w:t>
      </w:r>
      <w:r/>
    </w:p>
    <w:p>
      <w:pPr>
        <w:pStyle w:val="680"/>
        <w:numPr>
          <w:ilvl w:val="0"/>
          <w:numId w:val="2"/>
        </w:numPr>
        <w:pBdr/>
        <w:spacing w:after="40" w:before="40"/>
        <w:ind/>
        <w:rPr/>
      </w:pPr>
      <w:r>
        <w:rPr>
          <w:color w:val="374151"/>
        </w:rPr>
        <w:t xml:space="preserve">При ошибке входа (422) — сообщение об ошибке от API отображается под формой</w:t>
      </w:r>
      <w:r/>
    </w:p>
    <w:p>
      <w:pPr>
        <w:pStyle w:val="680"/>
        <w:numPr>
          <w:ilvl w:val="0"/>
          <w:numId w:val="2"/>
        </w:numPr>
        <w:pBdr/>
        <w:spacing w:after="40" w:before="40"/>
        <w:ind/>
        <w:rPr/>
      </w:pPr>
      <w:r>
        <w:rPr>
          <w:color w:val="374151"/>
        </w:rPr>
        <w:t xml:space="preserve">На странице должна быть ссылка на страницу регистрации</w:t>
      </w:r>
      <w:r/>
    </w:p>
    <w:p>
      <w:pPr>
        <w:pStyle w:val="680"/>
        <w:numPr>
          <w:ilvl w:val="0"/>
          <w:numId w:val="2"/>
        </w:numPr>
        <w:pBdr/>
        <w:spacing w:after="40" w:before="40"/>
        <w:ind/>
        <w:rPr/>
      </w:pPr>
      <w:r>
        <w:rPr>
          <w:color w:val="374151"/>
        </w:rPr>
        <w:t xml:space="preserve">Если пользователь уже аутентифицирован — переход на эту страницу перенаправляет на «Мероприятия»</w:t>
      </w:r>
      <w:r/>
    </w:p>
    <w:p>
      <w:pPr>
        <w:pBdr/>
        <w:spacing w:before="80"/>
        <w:ind/>
        <w:rPr/>
      </w:pPr>
      <w:r/>
      <w:r/>
    </w:p>
    <w:p>
      <w:pPr>
        <w:pStyle w:val="670"/>
        <w:pBdr/>
        <w:spacing/>
        <w:ind/>
        <w:rPr/>
      </w:pPr>
      <w:r>
        <w:t xml:space="preserve">Клиентская </w:t>
      </w:r>
      <w:r>
        <w:t xml:space="preserve">валидация</w:t>
      </w:r>
      <w:r/>
    </w:p>
    <w:tbl>
      <w:tblPr>
        <w:tblInd w:w="110" w:type="dxa"/>
        <w:tblW w:w="10204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2400"/>
        <w:gridCol w:w="7804"/>
      </w:tblGrid>
      <w:tr>
        <w:trPr/>
        <w:tc>
          <w:tcPr>
            <w:shd w:val="clear" w:color="auto" w:fill="1e429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Поле</w:t>
            </w:r>
            <w:r/>
          </w:p>
        </w:tc>
        <w:tc>
          <w:tcPr>
            <w:shd w:val="clear" w:color="auto" w:fill="1e429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804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Правила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a56db"/>
                <w:sz w:val="17"/>
                <w:szCs w:val="17"/>
              </w:rPr>
              <w:t xml:space="preserve">username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804" w:type="dxa"/>
          </w:tcPr>
          <w:p>
            <w:pPr>
              <w:pBdr/>
              <w:spacing/>
              <w:ind/>
              <w:rPr/>
            </w:pPr>
            <w:r>
              <w:rPr>
                <w:color w:val="374151"/>
                <w:sz w:val="18"/>
                <w:szCs w:val="18"/>
              </w:rPr>
              <w:t xml:space="preserve">обязательное поле</w:t>
            </w:r>
            <w:r/>
          </w:p>
        </w:tc>
      </w:tr>
      <w:tr>
        <w:trPr/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a56db"/>
                <w:sz w:val="17"/>
                <w:szCs w:val="17"/>
              </w:rPr>
              <w:t xml:space="preserve">password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804" w:type="dxa"/>
          </w:tcPr>
          <w:p>
            <w:pPr>
              <w:pBdr/>
              <w:spacing/>
              <w:ind/>
              <w:rPr/>
            </w:pPr>
            <w:r>
              <w:rPr>
                <w:color w:val="374151"/>
                <w:sz w:val="18"/>
                <w:szCs w:val="18"/>
              </w:rPr>
              <w:t xml:space="preserve">обязательное поле</w:t>
            </w:r>
            <w:r/>
          </w:p>
        </w:tc>
      </w:tr>
    </w:tbl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669"/>
        <w:pBdr/>
        <w:spacing/>
        <w:ind/>
        <w:rPr/>
      </w:pPr>
      <w:r>
        <w:t xml:space="preserve">B2. Страница регистрации</w:t>
      </w:r>
      <w:r/>
    </w:p>
    <w:p>
      <w:pPr>
        <w:pBdr/>
        <w:spacing w:after="60" w:before="60"/>
        <w:ind/>
        <w:rPr/>
      </w:pPr>
      <w:r>
        <w:rPr>
          <w:i/>
          <w:iCs/>
          <w:color w:val="6b7280"/>
        </w:rPr>
        <w:t xml:space="preserve">Создание нового аккаунта пользователя. При успешной регистрации пользователь автоматически входит в систему и перенаправляется на страницу «Мероприятия».</w:t>
      </w:r>
      <w:r/>
    </w:p>
    <w:p>
      <w:pPr>
        <w:pBdr/>
        <w:spacing w:before="80"/>
        <w:ind/>
        <w:rPr/>
      </w:pPr>
      <w:r/>
      <w:r/>
    </w:p>
    <w:p>
      <w:pPr>
        <w:pStyle w:val="670"/>
        <w:pBdr/>
        <w:spacing/>
        <w:ind/>
        <w:rPr/>
      </w:pPr>
      <w:r>
        <w:t xml:space="preserve">Требования</w:t>
      </w:r>
      <w:r/>
    </w:p>
    <w:p>
      <w:pPr>
        <w:pStyle w:val="680"/>
        <w:numPr>
          <w:ilvl w:val="0"/>
          <w:numId w:val="2"/>
        </w:numPr>
        <w:pBdr/>
        <w:spacing w:after="40" w:before="40"/>
        <w:ind/>
        <w:rPr/>
      </w:pPr>
      <w:r>
        <w:rPr>
          <w:color w:val="374151"/>
        </w:rPr>
        <w:t xml:space="preserve">Страница доступна без аутентификации</w:t>
      </w:r>
      <w:r/>
    </w:p>
    <w:p>
      <w:pPr>
        <w:pStyle w:val="680"/>
        <w:numPr>
          <w:ilvl w:val="0"/>
          <w:numId w:val="2"/>
        </w:numPr>
        <w:pBdr/>
        <w:spacing w:after="40" w:before="40"/>
        <w:ind/>
        <w:rPr/>
      </w:pPr>
      <w:r>
        <w:rPr>
          <w:color w:val="374151"/>
        </w:rPr>
        <w:t xml:space="preserve">Содержит форму с полями: имя пользователя, пароль, подтверждение пароля</w:t>
      </w:r>
      <w:r/>
    </w:p>
    <w:p>
      <w:pPr>
        <w:pStyle w:val="680"/>
        <w:numPr>
          <w:ilvl w:val="0"/>
          <w:numId w:val="2"/>
        </w:numPr>
        <w:pBdr/>
        <w:spacing w:after="40" w:before="40"/>
        <w:ind/>
        <w:rPr/>
      </w:pPr>
      <w:r>
        <w:rPr>
          <w:color w:val="374151"/>
        </w:rPr>
        <w:t xml:space="preserve">При успешной регистрации (201) — </w:t>
      </w:r>
      <w:r>
        <w:rPr>
          <w:color w:val="374151"/>
        </w:rPr>
        <w:t xml:space="preserve">токен</w:t>
      </w:r>
      <w:r>
        <w:rPr>
          <w:color w:val="374151"/>
        </w:rPr>
        <w:t xml:space="preserve"> сохраняется, пользователь перенаправляется на «Мероприятия»</w:t>
      </w:r>
      <w:r/>
    </w:p>
    <w:p>
      <w:pPr>
        <w:pStyle w:val="680"/>
        <w:numPr>
          <w:ilvl w:val="0"/>
          <w:numId w:val="2"/>
        </w:numPr>
        <w:pBdr/>
        <w:spacing w:after="40" w:before="40"/>
        <w:ind/>
        <w:rPr/>
      </w:pPr>
      <w:r>
        <w:rPr>
          <w:color w:val="374151"/>
        </w:rPr>
        <w:t xml:space="preserve">При ошибке (422) — ошибки по полям от API отображаются под соответствующими полями</w:t>
      </w:r>
      <w:r/>
    </w:p>
    <w:p>
      <w:pPr>
        <w:pStyle w:val="680"/>
        <w:numPr>
          <w:ilvl w:val="0"/>
          <w:numId w:val="2"/>
        </w:numPr>
        <w:pBdr/>
        <w:spacing w:after="40" w:before="40"/>
        <w:ind/>
        <w:rPr/>
      </w:pPr>
      <w:r>
        <w:rPr>
          <w:color w:val="374151"/>
        </w:rPr>
        <w:t xml:space="preserve">На странице должна быть ссылка на страницу входа</w:t>
      </w:r>
      <w:r/>
    </w:p>
    <w:p>
      <w:pPr>
        <w:pBdr/>
        <w:spacing w:before="80"/>
        <w:ind/>
        <w:rPr/>
      </w:pPr>
      <w:r/>
      <w:r/>
    </w:p>
    <w:p>
      <w:pPr>
        <w:pStyle w:val="670"/>
        <w:pBdr/>
        <w:spacing/>
        <w:ind/>
        <w:rPr/>
      </w:pPr>
      <w:r>
        <w:t xml:space="preserve">Клиентская </w:t>
      </w:r>
      <w:r>
        <w:t xml:space="preserve">валидация</w:t>
      </w:r>
      <w:r/>
    </w:p>
    <w:tbl>
      <w:tblPr>
        <w:tblInd w:w="110" w:type="dxa"/>
        <w:tblW w:w="10204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2400"/>
        <w:gridCol w:w="7804"/>
      </w:tblGrid>
      <w:tr>
        <w:trPr/>
        <w:tc>
          <w:tcPr>
            <w:shd w:val="clear" w:color="auto" w:fill="1e429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Поле</w:t>
            </w:r>
            <w:r/>
          </w:p>
        </w:tc>
        <w:tc>
          <w:tcPr>
            <w:shd w:val="clear" w:color="auto" w:fill="1e429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804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Правила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a56db"/>
                <w:sz w:val="17"/>
                <w:szCs w:val="17"/>
              </w:rPr>
              <w:t xml:space="preserve">username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804" w:type="dxa"/>
          </w:tcPr>
          <w:p>
            <w:pPr>
              <w:pBdr/>
              <w:spacing/>
              <w:ind/>
              <w:rPr/>
            </w:pPr>
            <w:r>
              <w:rPr>
                <w:color w:val="374151"/>
                <w:sz w:val="18"/>
                <w:szCs w:val="18"/>
              </w:rPr>
              <w:t xml:space="preserve">обязательное поле | минимум 3 символа</w:t>
            </w:r>
            <w:r/>
          </w:p>
        </w:tc>
      </w:tr>
      <w:tr>
        <w:trPr/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a56db"/>
                <w:sz w:val="17"/>
                <w:szCs w:val="17"/>
              </w:rPr>
              <w:t xml:space="preserve">password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804" w:type="dxa"/>
          </w:tcPr>
          <w:p>
            <w:pPr>
              <w:pBdr/>
              <w:spacing/>
              <w:ind/>
              <w:rPr/>
            </w:pPr>
            <w:r>
              <w:rPr>
                <w:color w:val="374151"/>
                <w:sz w:val="18"/>
                <w:szCs w:val="18"/>
              </w:rPr>
              <w:t xml:space="preserve">обязательное поле | минимум 6 символов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a56db"/>
                <w:sz w:val="17"/>
                <w:szCs w:val="17"/>
              </w:rPr>
              <w:t xml:space="preserve">password_confirmation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804" w:type="dxa"/>
          </w:tcPr>
          <w:p>
            <w:pPr>
              <w:pBdr/>
              <w:spacing/>
              <w:ind/>
              <w:rPr/>
            </w:pPr>
            <w:r>
              <w:rPr>
                <w:color w:val="374151"/>
                <w:sz w:val="18"/>
                <w:szCs w:val="18"/>
              </w:rPr>
              <w:t xml:space="preserve">обязательное поле | должно совпадать с полем «Пароль»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69"/>
        <w:pBdr/>
        <w:spacing/>
        <w:ind/>
        <w:rPr/>
      </w:pPr>
      <w:r>
        <w:t xml:space="preserve">B3. Страница мероприятий</w:t>
      </w:r>
      <w:r/>
    </w:p>
    <w:p>
      <w:pPr>
        <w:pBdr/>
        <w:spacing w:after="60" w:before="60"/>
        <w:ind/>
        <w:rPr/>
      </w:pPr>
      <w:r>
        <w:rPr>
          <w:i/>
          <w:iCs/>
          <w:color w:val="6b7280"/>
        </w:rPr>
        <w:t xml:space="preserve">Отображает постраничный список всех событий. Поддерживает поиск в реальном времени, клиентскую фильтрацию и сортировку.</w:t>
      </w:r>
      <w:r/>
    </w:p>
    <w:p>
      <w:pPr>
        <w:pBdr/>
        <w:spacing w:before="80"/>
        <w:ind/>
        <w:rPr/>
      </w:pPr>
      <w:r/>
      <w:r/>
    </w:p>
    <w:p>
      <w:pPr>
        <w:pStyle w:val="670"/>
        <w:pBdr/>
        <w:spacing/>
        <w:ind/>
        <w:rPr/>
      </w:pPr>
      <w:r>
        <w:t xml:space="preserve">Требования</w:t>
      </w:r>
      <w:r/>
    </w:p>
    <w:p>
      <w:pPr>
        <w:pStyle w:val="680"/>
        <w:numPr>
          <w:ilvl w:val="0"/>
          <w:numId w:val="2"/>
        </w:numPr>
        <w:pBdr/>
        <w:spacing w:after="40" w:before="40"/>
        <w:ind/>
        <w:rPr/>
      </w:pPr>
      <w:r>
        <w:rPr>
          <w:color w:val="374151"/>
        </w:rPr>
        <w:t xml:space="preserve">Требует аутентификации — </w:t>
      </w:r>
      <w:r>
        <w:rPr>
          <w:color w:val="374151"/>
        </w:rPr>
        <w:t xml:space="preserve">неаутентифицированные</w:t>
      </w:r>
      <w:r>
        <w:rPr>
          <w:color w:val="374151"/>
        </w:rPr>
        <w:t xml:space="preserve"> пользователи перенаправляются на страницу входа</w:t>
      </w:r>
      <w:r/>
    </w:p>
    <w:p>
      <w:pPr>
        <w:pStyle w:val="680"/>
        <w:numPr>
          <w:ilvl w:val="0"/>
          <w:numId w:val="2"/>
        </w:numPr>
        <w:pBdr/>
        <w:spacing w:after="40" w:before="40"/>
        <w:ind/>
        <w:rPr/>
      </w:pPr>
      <w:r>
        <w:rPr>
          <w:color w:val="374151"/>
        </w:rPr>
        <w:t xml:space="preserve">События загружаются из GET /v1/</w:t>
      </w:r>
      <w:r>
        <w:rPr>
          <w:color w:val="374151"/>
        </w:rPr>
        <w:t xml:space="preserve">events</w:t>
      </w:r>
      <w:r>
        <w:rPr>
          <w:color w:val="374151"/>
        </w:rPr>
        <w:t xml:space="preserve"> и отображаются в виде карточек</w:t>
      </w:r>
      <w:r/>
    </w:p>
    <w:p>
      <w:pPr>
        <w:pStyle w:val="680"/>
        <w:numPr>
          <w:ilvl w:val="0"/>
          <w:numId w:val="2"/>
        </w:numPr>
        <w:pBdr/>
        <w:spacing w:after="40" w:before="40"/>
        <w:ind/>
        <w:rPr/>
      </w:pPr>
      <w:r>
        <w:rPr>
          <w:color w:val="374151"/>
        </w:rPr>
        <w:t xml:space="preserve">Каждая карточка отображает: название, место проведения, дату события, вместимость, количество подтверждённых регистраций</w:t>
      </w:r>
      <w:r/>
    </w:p>
    <w:p>
      <w:pPr>
        <w:pStyle w:val="680"/>
        <w:numPr>
          <w:ilvl w:val="0"/>
          <w:numId w:val="2"/>
        </w:numPr>
        <w:pBdr/>
        <w:spacing w:after="40" w:before="40"/>
        <w:ind/>
        <w:rPr/>
      </w:pPr>
      <w:r>
        <w:rPr>
          <w:color w:val="374151"/>
        </w:rPr>
        <w:t xml:space="preserve">Нажатие на карточку переходит на страницу конкретного события</w:t>
      </w:r>
      <w:r/>
    </w:p>
    <w:p>
      <w:pPr>
        <w:pStyle w:val="680"/>
        <w:numPr>
          <w:ilvl w:val="0"/>
          <w:numId w:val="2"/>
        </w:numPr>
        <w:pBdr/>
        <w:spacing w:after="40" w:before="40"/>
        <w:ind/>
        <w:rPr/>
      </w:pPr>
      <w:r>
        <w:rPr>
          <w:color w:val="374151"/>
        </w:rPr>
        <w:t xml:space="preserve">Навигационная панель должна содержать: ссылку на «Мои регистрации», ссылку на «Профиль участника» и кнопку «Выйти»</w:t>
      </w:r>
      <w:r/>
    </w:p>
    <w:p>
      <w:pPr>
        <w:pStyle w:val="680"/>
        <w:numPr>
          <w:ilvl w:val="0"/>
          <w:numId w:val="2"/>
        </w:numPr>
        <w:pBdr/>
        <w:spacing w:after="40" w:before="40"/>
        <w:ind/>
        <w:rPr/>
      </w:pPr>
      <w:r>
        <w:rPr>
          <w:color w:val="374151"/>
        </w:rPr>
        <w:t xml:space="preserve">При выходе вызывается POST /v1/</w:t>
      </w:r>
      <w:r>
        <w:rPr>
          <w:color w:val="374151"/>
        </w:rPr>
        <w:t xml:space="preserve">auth</w:t>
      </w:r>
      <w:r>
        <w:rPr>
          <w:color w:val="374151"/>
        </w:rPr>
        <w:t xml:space="preserve">/</w:t>
      </w:r>
      <w:r>
        <w:rPr>
          <w:color w:val="374151"/>
        </w:rPr>
        <w:t xml:space="preserve">logout</w:t>
      </w:r>
      <w:r>
        <w:rPr>
          <w:color w:val="374151"/>
        </w:rPr>
        <w:t xml:space="preserve">, </w:t>
      </w:r>
      <w:r>
        <w:rPr>
          <w:color w:val="374151"/>
        </w:rPr>
        <w:t xml:space="preserve">токен</w:t>
      </w:r>
      <w:r>
        <w:rPr>
          <w:color w:val="374151"/>
        </w:rPr>
        <w:t xml:space="preserve"> очищается, пользователь перенаправляется на страницу входа</w:t>
      </w:r>
      <w:r/>
    </w:p>
    <w:p>
      <w:pPr>
        <w:pBdr/>
        <w:spacing w:before="80"/>
        <w:ind/>
        <w:rPr/>
      </w:pPr>
      <w:r/>
      <w:r/>
    </w:p>
    <w:p>
      <w:pPr>
        <w:pStyle w:val="670"/>
        <w:pBdr/>
        <w:spacing/>
        <w:ind/>
        <w:rPr/>
      </w:pPr>
      <w:r>
        <w:t xml:space="preserve">Поиск (с </w:t>
      </w:r>
      <w:r>
        <w:t xml:space="preserve">debounce</w:t>
      </w:r>
      <w:r>
        <w:t xml:space="preserve">)</w:t>
      </w:r>
      <w:r/>
    </w:p>
    <w:tbl>
      <w:tblPr>
        <w:tblInd w:w="150" w:type="dxa"/>
        <w:tblW w:w="10204" w:type="dxa"/>
        <w:tblCellMar>
          <w:left w:w="10" w:type="dxa"/>
          <w:right w:w="10" w:type="dxa"/>
        </w:tblCellMar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10204"/>
      </w:tblGrid>
      <w:tr>
        <w:trPr/>
        <w:tc>
          <w:tcPr>
            <w:shd w:val="clear" w:color="auto" w:fill="e1effe"/>
            <w:tcBorders>
              <w:top w:val="single" w:color="1e429f" w:sz="4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10204" w:type="dxa"/>
          </w:tcPr>
          <w:p>
            <w:pPr>
              <w:pBdr/>
              <w:spacing w:after="30" w:before="30"/>
              <w:ind/>
              <w:rPr/>
            </w:pPr>
            <w:r>
              <w:rPr>
                <w:color w:val="1e429f"/>
                <w:sz w:val="19"/>
                <w:szCs w:val="19"/>
              </w:rPr>
              <w:t xml:space="preserve">   </w:t>
            </w:r>
            <w:r>
              <w:rPr>
                <w:color w:val="1e429f"/>
                <w:sz w:val="19"/>
                <w:szCs w:val="19"/>
              </w:rPr>
              <w:t xml:space="preserve">Поиск должен использовать </w:t>
            </w:r>
            <w:r>
              <w:rPr>
                <w:color w:val="1e429f"/>
                <w:sz w:val="19"/>
                <w:szCs w:val="19"/>
              </w:rPr>
              <w:t xml:space="preserve">debounce</w:t>
            </w:r>
            <w:r>
              <w:rPr>
                <w:color w:val="1e429f"/>
                <w:sz w:val="19"/>
                <w:szCs w:val="19"/>
              </w:rPr>
              <w:t xml:space="preserve"> — API-запрос не должен отправляться при каждом нажатии клавиши.</w:t>
            </w:r>
            <w:r/>
          </w:p>
          <w:p>
            <w:pPr>
              <w:pBdr/>
              <w:spacing w:after="30" w:before="30"/>
              <w:ind/>
              <w:rPr/>
            </w:pPr>
            <w:r>
              <w:rPr>
                <w:color w:val="1e429f"/>
                <w:sz w:val="19"/>
                <w:szCs w:val="19"/>
              </w:rPr>
              <w:t xml:space="preserve">   Задержка должна составлять не менее 400 </w:t>
            </w:r>
            <w:r>
              <w:rPr>
                <w:color w:val="1e429f"/>
                <w:sz w:val="19"/>
                <w:szCs w:val="19"/>
              </w:rPr>
              <w:t xml:space="preserve">мс</w:t>
            </w:r>
            <w:r>
              <w:rPr>
                <w:color w:val="1e429f"/>
                <w:sz w:val="19"/>
                <w:szCs w:val="19"/>
              </w:rPr>
              <w:t xml:space="preserve"> после последнего ввода пользователя.</w:t>
            </w:r>
            <w:r/>
          </w:p>
        </w:tc>
      </w:tr>
    </w:tbl>
    <w:p>
      <w:pPr>
        <w:pBdr/>
        <w:spacing w:before="60"/>
        <w:ind/>
        <w:rPr/>
      </w:pPr>
      <w:r/>
      <w:r/>
    </w:p>
    <w:p>
      <w:pPr>
        <w:pStyle w:val="680"/>
        <w:numPr>
          <w:ilvl w:val="0"/>
          <w:numId w:val="2"/>
        </w:numPr>
        <w:pBdr/>
        <w:spacing w:after="40" w:before="40"/>
        <w:ind/>
        <w:rPr/>
      </w:pPr>
      <w:r>
        <w:rPr>
          <w:color w:val="374151"/>
        </w:rPr>
        <w:t xml:space="preserve">Единое поле поиска фильтрует события одновременно по названию и месту проведения</w:t>
      </w:r>
      <w:r/>
    </w:p>
    <w:p>
      <w:pPr>
        <w:pStyle w:val="680"/>
        <w:numPr>
          <w:ilvl w:val="0"/>
          <w:numId w:val="2"/>
        </w:numPr>
        <w:pBdr/>
        <w:spacing w:after="40" w:before="40"/>
        <w:ind/>
        <w:rPr/>
      </w:pPr>
      <w:r>
        <w:rPr>
          <w:color w:val="374151"/>
        </w:rPr>
        <w:t xml:space="preserve">Поисковый запрос передаётся параметром GET /v1/</w:t>
      </w:r>
      <w:r>
        <w:rPr>
          <w:color w:val="374151"/>
        </w:rPr>
        <w:t xml:space="preserve">events?search</w:t>
      </w:r>
      <w:r>
        <w:rPr>
          <w:color w:val="374151"/>
        </w:rPr>
        <w:t xml:space="preserve">=...</w:t>
      </w:r>
      <w:r/>
    </w:p>
    <w:p>
      <w:pPr>
        <w:pStyle w:val="680"/>
        <w:numPr>
          <w:ilvl w:val="0"/>
          <w:numId w:val="2"/>
        </w:numPr>
        <w:pBdr/>
        <w:spacing w:after="40" w:before="40"/>
        <w:ind/>
        <w:rPr/>
      </w:pPr>
      <w:r>
        <w:rPr>
          <w:color w:val="374151"/>
        </w:rPr>
        <w:t xml:space="preserve">Пока </w:t>
      </w:r>
      <w:r>
        <w:rPr>
          <w:color w:val="374151"/>
        </w:rPr>
        <w:t xml:space="preserve">debounced</w:t>
      </w:r>
      <w:r>
        <w:rPr>
          <w:color w:val="374151"/>
        </w:rPr>
        <w:t xml:space="preserve">-запрос ожидает отправки — в поле поиска или под ним отображается индикатор загрузки</w:t>
      </w:r>
      <w:r/>
    </w:p>
    <w:p>
      <w:pPr>
        <w:pBdr/>
        <w:spacing w:before="80"/>
        <w:ind/>
        <w:rPr/>
      </w:pPr>
      <w:r/>
      <w:r/>
    </w:p>
    <w:p>
      <w:pPr>
        <w:pStyle w:val="670"/>
        <w:pBdr/>
        <w:spacing/>
        <w:ind/>
        <w:rPr/>
      </w:pPr>
      <w:r>
        <w:t xml:space="preserve">Фильтрация и сортировка</w:t>
      </w:r>
      <w:r/>
    </w:p>
    <w:p>
      <w:pPr>
        <w:pBdr/>
        <w:spacing w:after="60" w:before="60"/>
        <w:ind/>
        <w:rPr/>
      </w:pPr>
      <w:r>
        <w:rPr>
          <w:color w:val="374151"/>
        </w:rPr>
        <w:t xml:space="preserve">Вся фильтрация и сортировка выполняется на стороне клиента по текущей загруженной странице результатов.</w:t>
      </w:r>
      <w:r/>
    </w:p>
    <w:p>
      <w:pPr>
        <w:pBdr/>
        <w:spacing w:before="60"/>
        <w:ind/>
        <w:rPr/>
      </w:pPr>
      <w:r/>
      <w:r/>
    </w:p>
    <w:tbl>
      <w:tblPr>
        <w:tblInd w:w="110" w:type="dxa"/>
        <w:tblW w:w="10204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2400"/>
        <w:gridCol w:w="7804"/>
      </w:tblGrid>
      <w:tr>
        <w:trPr/>
        <w:tc>
          <w:tcPr>
            <w:shd w:val="clear" w:color="auto" w:fill="1e429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Поле</w:t>
            </w:r>
            <w:r/>
          </w:p>
        </w:tc>
        <w:tc>
          <w:tcPr>
            <w:shd w:val="clear" w:color="auto" w:fill="1e429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804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Правила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a56db"/>
                <w:sz w:val="17"/>
                <w:szCs w:val="17"/>
              </w:rPr>
              <w:t xml:space="preserve">Сортировка по дате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804" w:type="dxa"/>
          </w:tcPr>
          <w:p>
            <w:pPr>
              <w:pBdr/>
              <w:spacing/>
              <w:ind/>
              <w:rPr/>
            </w:pPr>
            <w:r>
              <w:rPr>
                <w:color w:val="374151"/>
                <w:sz w:val="18"/>
                <w:szCs w:val="18"/>
              </w:rPr>
              <w:t xml:space="preserve">По возрастанию (сначала </w:t>
            </w:r>
            <w:r>
              <w:rPr>
                <w:color w:val="374151"/>
                <w:sz w:val="18"/>
                <w:szCs w:val="18"/>
              </w:rPr>
              <w:t xml:space="preserve">ранние</w:t>
            </w:r>
            <w:r>
              <w:rPr>
                <w:color w:val="374151"/>
                <w:sz w:val="18"/>
                <w:szCs w:val="18"/>
              </w:rPr>
              <w:t xml:space="preserve">) / По убыванию (сначала поздние)</w:t>
            </w:r>
            <w:r/>
          </w:p>
        </w:tc>
      </w:tr>
      <w:tr>
        <w:trPr/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a56db"/>
                <w:sz w:val="17"/>
                <w:szCs w:val="17"/>
              </w:rPr>
              <w:t xml:space="preserve">Сортировка по вместимости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804" w:type="dxa"/>
          </w:tcPr>
          <w:p>
            <w:pPr>
              <w:pBdr/>
              <w:spacing/>
              <w:ind/>
              <w:rPr/>
            </w:pPr>
            <w:r>
              <w:rPr>
                <w:color w:val="374151"/>
                <w:sz w:val="18"/>
                <w:szCs w:val="18"/>
              </w:rPr>
              <w:t xml:space="preserve">По возрастанию (меньше мест) / По убыванию (больше мест)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a56db"/>
                <w:sz w:val="17"/>
                <w:szCs w:val="17"/>
              </w:rPr>
              <w:t xml:space="preserve">Фильтр по дате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804" w:type="dxa"/>
          </w:tcPr>
          <w:p>
            <w:pPr>
              <w:pBdr/>
              <w:spacing/>
              <w:ind/>
              <w:rPr/>
            </w:pPr>
            <w:r>
              <w:rPr>
                <w:color w:val="374151"/>
                <w:sz w:val="18"/>
                <w:szCs w:val="18"/>
              </w:rPr>
              <w:t xml:space="preserve">Поле выбора даты — отображает только события в выбранный день</w:t>
            </w:r>
            <w:r/>
          </w:p>
        </w:tc>
      </w:tr>
    </w:tbl>
    <w:p>
      <w:pPr>
        <w:pBdr/>
        <w:spacing w:before="60"/>
        <w:ind/>
        <w:rPr/>
      </w:pPr>
      <w:r/>
      <w:r/>
    </w:p>
    <w:p>
      <w:pPr>
        <w:pStyle w:val="680"/>
        <w:numPr>
          <w:ilvl w:val="0"/>
          <w:numId w:val="2"/>
        </w:numPr>
        <w:pBdr/>
        <w:spacing w:after="40" w:before="40"/>
        <w:ind/>
        <w:rPr/>
      </w:pPr>
      <w:r>
        <w:rPr>
          <w:color w:val="374151"/>
        </w:rPr>
        <w:t xml:space="preserve">Элементы управления фильтрами и сортировкой должны быть видны и иметь понятные подписи</w:t>
      </w:r>
      <w:r/>
    </w:p>
    <w:p>
      <w:pPr>
        <w:pStyle w:val="680"/>
        <w:numPr>
          <w:ilvl w:val="0"/>
          <w:numId w:val="2"/>
        </w:numPr>
        <w:pBdr/>
        <w:spacing w:after="40" w:before="40"/>
        <w:ind/>
        <w:rPr/>
      </w:pPr>
      <w:r>
        <w:rPr>
          <w:color w:val="374151"/>
        </w:rPr>
        <w:t xml:space="preserve">Применение фильтра или сортировки немедленно обновляет список без нового API-запроса</w:t>
      </w:r>
      <w:r/>
    </w:p>
    <w:p>
      <w:pPr>
        <w:pStyle w:val="680"/>
        <w:numPr>
          <w:ilvl w:val="0"/>
          <w:numId w:val="2"/>
        </w:numPr>
        <w:pBdr/>
        <w:spacing w:after="40" w:before="40"/>
        <w:ind/>
        <w:rPr/>
      </w:pPr>
      <w:r>
        <w:rPr>
          <w:color w:val="374151"/>
        </w:rPr>
        <w:t xml:space="preserve">Кнопка «Сбросить фильтры» должна сбрасывать все активные фильтры и сортировки</w:t>
      </w:r>
      <w:r/>
    </w:p>
    <w:p>
      <w:pPr>
        <w:pBdr/>
        <w:spacing w:before="80"/>
        <w:ind/>
        <w:rPr/>
      </w:pPr>
      <w:r/>
      <w:r/>
    </w:p>
    <w:p>
      <w:pPr>
        <w:pStyle w:val="670"/>
        <w:pBdr/>
        <w:spacing/>
        <w:ind/>
        <w:rPr/>
      </w:pPr>
      <w:r>
        <w:t xml:space="preserve">Пагинация</w:t>
      </w:r>
      <w:r/>
    </w:p>
    <w:p>
      <w:pPr>
        <w:pStyle w:val="680"/>
        <w:numPr>
          <w:ilvl w:val="0"/>
          <w:numId w:val="2"/>
        </w:numPr>
        <w:pBdr/>
        <w:spacing w:after="40" w:before="40"/>
        <w:ind/>
        <w:rPr/>
      </w:pPr>
      <w:r>
        <w:rPr>
          <w:color w:val="374151"/>
        </w:rPr>
        <w:t xml:space="preserve">Метаданные пагинации из ответа API (</w:t>
      </w:r>
      <w:r>
        <w:rPr>
          <w:color w:val="374151"/>
        </w:rPr>
        <w:t xml:space="preserve">current_page</w:t>
      </w:r>
      <w:r>
        <w:rPr>
          <w:color w:val="374151"/>
        </w:rPr>
        <w:t xml:space="preserve">, </w:t>
      </w:r>
      <w:r>
        <w:rPr>
          <w:color w:val="374151"/>
        </w:rPr>
        <w:t xml:space="preserve">last_page</w:t>
      </w:r>
      <w:r>
        <w:rPr>
          <w:color w:val="374151"/>
        </w:rPr>
        <w:t xml:space="preserve">, </w:t>
      </w:r>
      <w:r>
        <w:rPr>
          <w:color w:val="374151"/>
        </w:rPr>
        <w:t xml:space="preserve">per_page</w:t>
      </w:r>
      <w:r>
        <w:rPr>
          <w:color w:val="374151"/>
        </w:rPr>
        <w:t xml:space="preserve">, </w:t>
      </w:r>
      <w:r>
        <w:rPr>
          <w:color w:val="374151"/>
        </w:rPr>
        <w:t xml:space="preserve">total</w:t>
      </w:r>
      <w:r>
        <w:rPr>
          <w:color w:val="374151"/>
        </w:rPr>
        <w:t xml:space="preserve">) должны использоваться для </w:t>
      </w:r>
      <w:r>
        <w:rPr>
          <w:color w:val="374151"/>
        </w:rPr>
        <w:t xml:space="preserve">отрисовки</w:t>
      </w:r>
      <w:r>
        <w:rPr>
          <w:color w:val="374151"/>
        </w:rPr>
        <w:t xml:space="preserve"> элементов навигации</w:t>
      </w:r>
      <w:r/>
    </w:p>
    <w:p>
      <w:pPr>
        <w:pStyle w:val="680"/>
        <w:numPr>
          <w:ilvl w:val="0"/>
          <w:numId w:val="2"/>
        </w:numPr>
        <w:pBdr/>
        <w:spacing w:after="40" w:before="40"/>
        <w:ind/>
        <w:rPr/>
      </w:pPr>
      <w:r>
        <w:rPr>
          <w:color w:val="374151"/>
        </w:rPr>
        <w:t xml:space="preserve">Кнопки «Следующая» / «Предыдущая» страница должны быть заблокированы на первой и последней странице соответственно</w:t>
      </w:r>
      <w:r/>
    </w:p>
    <w:p>
      <w:pPr>
        <w:pStyle w:val="680"/>
        <w:numPr>
          <w:ilvl w:val="0"/>
          <w:numId w:val="2"/>
        </w:numPr>
        <w:pBdr/>
        <w:spacing w:after="40" w:before="40"/>
        <w:ind/>
        <w:rPr/>
      </w:pPr>
      <w:r>
        <w:rPr>
          <w:color w:val="374151"/>
        </w:rPr>
        <w:t xml:space="preserve">При переходе на новую страницу список прокручивается в начало</w:t>
      </w:r>
      <w:r/>
    </w:p>
    <w:p>
      <w:pPr>
        <w:pStyle w:val="669"/>
        <w:pBdr/>
        <w:spacing/>
        <w:ind/>
        <w:rPr/>
      </w:pPr>
      <w:r>
        <w:t xml:space="preserve">B4. Страница события</w:t>
      </w:r>
      <w:r/>
    </w:p>
    <w:p>
      <w:pPr>
        <w:pBdr/>
        <w:spacing w:after="60" w:before="60"/>
        <w:ind/>
        <w:rPr/>
      </w:pPr>
      <w:r>
        <w:rPr>
          <w:i/>
          <w:iCs/>
          <w:color w:val="6b7280"/>
        </w:rPr>
        <w:t xml:space="preserve">Отображает подробную информацию об одном событии. Пользователь может записаться на событие или отменить существующую запись.</w:t>
      </w:r>
      <w:r/>
    </w:p>
    <w:p>
      <w:pPr>
        <w:pBdr/>
        <w:spacing w:before="80"/>
        <w:ind/>
        <w:rPr/>
      </w:pPr>
      <w:r/>
      <w:r/>
    </w:p>
    <w:p>
      <w:pPr>
        <w:pStyle w:val="670"/>
        <w:pBdr/>
        <w:spacing/>
        <w:ind/>
        <w:rPr/>
      </w:pPr>
      <w:r>
        <w:t xml:space="preserve">Требования</w:t>
      </w:r>
      <w:r/>
    </w:p>
    <w:p>
      <w:pPr>
        <w:pStyle w:val="680"/>
        <w:numPr>
          <w:ilvl w:val="0"/>
          <w:numId w:val="2"/>
        </w:numPr>
        <w:pBdr/>
        <w:spacing w:after="40" w:before="40"/>
        <w:ind/>
        <w:rPr/>
      </w:pPr>
      <w:r>
        <w:rPr>
          <w:color w:val="374151"/>
        </w:rPr>
        <w:t xml:space="preserve">Требует аутентификации</w:t>
      </w:r>
      <w:r/>
    </w:p>
    <w:p>
      <w:pPr>
        <w:pStyle w:val="680"/>
        <w:numPr>
          <w:ilvl w:val="0"/>
          <w:numId w:val="2"/>
        </w:numPr>
        <w:pBdr/>
        <w:spacing w:after="40" w:before="40"/>
        <w:ind/>
        <w:rPr/>
      </w:pPr>
      <w:r>
        <w:rPr>
          <w:color w:val="374151"/>
        </w:rPr>
        <w:t xml:space="preserve">Данные о событии загружаются из GET /v1/</w:t>
      </w:r>
      <w:r>
        <w:rPr>
          <w:color w:val="374151"/>
        </w:rPr>
        <w:t xml:space="preserve">events</w:t>
      </w:r>
      <w:r>
        <w:rPr>
          <w:color w:val="374151"/>
        </w:rPr>
        <w:t xml:space="preserve">/{</w:t>
      </w:r>
      <w:r>
        <w:rPr>
          <w:color w:val="374151"/>
        </w:rPr>
        <w:t xml:space="preserve">id</w:t>
      </w:r>
      <w:r>
        <w:rPr>
          <w:color w:val="374151"/>
        </w:rPr>
        <w:t xml:space="preserve">}</w:t>
      </w:r>
      <w:r/>
    </w:p>
    <w:p>
      <w:pPr>
        <w:pStyle w:val="680"/>
        <w:numPr>
          <w:ilvl w:val="0"/>
          <w:numId w:val="2"/>
        </w:numPr>
        <w:pBdr/>
        <w:spacing w:after="40" w:before="40"/>
        <w:ind/>
        <w:rPr/>
      </w:pPr>
      <w:r>
        <w:rPr>
          <w:color w:val="374151"/>
        </w:rPr>
        <w:t xml:space="preserve">Отображает: название, описание, место проведения, дату, вместимость, количество подтверждённых регистраций и список подтверждённых участников</w:t>
      </w:r>
      <w:r/>
    </w:p>
    <w:p>
      <w:pPr>
        <w:pStyle w:val="680"/>
        <w:numPr>
          <w:ilvl w:val="0"/>
          <w:numId w:val="2"/>
        </w:numPr>
        <w:pBdr/>
        <w:spacing w:after="40" w:before="40"/>
        <w:ind/>
        <w:rPr/>
      </w:pPr>
      <w:r>
        <w:rPr>
          <w:color w:val="374151"/>
        </w:rPr>
        <w:t xml:space="preserve">Кнопка «Назад» возвращает на страницу мероприятий</w:t>
      </w:r>
      <w:r/>
    </w:p>
    <w:p>
      <w:pPr>
        <w:pBdr/>
        <w:spacing w:before="80"/>
        <w:ind/>
        <w:rPr/>
      </w:pPr>
      <w:r/>
      <w:r/>
    </w:p>
    <w:p>
      <w:pPr>
        <w:pStyle w:val="670"/>
        <w:pBdr/>
        <w:spacing/>
        <w:ind/>
        <w:rPr/>
      </w:pPr>
      <w:r>
        <w:t xml:space="preserve">Запись на событие</w:t>
      </w:r>
      <w:r/>
    </w:p>
    <w:tbl>
      <w:tblPr>
        <w:tblInd w:w="150" w:type="dxa"/>
        <w:tblW w:w="10204" w:type="dxa"/>
        <w:tblCellMar>
          <w:left w:w="10" w:type="dxa"/>
          <w:right w:w="10" w:type="dxa"/>
        </w:tblCellMar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10204"/>
      </w:tblGrid>
      <w:tr>
        <w:trPr/>
        <w:tc>
          <w:tcPr>
            <w:shd w:val="clear" w:color="auto" w:fill="e1effe"/>
            <w:tcBorders>
              <w:top w:val="single" w:color="1e429f" w:sz="4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10204" w:type="dxa"/>
          </w:tcPr>
          <w:p>
            <w:pPr>
              <w:pBdr/>
              <w:spacing w:after="30" w:before="30"/>
              <w:ind/>
              <w:rPr/>
            </w:pPr>
            <w:r>
              <w:rPr>
                <w:color w:val="1e429f"/>
                <w:sz w:val="19"/>
                <w:szCs w:val="19"/>
              </w:rPr>
              <w:t xml:space="preserve">   </w:t>
            </w:r>
            <w:r>
              <w:rPr>
                <w:color w:val="1e429f"/>
                <w:sz w:val="19"/>
                <w:szCs w:val="19"/>
              </w:rPr>
              <w:t xml:space="preserve">Страница должна проверить текущий статус регистрации пользователя на данное событие.</w:t>
            </w:r>
            <w:r/>
          </w:p>
          <w:p>
            <w:pPr>
              <w:pBdr/>
              <w:spacing w:after="30" w:before="30"/>
              <w:ind/>
              <w:rPr/>
            </w:pPr>
            <w:r>
              <w:rPr>
                <w:color w:val="1e429f"/>
                <w:sz w:val="19"/>
                <w:szCs w:val="19"/>
              </w:rPr>
              <w:t xml:space="preserve">   Для этого используется GET /v1/</w:t>
            </w:r>
            <w:r>
              <w:rPr>
                <w:color w:val="1e429f"/>
                <w:sz w:val="19"/>
                <w:szCs w:val="19"/>
              </w:rPr>
              <w:t xml:space="preserve">events</w:t>
            </w:r>
            <w:r>
              <w:rPr>
                <w:color w:val="1e429f"/>
                <w:sz w:val="19"/>
                <w:szCs w:val="19"/>
              </w:rPr>
              <w:t xml:space="preserve">/{</w:t>
            </w:r>
            <w:r>
              <w:rPr>
                <w:color w:val="1e429f"/>
                <w:sz w:val="19"/>
                <w:szCs w:val="19"/>
              </w:rPr>
              <w:t xml:space="preserve">id</w:t>
            </w:r>
            <w:r>
              <w:rPr>
                <w:color w:val="1e429f"/>
                <w:sz w:val="19"/>
                <w:szCs w:val="19"/>
              </w:rPr>
              <w:t xml:space="preserve">}/</w:t>
            </w:r>
            <w:r>
              <w:rPr>
                <w:color w:val="1e429f"/>
                <w:sz w:val="19"/>
                <w:szCs w:val="19"/>
              </w:rPr>
              <w:t xml:space="preserve">my-status</w:t>
            </w:r>
            <w:r>
              <w:rPr>
                <w:color w:val="1e429f"/>
                <w:sz w:val="19"/>
                <w:szCs w:val="19"/>
              </w:rPr>
              <w:t xml:space="preserve">.</w:t>
            </w:r>
            <w:r/>
          </w:p>
        </w:tc>
      </w:tr>
    </w:tbl>
    <w:p>
      <w:pPr>
        <w:pBdr/>
        <w:spacing w:before="60"/>
        <w:ind/>
        <w:rPr/>
      </w:pPr>
      <w:r/>
      <w:r/>
    </w:p>
    <w:tbl>
      <w:tblPr>
        <w:tblInd w:w="110" w:type="dxa"/>
        <w:tblW w:w="10204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2400"/>
        <w:gridCol w:w="7804"/>
      </w:tblGrid>
      <w:tr>
        <w:trPr/>
        <w:tc>
          <w:tcPr>
            <w:shd w:val="clear" w:color="auto" w:fill="1e429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Поле</w:t>
            </w:r>
            <w:r/>
          </w:p>
        </w:tc>
        <w:tc>
          <w:tcPr>
            <w:shd w:val="clear" w:color="auto" w:fill="1e429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804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Правила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a56db"/>
                <w:sz w:val="17"/>
                <w:szCs w:val="17"/>
              </w:rPr>
              <w:t xml:space="preserve">Не зарегистрирован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804" w:type="dxa"/>
          </w:tcPr>
          <w:p>
            <w:pPr>
              <w:pBdr/>
              <w:spacing/>
              <w:ind/>
              <w:rPr/>
            </w:pPr>
            <w:r>
              <w:rPr>
                <w:color w:val="374151"/>
                <w:sz w:val="18"/>
                <w:szCs w:val="18"/>
              </w:rPr>
              <w:t xml:space="preserve">Отображается кнопка «Записаться» → отправляет POST /v1/</w:t>
            </w:r>
            <w:r>
              <w:rPr>
                <w:color w:val="374151"/>
                <w:sz w:val="18"/>
                <w:szCs w:val="18"/>
              </w:rPr>
              <w:t xml:space="preserve">registrations</w:t>
            </w:r>
            <w:r>
              <w:rPr>
                <w:color w:val="374151"/>
                <w:sz w:val="18"/>
                <w:szCs w:val="18"/>
              </w:rPr>
              <w:t xml:space="preserve"> с </w:t>
            </w:r>
            <w:r>
              <w:rPr>
                <w:color w:val="374151"/>
                <w:sz w:val="18"/>
                <w:szCs w:val="18"/>
              </w:rPr>
              <w:t xml:space="preserve">event_id</w:t>
            </w:r>
            <w:r/>
          </w:p>
        </w:tc>
      </w:tr>
      <w:tr>
        <w:trPr/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a56db"/>
                <w:sz w:val="17"/>
                <w:szCs w:val="17"/>
              </w:rPr>
              <w:t xml:space="preserve">PENDING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804" w:type="dxa"/>
          </w:tcPr>
          <w:p>
            <w:pPr>
              <w:pBdr/>
              <w:spacing/>
              <w:ind/>
              <w:rPr/>
            </w:pPr>
            <w:r>
              <w:rPr>
                <w:color w:val="374151"/>
                <w:sz w:val="18"/>
                <w:szCs w:val="18"/>
              </w:rPr>
              <w:t xml:space="preserve">Отображается метка «Ожидает подтверждения» и кнопка «Отменить»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a56db"/>
                <w:sz w:val="17"/>
                <w:szCs w:val="17"/>
              </w:rPr>
              <w:t xml:space="preserve">CONFIRMED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804" w:type="dxa"/>
          </w:tcPr>
          <w:p>
            <w:pPr>
              <w:pBdr/>
              <w:spacing/>
              <w:ind/>
              <w:rPr/>
            </w:pPr>
            <w:r>
              <w:rPr>
                <w:color w:val="374151"/>
                <w:sz w:val="18"/>
                <w:szCs w:val="18"/>
              </w:rPr>
              <w:t xml:space="preserve">Отображается метка «Подтверждено» и кнопка «Отменить»</w:t>
            </w:r>
            <w:r/>
          </w:p>
        </w:tc>
      </w:tr>
      <w:tr>
        <w:trPr/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a56db"/>
                <w:sz w:val="17"/>
                <w:szCs w:val="17"/>
              </w:rPr>
              <w:t xml:space="preserve">CANCELLED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804" w:type="dxa"/>
          </w:tcPr>
          <w:p>
            <w:pPr>
              <w:pBdr/>
              <w:spacing/>
              <w:ind/>
              <w:rPr/>
            </w:pPr>
            <w:r>
              <w:rPr>
                <w:color w:val="374151"/>
                <w:sz w:val="18"/>
                <w:szCs w:val="18"/>
              </w:rPr>
              <w:t xml:space="preserve">Отображается кнопка «Записаться» (повторная запись разрешена)</w:t>
            </w:r>
            <w:r/>
          </w:p>
        </w:tc>
      </w:tr>
    </w:tbl>
    <w:p>
      <w:pPr>
        <w:pBdr/>
        <w:spacing w:before="60"/>
        <w:ind/>
        <w:rPr/>
      </w:pPr>
      <w:r/>
      <w:r/>
    </w:p>
    <w:p>
      <w:pPr>
        <w:pStyle w:val="680"/>
        <w:numPr>
          <w:ilvl w:val="0"/>
          <w:numId w:val="2"/>
        </w:numPr>
        <w:pBdr/>
        <w:spacing w:after="40" w:before="40"/>
        <w:ind/>
        <w:rPr/>
      </w:pPr>
      <w:r>
        <w:rPr>
          <w:color w:val="374151"/>
        </w:rPr>
        <w:t xml:space="preserve">После успешной записи или отмены данные страницы (статус, количество регистраций) обновляются автоматически</w:t>
      </w:r>
      <w:r/>
    </w:p>
    <w:p>
      <w:pPr>
        <w:pStyle w:val="680"/>
        <w:numPr>
          <w:ilvl w:val="0"/>
          <w:numId w:val="2"/>
        </w:numPr>
        <w:pBdr/>
        <w:spacing w:after="40" w:before="40"/>
        <w:ind/>
        <w:rPr/>
      </w:pPr>
      <w:r>
        <w:rPr>
          <w:color w:val="374151"/>
        </w:rPr>
        <w:t xml:space="preserve">Если у пользователя нет профиля участника — сервер вернёт ошибку 422. Приложение должно отобразить это сообщение и показать ссылку на страницу «Профиль участника»</w:t>
      </w:r>
      <w:r/>
    </w:p>
    <w:p>
      <w:pPr>
        <w:pStyle w:val="680"/>
        <w:numPr>
          <w:ilvl w:val="0"/>
          <w:numId w:val="2"/>
        </w:numPr>
        <w:pBdr/>
        <w:spacing w:after="40" w:before="40"/>
        <w:ind/>
        <w:rPr/>
      </w:pPr>
      <w:r>
        <w:rPr>
          <w:color w:val="374151"/>
        </w:rPr>
        <w:t xml:space="preserve">Если событие заполнено (</w:t>
      </w:r>
      <w:r>
        <w:rPr>
          <w:color w:val="374151"/>
        </w:rPr>
        <w:t xml:space="preserve">registrations_count</w:t>
      </w:r>
      <w:r>
        <w:rPr>
          <w:color w:val="374151"/>
        </w:rPr>
        <w:t xml:space="preserve"> &gt;= </w:t>
      </w:r>
      <w:r>
        <w:rPr>
          <w:color w:val="374151"/>
        </w:rPr>
        <w:t xml:space="preserve">capacity</w:t>
      </w:r>
      <w:r>
        <w:rPr>
          <w:color w:val="374151"/>
        </w:rPr>
        <w:t xml:space="preserve">) — кнопка «Записаться» должна быть визуально отключена и отображать метку «Мест нет»</w:t>
      </w:r>
      <w:r/>
    </w:p>
    <w:p>
      <w:pPr>
        <w:pStyle w:val="669"/>
        <w:pBdr/>
        <w:spacing/>
        <w:ind/>
        <w:rPr/>
      </w:pPr>
      <w:r>
        <w:t xml:space="preserve">B5. Страница «Мои регистрации»</w:t>
      </w:r>
      <w:r/>
    </w:p>
    <w:p>
      <w:pPr>
        <w:pBdr/>
        <w:spacing w:after="60" w:before="60"/>
        <w:ind/>
        <w:rPr/>
      </w:pPr>
      <w:r>
        <w:rPr>
          <w:i/>
          <w:iCs/>
          <w:color w:val="6b7280"/>
        </w:rPr>
        <w:t xml:space="preserve">Список всех регистраций аутентифицированного пользователя с возможностью отмены.</w:t>
      </w:r>
      <w:r/>
    </w:p>
    <w:p>
      <w:pPr>
        <w:pBdr/>
        <w:spacing w:before="80"/>
        <w:ind/>
        <w:rPr/>
      </w:pPr>
      <w:r/>
      <w:r/>
    </w:p>
    <w:p>
      <w:pPr>
        <w:pStyle w:val="670"/>
        <w:pBdr/>
        <w:spacing/>
        <w:ind/>
        <w:rPr/>
      </w:pPr>
      <w:r>
        <w:t xml:space="preserve">Требования</w:t>
      </w:r>
      <w:r/>
    </w:p>
    <w:p>
      <w:pPr>
        <w:pStyle w:val="680"/>
        <w:numPr>
          <w:ilvl w:val="0"/>
          <w:numId w:val="2"/>
        </w:numPr>
        <w:pBdr/>
        <w:spacing w:after="40" w:before="40"/>
        <w:ind/>
        <w:rPr/>
      </w:pPr>
      <w:r>
        <w:rPr>
          <w:color w:val="374151"/>
        </w:rPr>
        <w:t xml:space="preserve">Требует аутентификации</w:t>
      </w:r>
      <w:r/>
    </w:p>
    <w:p>
      <w:pPr>
        <w:pStyle w:val="680"/>
        <w:numPr>
          <w:ilvl w:val="0"/>
          <w:numId w:val="2"/>
        </w:numPr>
        <w:pBdr/>
        <w:spacing w:after="40" w:before="40"/>
        <w:ind/>
        <w:rPr/>
      </w:pPr>
      <w:r>
        <w:rPr>
          <w:color w:val="374151"/>
        </w:rPr>
        <w:t xml:space="preserve">Данные загружаются из GET /v1/</w:t>
      </w:r>
      <w:r>
        <w:rPr>
          <w:color w:val="374151"/>
        </w:rPr>
        <w:t xml:space="preserve">my-registrations</w:t>
      </w:r>
      <w:r/>
    </w:p>
    <w:p>
      <w:pPr>
        <w:pStyle w:val="680"/>
        <w:numPr>
          <w:ilvl w:val="0"/>
          <w:numId w:val="2"/>
        </w:numPr>
        <w:pBdr/>
        <w:spacing w:after="40" w:before="40"/>
        <w:ind/>
        <w:rPr/>
      </w:pPr>
      <w:r>
        <w:rPr>
          <w:color w:val="374151"/>
        </w:rPr>
        <w:t xml:space="preserve">Каждый элемент списка отображает: название события, дату события, статус регистрации</w:t>
      </w:r>
      <w:r/>
    </w:p>
    <w:p>
      <w:pPr>
        <w:pStyle w:val="680"/>
        <w:numPr>
          <w:ilvl w:val="0"/>
          <w:numId w:val="2"/>
        </w:numPr>
        <w:pBdr/>
        <w:spacing w:after="40" w:before="40"/>
        <w:ind/>
        <w:rPr/>
      </w:pPr>
      <w:r>
        <w:rPr>
          <w:color w:val="374151"/>
        </w:rPr>
        <w:t xml:space="preserve">Нажатие на название события переходит на страницу этого события</w:t>
      </w:r>
      <w:r/>
    </w:p>
    <w:p>
      <w:pPr>
        <w:pStyle w:val="680"/>
        <w:numPr>
          <w:ilvl w:val="0"/>
          <w:numId w:val="2"/>
        </w:numPr>
        <w:pBdr/>
        <w:spacing w:after="40" w:before="40"/>
        <w:ind/>
        <w:rPr/>
      </w:pPr>
      <w:r>
        <w:rPr>
          <w:color w:val="374151"/>
        </w:rPr>
        <w:t xml:space="preserve">Кнопка «Назад» или ссылка в навигации возвращает на страницу мероприятий</w:t>
      </w:r>
      <w:r/>
    </w:p>
    <w:p>
      <w:pPr>
        <w:pBdr/>
        <w:spacing w:before="80"/>
        <w:ind/>
        <w:rPr/>
      </w:pPr>
      <w:r/>
      <w:r/>
    </w:p>
    <w:p>
      <w:pPr>
        <w:pStyle w:val="670"/>
        <w:pBdr/>
        <w:spacing/>
        <w:ind/>
        <w:rPr/>
      </w:pPr>
      <w:r>
        <w:t xml:space="preserve">Отмена регистрации</w:t>
      </w:r>
      <w:r/>
    </w:p>
    <w:p>
      <w:pPr>
        <w:pStyle w:val="680"/>
        <w:numPr>
          <w:ilvl w:val="0"/>
          <w:numId w:val="2"/>
        </w:numPr>
        <w:pBdr/>
        <w:spacing w:after="40" w:before="40"/>
        <w:ind/>
        <w:rPr/>
      </w:pPr>
      <w:r>
        <w:rPr>
          <w:color w:val="374151"/>
        </w:rPr>
        <w:t xml:space="preserve">Регистрации со статусом PENDING или CONFIRMED должны отображать кнопку «Отменить»</w:t>
      </w:r>
      <w:r/>
    </w:p>
    <w:p>
      <w:pPr>
        <w:pStyle w:val="680"/>
        <w:numPr>
          <w:ilvl w:val="0"/>
          <w:numId w:val="2"/>
        </w:numPr>
        <w:pBdr/>
        <w:spacing w:after="40" w:before="40"/>
        <w:ind/>
        <w:rPr/>
      </w:pPr>
      <w:r>
        <w:rPr>
          <w:color w:val="374151"/>
        </w:rPr>
        <w:t xml:space="preserve">Регистрации со статусом CANCELLED должны отображать метку «Отменено» — без кнопки действия</w:t>
      </w:r>
      <w:r/>
    </w:p>
    <w:p>
      <w:pPr>
        <w:pStyle w:val="680"/>
        <w:numPr>
          <w:ilvl w:val="0"/>
          <w:numId w:val="2"/>
        </w:numPr>
        <w:pBdr/>
        <w:spacing w:after="40" w:before="40"/>
        <w:ind/>
        <w:rPr/>
      </w:pPr>
      <w:r>
        <w:rPr>
          <w:color w:val="374151"/>
        </w:rPr>
        <w:t xml:space="preserve">Нажатие кнопки «Отменить» должно показывать встроенный запрос подтверждения (например, «Вы уверены?») перед отправкой запроса</w:t>
      </w:r>
      <w:r/>
    </w:p>
    <w:p>
      <w:pPr>
        <w:pStyle w:val="680"/>
        <w:numPr>
          <w:ilvl w:val="0"/>
          <w:numId w:val="2"/>
        </w:numPr>
        <w:pBdr/>
        <w:spacing w:after="40" w:before="40"/>
        <w:ind/>
        <w:rPr/>
      </w:pPr>
      <w:r>
        <w:rPr>
          <w:color w:val="374151"/>
        </w:rPr>
        <w:t xml:space="preserve">После успешной отмены (PATCH /v1/</w:t>
      </w:r>
      <w:r>
        <w:rPr>
          <w:color w:val="374151"/>
        </w:rPr>
        <w:t xml:space="preserve">registrations</w:t>
      </w:r>
      <w:r>
        <w:rPr>
          <w:color w:val="374151"/>
        </w:rPr>
        <w:t xml:space="preserve">/{</w:t>
      </w:r>
      <w:r>
        <w:rPr>
          <w:color w:val="374151"/>
        </w:rPr>
        <w:t xml:space="preserve">id</w:t>
      </w:r>
      <w:r>
        <w:rPr>
          <w:color w:val="374151"/>
        </w:rPr>
        <w:t xml:space="preserve">}/</w:t>
      </w:r>
      <w:r>
        <w:rPr>
          <w:color w:val="374151"/>
        </w:rPr>
        <w:t xml:space="preserve">cancel</w:t>
      </w:r>
      <w:r>
        <w:rPr>
          <w:color w:val="374151"/>
        </w:rPr>
        <w:t xml:space="preserve">) статус элемента обновляется на месте без полной перезагрузки страницы</w:t>
      </w:r>
      <w:r/>
    </w:p>
    <w:p>
      <w:pPr>
        <w:pStyle w:val="669"/>
        <w:pBdr/>
        <w:spacing/>
        <w:ind/>
        <w:rPr/>
      </w:pPr>
      <w:r>
        <w:t xml:space="preserve">B6. Страница профиля участника</w:t>
      </w:r>
      <w:r/>
    </w:p>
    <w:p>
      <w:pPr>
        <w:pBdr/>
        <w:spacing w:after="60" w:before="60"/>
        <w:ind/>
        <w:rPr/>
      </w:pPr>
      <w:r>
        <w:rPr>
          <w:i/>
          <w:iCs/>
          <w:color w:val="6b7280"/>
        </w:rPr>
        <w:t xml:space="preserve">Позволяет пользователю просмотреть, создать или обновить свой профиль участника (имя и телефон).</w:t>
      </w:r>
      <w:r/>
    </w:p>
    <w:p>
      <w:pPr>
        <w:pBdr/>
        <w:spacing w:before="80"/>
        <w:ind/>
        <w:rPr/>
      </w:pPr>
      <w:r/>
      <w:r/>
    </w:p>
    <w:p>
      <w:pPr>
        <w:pStyle w:val="670"/>
        <w:pBdr/>
        <w:spacing/>
        <w:ind/>
        <w:rPr/>
      </w:pPr>
      <w:r>
        <w:t xml:space="preserve">Требования</w:t>
      </w:r>
      <w:r/>
    </w:p>
    <w:p>
      <w:pPr>
        <w:pStyle w:val="680"/>
        <w:numPr>
          <w:ilvl w:val="0"/>
          <w:numId w:val="2"/>
        </w:numPr>
        <w:pBdr/>
        <w:spacing w:after="40" w:before="40"/>
        <w:ind/>
        <w:rPr/>
      </w:pPr>
      <w:r>
        <w:rPr>
          <w:color w:val="374151"/>
        </w:rPr>
        <w:t xml:space="preserve">Требует аутентификации</w:t>
      </w:r>
      <w:r/>
    </w:p>
    <w:p>
      <w:pPr>
        <w:pStyle w:val="680"/>
        <w:numPr>
          <w:ilvl w:val="0"/>
          <w:numId w:val="2"/>
        </w:numPr>
        <w:pBdr/>
        <w:tabs>
          <w:tab w:val="left" w:leader="none" w:pos="6576"/>
        </w:tabs>
        <w:spacing w:after="40" w:before="40"/>
        <w:ind/>
        <w:rPr/>
      </w:pPr>
      <w:r>
        <w:rPr>
          <w:color w:val="374151"/>
        </w:rPr>
        <w:t xml:space="preserve">При загрузке страницы выполняется запрос GET /v1/</w:t>
      </w:r>
      <w:r>
        <w:rPr>
          <w:color w:val="374151"/>
        </w:rPr>
        <w:t xml:space="preserve">my-participant</w:t>
      </w:r>
      <w:r>
        <w:tab/>
      </w:r>
      <w:r/>
    </w:p>
    <w:p>
      <w:pPr>
        <w:pStyle w:val="680"/>
        <w:numPr>
          <w:ilvl w:val="0"/>
          <w:numId w:val="2"/>
        </w:numPr>
        <w:pBdr/>
        <w:spacing w:after="40" w:before="40"/>
        <w:ind/>
        <w:rPr/>
      </w:pPr>
      <w:r>
        <w:rPr>
          <w:color w:val="374151"/>
        </w:rPr>
        <w:t xml:space="preserve">Если профиль существует (200) — отображаются данные профиля и форма редактирования, </w:t>
      </w:r>
      <w:r>
        <w:rPr>
          <w:color w:val="374151"/>
        </w:rPr>
        <w:t xml:space="preserve">предзаполненная</w:t>
      </w:r>
      <w:r>
        <w:rPr>
          <w:color w:val="374151"/>
        </w:rPr>
        <w:t xml:space="preserve"> текущими значениями</w:t>
      </w:r>
      <w:r/>
    </w:p>
    <w:p>
      <w:pPr>
        <w:pStyle w:val="680"/>
        <w:numPr>
          <w:ilvl w:val="0"/>
          <w:numId w:val="2"/>
        </w:numPr>
        <w:pBdr/>
        <w:spacing w:after="40" w:before="40"/>
        <w:ind/>
        <w:rPr/>
      </w:pPr>
      <w:r>
        <w:rPr>
          <w:color w:val="374151"/>
        </w:rPr>
        <w:t xml:space="preserve">Если профиля нет (404) — отображается форма создания с пустыми полями</w:t>
      </w:r>
      <w:r/>
    </w:p>
    <w:p>
      <w:pPr>
        <w:pStyle w:val="680"/>
        <w:numPr>
          <w:ilvl w:val="0"/>
          <w:numId w:val="2"/>
        </w:numPr>
        <w:pBdr/>
        <w:spacing w:after="40" w:before="40"/>
        <w:ind/>
        <w:rPr/>
      </w:pPr>
      <w:r>
        <w:rPr>
          <w:color w:val="374151"/>
        </w:rPr>
        <w:t xml:space="preserve">При успешном создании (201) или обновлении (200) — отображается сообщение об успехе, данные профиля обновляются</w:t>
      </w:r>
      <w:r/>
    </w:p>
    <w:p>
      <w:pPr>
        <w:pStyle w:val="680"/>
        <w:numPr>
          <w:ilvl w:val="0"/>
          <w:numId w:val="2"/>
        </w:numPr>
        <w:pBdr/>
        <w:spacing w:after="40" w:before="40"/>
        <w:ind/>
        <w:rPr/>
      </w:pPr>
      <w:r>
        <w:rPr>
          <w:color w:val="374151"/>
        </w:rPr>
        <w:t xml:space="preserve">При ошибке API (422) — ошибки по полям отображаются под соответствующими полями формы</w:t>
      </w:r>
      <w:r/>
    </w:p>
    <w:p>
      <w:pPr>
        <w:pBdr/>
        <w:spacing w:before="80"/>
        <w:ind/>
        <w:rPr/>
      </w:pPr>
      <w:r/>
      <w:r/>
    </w:p>
    <w:p>
      <w:pPr>
        <w:pStyle w:val="670"/>
        <w:pBdr/>
        <w:spacing/>
        <w:ind/>
        <w:rPr/>
      </w:pPr>
      <w:r>
        <w:t xml:space="preserve">Клиентская </w:t>
      </w:r>
      <w:r>
        <w:t xml:space="preserve">валидация</w:t>
      </w:r>
      <w:r/>
    </w:p>
    <w:tbl>
      <w:tblPr>
        <w:tblInd w:w="110" w:type="dxa"/>
        <w:tblW w:w="10204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2400"/>
        <w:gridCol w:w="7804"/>
      </w:tblGrid>
      <w:tr>
        <w:trPr/>
        <w:tc>
          <w:tcPr>
            <w:shd w:val="clear" w:color="auto" w:fill="1e429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Поле</w:t>
            </w:r>
            <w:r/>
          </w:p>
        </w:tc>
        <w:tc>
          <w:tcPr>
            <w:shd w:val="clear" w:color="auto" w:fill="1e429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804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Правила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a56db"/>
                <w:sz w:val="17"/>
                <w:szCs w:val="17"/>
              </w:rPr>
              <w:t xml:space="preserve">name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804" w:type="dxa"/>
          </w:tcPr>
          <w:p>
            <w:pPr>
              <w:pBdr/>
              <w:spacing/>
              <w:ind/>
              <w:rPr/>
            </w:pPr>
            <w:r>
              <w:rPr>
                <w:color w:val="374151"/>
                <w:sz w:val="18"/>
                <w:szCs w:val="18"/>
              </w:rPr>
              <w:t xml:space="preserve">обязательное поле | минимум 2 символа | максимум 255 символов</w:t>
            </w:r>
            <w:r/>
          </w:p>
        </w:tc>
      </w:tr>
      <w:tr>
        <w:trPr/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a56db"/>
                <w:sz w:val="17"/>
                <w:szCs w:val="17"/>
              </w:rPr>
              <w:t xml:space="preserve">phone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804" w:type="dxa"/>
          </w:tcPr>
          <w:p>
            <w:pPr>
              <w:pBdr/>
              <w:spacing/>
              <w:ind/>
              <w:rPr/>
            </w:pPr>
            <w:r>
              <w:rPr>
                <w:color w:val="374151"/>
                <w:sz w:val="18"/>
                <w:szCs w:val="18"/>
              </w:rPr>
              <w:t xml:space="preserve">обязательное поле | только цифры, пробелы, +, -, (,</w:t>
            </w:r>
            <w:r>
              <w:rPr>
                <w:color w:val="374151"/>
                <w:sz w:val="18"/>
                <w:szCs w:val="18"/>
              </w:rPr>
              <w:t xml:space="preserve"> )</w:t>
            </w:r>
            <w:r>
              <w:rPr>
                <w:color w:val="374151"/>
                <w:sz w:val="18"/>
                <w:szCs w:val="18"/>
              </w:rPr>
              <w:t xml:space="preserve"> | максимум 20 символов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69"/>
        <w:pBdr/>
        <w:spacing/>
        <w:ind/>
        <w:rPr/>
      </w:pPr>
      <w:r>
        <w:t xml:space="preserve">B7. Страница 404 — Не найдено</w:t>
      </w:r>
      <w:r/>
    </w:p>
    <w:p>
      <w:pPr>
        <w:pBdr/>
        <w:spacing w:after="60" w:before="60"/>
        <w:ind/>
        <w:rPr/>
      </w:pPr>
      <w:r>
        <w:rPr>
          <w:i/>
          <w:iCs/>
          <w:color w:val="6b7280"/>
        </w:rPr>
        <w:t xml:space="preserve">Запасная страница для любого маршрута, не совпадающего с </w:t>
      </w:r>
      <w:r>
        <w:rPr>
          <w:i/>
          <w:iCs/>
          <w:color w:val="6b7280"/>
        </w:rPr>
        <w:t xml:space="preserve">определёнными</w:t>
      </w:r>
      <w:r>
        <w:rPr>
          <w:i/>
          <w:iCs/>
          <w:color w:val="6b7280"/>
        </w:rPr>
        <w:t xml:space="preserve"> в приложении.</w:t>
      </w:r>
      <w:r/>
    </w:p>
    <w:p>
      <w:pPr>
        <w:pBdr/>
        <w:spacing w:before="80"/>
        <w:ind/>
        <w:rPr/>
      </w:pPr>
      <w:r/>
      <w:r/>
    </w:p>
    <w:p>
      <w:pPr>
        <w:pStyle w:val="670"/>
        <w:pBdr/>
        <w:spacing/>
        <w:ind/>
        <w:rPr/>
      </w:pPr>
      <w:r>
        <w:t xml:space="preserve">Требования</w:t>
      </w:r>
      <w:r/>
    </w:p>
    <w:p>
      <w:pPr>
        <w:pStyle w:val="680"/>
        <w:numPr>
          <w:ilvl w:val="0"/>
          <w:numId w:val="2"/>
        </w:numPr>
        <w:pBdr/>
        <w:spacing w:after="40" w:before="40"/>
        <w:ind/>
        <w:rPr/>
      </w:pPr>
      <w:r>
        <w:rPr>
          <w:color w:val="374151"/>
        </w:rPr>
        <w:t xml:space="preserve">Должна отображаться для любого неизвестного URL или маршрута</w:t>
      </w:r>
      <w:r/>
    </w:p>
    <w:p>
      <w:pPr>
        <w:pStyle w:val="680"/>
        <w:numPr>
          <w:ilvl w:val="0"/>
          <w:numId w:val="2"/>
        </w:numPr>
        <w:pBdr/>
        <w:spacing w:after="40" w:before="40"/>
        <w:ind/>
        <w:rPr/>
      </w:pPr>
      <w:r>
        <w:rPr>
          <w:color w:val="374151"/>
        </w:rPr>
        <w:t xml:space="preserve">Должна содержать понятное сообщение о том, что страница не найдена</w:t>
      </w:r>
      <w:r/>
    </w:p>
    <w:p>
      <w:pPr>
        <w:pStyle w:val="680"/>
        <w:numPr>
          <w:ilvl w:val="0"/>
          <w:numId w:val="2"/>
        </w:numPr>
        <w:pBdr/>
        <w:spacing w:after="40" w:before="40"/>
        <w:ind/>
        <w:rPr/>
      </w:pPr>
      <w:r>
        <w:rPr>
          <w:color w:val="374151"/>
        </w:rPr>
        <w:t xml:space="preserve">Должна содержать ссылку или кнопку для перехода на страницу «Мероприятия» (или «Вход», если пользователь не аутентифицирован)</w:t>
      </w:r>
      <w:r/>
    </w:p>
    <w:p>
      <w:pPr>
        <w:pStyle w:val="669"/>
        <w:pBdr/>
        <w:spacing/>
        <w:ind/>
        <w:rPr/>
      </w:pPr>
      <w:r>
        <w:t xml:space="preserve">Инструкции для участников</w:t>
      </w:r>
      <w:r/>
    </w:p>
    <w:p>
      <w:pPr>
        <w:pStyle w:val="680"/>
        <w:numPr>
          <w:ilvl w:val="0"/>
          <w:numId w:val="2"/>
        </w:numPr>
        <w:pBdr/>
        <w:spacing w:after="40" w:before="40"/>
        <w:ind/>
        <w:rPr/>
      </w:pPr>
      <w:r>
        <w:rPr>
          <w:color w:val="374151"/>
        </w:rPr>
        <w:t xml:space="preserve">Сохраните выполненную работу в каталоге «</w:t>
      </w:r>
      <w:r>
        <w:rPr>
          <w:color w:val="374151"/>
        </w:rPr>
        <w:t xml:space="preserve">moduleB</w:t>
      </w:r>
      <w:r>
        <w:rPr>
          <w:color w:val="374151"/>
        </w:rPr>
        <w:t xml:space="preserve">-XX» на рабочем столе, где XX — номер вашего рабочего места</w:t>
      </w:r>
      <w:r/>
    </w:p>
    <w:p>
      <w:pPr>
        <w:pStyle w:val="680"/>
        <w:numPr>
          <w:ilvl w:val="0"/>
          <w:numId w:val="2"/>
        </w:numPr>
        <w:pBdr/>
        <w:spacing w:after="40" w:before="40"/>
        <w:ind/>
        <w:rPr/>
      </w:pPr>
      <w:r>
        <w:rPr>
          <w:color w:val="374151"/>
        </w:rPr>
        <w:t xml:space="preserve">Если для запуска проекта требуется сборка — включите файл README.md с инструкцией по установке зависимостей и запуску</w:t>
      </w:r>
      <w:r/>
    </w:p>
    <w:p>
      <w:pPr>
        <w:pStyle w:val="680"/>
        <w:numPr>
          <w:ilvl w:val="0"/>
          <w:numId w:val="2"/>
        </w:numPr>
        <w:pBdr/>
        <w:spacing w:after="40" w:before="40"/>
        <w:ind/>
        <w:rPr/>
      </w:pPr>
      <w:r>
        <w:rPr>
          <w:color w:val="374151"/>
        </w:rPr>
        <w:t xml:space="preserve">Работа будет проверяться в браузере </w:t>
      </w:r>
      <w:r>
        <w:rPr>
          <w:color w:val="374151"/>
        </w:rPr>
        <w:t xml:space="preserve">Chrome</w:t>
      </w:r>
      <w:r>
        <w:rPr>
          <w:color w:val="374151"/>
        </w:rPr>
        <w:t xml:space="preserve"> (последняя версия)</w:t>
      </w:r>
      <w:r/>
    </w:p>
    <w:p>
      <w:pPr>
        <w:pStyle w:val="680"/>
        <w:numPr>
          <w:ilvl w:val="0"/>
          <w:numId w:val="2"/>
        </w:numPr>
        <w:pBdr/>
        <w:spacing w:after="40" w:before="40"/>
        <w:ind/>
        <w:rPr/>
      </w:pPr>
      <w:r>
        <w:rPr>
          <w:color w:val="374151"/>
        </w:rPr>
        <w:t xml:space="preserve">API-сервер будет запущен по адресу http://localhost:8000 — не изменяйте этот адрес</w:t>
      </w:r>
      <w:r/>
    </w:p>
    <w:p>
      <w:pPr>
        <w:pStyle w:val="680"/>
        <w:numPr>
          <w:ilvl w:val="0"/>
          <w:numId w:val="2"/>
        </w:numPr>
        <w:pBdr/>
        <w:spacing w:after="40" w:before="40"/>
        <w:ind/>
        <w:rPr/>
      </w:pPr>
      <w:r>
        <w:rPr>
          <w:color w:val="374151"/>
        </w:rPr>
        <w:t xml:space="preserve">Тестовые учётные данные: </w:t>
      </w:r>
      <w:r>
        <w:rPr>
          <w:color w:val="374151"/>
        </w:rPr>
        <w:t xml:space="preserve">user</w:t>
      </w:r>
      <w:r>
        <w:rPr>
          <w:color w:val="374151"/>
        </w:rPr>
        <w:t xml:space="preserve"> / user123 (USER)</w:t>
      </w:r>
      <w:r/>
    </w:p>
    <w:p>
      <w:pPr>
        <w:pBdr/>
        <w:spacing w:before="60"/>
        <w:ind/>
        <w:rPr/>
      </w:pPr>
      <w:r/>
      <w:r/>
    </w:p>
    <w:tbl>
      <w:tblPr>
        <w:tblInd w:w="150" w:type="dxa"/>
        <w:tblW w:w="10204" w:type="dxa"/>
        <w:tblCellMar>
          <w:left w:w="10" w:type="dxa"/>
          <w:right w:w="10" w:type="dxa"/>
        </w:tblCellMar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10204"/>
      </w:tblGrid>
      <w:tr>
        <w:trPr/>
        <w:tc>
          <w:tcPr>
            <w:shd w:val="clear" w:color="auto" w:fill="fef3c7"/>
            <w:tcBorders>
              <w:top w:val="single" w:color="92400e" w:sz="4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10204" w:type="dxa"/>
          </w:tcPr>
          <w:p>
            <w:pPr>
              <w:pBdr/>
              <w:spacing w:after="30" w:before="30"/>
              <w:ind/>
              <w:rPr/>
            </w:pPr>
            <w:r>
              <w:rPr>
                <w:color w:val="92400e"/>
                <w:sz w:val="19"/>
                <w:szCs w:val="19"/>
              </w:rPr>
              <w:t xml:space="preserve">   </w:t>
            </w:r>
            <w:r>
              <w:rPr>
                <w:color w:val="92400e"/>
                <w:sz w:val="19"/>
                <w:szCs w:val="19"/>
              </w:rPr>
              <w:t xml:space="preserve">В данном модуле оценивается только взаимодействие с ролью USER.</w:t>
            </w:r>
            <w:r/>
          </w:p>
          <w:p>
            <w:pPr>
              <w:pBdr/>
              <w:spacing w:after="30" w:before="30"/>
              <w:ind/>
              <w:rPr/>
            </w:pPr>
            <w:r>
              <w:rPr>
                <w:color w:val="92400e"/>
                <w:sz w:val="19"/>
                <w:szCs w:val="19"/>
              </w:rPr>
              <w:t xml:space="preserve">   Функционал администратора (подтверждение регистраций, управление событиями) в Модуль B не входит.</w:t>
            </w:r>
            <w:r/>
          </w:p>
        </w:tc>
      </w:tr>
    </w:tbl>
    <w:p>
      <w:pPr>
        <w:pStyle w:val="669"/>
        <w:pBdr/>
        <w:spacing/>
        <w:ind/>
        <w:rPr/>
      </w:pPr>
      <w:r/>
      <w:bookmarkStart w:id="0" w:name="_GoBack"/>
      <w:r/>
      <w:bookmarkEnd w:id="0"/>
      <w:r>
        <w:t xml:space="preserve">Схема оценки</w:t>
      </w:r>
      <w:r/>
    </w:p>
    <w:tbl>
      <w:tblPr>
        <w:tblInd w:w="110" w:type="dxa"/>
        <w:tblW w:w="10204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6326"/>
        <w:gridCol w:w="3878"/>
      </w:tblGrid>
      <w:tr>
        <w:trPr/>
        <w:tc>
          <w:tcPr>
            <w:shd w:val="clear" w:color="auto" w:fill="1e429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26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Раздел</w:t>
            </w:r>
            <w:r/>
          </w:p>
        </w:tc>
        <w:tc>
          <w:tcPr>
            <w:shd w:val="clear" w:color="auto" w:fill="1e429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78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Баллы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26" w:type="dxa"/>
          </w:tcPr>
          <w:p>
            <w:pPr>
              <w:pBdr/>
              <w:spacing/>
              <w:ind/>
              <w:rPr/>
            </w:pPr>
            <w:r>
              <w:rPr>
                <w:color w:val="374151"/>
                <w:sz w:val="19"/>
                <w:szCs w:val="19"/>
              </w:rPr>
              <w:t xml:space="preserve">B1 — Страница входа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78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374151"/>
                <w:sz w:val="19"/>
                <w:szCs w:val="19"/>
              </w:rPr>
              <w:t xml:space="preserve">2.0</w:t>
            </w:r>
            <w:r/>
          </w:p>
        </w:tc>
      </w:tr>
      <w:tr>
        <w:trPr/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26" w:type="dxa"/>
          </w:tcPr>
          <w:p>
            <w:pPr>
              <w:pBdr/>
              <w:spacing/>
              <w:ind/>
              <w:rPr/>
            </w:pPr>
            <w:r>
              <w:rPr>
                <w:color w:val="374151"/>
                <w:sz w:val="19"/>
                <w:szCs w:val="19"/>
              </w:rPr>
              <w:t xml:space="preserve">B2 — Страница регистрации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78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374151"/>
                <w:sz w:val="19"/>
                <w:szCs w:val="19"/>
              </w:rPr>
              <w:t xml:space="preserve">2.0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26" w:type="dxa"/>
          </w:tcPr>
          <w:p>
            <w:pPr>
              <w:pBdr/>
              <w:spacing/>
              <w:ind/>
              <w:rPr/>
            </w:pPr>
            <w:r>
              <w:rPr>
                <w:color w:val="374151"/>
                <w:sz w:val="19"/>
                <w:szCs w:val="19"/>
              </w:rPr>
              <w:t xml:space="preserve">B3 — Мероприятия (список и поиск)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78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374151"/>
                <w:sz w:val="19"/>
                <w:szCs w:val="19"/>
              </w:rPr>
              <w:t xml:space="preserve">4.0</w:t>
            </w:r>
            <w:r/>
          </w:p>
        </w:tc>
      </w:tr>
      <w:tr>
        <w:trPr/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26" w:type="dxa"/>
          </w:tcPr>
          <w:p>
            <w:pPr>
              <w:pBdr/>
              <w:spacing/>
              <w:ind/>
              <w:rPr/>
            </w:pPr>
            <w:r>
              <w:rPr>
                <w:color w:val="374151"/>
                <w:sz w:val="19"/>
                <w:szCs w:val="19"/>
              </w:rPr>
              <w:t xml:space="preserve">B3 — Мероприятия (фильтрация и сортировка)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78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374151"/>
                <w:sz w:val="19"/>
                <w:szCs w:val="19"/>
              </w:rPr>
              <w:t xml:space="preserve">2.0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26" w:type="dxa"/>
          </w:tcPr>
          <w:p>
            <w:pPr>
              <w:pBdr/>
              <w:spacing/>
              <w:ind/>
              <w:rPr/>
            </w:pPr>
            <w:r>
              <w:rPr>
                <w:color w:val="374151"/>
                <w:sz w:val="19"/>
                <w:szCs w:val="19"/>
              </w:rPr>
              <w:t xml:space="preserve">B4 — Страница события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78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374151"/>
                <w:sz w:val="19"/>
                <w:szCs w:val="19"/>
              </w:rPr>
              <w:t xml:space="preserve">4.0</w:t>
            </w:r>
            <w:r/>
          </w:p>
        </w:tc>
      </w:tr>
      <w:tr>
        <w:trPr/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26" w:type="dxa"/>
          </w:tcPr>
          <w:p>
            <w:pPr>
              <w:pBdr/>
              <w:spacing/>
              <w:ind/>
              <w:rPr/>
            </w:pPr>
            <w:r>
              <w:rPr>
                <w:color w:val="374151"/>
                <w:sz w:val="19"/>
                <w:szCs w:val="19"/>
              </w:rPr>
              <w:t xml:space="preserve">B5 — Мои регистрации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78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374151"/>
                <w:sz w:val="19"/>
                <w:szCs w:val="19"/>
              </w:rPr>
              <w:t xml:space="preserve">3.0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26" w:type="dxa"/>
          </w:tcPr>
          <w:p>
            <w:pPr>
              <w:pBdr/>
              <w:spacing/>
              <w:ind/>
              <w:rPr/>
            </w:pPr>
            <w:r>
              <w:rPr>
                <w:color w:val="374151"/>
                <w:sz w:val="19"/>
                <w:szCs w:val="19"/>
              </w:rPr>
              <w:t xml:space="preserve">B6 — Профиль участника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78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374151"/>
                <w:sz w:val="19"/>
                <w:szCs w:val="19"/>
              </w:rPr>
              <w:t xml:space="preserve">2.5</w:t>
            </w:r>
            <w:r/>
          </w:p>
        </w:tc>
      </w:tr>
      <w:tr>
        <w:trPr/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26" w:type="dxa"/>
          </w:tcPr>
          <w:p>
            <w:pPr>
              <w:pBdr/>
              <w:spacing/>
              <w:ind/>
              <w:rPr/>
            </w:pPr>
            <w:r>
              <w:rPr>
                <w:color w:val="374151"/>
                <w:sz w:val="19"/>
                <w:szCs w:val="19"/>
              </w:rPr>
              <w:t xml:space="preserve">B7 — Страница 404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78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374151"/>
                <w:sz w:val="19"/>
                <w:szCs w:val="19"/>
              </w:rPr>
              <w:t xml:space="preserve">0.5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26" w:type="dxa"/>
          </w:tcPr>
          <w:p>
            <w:pPr>
              <w:pBdr/>
              <w:spacing/>
              <w:ind/>
              <w:rPr/>
            </w:pPr>
            <w:r>
              <w:rPr>
                <w:color w:val="374151"/>
                <w:sz w:val="19"/>
                <w:szCs w:val="19"/>
              </w:rPr>
              <w:t xml:space="preserve">CSS-анимации (4 обязательных)</w:t>
            </w:r>
            <w:r/>
          </w:p>
        </w:tc>
        <w:tc>
          <w:tcPr>
            <w:shd w:val="clear" w:color="auto" w:fill="ffffff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78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374151"/>
                <w:sz w:val="19"/>
                <w:szCs w:val="19"/>
              </w:rPr>
              <w:t xml:space="preserve">2.0</w:t>
            </w:r>
            <w:r/>
          </w:p>
        </w:tc>
      </w:tr>
      <w:tr>
        <w:trPr/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26" w:type="dxa"/>
          </w:tcPr>
          <w:p>
            <w:pPr>
              <w:pBdr/>
              <w:spacing/>
              <w:ind/>
              <w:rPr/>
            </w:pPr>
            <w:r>
              <w:rPr>
                <w:color w:val="374151"/>
                <w:sz w:val="19"/>
                <w:szCs w:val="19"/>
              </w:rPr>
              <w:t xml:space="preserve">Адаптивный дизайн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78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374151"/>
                <w:sz w:val="19"/>
                <w:szCs w:val="19"/>
              </w:rPr>
              <w:t xml:space="preserve">3</w:t>
            </w:r>
            <w:r>
              <w:rPr>
                <w:color w:val="374151"/>
                <w:sz w:val="19"/>
                <w:szCs w:val="19"/>
              </w:rPr>
              <w:t xml:space="preserve">.0</w:t>
            </w:r>
            <w:r/>
          </w:p>
        </w:tc>
      </w:tr>
      <w:tr>
        <w:trPr/>
        <w:tc>
          <w:tcPr>
            <w:shd w:val="clear" w:color="auto" w:fill="e1effe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26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e429f"/>
                <w:sz w:val="19"/>
                <w:szCs w:val="19"/>
              </w:rPr>
              <w:t xml:space="preserve">ИТОГО</w:t>
            </w:r>
            <w:r/>
          </w:p>
        </w:tc>
        <w:tc>
          <w:tcPr>
            <w:shd w:val="clear" w:color="auto" w:fill="e1effe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78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1e429f"/>
                <w:sz w:val="19"/>
                <w:szCs w:val="19"/>
              </w:rPr>
              <w:t xml:space="preserve">25.0</w:t>
            </w:r>
            <w:r/>
          </w:p>
        </w:tc>
      </w:tr>
    </w:tbl>
    <w:p>
      <w:pPr>
        <w:pBdr/>
        <w:spacing w:before="120"/>
        <w:ind/>
        <w:rPr/>
      </w:pPr>
      <w:r/>
      <w:r/>
    </w:p>
    <w:sectPr>
      <w:footnotePr/>
      <w:endnotePr/>
      <w:type w:val="nextPage"/>
      <w:pgSz w:h="16838" w:orient="portrait" w:w="11906"/>
      <w:pgMar w:top="851" w:right="851" w:bottom="851" w:left="851" w:header="708" w:footer="708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405E40"/>
    <w:lvl w:ilvl="0">
      <w:isLgl w:val="false"/>
      <w:lvlJc w:val="left"/>
      <w:lvlText w:val="•"/>
      <w:numFmt w:val="bullet"/>
      <w:pPr>
        <w:pBdr/>
        <w:spacing/>
        <w:ind w:hanging="220" w:left="440"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1">
    <w:nsid w:val="5B6A3C19"/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68"/>
    <w:next w:val="66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8"/>
    <w:next w:val="66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8"/>
    <w:next w:val="66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75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5"/>
    <w:link w:val="6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5"/>
    <w:link w:val="6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5"/>
    <w:link w:val="67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5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5"/>
    <w:link w:val="67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5"/>
    <w:link w:val="67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8"/>
    <w:next w:val="66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7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8"/>
    <w:next w:val="66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7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8"/>
    <w:next w:val="66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5"/>
    <w:link w:val="176"/>
    <w:uiPriority w:val="99"/>
    <w:pPr>
      <w:pBdr/>
      <w:spacing/>
      <w:ind/>
    </w:pPr>
  </w:style>
  <w:style w:type="paragraph" w:styleId="178">
    <w:name w:val="Footer"/>
    <w:basedOn w:val="66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5"/>
    <w:link w:val="178"/>
    <w:uiPriority w:val="99"/>
    <w:pPr>
      <w:pBdr/>
      <w:spacing/>
      <w:ind/>
    </w:pPr>
  </w:style>
  <w:style w:type="paragraph" w:styleId="180">
    <w:name w:val="Caption"/>
    <w:basedOn w:val="668"/>
    <w:next w:val="66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2">
    <w:name w:val="Footnote Text Char"/>
    <w:basedOn w:val="675"/>
    <w:link w:val="6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Text Char"/>
    <w:basedOn w:val="675"/>
    <w:link w:val="686"/>
    <w:uiPriority w:val="99"/>
    <w:semiHidden/>
    <w:pPr>
      <w:pBdr/>
      <w:spacing/>
      <w:ind/>
    </w:pPr>
    <w:rPr>
      <w:sz w:val="20"/>
      <w:szCs w:val="20"/>
    </w:rPr>
  </w:style>
  <w:style w:type="character" w:styleId="188">
    <w:name w:val="FollowedHyperlink"/>
    <w:basedOn w:val="67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8"/>
    <w:next w:val="668"/>
    <w:uiPriority w:val="39"/>
    <w:unhideWhenUsed/>
    <w:pPr>
      <w:pBdr/>
      <w:spacing w:after="100"/>
      <w:ind/>
    </w:pPr>
  </w:style>
  <w:style w:type="paragraph" w:styleId="190">
    <w:name w:val="toc 2"/>
    <w:basedOn w:val="668"/>
    <w:next w:val="668"/>
    <w:uiPriority w:val="39"/>
    <w:unhideWhenUsed/>
    <w:pPr>
      <w:pBdr/>
      <w:spacing w:after="100"/>
      <w:ind w:left="220"/>
    </w:pPr>
  </w:style>
  <w:style w:type="paragraph" w:styleId="191">
    <w:name w:val="toc 3"/>
    <w:basedOn w:val="668"/>
    <w:next w:val="668"/>
    <w:uiPriority w:val="39"/>
    <w:unhideWhenUsed/>
    <w:pPr>
      <w:pBdr/>
      <w:spacing w:after="100"/>
      <w:ind w:left="440"/>
    </w:pPr>
  </w:style>
  <w:style w:type="paragraph" w:styleId="192">
    <w:name w:val="toc 4"/>
    <w:basedOn w:val="668"/>
    <w:next w:val="668"/>
    <w:uiPriority w:val="39"/>
    <w:unhideWhenUsed/>
    <w:pPr>
      <w:pBdr/>
      <w:spacing w:after="100"/>
      <w:ind w:left="660"/>
    </w:pPr>
  </w:style>
  <w:style w:type="paragraph" w:styleId="193">
    <w:name w:val="toc 5"/>
    <w:basedOn w:val="668"/>
    <w:next w:val="668"/>
    <w:uiPriority w:val="39"/>
    <w:unhideWhenUsed/>
    <w:pPr>
      <w:pBdr/>
      <w:spacing w:after="100"/>
      <w:ind w:left="880"/>
    </w:pPr>
  </w:style>
  <w:style w:type="paragraph" w:styleId="194">
    <w:name w:val="toc 6"/>
    <w:basedOn w:val="668"/>
    <w:next w:val="668"/>
    <w:uiPriority w:val="39"/>
    <w:unhideWhenUsed/>
    <w:pPr>
      <w:pBdr/>
      <w:spacing w:after="100"/>
      <w:ind w:left="1100"/>
    </w:pPr>
  </w:style>
  <w:style w:type="paragraph" w:styleId="195">
    <w:name w:val="toc 7"/>
    <w:basedOn w:val="668"/>
    <w:next w:val="668"/>
    <w:uiPriority w:val="39"/>
    <w:unhideWhenUsed/>
    <w:pPr>
      <w:pBdr/>
      <w:spacing w:after="100"/>
      <w:ind w:left="1320"/>
    </w:pPr>
  </w:style>
  <w:style w:type="paragraph" w:styleId="196">
    <w:name w:val="toc 8"/>
    <w:basedOn w:val="668"/>
    <w:next w:val="668"/>
    <w:uiPriority w:val="39"/>
    <w:unhideWhenUsed/>
    <w:pPr>
      <w:pBdr/>
      <w:spacing w:after="100"/>
      <w:ind w:left="1540"/>
    </w:pPr>
  </w:style>
  <w:style w:type="paragraph" w:styleId="197">
    <w:name w:val="toc 9"/>
    <w:basedOn w:val="668"/>
    <w:next w:val="66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8"/>
    <w:next w:val="668"/>
    <w:uiPriority w:val="99"/>
    <w:unhideWhenUsed/>
    <w:pPr>
      <w:pBdr/>
      <w:spacing w:after="0" w:afterAutospacing="0"/>
      <w:ind/>
    </w:pPr>
  </w:style>
  <w:style w:type="paragraph" w:styleId="668" w:default="1">
    <w:name w:val="Normal"/>
    <w:qFormat/>
    <w:pPr>
      <w:pBdr/>
      <w:spacing/>
      <w:ind/>
    </w:pPr>
  </w:style>
  <w:style w:type="paragraph" w:styleId="669">
    <w:name w:val="Heading 1"/>
    <w:qFormat/>
    <w:pPr>
      <w:pBdr/>
      <w:spacing w:after="120" w:before="360"/>
      <w:ind/>
      <w:outlineLvl w:val="0"/>
    </w:pPr>
    <w:rPr>
      <w:b/>
      <w:bCs/>
      <w:color w:val="1e429f"/>
      <w:sz w:val="32"/>
      <w:szCs w:val="32"/>
    </w:rPr>
  </w:style>
  <w:style w:type="paragraph" w:styleId="670">
    <w:name w:val="Heading 2"/>
    <w:qFormat/>
    <w:pPr>
      <w:pBdr/>
      <w:spacing w:after="80" w:before="280"/>
      <w:ind/>
      <w:outlineLvl w:val="1"/>
    </w:pPr>
    <w:rPr>
      <w:b/>
      <w:bCs/>
      <w:color w:val="1a56db"/>
      <w:sz w:val="26"/>
      <w:szCs w:val="26"/>
    </w:rPr>
  </w:style>
  <w:style w:type="paragraph" w:styleId="671">
    <w:name w:val="Heading 3"/>
    <w:qFormat/>
    <w:pPr>
      <w:pBdr/>
      <w:spacing w:after="60" w:before="200"/>
      <w:ind/>
      <w:outlineLvl w:val="2"/>
    </w:pPr>
    <w:rPr>
      <w:b/>
      <w:bCs/>
      <w:color w:val="374151"/>
      <w:sz w:val="22"/>
      <w:szCs w:val="22"/>
    </w:rPr>
  </w:style>
  <w:style w:type="paragraph" w:styleId="672">
    <w:name w:val="Heading 4"/>
    <w:qFormat/>
    <w:pPr>
      <w:pBdr/>
      <w:spacing/>
      <w:ind/>
      <w:outlineLvl w:val="3"/>
    </w:pPr>
    <w:rPr>
      <w:i/>
      <w:iCs/>
      <w:color w:val="2e74b5"/>
    </w:rPr>
  </w:style>
  <w:style w:type="paragraph" w:styleId="673">
    <w:name w:val="Heading 5"/>
    <w:qFormat/>
    <w:pPr>
      <w:pBdr/>
      <w:spacing/>
      <w:ind/>
      <w:outlineLvl w:val="4"/>
    </w:pPr>
    <w:rPr>
      <w:color w:val="2e74b5"/>
    </w:rPr>
  </w:style>
  <w:style w:type="paragraph" w:styleId="674">
    <w:name w:val="Heading 6"/>
    <w:qFormat/>
    <w:pPr>
      <w:pBdr/>
      <w:spacing/>
      <w:ind/>
      <w:outlineLvl w:val="5"/>
    </w:pPr>
    <w:rPr>
      <w:color w:val="1f4d78"/>
    </w:rPr>
  </w:style>
  <w:style w:type="character" w:styleId="675" w:default="1">
    <w:name w:val="Default Paragraph Font"/>
    <w:uiPriority w:val="1"/>
    <w:semiHidden/>
    <w:unhideWhenUsed/>
    <w:pPr>
      <w:pBdr/>
      <w:spacing/>
      <w:ind/>
    </w:pPr>
  </w:style>
  <w:style w:type="table" w:styleId="67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7" w:default="1">
    <w:name w:val="No List"/>
    <w:uiPriority w:val="99"/>
    <w:semiHidden/>
    <w:unhideWhenUsed/>
    <w:pPr>
      <w:pBdr/>
      <w:spacing/>
      <w:ind/>
    </w:pPr>
  </w:style>
  <w:style w:type="paragraph" w:styleId="678">
    <w:name w:val="Title"/>
    <w:qFormat/>
    <w:pPr>
      <w:pBdr/>
      <w:spacing/>
      <w:ind/>
    </w:pPr>
    <w:rPr>
      <w:sz w:val="56"/>
      <w:szCs w:val="56"/>
    </w:rPr>
  </w:style>
  <w:style w:type="paragraph" w:styleId="679" w:customStyle="1">
    <w:name w:val="Строгий1"/>
    <w:qFormat/>
    <w:pPr>
      <w:pBdr/>
      <w:spacing/>
      <w:ind/>
    </w:pPr>
    <w:rPr>
      <w:b/>
      <w:bCs/>
    </w:rPr>
  </w:style>
  <w:style w:type="paragraph" w:styleId="680">
    <w:name w:val="List Paragraph"/>
    <w:qFormat/>
    <w:pPr>
      <w:pBdr/>
      <w:spacing/>
      <w:ind/>
    </w:pPr>
  </w:style>
  <w:style w:type="character" w:styleId="681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682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683">
    <w:name w:val="footnote text"/>
    <w:link w:val="684"/>
    <w:uiPriority w:val="99"/>
    <w:semiHidden/>
    <w:unhideWhenUsed/>
    <w:pPr>
      <w:pBdr/>
      <w:spacing/>
      <w:ind/>
    </w:pPr>
  </w:style>
  <w:style w:type="character" w:styleId="684" w:customStyle="1">
    <w:name w:val="Текст сноски Знак"/>
    <w:link w:val="683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685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686">
    <w:name w:val="endnote text"/>
    <w:link w:val="687"/>
    <w:uiPriority w:val="99"/>
    <w:semiHidden/>
    <w:unhideWhenUsed/>
    <w:pPr>
      <w:pBdr/>
      <w:spacing/>
      <w:ind/>
    </w:pPr>
  </w:style>
  <w:style w:type="character" w:styleId="687" w:customStyle="1">
    <w:name w:val="Текст концевой сноски Знак"/>
    <w:link w:val="686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12</cp:revision>
  <dcterms:created xsi:type="dcterms:W3CDTF">2026-04-15T06:47:00Z</dcterms:created>
  <dcterms:modified xsi:type="dcterms:W3CDTF">2026-05-10T13:43:22Z</dcterms:modified>
</cp:coreProperties>
</file>