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878D3" w14:textId="77777777" w:rsidR="00BE6459" w:rsidRPr="009025FB" w:rsidRDefault="00BE6459" w:rsidP="009025F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МІНІСТЕРСТВО ОСВІТИ І НАУКИ УКРАЇНИ</w:t>
      </w:r>
    </w:p>
    <w:p w14:paraId="069018BD" w14:textId="77777777" w:rsidR="00BE6459" w:rsidRPr="009025FB" w:rsidRDefault="00BE6459" w:rsidP="009025F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ДЕРЖАВНИЙ ВИЩИЙ НАВЧАЛЬНИЙ ЗАКЛАД </w:t>
      </w:r>
    </w:p>
    <w:p w14:paraId="6111B538" w14:textId="77777777" w:rsidR="00BE6459" w:rsidRPr="009025FB" w:rsidRDefault="00BE6459" w:rsidP="009025F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«УЖГОРОДСЬКИЙ НАЦІОНАЛЬНИЙ УНІВЕРСИТЕТ</w:t>
      </w:r>
      <w:r w:rsidRPr="009025FB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»</w:t>
      </w:r>
    </w:p>
    <w:p w14:paraId="7F6205C6" w14:textId="77777777" w:rsidR="00BE6459" w:rsidRPr="009025FB" w:rsidRDefault="00BE6459" w:rsidP="009025F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ФАКУЛЬТЕТ ІНФОРМАЦІЙНИХ ТЕХНОЛОГІЙ</w:t>
      </w:r>
    </w:p>
    <w:p w14:paraId="6E84745D" w14:textId="77777777" w:rsidR="00BE6459" w:rsidRPr="009025FB" w:rsidRDefault="00BE6459" w:rsidP="009025F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КАФЕДРА ПРОГРАМНОГО ЗАБЕЗПЕЧЕННЯ СИСТЕМ</w:t>
      </w:r>
    </w:p>
    <w:p w14:paraId="6A71024D" w14:textId="77777777" w:rsidR="00BE6459" w:rsidRPr="009025FB" w:rsidRDefault="00BE6459" w:rsidP="009025F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C72412E" w14:textId="77777777" w:rsidR="00BE6459" w:rsidRPr="009025FB" w:rsidRDefault="00BE6459" w:rsidP="009025F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163B4932" w14:textId="77777777" w:rsidR="00BE6459" w:rsidRPr="009025FB" w:rsidRDefault="00BE6459" w:rsidP="00902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Реєстраційний №______</w:t>
      </w:r>
    </w:p>
    <w:p w14:paraId="7B73C193" w14:textId="77777777" w:rsidR="00BE6459" w:rsidRPr="009025FB" w:rsidRDefault="00BE6459" w:rsidP="00902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Дата ________________</w:t>
      </w:r>
    </w:p>
    <w:p w14:paraId="22D6305F" w14:textId="77777777" w:rsidR="00BE6459" w:rsidRPr="009025FB" w:rsidRDefault="00BE6459" w:rsidP="00902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E0A6BAE" w14:textId="4D37970F" w:rsidR="00BE6459" w:rsidRPr="009025FB" w:rsidRDefault="00BE6459" w:rsidP="009025FB">
      <w:pPr>
        <w:tabs>
          <w:tab w:val="left" w:pos="650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</w:t>
      </w:r>
      <w:r w:rsidR="008F70BB"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Сідун Владислав Владиславович</w:t>
      </w:r>
    </w:p>
    <w:p w14:paraId="40D1AA68" w14:textId="138BC126" w:rsidR="00BE6459" w:rsidRPr="009025FB" w:rsidRDefault="00BE6459" w:rsidP="009025FB">
      <w:pPr>
        <w:tabs>
          <w:tab w:val="left" w:pos="650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студент  3-го курсу </w:t>
      </w:r>
    </w:p>
    <w:p w14:paraId="46833A76" w14:textId="0E2CA1A7" w:rsidR="00BE6459" w:rsidRPr="009025FB" w:rsidRDefault="00BE6459" w:rsidP="009025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</w:t>
      </w:r>
      <w:r w:rsidR="00F046F7"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денної</w:t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форми навчання</w:t>
      </w:r>
    </w:p>
    <w:p w14:paraId="3366A32D" w14:textId="4B1FEFF1" w:rsidR="00BE6459" w:rsidRPr="009025FB" w:rsidRDefault="00BE6459" w:rsidP="009025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групи  ІПЗ</w:t>
      </w:r>
      <w:r w:rsidR="00DB016B"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-</w:t>
      </w:r>
      <w:r w:rsidR="008F70BB"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</w:t>
      </w:r>
    </w:p>
    <w:p w14:paraId="038EB4D1" w14:textId="77777777" w:rsidR="00BE6459" w:rsidRPr="009025FB" w:rsidRDefault="00BE6459" w:rsidP="009025FB">
      <w:pPr>
        <w:tabs>
          <w:tab w:val="left" w:pos="6507"/>
        </w:tabs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14BB63A3" w14:textId="77777777" w:rsidR="00BE6459" w:rsidRPr="009025FB" w:rsidRDefault="00BE6459" w:rsidP="009025FB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3EA100C" w14:textId="77777777" w:rsidR="00BE6459" w:rsidRPr="009025FB" w:rsidRDefault="00BE6459" w:rsidP="009025FB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5768029" w14:textId="77777777" w:rsidR="00BE6459" w:rsidRPr="009025FB" w:rsidRDefault="00BE6459" w:rsidP="00902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E1FA2FF" w14:textId="77777777" w:rsidR="00BE6459" w:rsidRPr="009025FB" w:rsidRDefault="00BE6459" w:rsidP="009025F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Звіт</w:t>
      </w:r>
    </w:p>
    <w:p w14:paraId="7EBD0572" w14:textId="1F70FD35" w:rsidR="00BE6459" w:rsidRPr="009025FB" w:rsidRDefault="00BE6459" w:rsidP="009025F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ПРО ПРОХОДЖЕННЯ ТЕХНОЛОГІЧНОЇ (ВИРОБНИЧОЇ) ПРАКТИКИ </w:t>
      </w:r>
    </w:p>
    <w:p w14:paraId="3733C037" w14:textId="77777777" w:rsidR="008F70BB" w:rsidRPr="009025FB" w:rsidRDefault="00BE6459" w:rsidP="009025F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Тема:</w:t>
      </w:r>
      <w:r w:rsidRPr="009025FB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«</w:t>
      </w:r>
      <w:r w:rsidR="008F70BB" w:rsidRPr="009025FB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Розробка серверного застосунку для розкладу занять</w:t>
      </w:r>
    </w:p>
    <w:p w14:paraId="3486ED70" w14:textId="5761C65C" w:rsidR="00BE6459" w:rsidRPr="009025FB" w:rsidRDefault="008F70BB" w:rsidP="009025F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із можливістю редагування адміністратором</w:t>
      </w:r>
      <w:r w:rsidR="00BE6459" w:rsidRPr="009025FB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»</w:t>
      </w:r>
    </w:p>
    <w:p w14:paraId="374FA174" w14:textId="77777777" w:rsidR="00BE6459" w:rsidRPr="009025FB" w:rsidRDefault="00BE6459" w:rsidP="009025F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Спеціальність 121 Інженерія програмного забезпечення</w:t>
      </w:r>
    </w:p>
    <w:p w14:paraId="04F1A8B9" w14:textId="77777777" w:rsidR="00BE6459" w:rsidRPr="009025FB" w:rsidRDefault="00BE6459" w:rsidP="00902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45E282EB" w14:textId="77777777" w:rsidR="00BE6459" w:rsidRPr="009025FB" w:rsidRDefault="00BE6459" w:rsidP="009025F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 w:eastAsia="ru-RU"/>
        </w:rPr>
      </w:pPr>
    </w:p>
    <w:p w14:paraId="1DC556AD" w14:textId="77777777" w:rsidR="00BE6459" w:rsidRPr="009025FB" w:rsidRDefault="00BE6459" w:rsidP="009025F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 w:eastAsia="ru-RU"/>
        </w:rPr>
      </w:pPr>
    </w:p>
    <w:p w14:paraId="369AF481" w14:textId="77777777" w:rsidR="00BE6459" w:rsidRPr="009025FB" w:rsidRDefault="00BE6459" w:rsidP="009025F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 w:eastAsia="ru-RU"/>
        </w:rPr>
      </w:pPr>
    </w:p>
    <w:p w14:paraId="71A2C18B" w14:textId="77777777" w:rsidR="00BE6459" w:rsidRPr="009025FB" w:rsidRDefault="00BE6459" w:rsidP="009025F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 w:eastAsia="ru-RU"/>
        </w:rPr>
      </w:pPr>
    </w:p>
    <w:p w14:paraId="0BE7D2AE" w14:textId="77777777" w:rsidR="00BE6459" w:rsidRPr="009025FB" w:rsidRDefault="00BE6459" w:rsidP="009025F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 w:eastAsia="ru-RU"/>
        </w:rPr>
      </w:pPr>
    </w:p>
    <w:p w14:paraId="578A2750" w14:textId="77777777" w:rsidR="00BE6459" w:rsidRPr="009025FB" w:rsidRDefault="00BE6459" w:rsidP="00902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Рекомендована до захисту</w:t>
      </w:r>
    </w:p>
    <w:p w14:paraId="6A131A8D" w14:textId="05E5DCA3" w:rsidR="00BE6459" w:rsidRPr="009025FB" w:rsidRDefault="00BE6459" w:rsidP="00902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“____” ____________ 20</w:t>
      </w:r>
      <w:r w:rsidR="00F046F7"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26</w:t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р.</w:t>
      </w:r>
    </w:p>
    <w:p w14:paraId="79EE820A" w14:textId="77777777" w:rsidR="00BE6459" w:rsidRPr="009025FB" w:rsidRDefault="00BE6459" w:rsidP="00902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Робота захищена</w:t>
      </w:r>
    </w:p>
    <w:p w14:paraId="4DFFAC46" w14:textId="71CE450A" w:rsidR="00BE6459" w:rsidRPr="009025FB" w:rsidRDefault="00BE6459" w:rsidP="00902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“____” ____________ 20</w:t>
      </w:r>
      <w:r w:rsidRPr="009025F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F046F7"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6</w:t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р.</w:t>
      </w:r>
    </w:p>
    <w:p w14:paraId="6480CFF8" w14:textId="77777777" w:rsidR="00BE6459" w:rsidRPr="009025FB" w:rsidRDefault="00BE6459" w:rsidP="00902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 оцінкою</w:t>
      </w:r>
    </w:p>
    <w:p w14:paraId="3CB7556E" w14:textId="77777777" w:rsidR="00BE6459" w:rsidRPr="009025FB" w:rsidRDefault="00BE6459" w:rsidP="00902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_______________________</w:t>
      </w:r>
    </w:p>
    <w:p w14:paraId="60552BDC" w14:textId="77777777" w:rsidR="00BE6459" w:rsidRPr="009025FB" w:rsidRDefault="00BE6459" w:rsidP="00902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Підписи членів комісії:</w:t>
      </w:r>
    </w:p>
    <w:p w14:paraId="3E807B07" w14:textId="77777777" w:rsidR="00BE6459" w:rsidRPr="009025FB" w:rsidRDefault="00BE6459" w:rsidP="00902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_______________________</w:t>
      </w:r>
    </w:p>
    <w:p w14:paraId="61FC88CB" w14:textId="77777777" w:rsidR="00BE6459" w:rsidRPr="009025FB" w:rsidRDefault="00BE6459" w:rsidP="00902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3018B800" w14:textId="7C505157" w:rsidR="00BE6459" w:rsidRPr="009025FB" w:rsidRDefault="00BE6459" w:rsidP="009025FB">
      <w:pPr>
        <w:tabs>
          <w:tab w:val="left" w:pos="6933"/>
        </w:tabs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oftHyphen/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oftHyphen/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oftHyphen/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oftHyphen/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oftHyphen/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oftHyphen/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oftHyphen/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oftHyphen/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oftHyphen/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oftHyphen/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oftHyphen/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oftHyphen/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oftHyphen/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oftHyphen/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oftHyphen/>
      </w: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oftHyphen/>
        <w:t>Керівники практики від ВНЗ:</w:t>
      </w:r>
    </w:p>
    <w:p w14:paraId="3F57B330" w14:textId="3A71F5EB" w:rsidR="00BE6459" w:rsidRPr="009025FB" w:rsidRDefault="00F046F7" w:rsidP="009025FB">
      <w:pPr>
        <w:tabs>
          <w:tab w:val="left" w:pos="6933"/>
        </w:tabs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проф. Маслюк В.Т., доц. Бучук Р.Ю.,ст.викл. Роль М.І.,</w:t>
      </w:r>
    </w:p>
    <w:p w14:paraId="7000C10D" w14:textId="5C791028" w:rsidR="00F046F7" w:rsidRPr="009025FB" w:rsidRDefault="00F046F7" w:rsidP="009025FB">
      <w:pPr>
        <w:tabs>
          <w:tab w:val="left" w:pos="6933"/>
        </w:tabs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викл. Чижмар М.М., викл. Клименко М.В.</w:t>
      </w:r>
    </w:p>
    <w:p w14:paraId="22821474" w14:textId="77777777" w:rsidR="00BE6459" w:rsidRPr="009025FB" w:rsidRDefault="00BE6459" w:rsidP="009025FB">
      <w:pPr>
        <w:tabs>
          <w:tab w:val="left" w:pos="6435"/>
        </w:tabs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</w:t>
      </w:r>
    </w:p>
    <w:p w14:paraId="73575BB6" w14:textId="77777777" w:rsidR="00BE6459" w:rsidRPr="009025FB" w:rsidRDefault="00BE6459" w:rsidP="00902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9665072" w14:textId="6F47C7DB" w:rsidR="00BE6459" w:rsidRPr="009025FB" w:rsidRDefault="00524A82" w:rsidP="00524A82">
      <w:pPr>
        <w:tabs>
          <w:tab w:val="center" w:pos="5315"/>
          <w:tab w:val="right" w:pos="9921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="00BE6459"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Ужгород - 20</w:t>
      </w:r>
      <w:r w:rsidR="00BE6459" w:rsidRPr="009025F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F046F7" w:rsidRPr="009025F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</w:p>
    <w:p w14:paraId="64D6F6C0" w14:textId="77777777" w:rsidR="00BE6459" w:rsidRDefault="00BE6459" w:rsidP="009025FB">
      <w:pPr>
        <w:spacing w:line="360" w:lineRule="auto"/>
        <w:ind w:firstLine="709"/>
        <w:rPr>
          <w:sz w:val="28"/>
          <w:szCs w:val="28"/>
          <w:lang w:val="uk-UA"/>
        </w:rPr>
      </w:pPr>
    </w:p>
    <w:p w14:paraId="250BC3A5" w14:textId="77777777" w:rsidR="009025FB" w:rsidRPr="009025FB" w:rsidRDefault="009025FB" w:rsidP="009025F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0" w:name="_Toc234183256"/>
      <w:r w:rsidRPr="009025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ЗМІСТ</w:t>
      </w:r>
      <w:bookmarkEnd w:id="0"/>
    </w:p>
    <w:sdt>
      <w:sdtPr>
        <w:id w:val="14078853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ru-RU"/>
        </w:rPr>
      </w:sdtEndPr>
      <w:sdtContent>
        <w:p w14:paraId="293D1170" w14:textId="4AC96E28" w:rsidR="00E947C8" w:rsidRPr="00E947C8" w:rsidRDefault="00E947C8">
          <w:pPr>
            <w:pStyle w:val="TOCHeading"/>
            <w:rPr>
              <w:lang w:val="uk-UA"/>
            </w:rPr>
          </w:pPr>
        </w:p>
        <w:p w14:paraId="083D8445" w14:textId="56CB5674" w:rsidR="00E947C8" w:rsidRPr="00E947C8" w:rsidRDefault="00E947C8" w:rsidP="00E947C8">
          <w:pPr>
            <w:pStyle w:val="TOC2"/>
            <w:tabs>
              <w:tab w:val="right" w:leader="dot" w:pos="9911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E947C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947C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947C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4183256" w:history="1">
            <w:r w:rsidRPr="00E947C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ЗМІСТ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_Toc234183256 \h </w:instrTex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7EE49" w14:textId="6289E788" w:rsidR="00E947C8" w:rsidRPr="00E947C8" w:rsidRDefault="00E947C8" w:rsidP="00E947C8">
          <w:pPr>
            <w:pStyle w:val="TOC2"/>
            <w:tabs>
              <w:tab w:val="right" w:leader="dot" w:pos="9911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4183257" w:history="1">
            <w:r w:rsidRPr="00E947C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ВСТУП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_Toc234183257 \h </w:instrTex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4D283B" w14:textId="6E6551E8" w:rsidR="00E947C8" w:rsidRPr="00E947C8" w:rsidRDefault="00E947C8" w:rsidP="00E947C8">
          <w:pPr>
            <w:pStyle w:val="TOC2"/>
            <w:tabs>
              <w:tab w:val="right" w:leader="dot" w:pos="9911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4183258" w:history="1">
            <w:r w:rsidRPr="00E947C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ТЕОРІЯ ТА ВІДОМОСТІ ПРО БАЗУ ПРАКТИКИ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_Toc234183258 \h </w:instrTex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0D44BD" w14:textId="79367308" w:rsidR="00E947C8" w:rsidRPr="00E947C8" w:rsidRDefault="00E947C8" w:rsidP="00E947C8">
          <w:pPr>
            <w:pStyle w:val="TOC3"/>
            <w:tabs>
              <w:tab w:val="right" w:leader="dot" w:pos="9911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4183259" w:history="1">
            <w:r w:rsidRPr="00E947C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1.1. Діяльність ТОВ «Коаліті Епп»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_Toc234183259 \h </w:instrTex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12D051" w14:textId="37D46616" w:rsidR="00E947C8" w:rsidRPr="00E947C8" w:rsidRDefault="00E947C8" w:rsidP="00E947C8">
          <w:pPr>
            <w:pStyle w:val="TOC3"/>
            <w:tabs>
              <w:tab w:val="right" w:leader="dot" w:pos="9911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4183260" w:history="1">
            <w:r w:rsidRPr="00E947C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1.2. Теоретична частина, отримана на базі практики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_Toc234183260 \h </w:instrTex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E7C1C" w14:textId="15665ADF" w:rsidR="00E947C8" w:rsidRPr="00E947C8" w:rsidRDefault="00E947C8" w:rsidP="00E947C8">
          <w:pPr>
            <w:pStyle w:val="TOC2"/>
            <w:tabs>
              <w:tab w:val="right" w:leader="dot" w:pos="9911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4183261" w:history="1">
            <w:r w:rsidRPr="00E947C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ВИКОНАННЯ ІНДИВІДУАЛЬНИХ ЗАВДАНЬ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_Toc234183261 \h </w:instrTex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7BF8FD" w14:textId="5936E528" w:rsidR="00E947C8" w:rsidRPr="00E947C8" w:rsidRDefault="00E947C8" w:rsidP="00E947C8">
          <w:pPr>
            <w:pStyle w:val="TOC3"/>
            <w:tabs>
              <w:tab w:val="right" w:leader="dot" w:pos="9911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4183262" w:history="1">
            <w:r w:rsidRPr="00E947C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2.1. Виконання завдань, отриманих на базі практики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_Toc234183262 \h </w:instrTex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0BF24E" w14:textId="2BD7EB8E" w:rsidR="00E947C8" w:rsidRPr="00E947C8" w:rsidRDefault="00E947C8" w:rsidP="00E947C8">
          <w:pPr>
            <w:pStyle w:val="TOC3"/>
            <w:tabs>
              <w:tab w:val="right" w:leader="dot" w:pos="9911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4183263" w:history="1">
            <w:r w:rsidRPr="00E947C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2.2. Виконання індивідуального завдання від закладу освіти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_Toc234183263 \h </w:instrTex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B5F7F" w14:textId="2F6D1E6C" w:rsidR="00E947C8" w:rsidRPr="00E947C8" w:rsidRDefault="00E947C8" w:rsidP="00E947C8">
          <w:pPr>
            <w:pStyle w:val="TOC2"/>
            <w:tabs>
              <w:tab w:val="right" w:leader="dot" w:pos="9911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4183264" w:history="1">
            <w:r w:rsidRPr="00E947C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ВИСНОВ</w:t>
            </w:r>
            <w:r w:rsidRPr="00E947C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КИ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_Toc234183264 \h </w:instrTex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B57B6" w14:textId="6D43D16E" w:rsidR="00E947C8" w:rsidRPr="00E947C8" w:rsidRDefault="00E947C8" w:rsidP="00E947C8">
          <w:pPr>
            <w:pStyle w:val="TOC2"/>
            <w:tabs>
              <w:tab w:val="right" w:leader="dot" w:pos="9911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4183265" w:history="1">
            <w:r w:rsidRPr="00E947C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СПИСОК ВИКОРИСТАНИХ ІНТЕРНЕТ ДЖЕРЕЛ ТА ЛІТЕРАТУРИ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_Toc234183265 \h </w:instrTex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E947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2B29B" w14:textId="719A3DDA" w:rsidR="00E947C8" w:rsidRDefault="00E947C8" w:rsidP="00E947C8">
          <w:pPr>
            <w:spacing w:line="360" w:lineRule="auto"/>
          </w:pPr>
          <w:r w:rsidRPr="00E947C8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101D4D8" w14:textId="77777777" w:rsidR="009025FB" w:rsidRPr="00E947C8" w:rsidRDefault="009025FB" w:rsidP="00E947C8">
      <w:pPr>
        <w:pStyle w:val="ListParagraph"/>
        <w:numPr>
          <w:ilvl w:val="0"/>
          <w:numId w:val="4"/>
        </w:numPr>
        <w:spacing w:after="16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val="uk-UA"/>
        </w:rPr>
      </w:pPr>
      <w:r w:rsidRPr="00E947C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D906C90" w14:textId="0A685E99" w:rsidR="00C17BE7" w:rsidRPr="009025FB" w:rsidRDefault="00C17BE7" w:rsidP="009025FB">
      <w:pPr>
        <w:pStyle w:val="Heading2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4183257"/>
      <w:r w:rsidRPr="009025F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ВСТУП</w:t>
      </w:r>
      <w:bookmarkEnd w:id="1"/>
    </w:p>
    <w:p w14:paraId="3D54287A" w14:textId="48AA7A1D" w:rsidR="00C17BE7" w:rsidRPr="009025FB" w:rsidRDefault="002E23B2" w:rsidP="009025FB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025FB">
        <w:rPr>
          <w:sz w:val="28"/>
          <w:szCs w:val="28"/>
        </w:rPr>
        <w:br w:type="page"/>
      </w:r>
    </w:p>
    <w:p w14:paraId="60A1B1A7" w14:textId="77777777" w:rsidR="00C17BE7" w:rsidRPr="009025FB" w:rsidRDefault="00C17BE7" w:rsidP="009025FB">
      <w:pPr>
        <w:pStyle w:val="Heading2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4183258"/>
      <w:r w:rsidRPr="009025F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ТЕОРІЯ ТА ВІДОМОСТІ ПРО БАЗУ ПРАКТИКИ</w:t>
      </w:r>
      <w:bookmarkEnd w:id="2"/>
    </w:p>
    <w:p w14:paraId="36292BA2" w14:textId="77777777" w:rsidR="00C17BE7" w:rsidRPr="009025FB" w:rsidRDefault="00C17BE7" w:rsidP="009025FB">
      <w:pPr>
        <w:pStyle w:val="Heading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3" w:name="_Toc234183259"/>
      <w:r w:rsidRPr="009025FB">
        <w:rPr>
          <w:rFonts w:ascii="Times New Roman" w:hAnsi="Times New Roman" w:cs="Times New Roman"/>
          <w:b/>
          <w:bCs/>
          <w:color w:val="auto"/>
        </w:rPr>
        <w:t>1.1. Діяльність ТОВ «Коаліті Епп»</w:t>
      </w:r>
      <w:bookmarkEnd w:id="3"/>
    </w:p>
    <w:p w14:paraId="647BC921" w14:textId="2F9CD068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Базою практики виступило ТОВ «Коаліті Епп»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технологічна компанія, що поєднує модель ІТ-аутсорсингу з власним інженерним R&amp;D-центром. Підприємство орієнтоване на міжнародні ринки і надає послуги з проектування та розробки програмного забезпечення замовникам зі Сполучених Штатів, країн Близького Сходу, Кіпру та України. Географічна різноманітність клієнтської бази вимагає гнучкості як у комунікації, так і в технічних рішеннях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адже вимоги до продукту, правове середовище та очікування від процесу розробки суттєво відрізняються залежно від ринку. Формат роботи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повний цикл: від збору вимог і проектування архітектури до фінального впровадження та подальшої підтримки продукту.</w:t>
      </w:r>
    </w:p>
    <w:p w14:paraId="7BDFEAAD" w14:textId="01F34759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Основна ринкова спеціалізація компанії зосереджена у сфері складного корпоративного інжинірингу та розробки рішень для нестандартних або вузькоспеціалізованих бізнес-моделей. Це те, що в галузі прийнято називати «ентерпрайз-розробкою»: проєкти, де технічна складність поєднується з жорсткими вимогами до надійності, масштабованості та довгострокової підтримуваності коду. Важливою конкурентною перевагою компанії є підтверджений досвід роботи в умовах суворого міжнародного нормативного регулювання. Зокрема, у портфелі є реалізовані системи, що повністю відповідають глобальним стандартам захисту персональних і медичних даних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GDPR, HIPAA та CPPA. Для замовників, які виходять на ринки США або Євросоюзу, відповідність цим стандартам є не просто бажаною, а обов'язковою умовою, тому наявність такого досвіду є суттєвим фактором при виборі підрядника.</w:t>
      </w:r>
    </w:p>
    <w:p w14:paraId="583ADA12" w14:textId="007E5DF9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Серед реалізованих напрямків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розробка високонавантажених маркетплейсів, SaaS-платформ для управління фінансами, а також успішна інтеграція інструментів штучного інтелекту та блокчейну. Кожен із цих напрямків має свою специфіку: маркетплейси вимагають уваги до продуктивності під пікове </w:t>
      </w:r>
      <w:r w:rsidRPr="009025FB">
        <w:rPr>
          <w:sz w:val="28"/>
          <w:szCs w:val="28"/>
        </w:rPr>
        <w:lastRenderedPageBreak/>
        <w:t xml:space="preserve">навантаження, фінансові платформи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до точності й аудитованості операцій, а AI- та блокчейн-рішення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до відтворюваності результатів і прозорості логіки. Конкретні проєкти з портфоліо включають систему комп'ютерного зору для автоматизованого ритейлу, незмінний децентралізований реєстр транзакцій для запобігання фінансовим маніпуляціям і комунікаційний сервіс реального часу, орієнтований на кризову психологічну підтримку. Технологічний стек охоплює мікросервісну архітектуру на Laravel і Node.js, а також клієнтські інтерфейси на React і Vue.js.</w:t>
      </w:r>
    </w:p>
    <w:p w14:paraId="64CCBBAE" w14:textId="777777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>Підхід до роботи з клієнтами будується на рівні стратегічного партнерства, а не просто технічного виконання. Це означає залученість у бізнес-контекст замовника, готовність працювати в умовах невизначеності та змінних вимог, а також орієнтацію на результат у довгостроковій перспективі. Акцент робиться на інженерній культурі, прозорості комунікації та побудові такої архітектури, яка дозволяє продукту розвиватись і масштабуватись без накопичення критичного технічного боргу.</w:t>
      </w:r>
    </w:p>
    <w:p w14:paraId="1D48E591" w14:textId="77777777" w:rsidR="00C17BE7" w:rsidRPr="009025FB" w:rsidRDefault="00C17BE7" w:rsidP="009025FB">
      <w:pPr>
        <w:pStyle w:val="Heading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4" w:name="_Toc234183260"/>
      <w:r w:rsidRPr="009025FB">
        <w:rPr>
          <w:rFonts w:ascii="Times New Roman" w:hAnsi="Times New Roman" w:cs="Times New Roman"/>
          <w:b/>
          <w:bCs/>
          <w:color w:val="auto"/>
        </w:rPr>
        <w:t>1.2. Теоретична частина, отримана на базі практики</w:t>
      </w:r>
      <w:bookmarkEnd w:id="4"/>
    </w:p>
    <w:p w14:paraId="109BBFF9" w14:textId="772CBB55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Перед тим як братися до коду, я опрацював теоретичні матеріали, що зберігаються в папці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docs/</w:t>
      </w:r>
      <w:r w:rsidRPr="009025FB">
        <w:rPr>
          <w:sz w:val="28"/>
          <w:szCs w:val="28"/>
        </w:rPr>
        <w:t xml:space="preserve"> навчального репозиторію. Усього там шість файлів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по одному на кожний із запланованих етапів рефакторингу. Кожен файл містить і теоретичну частину, і практичні завдання, що мають виконуватись послідовно. Тобто спершу треба зрозуміти концепцію, а потім застосувати її на конкретному коді.</w:t>
      </w:r>
    </w:p>
    <w:p w14:paraId="42207432" w14:textId="640B533C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«Запахи коду» (Code Smells).</w:t>
      </w:r>
      <w:r w:rsidRPr="009025FB">
        <w:rPr>
          <w:sz w:val="28"/>
          <w:szCs w:val="28"/>
        </w:rPr>
        <w:t xml:space="preserve"> Перший і найбільший блок теорії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про те, що код може компілюватись і навіть «працювати», але при цьому мати приховані проблеми, які ускладнять підтримку в майбутньому. Термін «запах» вперше запропонував Мартін Фаулер у книзі «Рефакторинг»: як неприємний запах </w:t>
      </w:r>
      <w:r w:rsidRPr="009025FB">
        <w:rPr>
          <w:sz w:val="28"/>
          <w:szCs w:val="28"/>
        </w:rPr>
        <w:lastRenderedPageBreak/>
        <w:t>сигналізує про проблему в холодильнику ще до того, як вона стає критичною, так і «запах коду» вказує на місця, які рано чи пізно стануть болючими точками.</w:t>
      </w:r>
    </w:p>
    <w:p w14:paraId="7216799A" w14:textId="1E79D623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Базові запахи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ті, що впливають на читабельність. «Довга функція» (Long Function) порушує Принцип єдиної відповідальності (SRP): функція, яка одночасно перевіряє дані, рахує суму і записує в базу, має щонайменше три причини для зміни, і зміна будь-якої з них ризикує зламати решту. «Довгий список параметрів» (Long Parameter List) робить інтерфейс крихким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коли функція приймає п'ять рядків підряд, одну помилку в порядку аргументів компілятор не помітить, а тест може й не впіймати. «Незрозуміле ім'я» (Mysterious Name)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будь-яка назва, </w:t>
      </w:r>
      <w:proofErr w:type="gramStart"/>
      <w:r w:rsidRPr="009025FB">
        <w:rPr>
          <w:sz w:val="28"/>
          <w:szCs w:val="28"/>
        </w:rPr>
        <w:t>що не відповідає на питання «що це робить?»</w:t>
      </w:r>
      <w:proofErr w:type="gramEnd"/>
      <w:r w:rsidRPr="009025FB">
        <w:rPr>
          <w:sz w:val="28"/>
          <w:szCs w:val="28"/>
        </w:rPr>
        <w:t xml:space="preserve">: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hndlr1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doStuff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var1</w:t>
      </w:r>
      <w:r w:rsidRPr="009025FB">
        <w:rPr>
          <w:sz w:val="28"/>
          <w:szCs w:val="28"/>
        </w:rPr>
        <w:t xml:space="preserve"> змушують читача щоразу реконструювати намір автора замість того, щоб просто читати код [1].</w:t>
      </w:r>
    </w:p>
    <w:p w14:paraId="6344082C" w14:textId="5657B243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Структурніші запахи стосуються відсутніх абстракцій. «Одержимість примітивами» (Primitive Obsession)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коли день тижня зберігається як звичайний рядок без обмежень, а кількість студентів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як ціле число без верхньої межі. Нічого не заважає передати «Sunday» або «-5», і система це прийме. «Скупчення даних» (Data Clumps)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параметри, що завжди ходять разом і натякають на відсутню абстракцію. «Заздрість до функцій» (Feature Envy)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коли функція більше цікавиться даними чужої структури, ніж своїми; це сигнал перенести логіку туди, де знаходяться дані. «Змінні дані» (Mutable Data)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непередбачувані зміни глобального стану, які є джерелом race condition у паралельних програмах і кошмаром для тестування. Для кожного запаху є конкретний прийом рефакторингу: Extract Function, Rename Variable, Introduce Parameter Object, Replace Primitive with Object, Move Function [2].</w:t>
      </w:r>
    </w:p>
    <w:p w14:paraId="43FA6A4F" w14:textId="4F0B24B3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Розділення фаз (Split Phase).</w:t>
      </w:r>
      <w:r w:rsidRPr="009025FB">
        <w:rPr>
          <w:sz w:val="28"/>
          <w:szCs w:val="28"/>
        </w:rPr>
        <w:t xml:space="preserve"> Другий блок теорії присвячений прийому, який є містком між локальним рефакторингом і повноцінною архітектурою. Суть у тому, що функція не повинна одночасно рахувати бізнес-логіку і формувати HTTP-відповідь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дві зовсім різні відповідальності, і вони мають бути розділені. Між ними вводиться проміжна структура даних, яка несе результат першої фази в другу. </w:t>
      </w:r>
      <w:r w:rsidRPr="009025FB">
        <w:rPr>
          <w:sz w:val="28"/>
          <w:szCs w:val="28"/>
        </w:rPr>
        <w:lastRenderedPageBreak/>
        <w:t xml:space="preserve">Ця проміжна структура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своєрідний «контракт»: перша фаза зобов'язана її заповнити, друга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лише читає. Завдяки такому розподілу кожну частину можна змінювати незалежно: якщо треба переформатувати відповідь або перейти з JSON на gRPC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перша фаза залишається незмінною. Практична перевага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бізнес-логіку можна тестувати без жодних HTTP-запитів: просто передав дані на вхід, перевірив дані на виході [3].</w:t>
      </w:r>
    </w:p>
    <w:p w14:paraId="78CD28DF" w14:textId="45C87E5F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Чиста архітектура (Clean Architecture).</w:t>
      </w:r>
      <w:r w:rsidRPr="009025FB">
        <w:rPr>
          <w:sz w:val="28"/>
          <w:szCs w:val="28"/>
        </w:rPr>
        <w:t xml:space="preserve"> Третій матеріал описує глобальну модель організації коду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так звану «цибулину» з концентричними шарами, де внутрішні шари нічого не знають про зовнішні. Найважливіше правило (The Dependency Rule): залежності у вихідному коді завжди вказують всередину, ніколи назовні. Це означає, що бізнес-логіка не повинна знати про існування HTTP, SQL або будь-якої конкретної бібліотеки. Практична перевірка цього правила проста: відкрий блок import у файлі з бізнес-логікою і переконайся, що там немає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net/http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database/sql</w:t>
      </w:r>
      <w:r w:rsidRPr="009025FB">
        <w:rPr>
          <w:sz w:val="28"/>
          <w:szCs w:val="28"/>
        </w:rPr>
        <w:t xml:space="preserve"> або назв конкретних фреймворків. Якщо вони є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архітектура порушена. Три шари, з якими я працював: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entities</w:t>
      </w:r>
      <w:r w:rsidRPr="009025FB">
        <w:rPr>
          <w:sz w:val="28"/>
          <w:szCs w:val="28"/>
        </w:rPr>
        <w:t xml:space="preserve"> (чисті доменні структури і правила),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usecases</w:t>
      </w:r>
      <w:r w:rsidRPr="009025FB">
        <w:rPr>
          <w:sz w:val="28"/>
          <w:szCs w:val="28"/>
        </w:rPr>
        <w:t xml:space="preserve"> (оркестрація бізнес-процесів) і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delivery</w:t>
      </w:r>
      <w:r w:rsidRPr="009025FB">
        <w:rPr>
          <w:sz w:val="28"/>
          <w:szCs w:val="28"/>
        </w:rPr>
        <w:t xml:space="preserve"> (HTTP-адаптер, який перекладає зовнішній світ у внутрішній). Окремо стоїть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infrastructure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реалізація роботи з базою даних на зовнішньому краї «цибулини». Якщо архітектура правильна, можна замінити будь-який зовнішній шар і внутрішні шари цього навіть не помітять [4].</w:t>
      </w:r>
    </w:p>
    <w:p w14:paraId="71A5DA7C" w14:textId="4F19C284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Принцип інверсії залежностей (DIP).</w:t>
      </w:r>
      <w:r w:rsidRPr="009025FB">
        <w:rPr>
          <w:sz w:val="28"/>
          <w:szCs w:val="28"/>
        </w:rPr>
        <w:t xml:space="preserve"> Четвертий блок розв'язує природне питання: якщо бізнес-логіка не повинна знати про базу даних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як тоді вона збереже дані? Відповідь: через інтерфейс. Use Case описує контракт (наприклад,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ScheduleRepository</w:t>
      </w:r>
      <w:r w:rsidRPr="009025FB">
        <w:rPr>
          <w:sz w:val="28"/>
          <w:szCs w:val="28"/>
        </w:rPr>
        <w:t xml:space="preserve"> з методами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GetAll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GetByID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Save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Update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FindConflicts</w:t>
      </w:r>
      <w:r w:rsidRPr="009025FB">
        <w:rPr>
          <w:sz w:val="28"/>
          <w:szCs w:val="28"/>
        </w:rPr>
        <w:t xml:space="preserve">) і залежить від цього контракту, а не від конкретної реалізації. Конкретна реалізація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SQLite, PostgreSQL або in-memory map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підключається ззовні через конструктор. Це Dependency Injection у найпростішому вигляді. Ключова ідея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інверсія власності (Ownership Inversion): інтерфейс належить внутрішньому шару, а не зовнішньому. Бізнес диктує умови, а база даних підлаштовується. На практиці це </w:t>
      </w:r>
      <w:r w:rsidRPr="009025FB">
        <w:rPr>
          <w:sz w:val="28"/>
          <w:szCs w:val="28"/>
        </w:rPr>
        <w:lastRenderedPageBreak/>
        <w:t>дає можливість підмінити SQLite на будь-яку іншу базу, не змінивши жодного рядка в бізнес-логіці [4].</w:t>
      </w:r>
    </w:p>
    <w:p w14:paraId="02BBC169" w14:textId="03572EF6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Тактичне DDD.</w:t>
      </w:r>
      <w:r w:rsidRPr="009025FB">
        <w:rPr>
          <w:sz w:val="28"/>
          <w:szCs w:val="28"/>
        </w:rPr>
        <w:t xml:space="preserve"> П'ятий блок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про будівельні блоки Domain-Driven Design: Value Object, Entity і Aggregate Root. Value Object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об'єкт, що визначається виключно своїми значеннями і є незмінним після створення; два Value Objects з однаковими даними вважаються рівними, бо у них немає власної «особистості». Entity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об'єкт з унікальним ідентифікатором, який проходить певний життєвий цикл. Aggregate Root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єдина точка входу до групи пов'язаних об'єктів; зовнішній код може взаємодіяти тільки з коренем, але не з внутрішніми елементами напряму. Головна проблема, проти якої бореться тактичне DDD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«Анемічна доменна модель»: коли структури просто зберігають поля, а вся логіка розпорошена по сервісах і Use Cases. Таку логіку важко знайти, важко повторно використати і легко продублювати. Крім того, при анемічній моделі неможливо гарантувати коректний стан об'єкта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будь-який зовнішній код може встановити йому некоректні значення полів в обхід будь-яких правил [5].</w:t>
      </w:r>
    </w:p>
    <w:p w14:paraId="77F77E15" w14:textId="4CD67E46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Стратегічне DDD.</w:t>
      </w:r>
      <w:r w:rsidRPr="009025FB">
        <w:rPr>
          <w:sz w:val="28"/>
          <w:szCs w:val="28"/>
        </w:rPr>
        <w:t xml:space="preserve"> Шостий матеріал виходить за межі одного модуля і говорить про те, як правильно ділити великі системи на ізольовані частини. Ubiquitous Language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спільна мова між розробниками та бізнесом, яка відображена безпосередньо в коді. Якщо бізнес говорить «розклад»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у коді має бути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</w:t>
      </w:r>
      <w:r w:rsidRPr="009025FB">
        <w:rPr>
          <w:sz w:val="28"/>
          <w:szCs w:val="28"/>
        </w:rPr>
        <w:t xml:space="preserve">, а не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timetable_entry</w:t>
      </w:r>
      <w:r w:rsidRPr="009025FB">
        <w:rPr>
          <w:sz w:val="28"/>
          <w:szCs w:val="28"/>
        </w:rPr>
        <w:t xml:space="preserve">. Якщо бізнес говорить «перевірити конфлікт»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у коді має бути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HasConflictWith()</w:t>
      </w:r>
      <w:r w:rsidRPr="009025FB">
        <w:rPr>
          <w:sz w:val="28"/>
          <w:szCs w:val="28"/>
        </w:rPr>
        <w:t xml:space="preserve">, а не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checkDuplicate()</w:t>
      </w:r>
      <w:r w:rsidRPr="009025FB">
        <w:rPr>
          <w:sz w:val="28"/>
          <w:szCs w:val="28"/>
        </w:rPr>
        <w:t xml:space="preserve">. Розрив між мовою коду і мовою бізнесу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завжди джерело непорозумінь і помилок при передачі вимог у реалізацію. Bounded Context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чітка понятійна межа, де діє певна мова. Один і той самий термін у різних контекстах може мати зовсім різний зміст: «заняття» для системи розкладу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запис із предметом і аудиторією, а для системи звітності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елемент статистики з навантаженням і відвідуваністю. Взаємодія між контекстами відбувається через Domain Events: один контекст публікує подію, інший підписується та реагує, не знаючи деталей першого [6].</w:t>
      </w:r>
    </w:p>
    <w:p w14:paraId="6CACDA86" w14:textId="777777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lastRenderedPageBreak/>
        <w:t>Усі ці теми утворили базу, без якої реалізація індивідуального завдання була б просто механічним перекладанням рядків коду з одного файлу в інший. Після читання теорії стало зрозуміло, навіщо потрібні всі ці шари і чому вони саме такі, а не якісь інші.</w:t>
      </w:r>
    </w:p>
    <w:p w14:paraId="70D70455" w14:textId="03CE2DA3" w:rsidR="00C17BE7" w:rsidRPr="009025FB" w:rsidRDefault="002E23B2" w:rsidP="009025FB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025FB">
        <w:rPr>
          <w:rFonts w:ascii="Times New Roman" w:hAnsi="Times New Roman" w:cs="Times New Roman"/>
          <w:sz w:val="28"/>
          <w:szCs w:val="28"/>
        </w:rPr>
        <w:br w:type="page"/>
      </w:r>
    </w:p>
    <w:p w14:paraId="728CC39C" w14:textId="77777777" w:rsidR="00C17BE7" w:rsidRPr="009025FB" w:rsidRDefault="00C17BE7" w:rsidP="009025FB">
      <w:pPr>
        <w:pStyle w:val="Heading2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4183261"/>
      <w:r w:rsidRPr="009025F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 ВИКОНАННЯ ІНДИВІДУАЛЬНИХ ЗАВДАНЬ</w:t>
      </w:r>
      <w:bookmarkEnd w:id="5"/>
    </w:p>
    <w:p w14:paraId="1D39261E" w14:textId="77777777" w:rsidR="00C17BE7" w:rsidRPr="009025FB" w:rsidRDefault="00C17BE7" w:rsidP="009025FB">
      <w:pPr>
        <w:pStyle w:val="Heading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6" w:name="_Toc234183262"/>
      <w:r w:rsidRPr="009025FB">
        <w:rPr>
          <w:rFonts w:ascii="Times New Roman" w:hAnsi="Times New Roman" w:cs="Times New Roman"/>
          <w:b/>
          <w:bCs/>
          <w:color w:val="auto"/>
        </w:rPr>
        <w:t>2.1. Виконання завдань, отриманих на базі практики</w:t>
      </w:r>
      <w:bookmarkEnd w:id="6"/>
    </w:p>
    <w:p w14:paraId="34781CD9" w14:textId="77777777" w:rsidR="00C17BE7" w:rsidRPr="009025FB" w:rsidRDefault="00C17BE7" w:rsidP="009025FB">
      <w:pPr>
        <w:pStyle w:val="Heading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9025F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2.1.1. Мета та суть варіанту</w:t>
      </w:r>
    </w:p>
    <w:p w14:paraId="7EF78366" w14:textId="06F4457A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Мій варіант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файл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cmd/sidun/main.go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REST API системи управління розкладом занять університету. У вихідному коді для маршрутизації HTTP-запитів використовується бібліотека gorilla/mux, для роботи з базою даних SQLite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sqlx. Код написаний із типовими для реальних проєктів проблемами: незрозумілі назви функцій і параметрів, глобальний стан, змішування HTTP-обробки та бізнес-логіки, відсутність репозиторію [7, 8].</w:t>
      </w:r>
    </w:p>
    <w:p w14:paraId="7878E6B3" w14:textId="59357F94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Сам по собі код запускається і виконує своє завдання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зберігає записи розкладу, реагує на HTTP-запити, відповідає JSON. Але написаний він так, що будь-яка зміна стає ризикованою: дуже легко щось зламати і дуже важко знайти, де саме щось пішло не так.</w:t>
      </w:r>
    </w:p>
    <w:p w14:paraId="51374A9A" w14:textId="760CDE12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>API підтримує п'ять ендпоінтів: вхід у систему (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POST /login</w:t>
      </w:r>
      <w:r w:rsidRPr="009025FB">
        <w:rPr>
          <w:sz w:val="28"/>
          <w:szCs w:val="28"/>
        </w:rPr>
        <w:t>), отримання повного розкладу (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 /schedule</w:t>
      </w:r>
      <w:r w:rsidRPr="009025FB">
        <w:rPr>
          <w:sz w:val="28"/>
          <w:szCs w:val="28"/>
        </w:rPr>
        <w:t>), отримання одного запису за ID (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 /schedule/{id}</w:t>
      </w:r>
      <w:r w:rsidRPr="009025FB">
        <w:rPr>
          <w:sz w:val="28"/>
          <w:szCs w:val="28"/>
        </w:rPr>
        <w:t>), додавання нового заняття (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POST /schedule/add</w:t>
      </w:r>
      <w:r w:rsidRPr="009025FB">
        <w:rPr>
          <w:sz w:val="28"/>
          <w:szCs w:val="28"/>
        </w:rPr>
        <w:t>) та оновлення існуючого (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PUT /schedule/{id}</w:t>
      </w:r>
      <w:r w:rsidRPr="009025FB">
        <w:rPr>
          <w:sz w:val="28"/>
          <w:szCs w:val="28"/>
        </w:rPr>
        <w:t xml:space="preserve">). База даних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SQLite із таблицями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users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groups</w:t>
      </w:r>
      <w:r w:rsidRPr="009025FB">
        <w:rPr>
          <w:sz w:val="28"/>
          <w:szCs w:val="28"/>
        </w:rPr>
        <w:t xml:space="preserve"> та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</w:t>
      </w:r>
      <w:r w:rsidRPr="009025FB">
        <w:rPr>
          <w:sz w:val="28"/>
          <w:szCs w:val="28"/>
        </w:rPr>
        <w:t>.</w:t>
      </w:r>
    </w:p>
    <w:p w14:paraId="5135CD3C" w14:textId="15019184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Метою завдання було пройти всі шість етапів рефакторингу з теоретичних матеріалів і перетворити цей «проблемний» код на структурований, зрозумілий і розширюваний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при цьому зберігши повністю ту саму зовнішню поведінку API.</w:t>
      </w:r>
    </w:p>
    <w:p w14:paraId="180F6817" w14:textId="77777777" w:rsidR="00C17BE7" w:rsidRPr="00E947C8" w:rsidRDefault="00C17BE7" w:rsidP="009025FB">
      <w:pPr>
        <w:pStyle w:val="Heading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947C8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2.1.2. Аналіз вихідного коду та його проблеми</w:t>
      </w:r>
    </w:p>
    <w:p w14:paraId="22190669" w14:textId="777777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>Перш ніж писати будь-який новий код, я уважно проаналізував оригінальний файл і склав список конкретних проблем. Без цього кроку можна починати рефакторинг у неправильному порядку або взагалі не помітити якийсь запах.</w:t>
      </w:r>
    </w:p>
    <w:p w14:paraId="3517ABA2" w14:textId="21BBCB5B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lastRenderedPageBreak/>
        <w:t>Незрозумілі імена.</w:t>
      </w:r>
      <w:r w:rsidRPr="009025FB">
        <w:rPr>
          <w:sz w:val="28"/>
          <w:szCs w:val="28"/>
        </w:rPr>
        <w:t xml:space="preserve"> Найочевидніша проблема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функції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hndlr1</w:t>
      </w:r>
      <w:r w:rsidRPr="009025FB">
        <w:rPr>
          <w:sz w:val="28"/>
          <w:szCs w:val="28"/>
        </w:rPr>
        <w:t xml:space="preserve"> і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doStuff</w:t>
      </w:r>
      <w:r w:rsidRPr="009025FB">
        <w:rPr>
          <w:sz w:val="28"/>
          <w:szCs w:val="28"/>
        </w:rPr>
        <w:t xml:space="preserve">. Перша приймає п'ять параметрів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</w:t>
      </w:r>
      <w:proofErr w:type="gramStart"/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a</w:t>
      </w:r>
      <w:proofErr w:type="gramEnd"/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int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b string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c string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 string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e bool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жоден з яких не говорить нічого про своє призначення. Щоб зрозуміти, що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a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максимальна кількість студентів,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b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предмет,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c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аудиторія,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викладач, а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e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ознака адміністратора, треба читати тіло функції і постійно тримати це в голові.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doStuff</w:t>
      </w:r>
      <w:r w:rsidRPr="009025FB">
        <w:rPr>
          <w:sz w:val="28"/>
          <w:szCs w:val="28"/>
        </w:rPr>
        <w:t xml:space="preserve"> має таку ж проблему: назва не дає жодного натяку на те, що функція збирає інформацію про запис розкладу у вигляді map.</w:t>
      </w:r>
    </w:p>
    <w:p w14:paraId="6820363F" w14:textId="2B8A5652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Довгий список параметрів.</w:t>
      </w:r>
      <w:r w:rsidRPr="009025FB">
        <w:rPr>
          <w:sz w:val="28"/>
          <w:szCs w:val="28"/>
        </w:rPr>
        <w:t xml:space="preserve"> Функція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calcWorkload</w:t>
      </w:r>
      <w:r w:rsidRPr="009025FB">
        <w:rPr>
          <w:sz w:val="28"/>
          <w:szCs w:val="28"/>
        </w:rPr>
        <w:t xml:space="preserve"> приймає п'ять аргументів одразу: кількість лекцій, лабораторних, практичних занять, ознаку завідувача кафедри і роки стажу. Ці параметри завжди використовуються разом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класичний Data Clump, що сигналізує про відсутню абстракцію. Аналогічна ситуація з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validateSchedule</w:t>
      </w:r>
      <w:r w:rsidRPr="009025FB">
        <w:rPr>
          <w:sz w:val="28"/>
          <w:szCs w:val="28"/>
        </w:rPr>
        <w:t xml:space="preserve">, що приймає окремо день, часовий слот, аудиторію, викладача і максимальну кількість студентів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п'ять примітивів замість одного логічного об'єкта.</w:t>
      </w:r>
    </w:p>
    <w:p w14:paraId="36CE0B45" w14:textId="27C563FC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Глобальний стан.</w:t>
      </w:r>
      <w:r w:rsidRPr="009025FB">
        <w:rPr>
          <w:sz w:val="28"/>
          <w:szCs w:val="28"/>
        </w:rPr>
        <w:t xml:space="preserve"> Сім змінних рівня пакету: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db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currentUserID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currentUserName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sessionToken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cfg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scheduleOverrides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attendanceCache</w:t>
      </w:r>
      <w:r w:rsidRPr="009025FB">
        <w:rPr>
          <w:sz w:val="28"/>
          <w:szCs w:val="28"/>
        </w:rPr>
        <w:t xml:space="preserve">. Це не просто «незручно»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означає, що функції непомітно залежать одна від одної через спільний глобальний стан. Запустити два паралельних тести стає неможливим, бо вони перезаписуватимуть одні й ті самі глобальні змінні. Знайти, де саме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currentUserID</w:t>
      </w:r>
      <w:r w:rsidRPr="009025FB">
        <w:rPr>
          <w:sz w:val="28"/>
          <w:szCs w:val="28"/>
        </w:rPr>
        <w:t xml:space="preserve"> отримав несподіване значення, може бути дуже важко.</w:t>
      </w:r>
    </w:p>
    <w:p w14:paraId="19931DA0" w14:textId="777777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Змішування HTTP і бізнес-логіки.</w:t>
      </w:r>
      <w:r w:rsidRPr="009025FB">
        <w:rPr>
          <w:sz w:val="28"/>
          <w:szCs w:val="28"/>
        </w:rPr>
        <w:t xml:space="preserve"> Кожен обробник в оригінальному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main.go</w:t>
      </w:r>
      <w:r w:rsidRPr="009025FB">
        <w:rPr>
          <w:sz w:val="28"/>
          <w:szCs w:val="28"/>
        </w:rPr>
        <w:t xml:space="preserve"> одночасно відкриває з'єднання з базою, виконує SQL-запит, виконує бізнес-логіку і формує JSON-відповідь рядковою конкатенацією. Бізнес-логіку в такому коді неможливо протестувати ізольовано: потрібен фейковий HTTP-сервер, підготовлені запити і розбір відповідей просто для того, щоб перевірити, чи правильно виявляється конфлікт розкладу.</w:t>
      </w:r>
    </w:p>
    <w:p w14:paraId="3BE44882" w14:textId="4CC25AF8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lastRenderedPageBreak/>
        <w:t>Відсутність репозиторію.</w:t>
      </w:r>
      <w:r w:rsidRPr="009025FB">
        <w:rPr>
          <w:sz w:val="28"/>
          <w:szCs w:val="28"/>
        </w:rPr>
        <w:t xml:space="preserve"> Кожен обробник відкриває окреме з'єднання з базою через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sqlx.Connect</w:t>
      </w:r>
      <w:r w:rsidRPr="009025FB">
        <w:rPr>
          <w:sz w:val="28"/>
          <w:szCs w:val="28"/>
        </w:rPr>
        <w:t xml:space="preserve">. SQL-запити розсипані по всіх хендлерах. Якщо треба змінити схему таблиці або перейти на іншу базу даних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міняти доведеться кожен обробник окремо, не пропустивши жодного.</w:t>
      </w:r>
    </w:p>
    <w:p w14:paraId="3FBE84B5" w14:textId="029960E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Одержимість примітивами.</w:t>
      </w:r>
      <w:r w:rsidRPr="009025FB">
        <w:rPr>
          <w:sz w:val="28"/>
          <w:szCs w:val="28"/>
        </w:rPr>
        <w:t xml:space="preserve"> День тижня зберігається як звичайний рядок без обмежень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нічого не заважає передати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"Sunday"</w:t>
      </w:r>
      <w:r w:rsidRPr="009025FB">
        <w:rPr>
          <w:sz w:val="28"/>
          <w:szCs w:val="28"/>
        </w:rPr>
        <w:t xml:space="preserve"> і система прийме це значення. Кількість студентів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звичайне ціле число без перевірки допустимого діапазону.</w:t>
      </w:r>
    </w:p>
    <w:p w14:paraId="0AF5F9A9" w14:textId="777777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Мутабельний in-memory стан.</w:t>
      </w:r>
      <w:r w:rsidRPr="009025FB">
        <w:rPr>
          <w:sz w:val="28"/>
          <w:szCs w:val="28"/>
        </w:rPr>
        <w:t xml:space="preserve"> Перевизначення аудиторії зберігаються у глобальній map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scheduleOverrides</w:t>
      </w:r>
      <w:r w:rsidRPr="009025FB">
        <w:rPr>
          <w:sz w:val="28"/>
          <w:szCs w:val="28"/>
        </w:rPr>
        <w:t>. Цей стан втрачається після перезапуску і ніяк не синхронізується між запитами.</w:t>
      </w:r>
    </w:p>
    <w:p w14:paraId="19777D12" w14:textId="2251FF21" w:rsidR="00C17BE7" w:rsidRPr="00524A82" w:rsidRDefault="00524A82" w:rsidP="00524A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80BE6">
        <w:rPr>
          <w:rFonts w:ascii="Times New Roman" w:hAnsi="Times New Roman" w:cs="Times New Roman"/>
          <w:sz w:val="28"/>
          <w:szCs w:val="28"/>
        </w:rPr>
        <w:t xml:space="preserve">Таблиця 2.1 </w:t>
      </w:r>
      <w:r w:rsidRPr="009025FB">
        <w:rPr>
          <w:rFonts w:ascii="Times New Roman" w:hAnsi="Times New Roman" w:cs="Times New Roman"/>
          <w:sz w:val="28"/>
          <w:szCs w:val="28"/>
        </w:rPr>
        <w:t>Зведена таблиця виявлених проблем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3662"/>
        <w:gridCol w:w="4265"/>
      </w:tblGrid>
      <w:tr w:rsidR="002E23B2" w:rsidRPr="009025FB" w14:paraId="3B249EA9" w14:textId="77777777" w:rsidTr="00524A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5E99E" w14:textId="77777777" w:rsidR="00C17BE7" w:rsidRPr="009025FB" w:rsidRDefault="00C17BE7" w:rsidP="00524A82">
            <w:pPr>
              <w:spacing w:line="360" w:lineRule="auto"/>
              <w:ind w:left="8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Запах коду</w:t>
            </w:r>
          </w:p>
        </w:tc>
        <w:tc>
          <w:tcPr>
            <w:tcW w:w="0" w:type="auto"/>
            <w:vAlign w:val="center"/>
            <w:hideMark/>
          </w:tcPr>
          <w:p w14:paraId="35E01037" w14:textId="77777777" w:rsidR="00C17BE7" w:rsidRPr="009025FB" w:rsidRDefault="00C17BE7" w:rsidP="00524A82">
            <w:pPr>
              <w:spacing w:line="360" w:lineRule="auto"/>
              <w:ind w:left="8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 зустрічається</w:t>
            </w:r>
          </w:p>
        </w:tc>
        <w:tc>
          <w:tcPr>
            <w:tcW w:w="0" w:type="auto"/>
            <w:vAlign w:val="center"/>
            <w:hideMark/>
          </w:tcPr>
          <w:p w14:paraId="6FDAE233" w14:textId="77777777" w:rsidR="00C17BE7" w:rsidRPr="009025FB" w:rsidRDefault="00C17BE7" w:rsidP="00524A82">
            <w:pPr>
              <w:spacing w:line="360" w:lineRule="auto"/>
              <w:ind w:left="8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Наслідок</w:t>
            </w:r>
          </w:p>
        </w:tc>
      </w:tr>
      <w:tr w:rsidR="002E23B2" w:rsidRPr="009025FB" w14:paraId="5D5580B6" w14:textId="77777777" w:rsidTr="00524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9509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Mysterious Name</w:t>
            </w:r>
          </w:p>
        </w:tc>
        <w:tc>
          <w:tcPr>
            <w:tcW w:w="0" w:type="auto"/>
            <w:vAlign w:val="center"/>
            <w:hideMark/>
          </w:tcPr>
          <w:p w14:paraId="7D4D335D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hndlr1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doStuff</w:t>
            </w:r>
          </w:p>
        </w:tc>
        <w:tc>
          <w:tcPr>
            <w:tcW w:w="0" w:type="auto"/>
            <w:vAlign w:val="center"/>
            <w:hideMark/>
          </w:tcPr>
          <w:p w14:paraId="15B8605D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Неможливо зрозуміти призначення без читання тіла</w:t>
            </w:r>
          </w:p>
        </w:tc>
      </w:tr>
      <w:tr w:rsidR="002E23B2" w:rsidRPr="009025FB" w14:paraId="2B77D2DA" w14:textId="77777777" w:rsidTr="00524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B769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Long Parameter List</w:t>
            </w:r>
          </w:p>
        </w:tc>
        <w:tc>
          <w:tcPr>
            <w:tcW w:w="0" w:type="auto"/>
            <w:vAlign w:val="center"/>
            <w:hideMark/>
          </w:tcPr>
          <w:p w14:paraId="58840332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calcWorkload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validateSchedule</w:t>
            </w:r>
          </w:p>
        </w:tc>
        <w:tc>
          <w:tcPr>
            <w:tcW w:w="0" w:type="auto"/>
            <w:vAlign w:val="center"/>
            <w:hideMark/>
          </w:tcPr>
          <w:p w14:paraId="5B7B7D03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Data Clumps, крихкі виклики</w:t>
            </w:r>
          </w:p>
        </w:tc>
      </w:tr>
      <w:tr w:rsidR="002E23B2" w:rsidRPr="009025FB" w14:paraId="4A875470" w14:textId="77777777" w:rsidTr="00524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0CB37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Mutable Data</w:t>
            </w:r>
          </w:p>
        </w:tc>
        <w:tc>
          <w:tcPr>
            <w:tcW w:w="0" w:type="auto"/>
            <w:vAlign w:val="center"/>
            <w:hideMark/>
          </w:tcPr>
          <w:p w14:paraId="00E0C48B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7 глобальних змінних</w:t>
            </w:r>
          </w:p>
        </w:tc>
        <w:tc>
          <w:tcPr>
            <w:tcW w:w="0" w:type="auto"/>
            <w:vAlign w:val="center"/>
            <w:hideMark/>
          </w:tcPr>
          <w:p w14:paraId="49E0A784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Неможливість паралельного тестування</w:t>
            </w:r>
          </w:p>
        </w:tc>
      </w:tr>
      <w:tr w:rsidR="002E23B2" w:rsidRPr="009025FB" w14:paraId="0C416C2B" w14:textId="77777777" w:rsidTr="00524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17B1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Feature Envy</w:t>
            </w:r>
          </w:p>
        </w:tc>
        <w:tc>
          <w:tcPr>
            <w:tcW w:w="0" w:type="auto"/>
            <w:vAlign w:val="center"/>
            <w:hideMark/>
          </w:tcPr>
          <w:p w14:paraId="71FCB452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detectConflict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 тягнеться до глобальної БД</w:t>
            </w:r>
          </w:p>
        </w:tc>
        <w:tc>
          <w:tcPr>
            <w:tcW w:w="0" w:type="auto"/>
            <w:vAlign w:val="center"/>
            <w:hideMark/>
          </w:tcPr>
          <w:p w14:paraId="069E9186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Порушення інкапсуляції</w:t>
            </w:r>
          </w:p>
        </w:tc>
      </w:tr>
      <w:tr w:rsidR="002E23B2" w:rsidRPr="009025FB" w14:paraId="55831813" w14:textId="77777777" w:rsidTr="00524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60B9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Primitive Obsession</w:t>
            </w:r>
          </w:p>
        </w:tc>
        <w:tc>
          <w:tcPr>
            <w:tcW w:w="0" w:type="auto"/>
            <w:vAlign w:val="center"/>
            <w:hideMark/>
          </w:tcPr>
          <w:p w14:paraId="488E6E66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day string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maxStudents int</w:t>
            </w:r>
          </w:p>
        </w:tc>
        <w:tc>
          <w:tcPr>
            <w:tcW w:w="0" w:type="auto"/>
            <w:vAlign w:val="center"/>
            <w:hideMark/>
          </w:tcPr>
          <w:p w14:paraId="1B2E2D0D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Відсутність валідації на рівні типу</w:t>
            </w:r>
          </w:p>
        </w:tc>
      </w:tr>
      <w:tr w:rsidR="002E23B2" w:rsidRPr="009025FB" w14:paraId="056B7AD8" w14:textId="77777777" w:rsidTr="00524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6E44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Mixed Concerns</w:t>
            </w:r>
          </w:p>
        </w:tc>
        <w:tc>
          <w:tcPr>
            <w:tcW w:w="0" w:type="auto"/>
            <w:vAlign w:val="center"/>
            <w:hideMark/>
          </w:tcPr>
          <w:p w14:paraId="1975E69F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Кожен хендлер = HTTP + SQL + логіка</w:t>
            </w:r>
          </w:p>
        </w:tc>
        <w:tc>
          <w:tcPr>
            <w:tcW w:w="0" w:type="auto"/>
            <w:vAlign w:val="center"/>
            <w:hideMark/>
          </w:tcPr>
          <w:p w14:paraId="5B1D12EA" w14:textId="77777777" w:rsidR="00C17BE7" w:rsidRPr="009025FB" w:rsidRDefault="00C17BE7" w:rsidP="00524A82">
            <w:pPr>
              <w:spacing w:line="360" w:lineRule="auto"/>
              <w:ind w:left="82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Неможливість юніт-тестування</w:t>
            </w:r>
          </w:p>
        </w:tc>
      </w:tr>
    </w:tbl>
    <w:p w14:paraId="07547029" w14:textId="77777777" w:rsidR="00C17BE7" w:rsidRPr="00E947C8" w:rsidRDefault="00C17BE7" w:rsidP="009025FB">
      <w:pPr>
        <w:pStyle w:val="Heading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947C8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2.1.3. Структура проєкту після рефакторингу</w:t>
      </w:r>
    </w:p>
    <w:p w14:paraId="4D5F9781" w14:textId="777777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Щоб виправити всі ці проблеми, я розбив вихідний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cmd/sidun/main.go</w:t>
      </w:r>
      <w:r w:rsidRPr="009025FB">
        <w:rPr>
          <w:sz w:val="28"/>
          <w:szCs w:val="28"/>
        </w:rPr>
        <w:t xml:space="preserve"> на 15 файлів у семи пакетах. Кожен пакет відповідає за одну конкретну роль і нічого не знає про сусідів «зовніше» себе.</w:t>
      </w:r>
    </w:p>
    <w:p w14:paraId="5E3EBFD5" w14:textId="68B426DD" w:rsidR="00D63F9B" w:rsidRDefault="00D63F9B" w:rsidP="00126970">
      <w:pPr>
        <w:pStyle w:val="font-claude-response-body"/>
        <w:spacing w:line="360" w:lineRule="auto"/>
        <w:ind w:left="227" w:firstLine="709"/>
        <w:rPr>
          <w:sz w:val="28"/>
          <w:szCs w:val="28"/>
          <w:lang w:val="uk-UA"/>
        </w:rPr>
      </w:pPr>
      <w:r w:rsidRPr="00D63F9B">
        <w:rPr>
          <w:sz w:val="28"/>
          <w:szCs w:val="28"/>
          <w:lang w:val="uk-UA"/>
        </w:rPr>
        <w:drawing>
          <wp:inline distT="0" distB="0" distL="0" distR="0" wp14:anchorId="6243D196" wp14:editId="22025A1F">
            <wp:extent cx="4729876" cy="4597400"/>
            <wp:effectExtent l="0" t="0" r="0" b="0"/>
            <wp:docPr id="13106213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2134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736" cy="461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09A5" w14:textId="4E1A33B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>Рис. 2.1 Файлова структура проєкту cmd/sidun після рефакторингу</w:t>
      </w:r>
    </w:p>
    <w:p w14:paraId="3E7C0224" w14:textId="7391838F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Такий поділ одразу видно за імпортами: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entities</w:t>
      </w:r>
      <w:r w:rsidRPr="009025FB">
        <w:rPr>
          <w:sz w:val="28"/>
          <w:szCs w:val="28"/>
        </w:rPr>
        <w:t xml:space="preserve"> не імпортує нічого з проєкту,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usecases</w:t>
      </w:r>
      <w:r w:rsidRPr="009025FB">
        <w:rPr>
          <w:sz w:val="28"/>
          <w:szCs w:val="28"/>
        </w:rPr>
        <w:t xml:space="preserve"> залежить лише від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entities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delivery</w:t>
      </w:r>
      <w:r w:rsidRPr="009025FB">
        <w:rPr>
          <w:sz w:val="28"/>
          <w:szCs w:val="28"/>
        </w:rPr>
        <w:t xml:space="preserve"> і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infrastructure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від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usecases</w:t>
      </w:r>
      <w:r w:rsidRPr="009025FB">
        <w:rPr>
          <w:sz w:val="28"/>
          <w:szCs w:val="28"/>
        </w:rPr>
        <w:t xml:space="preserve"> та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entities</w:t>
      </w:r>
      <w:r w:rsidRPr="009025FB">
        <w:rPr>
          <w:sz w:val="28"/>
          <w:szCs w:val="28"/>
        </w:rPr>
        <w:t>. Нікому з них не дозволено дивитись «вперед по шару».</w:t>
      </w:r>
    </w:p>
    <w:p w14:paraId="366AFB04" w14:textId="77777777" w:rsidR="00C17BE7" w:rsidRPr="00E947C8" w:rsidRDefault="00C17BE7" w:rsidP="009025FB">
      <w:pPr>
        <w:pStyle w:val="Heading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947C8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2.1.4. Процес реалізації</w:t>
      </w:r>
    </w:p>
    <w:p w14:paraId="412C9D6C" w14:textId="77086724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 xml:space="preserve">Етап 1 </w:t>
      </w:r>
      <w:r w:rsidR="00E947C8">
        <w:rPr>
          <w:rStyle w:val="Strong"/>
          <w:rFonts w:eastAsiaTheme="majorEastAsia"/>
          <w:sz w:val="28"/>
          <w:szCs w:val="28"/>
        </w:rPr>
        <w:t>-</w:t>
      </w:r>
      <w:r w:rsidRPr="009025FB">
        <w:rPr>
          <w:rStyle w:val="Strong"/>
          <w:rFonts w:eastAsiaTheme="majorEastAsia"/>
          <w:sz w:val="28"/>
          <w:szCs w:val="28"/>
        </w:rPr>
        <w:t xml:space="preserve"> виправлення запахів коду.</w:t>
      </w:r>
    </w:p>
    <w:p w14:paraId="67A01152" w14:textId="777777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Першою і найочевиднішою зміною стало перейменування. Функція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hndlr1</w:t>
      </w:r>
      <w:r w:rsidRPr="009025FB">
        <w:rPr>
          <w:sz w:val="28"/>
          <w:szCs w:val="28"/>
        </w:rPr>
        <w:t xml:space="preserve"> по суті перевіряла правильність вхідних даних для запису розкладу, але це зовсім не читалось з її назви і параметрів. Я ліквідував цю функцію повністю, замінивши її конструктором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NewSchedule</w:t>
      </w:r>
      <w:r w:rsidRPr="009025FB">
        <w:rPr>
          <w:sz w:val="28"/>
          <w:szCs w:val="28"/>
        </w:rPr>
        <w:t xml:space="preserve">, що приймає структуру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ScheduleParams</w:t>
      </w:r>
      <w:r w:rsidRPr="009025FB">
        <w:rPr>
          <w:sz w:val="28"/>
          <w:szCs w:val="28"/>
        </w:rPr>
        <w:t xml:space="preserve"> і сам виконує валідацію всередині. Тепер виклик конструктора одразу говорить про намір: «створити новий запис розкладу з цими параметрами».</w:t>
      </w:r>
    </w:p>
    <w:p w14:paraId="02C575DF" w14:textId="2DE111E8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Схожа ситуація з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doStuff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вона збирала анонімний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map[string]interface{}</w:t>
      </w:r>
      <w:r w:rsidRPr="009025FB">
        <w:rPr>
          <w:sz w:val="28"/>
          <w:szCs w:val="28"/>
        </w:rPr>
        <w:t xml:space="preserve"> з результатами запиту. Я замінив її на метод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toResult</w:t>
      </w:r>
      <w:r w:rsidRPr="009025FB">
        <w:rPr>
          <w:sz w:val="28"/>
          <w:szCs w:val="28"/>
        </w:rPr>
        <w:t xml:space="preserve"> у Use Case, який конвертує доменну сутність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</w:t>
      </w:r>
      <w:r w:rsidRPr="009025FB">
        <w:rPr>
          <w:sz w:val="28"/>
          <w:szCs w:val="28"/>
        </w:rPr>
        <w:t xml:space="preserve"> у типізовану структуру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ScheduleResult</w:t>
      </w:r>
      <w:r w:rsidRPr="009025FB">
        <w:rPr>
          <w:sz w:val="28"/>
          <w:szCs w:val="28"/>
        </w:rPr>
        <w:t>. Назва одразу відображає намір.</w:t>
      </w:r>
    </w:p>
    <w:p w14:paraId="6C47A1E2" w14:textId="6B4BD379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Функція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calcWorkload</w:t>
      </w:r>
      <w:r w:rsidRPr="009025FB">
        <w:rPr>
          <w:sz w:val="28"/>
          <w:szCs w:val="28"/>
        </w:rPr>
        <w:t xml:space="preserve">, що приймала п'ять окремих параметрів, отримала об'єкт параметрів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WorkloadParams</w:t>
      </w:r>
      <w:r w:rsidRPr="009025FB">
        <w:rPr>
          <w:sz w:val="28"/>
          <w:szCs w:val="28"/>
        </w:rPr>
        <w:t xml:space="preserve"> із промовистими назвами полів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Lectures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Labs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Practices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IsHead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YearsActive</w:t>
      </w:r>
      <w:r w:rsidRPr="009025FB">
        <w:rPr>
          <w:sz w:val="28"/>
          <w:szCs w:val="28"/>
        </w:rPr>
        <w:t>. Це ліквідує Data Clump і усуває ризик переплутати аргументи місцями при виклику.</w:t>
      </w:r>
    </w:p>
    <w:p w14:paraId="131A4BF3" w14:textId="3A705F0F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Функція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detectConflict</w:t>
      </w:r>
      <w:r w:rsidRPr="009025FB">
        <w:rPr>
          <w:sz w:val="28"/>
          <w:szCs w:val="28"/>
        </w:rPr>
        <w:t xml:space="preserve">, яка напряму зверталася до глобальної змінної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db</w:t>
      </w:r>
      <w:r w:rsidRPr="009025FB">
        <w:rPr>
          <w:sz w:val="28"/>
          <w:szCs w:val="28"/>
        </w:rPr>
        <w:t xml:space="preserve">, була перенесена у метод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HasConflictWith</w:t>
      </w:r>
      <w:r w:rsidRPr="009025FB">
        <w:rPr>
          <w:sz w:val="28"/>
          <w:szCs w:val="28"/>
        </w:rPr>
        <w:t xml:space="preserve"> самого агрегату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</w:t>
      </w:r>
      <w:r w:rsidRPr="009025FB">
        <w:rPr>
          <w:sz w:val="28"/>
          <w:szCs w:val="28"/>
        </w:rPr>
        <w:t xml:space="preserve">. Тепер перевірка конфлікту живе поруч із даними, якими вона оперує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усуває Feature Envy.</w:t>
      </w:r>
    </w:p>
    <w:p w14:paraId="72E06298" w14:textId="09313D7E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День тижня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string</w:t>
      </w:r>
      <w:r w:rsidRPr="009025FB">
        <w:rPr>
          <w:sz w:val="28"/>
          <w:szCs w:val="28"/>
        </w:rPr>
        <w:t xml:space="preserve"> перетворився на Value Object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Day</w:t>
      </w:r>
      <w:r w:rsidRPr="009025FB">
        <w:rPr>
          <w:sz w:val="28"/>
          <w:szCs w:val="28"/>
        </w:rPr>
        <w:t xml:space="preserve"> із конструктором, що перевіряє допустимі значення. Аудиторія стала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Room</w:t>
      </w:r>
      <w:r w:rsidRPr="009025FB">
        <w:rPr>
          <w:sz w:val="28"/>
          <w:szCs w:val="28"/>
        </w:rPr>
        <w:t xml:space="preserve">, часовий слот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TimeSlot</w:t>
      </w:r>
      <w:r w:rsidRPr="009025FB">
        <w:rPr>
          <w:sz w:val="28"/>
          <w:szCs w:val="28"/>
        </w:rPr>
        <w:t xml:space="preserve">, кількість студентів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Capacity</w:t>
      </w:r>
      <w:r w:rsidRPr="009025FB">
        <w:rPr>
          <w:sz w:val="28"/>
          <w:szCs w:val="28"/>
        </w:rPr>
        <w:t xml:space="preserve"> з перевіркою діапазону від 1 до 200.</w:t>
      </w:r>
    </w:p>
    <w:p w14:paraId="25335FB3" w14:textId="399917D9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 xml:space="preserve">Етап 2 </w:t>
      </w:r>
      <w:r w:rsidR="00E947C8">
        <w:rPr>
          <w:rStyle w:val="Strong"/>
          <w:rFonts w:eastAsiaTheme="majorEastAsia"/>
          <w:sz w:val="28"/>
          <w:szCs w:val="28"/>
        </w:rPr>
        <w:t>-</w:t>
      </w:r>
      <w:r w:rsidRPr="009025FB">
        <w:rPr>
          <w:rStyle w:val="Strong"/>
          <w:rFonts w:eastAsiaTheme="majorEastAsia"/>
          <w:sz w:val="28"/>
          <w:szCs w:val="28"/>
        </w:rPr>
        <w:t xml:space="preserve"> Split Phase.</w:t>
      </w:r>
    </w:p>
    <w:p w14:paraId="3EEB20E2" w14:textId="777777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В оригінальному коді кожен HTTP-обробник виконував одразу все: читав тіло запиту, звертався до бази, виконував перевірки і формував JSON-рядок </w:t>
      </w:r>
      <w:r w:rsidRPr="009025FB">
        <w:rPr>
          <w:sz w:val="28"/>
          <w:szCs w:val="28"/>
        </w:rPr>
        <w:lastRenderedPageBreak/>
        <w:t>конкатенацією. Бізнес-логіку в такому коді протестувати ізольовано було неможливо.</w:t>
      </w:r>
    </w:p>
    <w:p w14:paraId="5D59432F" w14:textId="56C31D45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Після рефакторингу кожен обробник чітко розділений на дві фази. Перша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виклик методу Use Case, який виконує всі обчислення і повертає чисту структуру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ScheduleResult</w:t>
      </w:r>
      <w:r w:rsidRPr="009025FB">
        <w:rPr>
          <w:sz w:val="28"/>
          <w:szCs w:val="28"/>
        </w:rPr>
        <w:t xml:space="preserve">. Ця структура не знає нічого про HTTP, JSON або форматування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вона лише несе результат бізнес-обчислення. Друга фаза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HTTP-обробники у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delivery/handlers.go</w:t>
      </w:r>
      <w:r w:rsidRPr="009025FB">
        <w:rPr>
          <w:sz w:val="28"/>
          <w:szCs w:val="28"/>
        </w:rPr>
        <w:t xml:space="preserve">, що приймають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ScheduleResult</w:t>
      </w:r>
      <w:r w:rsidRPr="009025FB">
        <w:rPr>
          <w:sz w:val="28"/>
          <w:szCs w:val="28"/>
        </w:rPr>
        <w:t xml:space="preserve"> і конвертують його у JSON через DTO. Хендлер вирішує, як упакувати ці дані у відповідь. Якщо завтра знадобиться додати gRPC-інтерфейс поруч з HTTP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бізнес-код залишиться незмінним, треба буде лише написати новий адаптер.</w:t>
      </w:r>
    </w:p>
    <w:p w14:paraId="44734E0C" w14:textId="3675BB7E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 xml:space="preserve">Етап 3 </w:t>
      </w:r>
      <w:r w:rsidR="00E947C8">
        <w:rPr>
          <w:rStyle w:val="Strong"/>
          <w:rFonts w:eastAsiaTheme="majorEastAsia"/>
          <w:sz w:val="28"/>
          <w:szCs w:val="28"/>
        </w:rPr>
        <w:t>-</w:t>
      </w:r>
      <w:r w:rsidRPr="009025FB">
        <w:rPr>
          <w:rStyle w:val="Strong"/>
          <w:rFonts w:eastAsiaTheme="majorEastAsia"/>
          <w:sz w:val="28"/>
          <w:szCs w:val="28"/>
        </w:rPr>
        <w:t xml:space="preserve"> Чиста архітектура.</w:t>
      </w:r>
    </w:p>
    <w:p w14:paraId="1685F263" w14:textId="5B6B178C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Фізичний поділ на пакети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не просто косметика, а архітектурний примус. Якщо пакет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entities</w:t>
      </w:r>
      <w:r w:rsidRPr="009025FB">
        <w:rPr>
          <w:sz w:val="28"/>
          <w:szCs w:val="28"/>
        </w:rPr>
        <w:t xml:space="preserve"> спробує імпортувати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delivery</w:t>
      </w:r>
      <w:r w:rsidRPr="009025FB">
        <w:rPr>
          <w:sz w:val="28"/>
          <w:szCs w:val="28"/>
        </w:rPr>
        <w:t xml:space="preserve"> або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infrastructure</w:t>
      </w:r>
      <w:r w:rsidRPr="009025FB">
        <w:rPr>
          <w:sz w:val="28"/>
          <w:szCs w:val="28"/>
        </w:rPr>
        <w:t>, компілятор Go просто відмовить у збірці. Напрямок залежностей буквально закладений у структурі директорій і блоках import.</w:t>
      </w:r>
    </w:p>
    <w:p w14:paraId="2BB07324" w14:textId="3894EC3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Пакет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entities</w:t>
      </w:r>
      <w:r w:rsidRPr="009025FB">
        <w:rPr>
          <w:sz w:val="28"/>
          <w:szCs w:val="28"/>
        </w:rPr>
        <w:t xml:space="preserve"> залежить лише від стандартної бібліотеки Go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там немає жодного зовнішнього імпорту. Пакет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usecases</w:t>
      </w:r>
      <w:r w:rsidRPr="009025FB">
        <w:rPr>
          <w:sz w:val="28"/>
          <w:szCs w:val="28"/>
        </w:rPr>
        <w:t xml:space="preserve"> залежить від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entities</w:t>
      </w:r>
      <w:r w:rsidRPr="009025FB">
        <w:rPr>
          <w:sz w:val="28"/>
          <w:szCs w:val="28"/>
        </w:rPr>
        <w:t xml:space="preserve"> і більше ні від чого з проєкту. Пакет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delivery</w:t>
      </w:r>
      <w:r w:rsidRPr="009025FB">
        <w:rPr>
          <w:sz w:val="28"/>
          <w:szCs w:val="28"/>
        </w:rPr>
        <w:t xml:space="preserve"> знає про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usecases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entities</w:t>
      </w:r>
      <w:r w:rsidRPr="009025FB">
        <w:rPr>
          <w:sz w:val="28"/>
          <w:szCs w:val="28"/>
        </w:rPr>
        <w:t xml:space="preserve"> і HTTP-бібліотеки. Пакет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infrastructure</w:t>
      </w:r>
      <w:r w:rsidRPr="009025FB">
        <w:rPr>
          <w:sz w:val="28"/>
          <w:szCs w:val="28"/>
        </w:rPr>
        <w:t xml:space="preserve"> знає про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entities</w:t>
      </w:r>
      <w:r w:rsidRPr="009025FB">
        <w:rPr>
          <w:sz w:val="28"/>
          <w:szCs w:val="28"/>
        </w:rPr>
        <w:t xml:space="preserve"> і SQLite-драйвер. Файл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main.go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єдине місце, де всі ці шари з'єднуються. Така точка збірки залежностей називається Composition Root.</w:t>
      </w:r>
    </w:p>
    <w:p w14:paraId="2B3E083E" w14:textId="081AFD70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Перевірити дотримання правила залежностей можна за тридцять секунд: відкрий файл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usecases/schedule_usecase.go</w:t>
      </w:r>
      <w:r w:rsidRPr="009025FB">
        <w:rPr>
          <w:sz w:val="28"/>
          <w:szCs w:val="28"/>
        </w:rPr>
        <w:t xml:space="preserve"> і подивись на блок import. Там є лише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entities</w:t>
      </w:r>
      <w:r w:rsidRPr="009025FB">
        <w:rPr>
          <w:sz w:val="28"/>
          <w:szCs w:val="28"/>
        </w:rPr>
        <w:t xml:space="preserve"> і стандартна бібліотека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errors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жодного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net/http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database/sql</w:t>
      </w:r>
      <w:r w:rsidRPr="009025FB">
        <w:rPr>
          <w:sz w:val="28"/>
          <w:szCs w:val="28"/>
        </w:rPr>
        <w:t xml:space="preserve"> або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gorilla/mux</w:t>
      </w:r>
      <w:r w:rsidRPr="009025FB">
        <w:rPr>
          <w:sz w:val="28"/>
          <w:szCs w:val="28"/>
        </w:rPr>
        <w:t>.</w:t>
      </w:r>
    </w:p>
    <w:p w14:paraId="05CEF60A" w14:textId="60D4BD51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Структури у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entities</w:t>
      </w:r>
      <w:r w:rsidRPr="009025FB">
        <w:rPr>
          <w:sz w:val="28"/>
          <w:szCs w:val="28"/>
        </w:rPr>
        <w:t xml:space="preserve"> очищені від будь-яких тегів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json</w:t>
      </w:r>
      <w:r w:rsidRPr="009025FB">
        <w:rPr>
          <w:sz w:val="28"/>
          <w:szCs w:val="28"/>
        </w:rPr>
        <w:t xml:space="preserve"> або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db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вони є «чистими» Go-структурами, незалежними від транспорту або сховища. DTO з тегами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json</w:t>
      </w:r>
      <w:r w:rsidRPr="009025FB">
        <w:rPr>
          <w:sz w:val="28"/>
          <w:szCs w:val="28"/>
        </w:rPr>
        <w:t xml:space="preserve"> визначені виключно у пакеті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delivery</w:t>
      </w:r>
      <w:r w:rsidRPr="009025FB">
        <w:rPr>
          <w:sz w:val="28"/>
          <w:szCs w:val="28"/>
        </w:rPr>
        <w:t>, де вони і потрібні.</w:t>
      </w:r>
    </w:p>
    <w:p w14:paraId="6FC183FE" w14:textId="46B9BD4B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lastRenderedPageBreak/>
        <w:t xml:space="preserve">Етап 4 </w:t>
      </w:r>
      <w:r w:rsidR="00E947C8">
        <w:rPr>
          <w:rStyle w:val="Strong"/>
          <w:rFonts w:eastAsiaTheme="majorEastAsia"/>
          <w:sz w:val="28"/>
          <w:szCs w:val="28"/>
        </w:rPr>
        <w:t>-</w:t>
      </w:r>
      <w:r w:rsidRPr="009025FB">
        <w:rPr>
          <w:rStyle w:val="Strong"/>
          <w:rFonts w:eastAsiaTheme="majorEastAsia"/>
          <w:sz w:val="28"/>
          <w:szCs w:val="28"/>
        </w:rPr>
        <w:t xml:space="preserve"> Інверсія залежностей.</w:t>
      </w:r>
    </w:p>
    <w:p w14:paraId="6DF1A779" w14:textId="2F0C5B06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Інтерфейси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ScheduleRepository</w:t>
      </w:r>
      <w:r w:rsidRPr="009025FB">
        <w:rPr>
          <w:sz w:val="28"/>
          <w:szCs w:val="28"/>
        </w:rPr>
        <w:t xml:space="preserve"> та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UserRepository</w:t>
      </w:r>
      <w:r w:rsidRPr="009025FB">
        <w:rPr>
          <w:sz w:val="28"/>
          <w:szCs w:val="28"/>
        </w:rPr>
        <w:t xml:space="preserve"> визначені у пакеті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usecases</w:t>
      </w:r>
      <w:r w:rsidRPr="009025FB">
        <w:rPr>
          <w:sz w:val="28"/>
          <w:szCs w:val="28"/>
        </w:rPr>
        <w:t xml:space="preserve">, а не в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infrastructure</w:t>
      </w:r>
      <w:r w:rsidRPr="009025FB">
        <w:rPr>
          <w:sz w:val="28"/>
          <w:szCs w:val="28"/>
        </w:rPr>
        <w:t xml:space="preserve">. Це ключова деталь, яку легко пропустити. Саме так виглядає Ownership Inversion: бізнес-логіка сама описує, які операції їй потрібні від сховища, і очікує, що хтось ззовні надасть відповідну реалізацію.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ScheduleRepository</w:t>
      </w:r>
      <w:r w:rsidRPr="009025FB">
        <w:rPr>
          <w:sz w:val="28"/>
          <w:szCs w:val="28"/>
        </w:rPr>
        <w:t xml:space="preserve"> містить п'ять методів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отримати всі записи, отримати один за ID, зберегти новий, оновити існуючий і знайти конфлікти. Це рівно те, що потрібно бізнесу, і нічого зайвого.</w:t>
      </w:r>
    </w:p>
    <w:p w14:paraId="6AB2C511" w14:textId="6AD40E00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ScheduleUseCase</w:t>
      </w:r>
      <w:r w:rsidRPr="009025FB">
        <w:rPr>
          <w:sz w:val="28"/>
          <w:szCs w:val="28"/>
        </w:rPr>
        <w:t xml:space="preserve"> отримує обидва репозиторії через конструктор і зберігає їх як поля з типами-інтерфейсами. У жодному методі Use Case немає навіть натяку на SQLite, SQL-запити або назви таблиць. Якщо завтра треба замінити SQLite на PostgreSQL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пишеш нову реалізацію інтерфейсу в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infrastructure</w:t>
      </w:r>
      <w:r w:rsidRPr="009025FB">
        <w:rPr>
          <w:sz w:val="28"/>
          <w:szCs w:val="28"/>
        </w:rPr>
        <w:t xml:space="preserve">, підставляєш у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main.go</w:t>
      </w:r>
      <w:r w:rsidRPr="009025FB">
        <w:rPr>
          <w:sz w:val="28"/>
          <w:szCs w:val="28"/>
        </w:rPr>
        <w:t xml:space="preserve"> і все. Жодного рядка в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usecases</w:t>
      </w:r>
      <w:r w:rsidRPr="009025FB">
        <w:rPr>
          <w:sz w:val="28"/>
          <w:szCs w:val="28"/>
        </w:rPr>
        <w:t xml:space="preserve"> не чіпаєш.</w:t>
      </w:r>
    </w:p>
    <w:p w14:paraId="673EFD9B" w14:textId="3A979D9C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Реалізовано дві імплементації: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SQLiteScheduleRepository</w:t>
      </w:r>
      <w:r w:rsidRPr="009025FB">
        <w:rPr>
          <w:sz w:val="28"/>
          <w:szCs w:val="28"/>
        </w:rPr>
        <w:t xml:space="preserve"> для реальної бази та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InMemoryScheduleRepository</w:t>
      </w:r>
      <w:r w:rsidRPr="009025FB">
        <w:rPr>
          <w:sz w:val="28"/>
          <w:szCs w:val="28"/>
        </w:rPr>
        <w:t xml:space="preserve"> для тестів. Обидві задовольняють той самий інтерфейс. Інфраструктурні помилки не проникають у бізнес-логіку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SQLite-адаптер перехоплює специфічні SQL-помилки і повертає зрозумілі доменні повідомлення.</w:t>
      </w:r>
    </w:p>
    <w:p w14:paraId="76941ABE" w14:textId="6B6B63AA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 xml:space="preserve">Етап 5 </w:t>
      </w:r>
      <w:r w:rsidR="00E947C8">
        <w:rPr>
          <w:rStyle w:val="Strong"/>
          <w:rFonts w:eastAsiaTheme="majorEastAsia"/>
          <w:sz w:val="28"/>
          <w:szCs w:val="28"/>
        </w:rPr>
        <w:t>-</w:t>
      </w:r>
      <w:r w:rsidRPr="009025FB">
        <w:rPr>
          <w:rStyle w:val="Strong"/>
          <w:rFonts w:eastAsiaTheme="majorEastAsia"/>
          <w:sz w:val="28"/>
          <w:szCs w:val="28"/>
        </w:rPr>
        <w:t xml:space="preserve"> Тактичне DDD.</w:t>
      </w:r>
    </w:p>
    <w:p w14:paraId="2AD2D965" w14:textId="4D68973B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Структура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</w:t>
      </w:r>
      <w:r w:rsidRPr="009025FB">
        <w:rPr>
          <w:sz w:val="28"/>
          <w:szCs w:val="28"/>
        </w:rPr>
        <w:t xml:space="preserve"> реорганізована як Aggregate Root. Всі поля приватні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ніхто ззовні не може безпосередньо встановити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teacher</w:t>
      </w:r>
      <w:r w:rsidRPr="009025FB">
        <w:rPr>
          <w:sz w:val="28"/>
          <w:szCs w:val="28"/>
        </w:rPr>
        <w:t xml:space="preserve"> чи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room</w:t>
      </w:r>
      <w:r w:rsidRPr="009025FB">
        <w:rPr>
          <w:sz w:val="28"/>
          <w:szCs w:val="28"/>
        </w:rPr>
        <w:t xml:space="preserve">. Зовнішній код взаємодіє виключно через публічні методи з вбудованою валідацією: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ChangeTeacher</w:t>
      </w:r>
      <w:r w:rsidRPr="009025FB">
        <w:rPr>
          <w:sz w:val="28"/>
          <w:szCs w:val="28"/>
        </w:rPr>
        <w:t xml:space="preserve"> перевіряє, що нове ім'я не порожнє,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OverrideRoom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що нова аудиторія задана коректно. Якщо правило порушено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метод повертає помилку, і некоректний стан просто не потрапляє в агрегат.</w:t>
      </w:r>
    </w:p>
    <w:p w14:paraId="75EAC098" w14:textId="516DCFE3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Value Objects реалізують незмінність: поля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Day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TimeSlot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Room</w:t>
      </w:r>
      <w:r w:rsidRPr="009025FB">
        <w:rPr>
          <w:sz w:val="28"/>
          <w:szCs w:val="28"/>
        </w:rPr>
        <w:t xml:space="preserve"> і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Capacity</w:t>
      </w:r>
      <w:r w:rsidRPr="009025FB">
        <w:rPr>
          <w:sz w:val="28"/>
          <w:szCs w:val="28"/>
        </w:rPr>
        <w:t xml:space="preserve"> мають лише getter-методи. Конструктор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NewCapacity</w:t>
      </w:r>
      <w:r w:rsidRPr="009025FB">
        <w:rPr>
          <w:sz w:val="28"/>
          <w:szCs w:val="28"/>
        </w:rPr>
        <w:t xml:space="preserve"> відхиляє будь-яке значення </w:t>
      </w:r>
      <w:r w:rsidRPr="009025FB">
        <w:rPr>
          <w:sz w:val="28"/>
          <w:szCs w:val="28"/>
        </w:rPr>
        <w:lastRenderedPageBreak/>
        <w:t xml:space="preserve">поза діапазоном 1–200. Конструктор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NewDay</w:t>
      </w:r>
      <w:r w:rsidRPr="009025FB">
        <w:rPr>
          <w:sz w:val="28"/>
          <w:szCs w:val="28"/>
        </w:rPr>
        <w:t xml:space="preserve"> відхиляє будь-який рядок, що не є робочим днем тижня. Після такого підходу некоректний стан об'єкта фізично неможливий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він буде відхилений ще при створенні.</w:t>
      </w:r>
    </w:p>
    <w:p w14:paraId="49EB7D4E" w14:textId="777777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>Use Case після цього став значно тоншим: він лише оркеструє (завантажити → викликати метод агрегату → зберегти), без будь-яких знань про деталі бізнес-правил.</w:t>
      </w:r>
    </w:p>
    <w:p w14:paraId="6A32FD5D" w14:textId="61E711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 xml:space="preserve">Етап 6 </w:t>
      </w:r>
      <w:r w:rsidR="00E947C8">
        <w:rPr>
          <w:rStyle w:val="Strong"/>
          <w:rFonts w:eastAsiaTheme="majorEastAsia"/>
          <w:sz w:val="28"/>
          <w:szCs w:val="28"/>
        </w:rPr>
        <w:t>-</w:t>
      </w:r>
      <w:r w:rsidRPr="009025FB">
        <w:rPr>
          <w:rStyle w:val="Strong"/>
          <w:rFonts w:eastAsiaTheme="majorEastAsia"/>
          <w:sz w:val="28"/>
          <w:szCs w:val="28"/>
        </w:rPr>
        <w:t xml:space="preserve"> Стратегічне DDD.</w:t>
      </w:r>
    </w:p>
    <w:p w14:paraId="412EC56E" w14:textId="34A95AF0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Визначено два Bounded Contexts. Контекст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Scheduling</w:t>
      </w:r>
      <w:r w:rsidRPr="009025FB">
        <w:rPr>
          <w:sz w:val="28"/>
          <w:szCs w:val="28"/>
        </w:rPr>
        <w:t xml:space="preserve"> відповідає за управління розкладом: тут «заняття»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запис із предметом, викладачем, аудиторією і часовим слотом. Контекст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Reporting</w:t>
      </w:r>
      <w:r w:rsidRPr="009025FB">
        <w:rPr>
          <w:sz w:val="28"/>
          <w:szCs w:val="28"/>
        </w:rPr>
        <w:t xml:space="preserve"> відповідає за звітність: тут «заняття»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елемент статистики з навантаженням і відвідуваністю. Кожен контекст має власну окрему доменну модель без спільних структур між ними.</w:t>
      </w:r>
    </w:p>
    <w:p w14:paraId="3A58F556" w14:textId="777777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Взаємодія між контекстами реалізована через Event Bus і доменні події. При успішному створенні заняття контекст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Scheduling</w:t>
      </w:r>
      <w:r w:rsidRPr="009025FB">
        <w:rPr>
          <w:sz w:val="28"/>
          <w:szCs w:val="28"/>
        </w:rPr>
        <w:t xml:space="preserve"> публікує подію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ScheduleCreatedEvent</w:t>
      </w:r>
      <w:r w:rsidRPr="009025FB">
        <w:rPr>
          <w:sz w:val="28"/>
          <w:szCs w:val="28"/>
        </w:rPr>
        <w:t xml:space="preserve">. Контекст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Reporting</w:t>
      </w:r>
      <w:r w:rsidRPr="009025FB">
        <w:rPr>
          <w:sz w:val="28"/>
          <w:szCs w:val="28"/>
        </w:rPr>
        <w:t xml:space="preserve"> підписується на неї через Event Bus і реагує незалежно, не знаючи деталей реалізації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Scheduling</w:t>
      </w:r>
      <w:r w:rsidRPr="009025FB">
        <w:rPr>
          <w:sz w:val="28"/>
          <w:szCs w:val="28"/>
        </w:rPr>
        <w:t>. Це означає, що додати ще один підписник (наприклад, систему сповіщень) можна без жодної зміни в коді розкладу.</w:t>
      </w:r>
    </w:p>
    <w:p w14:paraId="01C8BF0F" w14:textId="51211FED" w:rsidR="00C17BE7" w:rsidRPr="00524A82" w:rsidRDefault="00524A82" w:rsidP="00524A82">
      <w:pPr>
        <w:pStyle w:val="font-claude-response-body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524A82">
        <w:rPr>
          <w:sz w:val="28"/>
          <w:szCs w:val="28"/>
        </w:rPr>
        <w:t>Таблиця 2.</w:t>
      </w:r>
      <w:r>
        <w:rPr>
          <w:sz w:val="28"/>
          <w:szCs w:val="28"/>
          <w:lang w:val="uk-UA"/>
        </w:rPr>
        <w:t>2</w:t>
      </w:r>
      <w:r w:rsidRPr="00524A82">
        <w:rPr>
          <w:sz w:val="28"/>
          <w:szCs w:val="28"/>
        </w:rPr>
        <w:t xml:space="preserve"> </w:t>
      </w:r>
      <w:r w:rsidRPr="009025FB">
        <w:rPr>
          <w:sz w:val="28"/>
          <w:szCs w:val="28"/>
        </w:rPr>
        <w:t>Сформований глосарій (Ubiquitous Language)</w:t>
      </w:r>
    </w:p>
    <w:tbl>
      <w:tblPr>
        <w:tblW w:w="7036" w:type="dxa"/>
        <w:tblCellSpacing w:w="15" w:type="dxa"/>
        <w:tblInd w:w="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3"/>
        <w:gridCol w:w="2773"/>
      </w:tblGrid>
      <w:tr w:rsidR="002E23B2" w:rsidRPr="009025FB" w14:paraId="05C883A5" w14:textId="77777777" w:rsidTr="00D63F9B">
        <w:trPr>
          <w:trHeight w:val="6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65B9F" w14:textId="77777777" w:rsidR="00C17BE7" w:rsidRPr="009025FB" w:rsidRDefault="00C17BE7" w:rsidP="00D63F9B">
            <w:pPr>
              <w:spacing w:before="120" w:after="0" w:line="360" w:lineRule="auto"/>
              <w:ind w:left="340" w:right="227" w:firstLine="441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Термін бізнесу</w:t>
            </w:r>
          </w:p>
        </w:tc>
        <w:tc>
          <w:tcPr>
            <w:tcW w:w="0" w:type="auto"/>
            <w:vAlign w:val="center"/>
            <w:hideMark/>
          </w:tcPr>
          <w:p w14:paraId="4505ACF1" w14:textId="77777777" w:rsidR="00C17BE7" w:rsidRPr="009025FB" w:rsidRDefault="00C17BE7" w:rsidP="00D63F9B">
            <w:pPr>
              <w:spacing w:before="120" w:after="0" w:line="360" w:lineRule="auto"/>
              <w:ind w:left="340" w:right="227" w:firstLine="18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 в коді</w:t>
            </w:r>
          </w:p>
        </w:tc>
      </w:tr>
      <w:tr w:rsidR="002E23B2" w:rsidRPr="009025FB" w14:paraId="2A95A6F9" w14:textId="77777777" w:rsidTr="00D63F9B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786EFCEC" w14:textId="77777777" w:rsidR="00C17BE7" w:rsidRPr="009025FB" w:rsidRDefault="00C17BE7" w:rsidP="00D63F9B">
            <w:pPr>
              <w:spacing w:before="120" w:after="0" w:line="360" w:lineRule="auto"/>
              <w:ind w:left="340" w:right="227" w:firstLine="44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Заняття</w:t>
            </w:r>
          </w:p>
        </w:tc>
        <w:tc>
          <w:tcPr>
            <w:tcW w:w="0" w:type="auto"/>
            <w:vAlign w:val="center"/>
            <w:hideMark/>
          </w:tcPr>
          <w:p w14:paraId="54E9DB79" w14:textId="77777777" w:rsidR="00C17BE7" w:rsidRPr="009025FB" w:rsidRDefault="00C17BE7" w:rsidP="00D63F9B">
            <w:pPr>
              <w:spacing w:before="120" w:after="0" w:line="360" w:lineRule="auto"/>
              <w:ind w:left="340" w:right="227" w:firstLine="1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Schedule</w:t>
            </w:r>
          </w:p>
        </w:tc>
      </w:tr>
      <w:tr w:rsidR="002E23B2" w:rsidRPr="009025FB" w14:paraId="4DC21DD3" w14:textId="77777777" w:rsidTr="00D63F9B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4A335528" w14:textId="77777777" w:rsidR="00C17BE7" w:rsidRPr="009025FB" w:rsidRDefault="00C17BE7" w:rsidP="00D63F9B">
            <w:pPr>
              <w:spacing w:before="120" w:after="0" w:line="360" w:lineRule="auto"/>
              <w:ind w:left="340" w:right="227" w:firstLine="44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0" w:type="auto"/>
            <w:vAlign w:val="center"/>
            <w:hideMark/>
          </w:tcPr>
          <w:p w14:paraId="2E56A9F0" w14:textId="77777777" w:rsidR="00C17BE7" w:rsidRPr="009025FB" w:rsidRDefault="00C17BE7" w:rsidP="00D63F9B">
            <w:pPr>
              <w:spacing w:before="120" w:after="0" w:line="360" w:lineRule="auto"/>
              <w:ind w:left="340" w:right="227" w:firstLine="1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Subject</w:t>
            </w:r>
          </w:p>
        </w:tc>
      </w:tr>
      <w:tr w:rsidR="002E23B2" w:rsidRPr="009025FB" w14:paraId="47A9903E" w14:textId="77777777" w:rsidTr="00D63F9B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2AFF05FD" w14:textId="77777777" w:rsidR="00C17BE7" w:rsidRPr="009025FB" w:rsidRDefault="00C17BE7" w:rsidP="00D63F9B">
            <w:pPr>
              <w:spacing w:before="120" w:after="0" w:line="360" w:lineRule="auto"/>
              <w:ind w:left="340" w:right="227" w:firstLine="44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Викладач</w:t>
            </w:r>
          </w:p>
        </w:tc>
        <w:tc>
          <w:tcPr>
            <w:tcW w:w="0" w:type="auto"/>
            <w:vAlign w:val="center"/>
            <w:hideMark/>
          </w:tcPr>
          <w:p w14:paraId="149588B0" w14:textId="77777777" w:rsidR="00C17BE7" w:rsidRPr="009025FB" w:rsidRDefault="00C17BE7" w:rsidP="00D63F9B">
            <w:pPr>
              <w:spacing w:before="120" w:after="0" w:line="360" w:lineRule="auto"/>
              <w:ind w:left="340" w:right="227" w:firstLine="1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Teacher</w:t>
            </w:r>
          </w:p>
        </w:tc>
      </w:tr>
      <w:tr w:rsidR="002E23B2" w:rsidRPr="009025FB" w14:paraId="6A248D0A" w14:textId="77777777" w:rsidTr="00D63F9B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4F0F7F3A" w14:textId="77777777" w:rsidR="00C17BE7" w:rsidRPr="009025FB" w:rsidRDefault="00C17BE7" w:rsidP="00D63F9B">
            <w:pPr>
              <w:spacing w:before="120" w:after="0" w:line="360" w:lineRule="auto"/>
              <w:ind w:left="340" w:right="227" w:firstLine="44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Аудиторія</w:t>
            </w:r>
          </w:p>
        </w:tc>
        <w:tc>
          <w:tcPr>
            <w:tcW w:w="0" w:type="auto"/>
            <w:vAlign w:val="center"/>
            <w:hideMark/>
          </w:tcPr>
          <w:p w14:paraId="2090B2B5" w14:textId="77777777" w:rsidR="00C17BE7" w:rsidRPr="009025FB" w:rsidRDefault="00C17BE7" w:rsidP="00D63F9B">
            <w:pPr>
              <w:spacing w:before="120" w:after="0" w:line="360" w:lineRule="auto"/>
              <w:ind w:left="340" w:right="227" w:firstLine="1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Room</w:t>
            </w:r>
          </w:p>
        </w:tc>
      </w:tr>
      <w:tr w:rsidR="002E23B2" w:rsidRPr="009025FB" w14:paraId="1E40E08A" w14:textId="77777777" w:rsidTr="00D63F9B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174396D2" w14:textId="77777777" w:rsidR="00C17BE7" w:rsidRPr="009025FB" w:rsidRDefault="00C17BE7" w:rsidP="00D63F9B">
            <w:pPr>
              <w:spacing w:before="120" w:after="0" w:line="360" w:lineRule="auto"/>
              <w:ind w:left="340" w:right="227" w:firstLine="44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Часовий слот</w:t>
            </w:r>
          </w:p>
        </w:tc>
        <w:tc>
          <w:tcPr>
            <w:tcW w:w="0" w:type="auto"/>
            <w:vAlign w:val="center"/>
            <w:hideMark/>
          </w:tcPr>
          <w:p w14:paraId="16FDB621" w14:textId="77777777" w:rsidR="00C17BE7" w:rsidRPr="009025FB" w:rsidRDefault="00C17BE7" w:rsidP="00D63F9B">
            <w:pPr>
              <w:spacing w:before="120" w:after="0" w:line="360" w:lineRule="auto"/>
              <w:ind w:left="340" w:right="227" w:firstLine="1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TimeSlot</w:t>
            </w:r>
          </w:p>
        </w:tc>
      </w:tr>
      <w:tr w:rsidR="002E23B2" w:rsidRPr="009025FB" w14:paraId="34E49399" w14:textId="77777777" w:rsidTr="00D63F9B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39F2CBB9" w14:textId="77777777" w:rsidR="00C17BE7" w:rsidRPr="009025FB" w:rsidRDefault="00C17BE7" w:rsidP="00D63F9B">
            <w:pPr>
              <w:spacing w:before="120" w:after="0" w:line="360" w:lineRule="auto"/>
              <w:ind w:left="340" w:right="227" w:firstLine="44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Група</w:t>
            </w:r>
          </w:p>
        </w:tc>
        <w:tc>
          <w:tcPr>
            <w:tcW w:w="0" w:type="auto"/>
            <w:vAlign w:val="center"/>
            <w:hideMark/>
          </w:tcPr>
          <w:p w14:paraId="327E5DE3" w14:textId="77777777" w:rsidR="00C17BE7" w:rsidRPr="009025FB" w:rsidRDefault="00C17BE7" w:rsidP="00D63F9B">
            <w:pPr>
              <w:spacing w:before="120" w:after="0" w:line="360" w:lineRule="auto"/>
              <w:ind w:left="340" w:right="227" w:firstLine="1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GroupName</w:t>
            </w:r>
          </w:p>
        </w:tc>
      </w:tr>
      <w:tr w:rsidR="002E23B2" w:rsidRPr="009025FB" w14:paraId="2B3D0ACC" w14:textId="77777777" w:rsidTr="00D63F9B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3FFF2F05" w14:textId="77777777" w:rsidR="00C17BE7" w:rsidRPr="009025FB" w:rsidRDefault="00C17BE7" w:rsidP="00D63F9B">
            <w:pPr>
              <w:spacing w:before="120" w:after="0" w:line="360" w:lineRule="auto"/>
              <w:ind w:left="340" w:right="227" w:firstLine="44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Місткість аудиторії</w:t>
            </w:r>
          </w:p>
        </w:tc>
        <w:tc>
          <w:tcPr>
            <w:tcW w:w="0" w:type="auto"/>
            <w:vAlign w:val="center"/>
            <w:hideMark/>
          </w:tcPr>
          <w:p w14:paraId="3BBBB5DF" w14:textId="77777777" w:rsidR="00C17BE7" w:rsidRPr="009025FB" w:rsidRDefault="00C17BE7" w:rsidP="00D63F9B">
            <w:pPr>
              <w:spacing w:before="120" w:after="0" w:line="360" w:lineRule="auto"/>
              <w:ind w:left="340" w:right="227" w:firstLine="1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Capacity</w:t>
            </w:r>
          </w:p>
        </w:tc>
      </w:tr>
      <w:tr w:rsidR="002E23B2" w:rsidRPr="009025FB" w14:paraId="3F4B563E" w14:textId="77777777" w:rsidTr="00D63F9B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5FD40554" w14:textId="77777777" w:rsidR="00C17BE7" w:rsidRPr="009025FB" w:rsidRDefault="00C17BE7" w:rsidP="00D63F9B">
            <w:pPr>
              <w:spacing w:before="120" w:after="0" w:line="360" w:lineRule="auto"/>
              <w:ind w:left="340" w:right="227" w:firstLine="44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Конфлікт розкладу</w:t>
            </w:r>
          </w:p>
        </w:tc>
        <w:tc>
          <w:tcPr>
            <w:tcW w:w="0" w:type="auto"/>
            <w:vAlign w:val="center"/>
            <w:hideMark/>
          </w:tcPr>
          <w:p w14:paraId="63DD63D2" w14:textId="77777777" w:rsidR="00C17BE7" w:rsidRPr="009025FB" w:rsidRDefault="00C17BE7" w:rsidP="00D63F9B">
            <w:pPr>
              <w:spacing w:before="120" w:after="0" w:line="360" w:lineRule="auto"/>
              <w:ind w:left="340" w:right="227" w:firstLine="1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HasConflictWith</w:t>
            </w:r>
          </w:p>
        </w:tc>
      </w:tr>
      <w:tr w:rsidR="002E23B2" w:rsidRPr="009025FB" w14:paraId="772544BA" w14:textId="77777777" w:rsidTr="00D63F9B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48385207" w14:textId="77777777" w:rsidR="00C17BE7" w:rsidRPr="009025FB" w:rsidRDefault="00C17BE7" w:rsidP="00D63F9B">
            <w:pPr>
              <w:spacing w:before="120" w:after="0" w:line="360" w:lineRule="auto"/>
              <w:ind w:left="340" w:right="227" w:firstLine="44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Навантаження викладача</w:t>
            </w:r>
          </w:p>
        </w:tc>
        <w:tc>
          <w:tcPr>
            <w:tcW w:w="0" w:type="auto"/>
            <w:vAlign w:val="center"/>
            <w:hideMark/>
          </w:tcPr>
          <w:p w14:paraId="33AFB7A7" w14:textId="77777777" w:rsidR="00C17BE7" w:rsidRPr="009025FB" w:rsidRDefault="00C17BE7" w:rsidP="00D63F9B">
            <w:pPr>
              <w:spacing w:before="120" w:after="0" w:line="360" w:lineRule="auto"/>
              <w:ind w:left="340" w:right="227" w:firstLine="1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Workload</w:t>
            </w:r>
          </w:p>
        </w:tc>
      </w:tr>
      <w:tr w:rsidR="002E23B2" w:rsidRPr="009025FB" w14:paraId="72F21750" w14:textId="77777777" w:rsidTr="00D63F9B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6BCA8336" w14:textId="77777777" w:rsidR="00C17BE7" w:rsidRPr="009025FB" w:rsidRDefault="00C17BE7" w:rsidP="00D63F9B">
            <w:pPr>
              <w:spacing w:before="120" w:after="0" w:line="360" w:lineRule="auto"/>
              <w:ind w:left="340" w:right="227" w:firstLine="44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Перевизначення аудиторії</w:t>
            </w:r>
          </w:p>
        </w:tc>
        <w:tc>
          <w:tcPr>
            <w:tcW w:w="0" w:type="auto"/>
            <w:vAlign w:val="center"/>
            <w:hideMark/>
          </w:tcPr>
          <w:p w14:paraId="5318A155" w14:textId="77777777" w:rsidR="00C17BE7" w:rsidRPr="009025FB" w:rsidRDefault="00C17BE7" w:rsidP="00D63F9B">
            <w:pPr>
              <w:spacing w:before="120" w:after="0" w:line="360" w:lineRule="auto"/>
              <w:ind w:left="340" w:right="227" w:firstLine="1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OverrideRoom</w:t>
            </w:r>
          </w:p>
        </w:tc>
      </w:tr>
    </w:tbl>
    <w:p w14:paraId="4C75454F" w14:textId="662DD955" w:rsidR="00C17BE7" w:rsidRPr="00E947C8" w:rsidRDefault="00C17BE7" w:rsidP="009025FB">
      <w:pPr>
        <w:pStyle w:val="Heading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947C8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2.1.5. Ключові фрагменти коду з поясненнями</w:t>
      </w:r>
    </w:p>
    <w:p w14:paraId="49F0BB3E" w14:textId="40EEB894" w:rsidR="00C17BE7" w:rsidRPr="009025FB" w:rsidRDefault="00C17BE7" w:rsidP="00D63F9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Щоб не перевантажувати текст зайвим кодом, нижче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лише ті архітектурні рішення, що найточніше ілюструють результат рефакторингу. Повні лістинги всіх файлів наведено у Додатку А.</w:t>
      </w:r>
    </w:p>
    <w:p w14:paraId="334C27AB" w14:textId="662EB2CE" w:rsidR="00C17BE7" w:rsidRPr="009025FB" w:rsidRDefault="00C17BE7" w:rsidP="00D63F9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Composition Root.</w:t>
      </w:r>
      <w:r w:rsidRPr="009025FB">
        <w:rPr>
          <w:sz w:val="28"/>
          <w:szCs w:val="28"/>
        </w:rPr>
        <w:t xml:space="preserve"> Найважливіша частина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cmd/sidun/main.go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не запуск HTTP-сервера, а місце, де збираються залежності. Спочатку ініціалізується підключення до SQLite, потім через конструктори створюються репозиторії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адаптери, що реалізують інтерфейси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ScheduleRepository</w:t>
      </w:r>
      <w:r w:rsidRPr="009025FB">
        <w:rPr>
          <w:sz w:val="28"/>
          <w:szCs w:val="28"/>
        </w:rPr>
        <w:t xml:space="preserve"> і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UserRepository</w:t>
      </w:r>
      <w:r w:rsidRPr="009025FB">
        <w:rPr>
          <w:sz w:val="28"/>
          <w:szCs w:val="28"/>
        </w:rPr>
        <w:t xml:space="preserve">. Далі репозиторії і Event Bus передаються в конструктори Use Cases, а готові Use Cases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в конструктор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Handler</w:t>
      </w:r>
      <w:r w:rsidRPr="009025FB">
        <w:rPr>
          <w:sz w:val="28"/>
          <w:szCs w:val="28"/>
        </w:rPr>
        <w:t xml:space="preserve">, який реєструє HTTP-маршрути. Весь ланцюг залежностей видно в одному місці і в одному напрямку. Якщо треба підмінити SQLite на іншу реалізацію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достатньо замінити один рядок у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main.go</w:t>
      </w:r>
      <w:r w:rsidRPr="009025FB">
        <w:rPr>
          <w:sz w:val="28"/>
          <w:szCs w:val="28"/>
        </w:rPr>
        <w:t xml:space="preserve"> і нічого більше в проєкті не чіпати.</w:t>
      </w:r>
    </w:p>
    <w:p w14:paraId="0B9AA56A" w14:textId="7E548000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Value Object Day.</w:t>
      </w:r>
      <w:r w:rsidRPr="009025FB">
        <w:rPr>
          <w:sz w:val="28"/>
          <w:szCs w:val="28"/>
        </w:rPr>
        <w:t xml:space="preserve"> Замість того щоб зберігати день тижня як звичайний рядок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string</w:t>
      </w:r>
      <w:r w:rsidRPr="009025FB">
        <w:rPr>
          <w:sz w:val="28"/>
          <w:szCs w:val="28"/>
        </w:rPr>
        <w:t xml:space="preserve">, введено окремий тип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Day</w:t>
      </w:r>
      <w:r w:rsidRPr="009025FB">
        <w:rPr>
          <w:sz w:val="28"/>
          <w:szCs w:val="28"/>
        </w:rPr>
        <w:t xml:space="preserve"> із конструктором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NewDay</w:t>
      </w:r>
      <w:r w:rsidRPr="009025FB">
        <w:rPr>
          <w:sz w:val="28"/>
          <w:szCs w:val="28"/>
        </w:rPr>
        <w:t xml:space="preserve">, що перевіряє допустимі значення. Відтепер передати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"Sunday"</w:t>
      </w:r>
      <w:r w:rsidRPr="009025FB">
        <w:rPr>
          <w:sz w:val="28"/>
          <w:szCs w:val="28"/>
        </w:rPr>
        <w:t xml:space="preserve"> або будь-яке неіснуюче значення у систему неможливо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конструктор поверне помилку ще до того, як дані потраплять в агрегат. Це усуває необхідність писати перевірки в кожному місці використання.</w:t>
      </w:r>
    </w:p>
    <w:p w14:paraId="46C88243" w14:textId="35225AAA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lastRenderedPageBreak/>
        <w:t xml:space="preserve">Aggregate Root Schedule </w:t>
      </w:r>
      <w:r w:rsidR="00E947C8">
        <w:rPr>
          <w:rStyle w:val="Strong"/>
          <w:rFonts w:eastAsiaTheme="majorEastAsia"/>
          <w:sz w:val="28"/>
          <w:szCs w:val="28"/>
        </w:rPr>
        <w:t>-</w:t>
      </w:r>
      <w:r w:rsidRPr="009025FB">
        <w:rPr>
          <w:rStyle w:val="Strong"/>
          <w:rFonts w:eastAsiaTheme="majorEastAsia"/>
          <w:sz w:val="28"/>
          <w:szCs w:val="28"/>
        </w:rPr>
        <w:t xml:space="preserve"> методи зміни стану.</w:t>
      </w:r>
      <w:r w:rsidRPr="009025FB">
        <w:rPr>
          <w:sz w:val="28"/>
          <w:szCs w:val="28"/>
        </w:rPr>
        <w:t xml:space="preserve"> Оскільки всі поля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</w:t>
      </w:r>
      <w:r w:rsidRPr="009025FB">
        <w:rPr>
          <w:sz w:val="28"/>
          <w:szCs w:val="28"/>
        </w:rPr>
        <w:t xml:space="preserve"> є приватними, зовнішній код може змінити аудиторію лише через метод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OverrideRoom</w:t>
      </w:r>
      <w:r w:rsidRPr="009025FB">
        <w:rPr>
          <w:sz w:val="28"/>
          <w:szCs w:val="28"/>
        </w:rPr>
        <w:t xml:space="preserve">, а викладача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через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ChangeTeacher</w:t>
      </w:r>
      <w:r w:rsidRPr="009025FB">
        <w:rPr>
          <w:sz w:val="28"/>
          <w:szCs w:val="28"/>
        </w:rPr>
        <w:t xml:space="preserve">. Обидва методи перевіряють коректність нового значення перед зміною і повертають помилку у разі порушення. При отриманні аудиторії метод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EffectiveRoom</w:t>
      </w:r>
      <w:r w:rsidRPr="009025FB">
        <w:rPr>
          <w:sz w:val="28"/>
          <w:szCs w:val="28"/>
        </w:rPr>
        <w:t xml:space="preserve"> спочатку перевіряє, чи є активне перевизначення, і лише тоді повертає значення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замінило мутабельну глобальну map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scheduleOverrides</w:t>
      </w:r>
      <w:r w:rsidRPr="009025FB">
        <w:rPr>
          <w:sz w:val="28"/>
          <w:szCs w:val="28"/>
        </w:rPr>
        <w:t>.</w:t>
      </w:r>
    </w:p>
    <w:p w14:paraId="153A2B5F" w14:textId="4BDF3EA5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Інтерфейс репозиторію.</w:t>
      </w:r>
      <w:r w:rsidRPr="009025FB">
        <w:rPr>
          <w:sz w:val="28"/>
          <w:szCs w:val="28"/>
        </w:rPr>
        <w:t xml:space="preserve"> Файл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usecases/repository.go</w:t>
      </w:r>
      <w:r w:rsidRPr="009025FB">
        <w:rPr>
          <w:sz w:val="28"/>
          <w:szCs w:val="28"/>
        </w:rPr>
        <w:t xml:space="preserve"> містить лише визначення інтерфейсу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жодної конкретики. Це місце, де бізнес-логіка описує свої потреби від сховища: отримати всі записи, отримати один, зберегти, оновити, знайти конфлікти. Жодного натяку на SQLite, SQL-запити або назви таблиць. Інтерфейс лежить у шарі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usecases</w:t>
      </w:r>
      <w:r w:rsidRPr="009025FB">
        <w:rPr>
          <w:sz w:val="28"/>
          <w:szCs w:val="28"/>
        </w:rPr>
        <w:t xml:space="preserve">, а не в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infrastructure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і є Ownership Inversion.</w:t>
      </w:r>
    </w:p>
    <w:p w14:paraId="739E859E" w14:textId="5B2EB5C0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 xml:space="preserve">Split Phase </w:t>
      </w:r>
      <w:r w:rsidR="00E947C8">
        <w:rPr>
          <w:rStyle w:val="Strong"/>
          <w:rFonts w:eastAsiaTheme="majorEastAsia"/>
          <w:sz w:val="28"/>
          <w:szCs w:val="28"/>
        </w:rPr>
        <w:t>-</w:t>
      </w:r>
      <w:r w:rsidRPr="009025FB">
        <w:rPr>
          <w:rStyle w:val="Strong"/>
          <w:rFonts w:eastAsiaTheme="majorEastAsia"/>
          <w:sz w:val="28"/>
          <w:szCs w:val="28"/>
        </w:rPr>
        <w:t xml:space="preserve"> ScheduleResult як проміжна структура.</w:t>
      </w:r>
      <w:r w:rsidRPr="009025FB">
        <w:rPr>
          <w:sz w:val="28"/>
          <w:szCs w:val="28"/>
        </w:rPr>
        <w:t xml:space="preserve"> Метод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ListSchedule</w:t>
      </w:r>
      <w:r w:rsidRPr="009025FB">
        <w:rPr>
          <w:sz w:val="28"/>
          <w:szCs w:val="28"/>
        </w:rPr>
        <w:t xml:space="preserve"> у Use Case виконує всі обчислення і повертає зріз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ScheduleResult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без жодного HTTP у сигнатурі. HTTP-обробник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handleListSchedule</w:t>
      </w:r>
      <w:r w:rsidRPr="009025FB">
        <w:rPr>
          <w:sz w:val="28"/>
          <w:szCs w:val="28"/>
        </w:rPr>
        <w:t xml:space="preserve"> у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delivery/handlers.go</w:t>
      </w:r>
      <w:r w:rsidRPr="009025FB">
        <w:rPr>
          <w:sz w:val="28"/>
          <w:szCs w:val="28"/>
        </w:rPr>
        <w:t xml:space="preserve"> викликає цей метод, отримує результат і серіалізує його у JSON через DTO. Зміна формату відповіді вимагає виправлення лише у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delivery</w:t>
      </w:r>
      <w:r w:rsidRPr="009025FB">
        <w:rPr>
          <w:sz w:val="28"/>
          <w:szCs w:val="28"/>
        </w:rPr>
        <w:t xml:space="preserve">, не торкаючись Use Case. А тест для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ListSchedule</w:t>
      </w:r>
      <w:r w:rsidRPr="009025FB">
        <w:rPr>
          <w:sz w:val="28"/>
          <w:szCs w:val="28"/>
        </w:rPr>
        <w:t xml:space="preserve"> потребує лише InMemory-репозиторію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жодних HTTP-запитів.</w:t>
      </w:r>
    </w:p>
    <w:p w14:paraId="237901C0" w14:textId="4759D94F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DTOs у delivery.</w:t>
      </w:r>
      <w:r w:rsidRPr="009025FB">
        <w:rPr>
          <w:sz w:val="28"/>
          <w:szCs w:val="28"/>
        </w:rPr>
        <w:t xml:space="preserve"> Кожен ендпоінт, що приймає тіло запиту, має власну структуру-DTO: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LoginRequest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AddScheduleDTO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UpdateScheduleDTO</w:t>
      </w:r>
      <w:r w:rsidRPr="009025FB">
        <w:rPr>
          <w:sz w:val="28"/>
          <w:szCs w:val="28"/>
        </w:rPr>
        <w:t xml:space="preserve">. </w:t>
      </w:r>
      <w:proofErr w:type="gramStart"/>
      <w:r w:rsidRPr="009025FB">
        <w:rPr>
          <w:sz w:val="28"/>
          <w:szCs w:val="28"/>
        </w:rPr>
        <w:t xml:space="preserve">Ці структури існують виключно у пакеті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delivery</w:t>
      </w:r>
      <w:r w:rsidRPr="009025FB">
        <w:rPr>
          <w:sz w:val="28"/>
          <w:szCs w:val="28"/>
        </w:rPr>
        <w:t xml:space="preserve"> і ніколи не передаються глибше.</w:t>
      </w:r>
      <w:proofErr w:type="gramEnd"/>
      <w:r w:rsidRPr="009025FB">
        <w:rPr>
          <w:sz w:val="28"/>
          <w:szCs w:val="28"/>
        </w:rPr>
        <w:t xml:space="preserve"> Їх призначення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прийняти JSON від клієнта і перетворити на виклик Use Case. DTO може містити json-теги, поля для валідації HTTP або технічні деталі протоколу, які не мають потрапляти в бізнес-логіку.</w:t>
      </w:r>
    </w:p>
    <w:p w14:paraId="7444E642" w14:textId="42226ACC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Уніфіковані помічники відповідей.</w:t>
      </w:r>
      <w:r w:rsidRPr="009025FB">
        <w:rPr>
          <w:sz w:val="28"/>
          <w:szCs w:val="28"/>
        </w:rPr>
        <w:t xml:space="preserve"> В оригінальному коді кожен хендлер самостійно встановлював Content-Type, викликав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WriteHeader</w:t>
      </w:r>
      <w:r w:rsidRPr="009025FB">
        <w:rPr>
          <w:sz w:val="28"/>
          <w:szCs w:val="28"/>
        </w:rPr>
        <w:t xml:space="preserve"> і записував тіло відповіді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і в кожному місці трохи по-різному. Після рефакторингу є дві маленькі </w:t>
      </w:r>
      <w:r w:rsidRPr="009025FB">
        <w:rPr>
          <w:sz w:val="28"/>
          <w:szCs w:val="28"/>
        </w:rPr>
        <w:lastRenderedPageBreak/>
        <w:t xml:space="preserve">функції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respondJSON</w:t>
      </w:r>
      <w:r w:rsidRPr="009025FB">
        <w:rPr>
          <w:sz w:val="28"/>
          <w:szCs w:val="28"/>
        </w:rPr>
        <w:t xml:space="preserve"> і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respondError</w:t>
      </w:r>
      <w:r w:rsidRPr="009025FB">
        <w:rPr>
          <w:sz w:val="28"/>
          <w:szCs w:val="28"/>
        </w:rPr>
        <w:t xml:space="preserve">, через які проходять усі відповіді сервера. Одне місце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один стандарт. Якщо треба буде змінити формат відповідей або додати заголовок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зміна в одному місці поширюється на весь API автоматично.</w:t>
      </w:r>
    </w:p>
    <w:p w14:paraId="12426512" w14:textId="77777777" w:rsidR="00C17BE7" w:rsidRPr="00E947C8" w:rsidRDefault="00C17BE7" w:rsidP="009025FB">
      <w:pPr>
        <w:pStyle w:val="Heading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947C8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2.1.6. Тестування та перевірка відповідності</w:t>
      </w:r>
    </w:p>
    <w:p w14:paraId="182C1704" w14:textId="777777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>Перевірку я проводив поетапно, після кожного значного кроку рефакторингу.</w:t>
      </w:r>
    </w:p>
    <w:p w14:paraId="6E7BC61F" w14:textId="5853E71C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По-перше, після завершення кожного пакету я виконував компіляцію усього варіанту командою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go build ./cmd/sidun/...</w:t>
      </w:r>
      <w:r w:rsidRPr="009025FB">
        <w:rPr>
          <w:sz w:val="28"/>
          <w:szCs w:val="28"/>
        </w:rPr>
        <w:t xml:space="preserve">. По-друге, запустив статичний аналізатор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go vet ./cmd/sidun/... ./internal/sidun/...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він не знайшов жодних проблем. По-третє, запустив повний набір тестів командою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go test ./cmd/sidun/ -v -count=1</w:t>
      </w:r>
      <w:r w:rsidRPr="009025FB">
        <w:rPr>
          <w:sz w:val="28"/>
          <w:szCs w:val="28"/>
        </w:rPr>
        <w:t>. Усі 26 тестів пройшли успішно.</w:t>
      </w:r>
    </w:p>
    <w:p w14:paraId="1D6C9304" w14:textId="777777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[СКРІНШОТ 1: Результат виконання go build та go vet у терміналі] </w:t>
      </w:r>
      <w:r w:rsidRPr="009025FB">
        <w:rPr>
          <w:rStyle w:val="Emphasis"/>
          <w:rFonts w:eastAsiaTheme="majorEastAsia"/>
          <w:sz w:val="28"/>
          <w:szCs w:val="28"/>
        </w:rPr>
        <w:t xml:space="preserve">Виконати у корені репозиторію: </w:t>
      </w:r>
      <w:r w:rsidRPr="009025FB">
        <w:rPr>
          <w:rStyle w:val="HTMLCode"/>
          <w:rFonts w:ascii="Times New Roman" w:eastAsiaTheme="majorEastAsia" w:hAnsi="Times New Roman" w:cs="Times New Roman"/>
          <w:i/>
          <w:iCs/>
          <w:sz w:val="28"/>
          <w:szCs w:val="28"/>
        </w:rPr>
        <w:t>go build ./cmd/sidun/...</w:t>
      </w:r>
      <w:r w:rsidRPr="009025FB">
        <w:rPr>
          <w:rStyle w:val="Emphasis"/>
          <w:rFonts w:eastAsiaTheme="majorEastAsia"/>
          <w:sz w:val="28"/>
          <w:szCs w:val="28"/>
        </w:rPr>
        <w:t xml:space="preserve"> та </w:t>
      </w:r>
      <w:r w:rsidRPr="009025FB">
        <w:rPr>
          <w:rStyle w:val="HTMLCode"/>
          <w:rFonts w:ascii="Times New Roman" w:eastAsiaTheme="majorEastAsia" w:hAnsi="Times New Roman" w:cs="Times New Roman"/>
          <w:i/>
          <w:iCs/>
          <w:sz w:val="28"/>
          <w:szCs w:val="28"/>
        </w:rPr>
        <w:t>go vet ./cmd/sidun/...</w:t>
      </w:r>
      <w:r w:rsidRPr="009025FB">
        <w:rPr>
          <w:rStyle w:val="Emphasis"/>
          <w:rFonts w:eastAsiaTheme="majorEastAsia"/>
          <w:sz w:val="28"/>
          <w:szCs w:val="28"/>
        </w:rPr>
        <w:t>. Зробити скріншот терміналу з рядками команд і порожнім виводом (відсутність помилок).</w:t>
      </w:r>
    </w:p>
    <w:p w14:paraId="6950CEC0" w14:textId="777777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>Рис. 2.2 Результати термінальних команд go build та go vet</w:t>
      </w:r>
    </w:p>
    <w:p w14:paraId="5C1894D5" w14:textId="777777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Для функціонального тестування я запустив сервер і перевірив усі п'ять ендпоінтів через Postman. Послідовність тестування: спочатку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POST /login</w:t>
      </w:r>
      <w:r w:rsidRPr="009025FB">
        <w:rPr>
          <w:sz w:val="28"/>
          <w:szCs w:val="28"/>
        </w:rPr>
        <w:t xml:space="preserve"> для отримання сесії, потім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 /schedule</w:t>
      </w:r>
      <w:r w:rsidRPr="009025FB">
        <w:rPr>
          <w:sz w:val="28"/>
          <w:szCs w:val="28"/>
        </w:rPr>
        <w:t xml:space="preserve"> і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 /schedule/{id}</w:t>
      </w:r>
      <w:r w:rsidRPr="009025FB">
        <w:rPr>
          <w:sz w:val="28"/>
          <w:szCs w:val="28"/>
        </w:rPr>
        <w:t xml:space="preserve"> для перевірки читання, далі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POST /schedule/add</w:t>
      </w:r>
      <w:r w:rsidRPr="009025FB">
        <w:rPr>
          <w:sz w:val="28"/>
          <w:szCs w:val="28"/>
        </w:rPr>
        <w:t xml:space="preserve"> для додавання нового заняття, перевірка конфлікту через повторну спробу з тією самою аудиторією і часом, і нарешті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PUT /schedule/{id}</w:t>
      </w:r>
      <w:r w:rsidRPr="009025FB">
        <w:rPr>
          <w:sz w:val="28"/>
          <w:szCs w:val="28"/>
        </w:rPr>
        <w:t xml:space="preserve"> для оновлення запису.</w:t>
      </w:r>
    </w:p>
    <w:p w14:paraId="36129D99" w14:textId="1F493F0B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[СКРІНШОТ 2: POST /login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успішна автентифікація] </w:t>
      </w:r>
      <w:r w:rsidRPr="009025FB">
        <w:rPr>
          <w:rStyle w:val="Emphasis"/>
          <w:rFonts w:eastAsiaTheme="majorEastAsia"/>
          <w:sz w:val="28"/>
          <w:szCs w:val="28"/>
        </w:rPr>
        <w:t xml:space="preserve">Запустити сервер, відправити POST /login з тілом </w:t>
      </w:r>
      <w:r w:rsidRPr="009025FB">
        <w:rPr>
          <w:rStyle w:val="HTMLCode"/>
          <w:rFonts w:ascii="Times New Roman" w:eastAsiaTheme="majorEastAsia" w:hAnsi="Times New Roman" w:cs="Times New Roman"/>
          <w:i/>
          <w:iCs/>
          <w:sz w:val="28"/>
          <w:szCs w:val="28"/>
        </w:rPr>
        <w:t>{"username":"admin","password":"</w:t>
      </w:r>
      <w:proofErr w:type="gramStart"/>
      <w:r w:rsidRPr="009025FB">
        <w:rPr>
          <w:rStyle w:val="HTMLCode"/>
          <w:rFonts w:ascii="Times New Roman" w:eastAsiaTheme="majorEastAsia" w:hAnsi="Times New Roman" w:cs="Times New Roman"/>
          <w:i/>
          <w:iCs/>
          <w:sz w:val="28"/>
          <w:szCs w:val="28"/>
        </w:rPr>
        <w:t>123"}</w:t>
      </w:r>
      <w:proofErr w:type="gramEnd"/>
      <w:r w:rsidRPr="009025FB">
        <w:rPr>
          <w:rStyle w:val="Emphasis"/>
          <w:rFonts w:eastAsiaTheme="majorEastAsia"/>
          <w:sz w:val="28"/>
          <w:szCs w:val="28"/>
        </w:rPr>
        <w:t>. Зробити скріншот Postman з відповіддю 200 і токеном у тілі.</w:t>
      </w:r>
    </w:p>
    <w:p w14:paraId="0334D7D8" w14:textId="3A39A9F6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Рис. 2.3 POST /login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успішна автентифікація; сервер повертає токен сесії та ідентифікатор користувача</w:t>
      </w:r>
    </w:p>
    <w:p w14:paraId="1D49241B" w14:textId="39F1F61D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lastRenderedPageBreak/>
        <w:t xml:space="preserve">[СКРІНШОТ 3: GET /schedule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перелік усіх занять із бази даних] </w:t>
      </w:r>
      <w:r w:rsidRPr="009025FB">
        <w:rPr>
          <w:rStyle w:val="Emphasis"/>
          <w:rFonts w:eastAsiaTheme="majorEastAsia"/>
          <w:sz w:val="28"/>
          <w:szCs w:val="28"/>
        </w:rPr>
        <w:t>Відправити GET /schedule. Зробити скріншот Postman з відповіддю 200 і масивом записів у тілі.</w:t>
      </w:r>
    </w:p>
    <w:p w14:paraId="19FAE0DA" w14:textId="26B54333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Рис. 2.4 GET /schedule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перелік усіх записів розкладу з бази даних</w:t>
      </w:r>
    </w:p>
    <w:p w14:paraId="4890C8C9" w14:textId="2CDBCD6C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[СКРІНШОТ 4: GET /schedule/1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деталі одного запису] </w:t>
      </w:r>
      <w:r w:rsidRPr="009025FB">
        <w:rPr>
          <w:rStyle w:val="Emphasis"/>
          <w:rFonts w:eastAsiaTheme="majorEastAsia"/>
          <w:sz w:val="28"/>
          <w:szCs w:val="28"/>
        </w:rPr>
        <w:t>Відправити GET /schedule/1. Зробити скріншот Postman з відповіддю 200 і об'єктом заняття у тілі.</w:t>
      </w:r>
    </w:p>
    <w:p w14:paraId="7573ACB2" w14:textId="325B2D0E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Рис. 2.5 GET /schedule/1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деталі одного запису розкладу</w:t>
      </w:r>
    </w:p>
    <w:p w14:paraId="71B51528" w14:textId="121D8E82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[СКРІНШОТ 5: POST /schedule/add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успішне додавання заняття] </w:t>
      </w:r>
      <w:r w:rsidRPr="009025FB">
        <w:rPr>
          <w:rStyle w:val="Emphasis"/>
          <w:rFonts w:eastAsiaTheme="majorEastAsia"/>
          <w:sz w:val="28"/>
          <w:szCs w:val="28"/>
        </w:rPr>
        <w:t>Відправити POST /schedule/add з новим заняттям. Зробити скріншот Postman з відповіддю 201 і новим ID.</w:t>
      </w:r>
    </w:p>
    <w:p w14:paraId="4AF9A055" w14:textId="3BD366C0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Рис. 2.6 POST /schedule/add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успішне додавання нового </w:t>
      </w:r>
      <w:proofErr w:type="gramStart"/>
      <w:r w:rsidRPr="009025FB">
        <w:rPr>
          <w:sz w:val="28"/>
          <w:szCs w:val="28"/>
        </w:rPr>
        <w:t>заняття;</w:t>
      </w:r>
      <w:proofErr w:type="gramEnd"/>
      <w:r w:rsidRPr="009025FB">
        <w:rPr>
          <w:sz w:val="28"/>
          <w:szCs w:val="28"/>
        </w:rPr>
        <w:t xml:space="preserve"> сервер повертає ID створеного запису</w:t>
      </w:r>
    </w:p>
    <w:p w14:paraId="6588C002" w14:textId="4AF4993C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[СКРІНШОТ 6: POST /schedule/add з конфліктом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відповідь 409] </w:t>
      </w:r>
      <w:r w:rsidRPr="009025FB">
        <w:rPr>
          <w:rStyle w:val="Emphasis"/>
          <w:rFonts w:eastAsiaTheme="majorEastAsia"/>
          <w:sz w:val="28"/>
          <w:szCs w:val="28"/>
        </w:rPr>
        <w:t>Відправити повторний POST /schedule/add з тією самою аудиторією і часом. Зробити скріншот Postman з відповіддю 409 і повідомленням про конфлікт.</w:t>
      </w:r>
    </w:p>
    <w:p w14:paraId="4A3AF27B" w14:textId="4827620E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Рис. 2.7 POST /schedule/add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виявлення конфлікту </w:t>
      </w:r>
      <w:proofErr w:type="gramStart"/>
      <w:r w:rsidRPr="009025FB">
        <w:rPr>
          <w:sz w:val="28"/>
          <w:szCs w:val="28"/>
        </w:rPr>
        <w:t>розкладу;</w:t>
      </w:r>
      <w:proofErr w:type="gramEnd"/>
      <w:r w:rsidRPr="009025FB">
        <w:rPr>
          <w:sz w:val="28"/>
          <w:szCs w:val="28"/>
        </w:rPr>
        <w:t xml:space="preserve"> сервер повертає 409 Conflict</w:t>
      </w:r>
    </w:p>
    <w:p w14:paraId="527525C9" w14:textId="777777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[СКРІНШОТ 7: Результат go test -v з усіма 26 тестами PASS] </w:t>
      </w:r>
      <w:r w:rsidRPr="009025FB">
        <w:rPr>
          <w:rStyle w:val="Emphasis"/>
          <w:rFonts w:eastAsiaTheme="majorEastAsia"/>
          <w:sz w:val="28"/>
          <w:szCs w:val="28"/>
        </w:rPr>
        <w:t xml:space="preserve">Виконати </w:t>
      </w:r>
      <w:r w:rsidRPr="009025FB">
        <w:rPr>
          <w:rStyle w:val="HTMLCode"/>
          <w:rFonts w:ascii="Times New Roman" w:eastAsiaTheme="majorEastAsia" w:hAnsi="Times New Roman" w:cs="Times New Roman"/>
          <w:i/>
          <w:iCs/>
          <w:sz w:val="28"/>
          <w:szCs w:val="28"/>
        </w:rPr>
        <w:t>go test ./cmd/sidun/ -v -count=1</w:t>
      </w:r>
      <w:r w:rsidRPr="009025FB">
        <w:rPr>
          <w:rStyle w:val="Emphasis"/>
          <w:rFonts w:eastAsiaTheme="majorEastAsia"/>
          <w:sz w:val="28"/>
          <w:szCs w:val="28"/>
        </w:rPr>
        <w:t>. Зробити скріншот усього виводу терміналу з рядком PASS наприкінці.</w:t>
      </w:r>
    </w:p>
    <w:p w14:paraId="73376656" w14:textId="01E6D9B8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9025FB">
        <w:rPr>
          <w:sz w:val="28"/>
          <w:szCs w:val="28"/>
        </w:rPr>
        <w:t>Рис. 2.8 Результат виконання go</w:t>
      </w:r>
      <w:proofErr w:type="gramEnd"/>
      <w:r w:rsidRPr="009025FB">
        <w:rPr>
          <w:sz w:val="28"/>
          <w:szCs w:val="28"/>
        </w:rPr>
        <w:t xml:space="preserve"> test -v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усі 26 тестів пройшли успішно</w:t>
      </w:r>
    </w:p>
    <w:p w14:paraId="2F5DD4AC" w14:textId="5953B85D" w:rsidR="00C17BE7" w:rsidRPr="00524A82" w:rsidRDefault="00524A82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524A82">
        <w:rPr>
          <w:sz w:val="28"/>
          <w:szCs w:val="28"/>
        </w:rPr>
        <w:t>Таблиця 2.</w:t>
      </w:r>
      <w:r>
        <w:rPr>
          <w:sz w:val="28"/>
          <w:szCs w:val="28"/>
          <w:lang w:val="uk-UA"/>
        </w:rPr>
        <w:t>3</w:t>
      </w:r>
      <w:r w:rsidRPr="00524A82">
        <w:rPr>
          <w:sz w:val="28"/>
          <w:szCs w:val="28"/>
        </w:rPr>
        <w:t xml:space="preserve"> </w:t>
      </w:r>
      <w:r w:rsidR="00C17BE7" w:rsidRPr="009025FB">
        <w:rPr>
          <w:sz w:val="28"/>
          <w:szCs w:val="28"/>
        </w:rPr>
        <w:t>Відповідність вимогам по кожному з шести етапів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2"/>
        <w:gridCol w:w="1553"/>
      </w:tblGrid>
      <w:tr w:rsidR="002E23B2" w:rsidRPr="009025FB" w14:paraId="7C681EDA" w14:textId="77777777" w:rsidTr="00CC6212">
        <w:trPr>
          <w:tblHeader/>
          <w:tblCellSpacing w:w="15" w:type="dxa"/>
        </w:trPr>
        <w:tc>
          <w:tcPr>
            <w:tcW w:w="7747" w:type="dxa"/>
            <w:vAlign w:val="center"/>
            <w:hideMark/>
          </w:tcPr>
          <w:p w14:paraId="3DB4A5D3" w14:textId="77777777" w:rsidR="00C17BE7" w:rsidRPr="009025FB" w:rsidRDefault="00C17BE7" w:rsidP="009025FB">
            <w:pPr>
              <w:spacing w:line="360" w:lineRule="auto"/>
              <w:ind w:left="78" w:firstLine="4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Критерій</w:t>
            </w:r>
          </w:p>
        </w:tc>
        <w:tc>
          <w:tcPr>
            <w:tcW w:w="1508" w:type="dxa"/>
            <w:vAlign w:val="center"/>
            <w:hideMark/>
          </w:tcPr>
          <w:p w14:paraId="564A533D" w14:textId="77777777" w:rsidR="00C17BE7" w:rsidRPr="009025FB" w:rsidRDefault="00C17BE7" w:rsidP="009025FB">
            <w:pPr>
              <w:spacing w:line="360" w:lineRule="auto"/>
              <w:ind w:firstLine="98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2E23B2" w:rsidRPr="009025FB" w14:paraId="11AC43FA" w14:textId="77777777" w:rsidTr="00CC6212">
        <w:trPr>
          <w:tblCellSpacing w:w="15" w:type="dxa"/>
        </w:trPr>
        <w:tc>
          <w:tcPr>
            <w:tcW w:w="7747" w:type="dxa"/>
            <w:vAlign w:val="center"/>
            <w:hideMark/>
          </w:tcPr>
          <w:p w14:paraId="41748D47" w14:textId="77777777" w:rsidR="00C17BE7" w:rsidRPr="009025FB" w:rsidRDefault="00C17BE7" w:rsidP="009025FB">
            <w:pPr>
              <w:spacing w:after="0" w:line="360" w:lineRule="auto"/>
              <w:ind w:left="79"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Відсутність функцій з незрозумілими іменами (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hndlr1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doStuff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08" w:type="dxa"/>
            <w:vAlign w:val="center"/>
            <w:hideMark/>
          </w:tcPr>
          <w:p w14:paraId="2F5CAED7" w14:textId="77777777" w:rsidR="00C17BE7" w:rsidRPr="009025FB" w:rsidRDefault="00C17BE7" w:rsidP="009025FB">
            <w:pPr>
              <w:spacing w:line="360" w:lineRule="auto"/>
              <w:ind w:firstLine="9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Виконано</w:t>
            </w:r>
          </w:p>
        </w:tc>
      </w:tr>
      <w:tr w:rsidR="002E23B2" w:rsidRPr="009025FB" w14:paraId="3C691895" w14:textId="77777777" w:rsidTr="00CC6212">
        <w:trPr>
          <w:tblCellSpacing w:w="15" w:type="dxa"/>
        </w:trPr>
        <w:tc>
          <w:tcPr>
            <w:tcW w:w="7747" w:type="dxa"/>
            <w:vAlign w:val="center"/>
            <w:hideMark/>
          </w:tcPr>
          <w:p w14:paraId="18B88771" w14:textId="77777777" w:rsidR="00C17BE7" w:rsidRPr="009025FB" w:rsidRDefault="00C17BE7" w:rsidP="009025FB">
            <w:pPr>
              <w:spacing w:line="360" w:lineRule="auto"/>
              <w:ind w:left="78"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Параметри замінені на структури (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ScheduleParams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WorkloadParams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08" w:type="dxa"/>
            <w:vAlign w:val="center"/>
            <w:hideMark/>
          </w:tcPr>
          <w:p w14:paraId="7A30C7AC" w14:textId="77777777" w:rsidR="00C17BE7" w:rsidRPr="009025FB" w:rsidRDefault="00C17BE7" w:rsidP="009025FB">
            <w:pPr>
              <w:spacing w:line="360" w:lineRule="auto"/>
              <w:ind w:firstLine="9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Виконано</w:t>
            </w:r>
          </w:p>
        </w:tc>
      </w:tr>
      <w:tr w:rsidR="002E23B2" w:rsidRPr="009025FB" w14:paraId="0BCF5096" w14:textId="77777777" w:rsidTr="00CC6212">
        <w:trPr>
          <w:tblCellSpacing w:w="15" w:type="dxa"/>
        </w:trPr>
        <w:tc>
          <w:tcPr>
            <w:tcW w:w="7747" w:type="dxa"/>
            <w:vAlign w:val="center"/>
            <w:hideMark/>
          </w:tcPr>
          <w:p w14:paraId="26E0D2CA" w14:textId="77777777" w:rsidR="00C17BE7" w:rsidRPr="009025FB" w:rsidRDefault="00C17BE7" w:rsidP="009025FB">
            <w:pPr>
              <w:spacing w:line="360" w:lineRule="auto"/>
              <w:ind w:left="78"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Бізнес-логіка відділена від HTTP (Split Phase, 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ScheduleResult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08" w:type="dxa"/>
            <w:vAlign w:val="center"/>
            <w:hideMark/>
          </w:tcPr>
          <w:p w14:paraId="1A034DE0" w14:textId="77777777" w:rsidR="00C17BE7" w:rsidRPr="009025FB" w:rsidRDefault="00C17BE7" w:rsidP="009025FB">
            <w:pPr>
              <w:spacing w:line="360" w:lineRule="auto"/>
              <w:ind w:firstLine="9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Виконано</w:t>
            </w:r>
          </w:p>
        </w:tc>
      </w:tr>
      <w:tr w:rsidR="002E23B2" w:rsidRPr="009025FB" w14:paraId="64C0138C" w14:textId="77777777" w:rsidTr="00CC6212">
        <w:trPr>
          <w:tblCellSpacing w:w="15" w:type="dxa"/>
        </w:trPr>
        <w:tc>
          <w:tcPr>
            <w:tcW w:w="7747" w:type="dxa"/>
            <w:vAlign w:val="center"/>
            <w:hideMark/>
          </w:tcPr>
          <w:p w14:paraId="2B53458A" w14:textId="77777777" w:rsidR="00C17BE7" w:rsidRPr="009025FB" w:rsidRDefault="00C17BE7" w:rsidP="009025FB">
            <w:pPr>
              <w:spacing w:line="360" w:lineRule="auto"/>
              <w:ind w:left="78"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Код розбитий на шари 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entities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usecases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delivery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infrastructure</w:t>
            </w:r>
          </w:p>
        </w:tc>
        <w:tc>
          <w:tcPr>
            <w:tcW w:w="1508" w:type="dxa"/>
            <w:vAlign w:val="center"/>
            <w:hideMark/>
          </w:tcPr>
          <w:p w14:paraId="349F77B4" w14:textId="77777777" w:rsidR="00C17BE7" w:rsidRPr="009025FB" w:rsidRDefault="00C17BE7" w:rsidP="009025FB">
            <w:pPr>
              <w:spacing w:line="360" w:lineRule="auto"/>
              <w:ind w:firstLine="9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Виконано</w:t>
            </w:r>
          </w:p>
        </w:tc>
      </w:tr>
      <w:tr w:rsidR="002E23B2" w:rsidRPr="009025FB" w14:paraId="41D6D926" w14:textId="77777777" w:rsidTr="00CC6212">
        <w:trPr>
          <w:tblCellSpacing w:w="15" w:type="dxa"/>
        </w:trPr>
        <w:tc>
          <w:tcPr>
            <w:tcW w:w="7747" w:type="dxa"/>
            <w:vAlign w:val="center"/>
            <w:hideMark/>
          </w:tcPr>
          <w:p w14:paraId="37BAD5ED" w14:textId="77777777" w:rsidR="00C17BE7" w:rsidRPr="009025FB" w:rsidRDefault="00C17BE7" w:rsidP="009025FB">
            <w:pPr>
              <w:spacing w:line="360" w:lineRule="auto"/>
              <w:ind w:left="78"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Інтерфейси репозиторіїв визначені у 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usecases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, не в 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infrastructure</w:t>
            </w:r>
          </w:p>
        </w:tc>
        <w:tc>
          <w:tcPr>
            <w:tcW w:w="1508" w:type="dxa"/>
            <w:vAlign w:val="center"/>
            <w:hideMark/>
          </w:tcPr>
          <w:p w14:paraId="15ADA670" w14:textId="77777777" w:rsidR="00C17BE7" w:rsidRPr="009025FB" w:rsidRDefault="00C17BE7" w:rsidP="009025FB">
            <w:pPr>
              <w:spacing w:line="360" w:lineRule="auto"/>
              <w:ind w:firstLine="9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Виконано</w:t>
            </w:r>
          </w:p>
        </w:tc>
      </w:tr>
      <w:tr w:rsidR="002E23B2" w:rsidRPr="009025FB" w14:paraId="198CA6FA" w14:textId="77777777" w:rsidTr="00CC6212">
        <w:trPr>
          <w:tblCellSpacing w:w="15" w:type="dxa"/>
        </w:trPr>
        <w:tc>
          <w:tcPr>
            <w:tcW w:w="7747" w:type="dxa"/>
            <w:vAlign w:val="center"/>
            <w:hideMark/>
          </w:tcPr>
          <w:p w14:paraId="6A556510" w14:textId="469F69F2" w:rsidR="00C17BE7" w:rsidRPr="009025FB" w:rsidRDefault="00C17BE7" w:rsidP="009025FB">
            <w:pPr>
              <w:spacing w:line="360" w:lineRule="auto"/>
              <w:ind w:left="78"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Глобальний стан усунуто </w:t>
            </w:r>
            <w:r w:rsidR="00E947C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 все передається через конструктори</w:t>
            </w:r>
          </w:p>
        </w:tc>
        <w:tc>
          <w:tcPr>
            <w:tcW w:w="1508" w:type="dxa"/>
            <w:vAlign w:val="center"/>
            <w:hideMark/>
          </w:tcPr>
          <w:p w14:paraId="691303FB" w14:textId="77777777" w:rsidR="00C17BE7" w:rsidRPr="009025FB" w:rsidRDefault="00C17BE7" w:rsidP="009025FB">
            <w:pPr>
              <w:spacing w:line="360" w:lineRule="auto"/>
              <w:ind w:firstLine="9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Виконано</w:t>
            </w:r>
          </w:p>
        </w:tc>
      </w:tr>
      <w:tr w:rsidR="002E23B2" w:rsidRPr="009025FB" w14:paraId="4617053D" w14:textId="77777777" w:rsidTr="00CC6212">
        <w:trPr>
          <w:tblCellSpacing w:w="15" w:type="dxa"/>
        </w:trPr>
        <w:tc>
          <w:tcPr>
            <w:tcW w:w="7747" w:type="dxa"/>
            <w:vAlign w:val="center"/>
            <w:hideMark/>
          </w:tcPr>
          <w:p w14:paraId="43EE82C9" w14:textId="77777777" w:rsidR="00C17BE7" w:rsidRPr="009025FB" w:rsidRDefault="00C17BE7" w:rsidP="009025FB">
            <w:pPr>
              <w:spacing w:line="360" w:lineRule="auto"/>
              <w:ind w:left="78"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Дві реалізації репозиторію: SQLite і InMemory</w:t>
            </w:r>
          </w:p>
        </w:tc>
        <w:tc>
          <w:tcPr>
            <w:tcW w:w="1508" w:type="dxa"/>
            <w:vAlign w:val="center"/>
            <w:hideMark/>
          </w:tcPr>
          <w:p w14:paraId="301C3B2D" w14:textId="77777777" w:rsidR="00C17BE7" w:rsidRPr="009025FB" w:rsidRDefault="00C17BE7" w:rsidP="009025FB">
            <w:pPr>
              <w:spacing w:line="360" w:lineRule="auto"/>
              <w:ind w:firstLine="9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Виконано</w:t>
            </w:r>
          </w:p>
        </w:tc>
      </w:tr>
      <w:tr w:rsidR="002E23B2" w:rsidRPr="009025FB" w14:paraId="090DBA58" w14:textId="77777777" w:rsidTr="00CC6212">
        <w:trPr>
          <w:tblCellSpacing w:w="15" w:type="dxa"/>
        </w:trPr>
        <w:tc>
          <w:tcPr>
            <w:tcW w:w="7747" w:type="dxa"/>
            <w:vAlign w:val="center"/>
            <w:hideMark/>
          </w:tcPr>
          <w:p w14:paraId="7C30D178" w14:textId="77777777" w:rsidR="00C17BE7" w:rsidRPr="009025FB" w:rsidRDefault="00C17BE7" w:rsidP="009025FB">
            <w:pPr>
              <w:spacing w:line="360" w:lineRule="auto"/>
              <w:ind w:left="78"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Value Objects 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Day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Capacity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Room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TimeSlot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 з вбудованою валідацією</w:t>
            </w:r>
          </w:p>
        </w:tc>
        <w:tc>
          <w:tcPr>
            <w:tcW w:w="1508" w:type="dxa"/>
            <w:vAlign w:val="center"/>
            <w:hideMark/>
          </w:tcPr>
          <w:p w14:paraId="77E0E067" w14:textId="77777777" w:rsidR="00C17BE7" w:rsidRPr="009025FB" w:rsidRDefault="00C17BE7" w:rsidP="009025FB">
            <w:pPr>
              <w:spacing w:line="360" w:lineRule="auto"/>
              <w:ind w:firstLine="9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Виконано</w:t>
            </w:r>
          </w:p>
        </w:tc>
      </w:tr>
      <w:tr w:rsidR="002E23B2" w:rsidRPr="009025FB" w14:paraId="2750F22A" w14:textId="77777777" w:rsidTr="00CC6212">
        <w:trPr>
          <w:tblCellSpacing w:w="15" w:type="dxa"/>
        </w:trPr>
        <w:tc>
          <w:tcPr>
            <w:tcW w:w="7747" w:type="dxa"/>
            <w:vAlign w:val="center"/>
            <w:hideMark/>
          </w:tcPr>
          <w:p w14:paraId="6EB27D3C" w14:textId="77777777" w:rsidR="00C17BE7" w:rsidRPr="009025FB" w:rsidRDefault="00C17BE7" w:rsidP="009025FB">
            <w:pPr>
              <w:spacing w:line="360" w:lineRule="auto"/>
              <w:ind w:left="78"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Schedule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 як Aggregate Root із приватними полями і методами</w:t>
            </w:r>
          </w:p>
        </w:tc>
        <w:tc>
          <w:tcPr>
            <w:tcW w:w="1508" w:type="dxa"/>
            <w:vAlign w:val="center"/>
            <w:hideMark/>
          </w:tcPr>
          <w:p w14:paraId="507B5AA3" w14:textId="77777777" w:rsidR="00C17BE7" w:rsidRPr="009025FB" w:rsidRDefault="00C17BE7" w:rsidP="009025FB">
            <w:pPr>
              <w:spacing w:line="360" w:lineRule="auto"/>
              <w:ind w:firstLine="9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Виконано</w:t>
            </w:r>
          </w:p>
        </w:tc>
      </w:tr>
      <w:tr w:rsidR="002E23B2" w:rsidRPr="009025FB" w14:paraId="1C723639" w14:textId="77777777" w:rsidTr="00CC6212">
        <w:trPr>
          <w:tblCellSpacing w:w="15" w:type="dxa"/>
        </w:trPr>
        <w:tc>
          <w:tcPr>
            <w:tcW w:w="7747" w:type="dxa"/>
            <w:vAlign w:val="center"/>
            <w:hideMark/>
          </w:tcPr>
          <w:p w14:paraId="6766EBA7" w14:textId="77777777" w:rsidR="00C17BE7" w:rsidRPr="009025FB" w:rsidRDefault="00C17BE7" w:rsidP="009025FB">
            <w:pPr>
              <w:spacing w:line="360" w:lineRule="auto"/>
              <w:ind w:left="78"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Два Bounded Contexts (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Scheduling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025FB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Reporting</w:t>
            </w: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) з Event Bus</w:t>
            </w:r>
          </w:p>
        </w:tc>
        <w:tc>
          <w:tcPr>
            <w:tcW w:w="1508" w:type="dxa"/>
            <w:vAlign w:val="center"/>
            <w:hideMark/>
          </w:tcPr>
          <w:p w14:paraId="726B60EC" w14:textId="77777777" w:rsidR="00C17BE7" w:rsidRPr="009025FB" w:rsidRDefault="00C17BE7" w:rsidP="009025FB">
            <w:pPr>
              <w:spacing w:line="360" w:lineRule="auto"/>
              <w:ind w:firstLine="9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Виконано</w:t>
            </w:r>
          </w:p>
        </w:tc>
      </w:tr>
      <w:tr w:rsidR="002E23B2" w:rsidRPr="009025FB" w14:paraId="1DE7AC68" w14:textId="77777777" w:rsidTr="00CC6212">
        <w:trPr>
          <w:tblCellSpacing w:w="15" w:type="dxa"/>
        </w:trPr>
        <w:tc>
          <w:tcPr>
            <w:tcW w:w="7747" w:type="dxa"/>
            <w:vAlign w:val="center"/>
            <w:hideMark/>
          </w:tcPr>
          <w:p w14:paraId="6496DF2E" w14:textId="77777777" w:rsidR="00C17BE7" w:rsidRPr="009025FB" w:rsidRDefault="00C17BE7" w:rsidP="009025FB">
            <w:pPr>
              <w:spacing w:line="360" w:lineRule="auto"/>
              <w:ind w:left="78"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Ubiquitous Language: назви в коді відповідають бізнес-термінам</w:t>
            </w:r>
          </w:p>
        </w:tc>
        <w:tc>
          <w:tcPr>
            <w:tcW w:w="1508" w:type="dxa"/>
            <w:vAlign w:val="center"/>
            <w:hideMark/>
          </w:tcPr>
          <w:p w14:paraId="0AFCC394" w14:textId="77777777" w:rsidR="00C17BE7" w:rsidRPr="009025FB" w:rsidRDefault="00C17BE7" w:rsidP="009025FB">
            <w:pPr>
              <w:spacing w:line="360" w:lineRule="auto"/>
              <w:ind w:firstLine="9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5FB">
              <w:rPr>
                <w:rFonts w:ascii="Times New Roman" w:hAnsi="Times New Roman" w:cs="Times New Roman"/>
                <w:sz w:val="28"/>
                <w:szCs w:val="28"/>
              </w:rPr>
              <w:t>Виконано</w:t>
            </w:r>
          </w:p>
        </w:tc>
      </w:tr>
    </w:tbl>
    <w:p w14:paraId="5BCDC8A1" w14:textId="7A049449" w:rsidR="00C17BE7" w:rsidRPr="00E947C8" w:rsidRDefault="00C17BE7" w:rsidP="00217ABA">
      <w:pPr>
        <w:pStyle w:val="Heading4"/>
        <w:spacing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947C8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2.1.7. Труднощі та їх вирішення</w:t>
      </w:r>
    </w:p>
    <w:p w14:paraId="0096A0D5" w14:textId="3964F94E" w:rsidR="00C17BE7" w:rsidRPr="009025FB" w:rsidRDefault="00C17BE7" w:rsidP="00217ABA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Адаптація концепцій між доменами.</w:t>
      </w:r>
      <w:r w:rsidRPr="009025FB">
        <w:rPr>
          <w:sz w:val="28"/>
          <w:szCs w:val="28"/>
        </w:rPr>
        <w:t xml:space="preserve"> Завдання у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docs/tasks/</w:t>
      </w:r>
      <w:r w:rsidRPr="009025FB">
        <w:rPr>
          <w:sz w:val="28"/>
          <w:szCs w:val="28"/>
        </w:rPr>
        <w:t xml:space="preserve"> описані для E-commerce </w:t>
      </w:r>
      <w:proofErr w:type="gramStart"/>
      <w:r w:rsidRPr="009025FB">
        <w:rPr>
          <w:sz w:val="28"/>
          <w:szCs w:val="28"/>
        </w:rPr>
        <w:t xml:space="preserve">додатку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замовлення, товари, кошик, тоді як мій варіант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система розкладу</w:t>
      </w:r>
      <w:proofErr w:type="gramEnd"/>
      <w:r w:rsidRPr="009025FB">
        <w:rPr>
          <w:sz w:val="28"/>
          <w:szCs w:val="28"/>
        </w:rPr>
        <w:t xml:space="preserve">. Потрібно було самостійно знайти аналогії між доменами: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Money</w:t>
      </w:r>
      <w:r w:rsidRPr="009025FB">
        <w:rPr>
          <w:sz w:val="28"/>
          <w:szCs w:val="28"/>
        </w:rPr>
        <w:t xml:space="preserve"> відповідає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Capacity</w:t>
      </w:r>
      <w:r w:rsidRPr="009025FB">
        <w:rPr>
          <w:sz w:val="28"/>
          <w:szCs w:val="28"/>
        </w:rPr>
        <w:t xml:space="preserve">,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Order</w:t>
      </w:r>
      <w:r w:rsidRPr="009025FB">
        <w:rPr>
          <w:sz w:val="28"/>
          <w:szCs w:val="28"/>
        </w:rPr>
        <w:t xml:space="preserve"> відповідає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</w:t>
      </w:r>
      <w:r w:rsidRPr="009025FB">
        <w:rPr>
          <w:sz w:val="28"/>
          <w:szCs w:val="28"/>
        </w:rPr>
        <w:t xml:space="preserve">, пара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Ordering/Billing</w:t>
      </w:r>
      <w:r w:rsidRPr="009025FB">
        <w:rPr>
          <w:sz w:val="28"/>
          <w:szCs w:val="28"/>
        </w:rPr>
        <w:t xml:space="preserve">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пара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Scheduling/Reporting</w:t>
      </w:r>
      <w:r w:rsidRPr="009025FB">
        <w:rPr>
          <w:sz w:val="28"/>
          <w:szCs w:val="28"/>
        </w:rPr>
        <w:t xml:space="preserve">. Вирішення: перед кожним етапом я детально аналізував </w:t>
      </w:r>
      <w:r w:rsidRPr="009025FB">
        <w:rPr>
          <w:sz w:val="28"/>
          <w:szCs w:val="28"/>
        </w:rPr>
        <w:lastRenderedPageBreak/>
        <w:t>завдання і знаходив відповідні концепції у своїй предметній області, не намагаючись сліпо копіювати готові приклади.</w:t>
      </w:r>
    </w:p>
    <w:p w14:paraId="2DA4C4C7" w14:textId="737DA429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RestoreSchedule versus NewSchedule.</w:t>
      </w:r>
      <w:r w:rsidRPr="009025FB">
        <w:rPr>
          <w:sz w:val="28"/>
          <w:szCs w:val="28"/>
        </w:rPr>
        <w:t xml:space="preserve"> При читанні даних із бази даних агрегат потрібно відновлювати без повторної валідації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дані вже пройшли перевірку при створенні і зберігаються гарантовано коректними. Але конструктор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NewSchedule</w:t>
      </w:r>
      <w:r w:rsidRPr="009025FB">
        <w:rPr>
          <w:sz w:val="28"/>
          <w:szCs w:val="28"/>
        </w:rPr>
        <w:t xml:space="preserve"> завжди запускає повну валідацію, що правильно для нових даних. Вирішення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окрема функція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RestoreSchedule</w:t>
      </w:r>
      <w:r w:rsidRPr="009025FB">
        <w:rPr>
          <w:sz w:val="28"/>
          <w:szCs w:val="28"/>
        </w:rPr>
        <w:t>, яка відновлює агрегат із параметрів без зайвих перевірок і не повертає помилку.</w:t>
      </w:r>
    </w:p>
    <w:p w14:paraId="251DBF04" w14:textId="10C48DDE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SQLite NULL у числових полях.</w:t>
      </w:r>
      <w:r w:rsidRPr="009025FB">
        <w:rPr>
          <w:sz w:val="28"/>
          <w:szCs w:val="28"/>
        </w:rPr>
        <w:t xml:space="preserve"> При читанні запису, де поле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enrolled</w:t>
      </w:r>
      <w:r w:rsidRPr="009025FB">
        <w:rPr>
          <w:sz w:val="28"/>
          <w:szCs w:val="28"/>
        </w:rPr>
        <w:t xml:space="preserve"> дорівнює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NULL</w:t>
      </w:r>
      <w:r w:rsidRPr="009025FB">
        <w:rPr>
          <w:sz w:val="28"/>
          <w:szCs w:val="28"/>
        </w:rPr>
        <w:t xml:space="preserve">, type assertion у Go викликав panic. Вирішення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обробка можливих nil у функції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scanSchedule</w:t>
      </w:r>
      <w:r w:rsidRPr="009025FB">
        <w:rPr>
          <w:sz w:val="28"/>
          <w:szCs w:val="28"/>
        </w:rPr>
        <w:t xml:space="preserve"> через значення за замовчуванням, а також встановлення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DEFAULT 0</w:t>
      </w:r>
      <w:r w:rsidRPr="009025FB">
        <w:rPr>
          <w:sz w:val="28"/>
          <w:szCs w:val="28"/>
        </w:rPr>
        <w:t xml:space="preserve"> для числових полів у схемі бази.</w:t>
      </w:r>
    </w:p>
    <w:p w14:paraId="0135CEB1" w14:textId="4A22663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Версія Go.</w:t>
      </w:r>
      <w:r w:rsidRPr="009025FB">
        <w:rPr>
          <w:sz w:val="28"/>
          <w:szCs w:val="28"/>
        </w:rPr>
        <w:t xml:space="preserve"> Файл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go.mod</w:t>
      </w:r>
      <w:r w:rsidRPr="009025FB">
        <w:rPr>
          <w:sz w:val="28"/>
          <w:szCs w:val="28"/>
        </w:rPr>
        <w:t xml:space="preserve"> у репозиторії задає версію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go 1.25</w:t>
      </w:r>
      <w:r w:rsidRPr="009025FB">
        <w:rPr>
          <w:sz w:val="28"/>
          <w:szCs w:val="28"/>
        </w:rPr>
        <w:t xml:space="preserve">, тоді як у доступному середовищі встановлено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go 1.22</w:t>
      </w:r>
      <w:r w:rsidRPr="009025FB">
        <w:rPr>
          <w:sz w:val="28"/>
          <w:szCs w:val="28"/>
        </w:rPr>
        <w:t xml:space="preserve">. Вирішення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тимчасова зміна у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go.mod</w:t>
      </w:r>
      <w:r w:rsidRPr="009025FB">
        <w:rPr>
          <w:sz w:val="28"/>
          <w:szCs w:val="28"/>
        </w:rPr>
        <w:t xml:space="preserve"> на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go 1.22</w:t>
      </w:r>
      <w:r w:rsidRPr="009025FB">
        <w:rPr>
          <w:sz w:val="28"/>
          <w:szCs w:val="28"/>
        </w:rPr>
        <w:t xml:space="preserve"> для збірки і тестування [9].</w:t>
      </w:r>
    </w:p>
    <w:p w14:paraId="08470A0C" w14:textId="777777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rStyle w:val="Strong"/>
          <w:rFonts w:eastAsiaTheme="majorEastAsia"/>
          <w:sz w:val="28"/>
          <w:szCs w:val="28"/>
        </w:rPr>
        <w:t>Тестування з SQLite.</w:t>
      </w:r>
      <w:r w:rsidRPr="009025FB">
        <w:rPr>
          <w:sz w:val="28"/>
          <w:szCs w:val="28"/>
        </w:rPr>
        <w:t xml:space="preserve"> Для інтеграційних тестів потрібно було враховувати особливості середовища: окрема тестова база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./test_schedule.db</w:t>
      </w:r>
      <w:r w:rsidRPr="009025FB">
        <w:rPr>
          <w:sz w:val="28"/>
          <w:szCs w:val="28"/>
        </w:rPr>
        <w:t xml:space="preserve">, створення всіх таблиць перед тестом, видалення файлу через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defer os.Remove</w:t>
      </w:r>
      <w:r w:rsidRPr="009025FB">
        <w:rPr>
          <w:sz w:val="28"/>
          <w:szCs w:val="28"/>
        </w:rPr>
        <w:t xml:space="preserve"> після завершення. Без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defer</w:t>
      </w:r>
      <w:r w:rsidRPr="009025FB">
        <w:rPr>
          <w:sz w:val="28"/>
          <w:szCs w:val="28"/>
        </w:rPr>
        <w:t xml:space="preserve"> файл залишався на диску і заважав наступним запускам тестів.</w:t>
      </w:r>
    </w:p>
    <w:p w14:paraId="285930DC" w14:textId="77777777" w:rsidR="00C17BE7" w:rsidRPr="00E947C8" w:rsidRDefault="00C17BE7" w:rsidP="009025FB">
      <w:pPr>
        <w:pStyle w:val="Heading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947C8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2.1.8. Практичні навички та результати</w:t>
      </w:r>
    </w:p>
    <w:p w14:paraId="00B441FD" w14:textId="0D16DA88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Після виконання цього завдання я чітко розумію різницю між кодом, який «просто працює», і кодом, який можна тестувати, розширювати та підтримувати без страху зламати щось в іншому місці. Практика на реальному проблемному коді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де запахи списані з типових патернів реальних проєктів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дає набагато краще відчуття того, як виглядає поганий код і чому саме він поганий.</w:t>
      </w:r>
    </w:p>
    <w:p w14:paraId="1E544720" w14:textId="5F4429F0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lastRenderedPageBreak/>
        <w:t xml:space="preserve">Навчився розпізнавати конкретні запахи коду не за описом у книзі, а за тим відчуттям, яке виникає під час читання: коли бачиш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hndlr1(a, b, c, d, e)</w:t>
      </w:r>
      <w:r w:rsidRPr="009025FB">
        <w:rPr>
          <w:sz w:val="28"/>
          <w:szCs w:val="28"/>
        </w:rPr>
        <w:t xml:space="preserve"> і треба хвилину думати, що куди передавати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і є «незрозуміле ім'я». Коли бачиш, що обробник запиту відкриває з'єднання з базою і будує JSON у тому самому блоці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«довга функція» з порушенням SRP.</w:t>
      </w:r>
    </w:p>
    <w:p w14:paraId="223963A8" w14:textId="3257DCB5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Робота з інтерфейсами в Go і Dependency Injection стала зрозумілою не як абстрактна концепція, а як конкретний інструмент: написав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ScheduleRepository</w:t>
      </w:r>
      <w:r w:rsidRPr="009025FB">
        <w:rPr>
          <w:sz w:val="28"/>
          <w:szCs w:val="28"/>
        </w:rPr>
        <w:t xml:space="preserve"> з потрібними методами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і Use Case більше не залежить від SQLite. Підміна реалізації для тестів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це буквально один рядок у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main.go</w:t>
      </w:r>
      <w:r w:rsidRPr="009025FB">
        <w:rPr>
          <w:sz w:val="28"/>
          <w:szCs w:val="28"/>
        </w:rPr>
        <w:t>.</w:t>
      </w:r>
    </w:p>
    <w:p w14:paraId="0EB0D886" w14:textId="70BBE1BE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Тактичне DDD показало, чому некоректний стан об'єкта взагалі не повинен бути фізично можливим. Після того як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Day</w:t>
      </w:r>
      <w:r w:rsidRPr="009025FB">
        <w:rPr>
          <w:sz w:val="28"/>
          <w:szCs w:val="28"/>
        </w:rPr>
        <w:t xml:space="preserve"> став Value Object із конструктором, передати </w:t>
      </w:r>
      <w:r w:rsidRPr="009025FB">
        <w:rPr>
          <w:rStyle w:val="HTMLCode"/>
          <w:rFonts w:ascii="Times New Roman" w:eastAsiaTheme="majorEastAsia" w:hAnsi="Times New Roman" w:cs="Times New Roman"/>
          <w:sz w:val="28"/>
          <w:szCs w:val="28"/>
        </w:rPr>
        <w:t>"Sunday"</w:t>
      </w:r>
      <w:r w:rsidRPr="009025FB">
        <w:rPr>
          <w:sz w:val="28"/>
          <w:szCs w:val="28"/>
        </w:rPr>
        <w:t xml:space="preserve"> стало неможливим на рівні типу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і не треба писати перевірку в кожному місці використання.</w:t>
      </w:r>
    </w:p>
    <w:p w14:paraId="316F3627" w14:textId="3445144A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Крім того, це завдання добре показало, що рефакторинг треба робити поступово, а не намагатись одразу переписати все. Спочатку виправляються назви і виділяються функції, потім відокремлюються фази, потім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шари архітектури. Кожен крок перевіряється компіляцією, щоб не накопичувати помилки і завжди мати робочу версію.</w:t>
      </w:r>
    </w:p>
    <w:p w14:paraId="127D5179" w14:textId="05466034" w:rsidR="00C17BE7" w:rsidRPr="009025FB" w:rsidRDefault="00C17BE7" w:rsidP="009025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AB3BE0" w14:textId="77777777" w:rsidR="00C17BE7" w:rsidRPr="009025FB" w:rsidRDefault="00C17BE7" w:rsidP="009025FB">
      <w:pPr>
        <w:pStyle w:val="Heading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7" w:name="_Toc234183263"/>
      <w:r w:rsidRPr="009025FB">
        <w:rPr>
          <w:rFonts w:ascii="Times New Roman" w:hAnsi="Times New Roman" w:cs="Times New Roman"/>
          <w:b/>
          <w:bCs/>
          <w:color w:val="auto"/>
        </w:rPr>
        <w:t>2.2. Виконання індивідуального завдання від закладу освіти</w:t>
      </w:r>
      <w:bookmarkEnd w:id="7"/>
    </w:p>
    <w:p w14:paraId="0024E951" w14:textId="77777777" w:rsidR="00C17BE7" w:rsidRPr="009025FB" w:rsidRDefault="00C17BE7" w:rsidP="009025FB">
      <w:pPr>
        <w:pStyle w:val="Heading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9025F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2.2.1. Загальний опис та вимоги до застосунку</w:t>
      </w:r>
    </w:p>
    <w:p w14:paraId="231777B5" w14:textId="760E33CA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[ЗАГЛУШКА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буде заповнено після реалізації проєкту]</w:t>
      </w:r>
    </w:p>
    <w:p w14:paraId="565825D5" w14:textId="77777777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>Тема: «Розробка серверного застосунку для розкладу занять із можливістю редагування адміністратором»</w:t>
      </w:r>
    </w:p>
    <w:p w14:paraId="0EB044C2" w14:textId="77777777" w:rsidR="00C17BE7" w:rsidRPr="009025FB" w:rsidRDefault="00C17BE7" w:rsidP="009025FB">
      <w:pPr>
        <w:pStyle w:val="Heading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9025F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2.2.2. Архітектура та технологічний стек</w:t>
      </w:r>
    </w:p>
    <w:p w14:paraId="1B4A7AEE" w14:textId="204DE396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[ЗАГЛУШКА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буде заповнено після реалізації проєкту]</w:t>
      </w:r>
    </w:p>
    <w:p w14:paraId="135AB5A2" w14:textId="77777777" w:rsidR="00C17BE7" w:rsidRPr="009025FB" w:rsidRDefault="00C17BE7" w:rsidP="009025FB">
      <w:pPr>
        <w:pStyle w:val="Heading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9025F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2.2.3. Структура проєкту та моделі даних</w:t>
      </w:r>
    </w:p>
    <w:p w14:paraId="19F6D209" w14:textId="6C231BB8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[ЗАГЛУШКА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буде заповнено після реалізації проєкту]</w:t>
      </w:r>
    </w:p>
    <w:p w14:paraId="2CE45001" w14:textId="77777777" w:rsidR="00C17BE7" w:rsidRPr="009025FB" w:rsidRDefault="00C17BE7" w:rsidP="009025FB">
      <w:pPr>
        <w:pStyle w:val="Heading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9025F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2.2.4. Демонстрація функціональних можливостей</w:t>
      </w:r>
    </w:p>
    <w:p w14:paraId="4DDDFAB3" w14:textId="724EC3DF" w:rsidR="00C17BE7" w:rsidRPr="009025FB" w:rsidRDefault="00C17BE7" w:rsidP="009025FB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[ЗАГЛУШКА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буде заповнено після реалізації проєкту]</w:t>
      </w:r>
    </w:p>
    <w:p w14:paraId="5A1ED283" w14:textId="3E31BC17" w:rsidR="00C17BE7" w:rsidRPr="00E947C8" w:rsidRDefault="00E947C8" w:rsidP="00E947C8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00F314" w14:textId="117F6449" w:rsidR="00C17BE7" w:rsidRPr="009025FB" w:rsidRDefault="00C17BE7" w:rsidP="009025FB">
      <w:pPr>
        <w:pStyle w:val="Heading2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</w:pPr>
      <w:bookmarkStart w:id="8" w:name="_Toc234183264"/>
      <w:r w:rsidRPr="009025F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ВИСНОВ</w:t>
      </w:r>
      <w:r w:rsidR="009025FB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КИ</w:t>
      </w:r>
      <w:bookmarkEnd w:id="8"/>
    </w:p>
    <w:p w14:paraId="1D530240" w14:textId="3E35513F" w:rsidR="00E947C8" w:rsidRDefault="00C17BE7" w:rsidP="00E947C8">
      <w:pPr>
        <w:pStyle w:val="font-claude-response-body"/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[ЗАГЛУШКА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буде написано після завершення практики]</w:t>
      </w:r>
    </w:p>
    <w:p w14:paraId="5F5B799E" w14:textId="289D9661" w:rsidR="00C17BE7" w:rsidRPr="00E947C8" w:rsidRDefault="00E947C8" w:rsidP="00E947C8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148A2300" w14:textId="77777777" w:rsidR="00C17BE7" w:rsidRPr="009025FB" w:rsidRDefault="00C17BE7" w:rsidP="009025FB">
      <w:pPr>
        <w:pStyle w:val="Heading2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4183265"/>
      <w:r w:rsidRPr="009025F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ВИКОРИСТАНИХ ІНТЕРНЕТ ДЖЕРЕЛ ТА ЛІТЕРАТУРИ</w:t>
      </w:r>
      <w:bookmarkEnd w:id="9"/>
    </w:p>
    <w:p w14:paraId="126D70FF" w14:textId="77777777" w:rsidR="00C17BE7" w:rsidRPr="009025FB" w:rsidRDefault="00C17BE7" w:rsidP="009025FB">
      <w:pPr>
        <w:pStyle w:val="font-claude-response-body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Refactoring.Guru. Каталог запахів коду [Електронний ресурс]. – Режим доступу: </w:t>
      </w:r>
      <w:hyperlink r:id="rId9" w:history="1">
        <w:r w:rsidRPr="009025FB">
          <w:rPr>
            <w:rStyle w:val="Hyperlink"/>
            <w:color w:val="auto"/>
            <w:sz w:val="28"/>
            <w:szCs w:val="28"/>
          </w:rPr>
          <w:t>https://refactoring.guru/uk/refactoring/smells</w:t>
        </w:r>
      </w:hyperlink>
    </w:p>
    <w:p w14:paraId="0B94B0BF" w14:textId="77777777" w:rsidR="00C17BE7" w:rsidRPr="009025FB" w:rsidRDefault="00C17BE7" w:rsidP="009025FB">
      <w:pPr>
        <w:pStyle w:val="font-claude-response-body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Refactoring.Guru. Одержимість примітивами [Електронний ресурс]. – Режим доступу: </w:t>
      </w:r>
      <w:hyperlink r:id="rId10" w:history="1">
        <w:r w:rsidRPr="009025FB">
          <w:rPr>
            <w:rStyle w:val="Hyperlink"/>
            <w:color w:val="auto"/>
            <w:sz w:val="28"/>
            <w:szCs w:val="28"/>
          </w:rPr>
          <w:t>https://refactoring.guru/uk/smells/primitive-obsession</w:t>
        </w:r>
      </w:hyperlink>
    </w:p>
    <w:p w14:paraId="624D3526" w14:textId="6590C49C" w:rsidR="00C17BE7" w:rsidRPr="009025FB" w:rsidRDefault="00C17BE7" w:rsidP="009025FB">
      <w:pPr>
        <w:pStyle w:val="font-claude-response-body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Refactoring.Guru. Split Phase </w:t>
      </w:r>
      <w:r w:rsidR="00E947C8">
        <w:rPr>
          <w:sz w:val="28"/>
          <w:szCs w:val="28"/>
        </w:rPr>
        <w:t>-</w:t>
      </w:r>
      <w:r w:rsidRPr="009025FB">
        <w:rPr>
          <w:sz w:val="28"/>
          <w:szCs w:val="28"/>
        </w:rPr>
        <w:t xml:space="preserve"> Розподіл фаз [Електронний ресурс]. – Режим доступу: </w:t>
      </w:r>
      <w:hyperlink r:id="rId11" w:history="1">
        <w:r w:rsidRPr="009025FB">
          <w:rPr>
            <w:rStyle w:val="Hyperlink"/>
            <w:color w:val="auto"/>
            <w:sz w:val="28"/>
            <w:szCs w:val="28"/>
          </w:rPr>
          <w:t>https://refactoring.guru/uk/split-phase</w:t>
        </w:r>
      </w:hyperlink>
    </w:p>
    <w:p w14:paraId="46FCE1A0" w14:textId="77777777" w:rsidR="00C17BE7" w:rsidRPr="009025FB" w:rsidRDefault="00C17BE7" w:rsidP="009025FB">
      <w:pPr>
        <w:pStyle w:val="font-claude-response-body"/>
        <w:numPr>
          <w:ilvl w:val="0"/>
          <w:numId w:val="2"/>
        </w:numPr>
        <w:spacing w:line="360" w:lineRule="auto"/>
        <w:ind w:firstLine="698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Microsoft. Архітектурні принципи веб-застосунків. Чиста архітектура та інверсія залежностей [Електронний ресурс]. – Microsoft Learn, 2024. – Режим доступу: </w:t>
      </w:r>
      <w:hyperlink r:id="rId12" w:history="1">
        <w:r w:rsidRPr="009025FB">
          <w:rPr>
            <w:rStyle w:val="Hyperlink"/>
            <w:color w:val="auto"/>
            <w:sz w:val="28"/>
            <w:szCs w:val="28"/>
          </w:rPr>
          <w:t>https://learn.microsoft.com/en-us/dotnet/architecture/modern-web-apps-azure/architectural-principles</w:t>
        </w:r>
      </w:hyperlink>
    </w:p>
    <w:p w14:paraId="6E688366" w14:textId="77777777" w:rsidR="00C17BE7" w:rsidRPr="009025FB" w:rsidRDefault="00C17BE7" w:rsidP="009025FB">
      <w:pPr>
        <w:pStyle w:val="font-claude-response-body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Microsoft. Проєктування мікросервісів на основі предметно-орієнтованого проєктування [Електронний ресурс]. – Microsoft Learn, 2023. – Режим доступу: </w:t>
      </w:r>
      <w:hyperlink r:id="rId13" w:history="1">
        <w:r w:rsidRPr="009025FB">
          <w:rPr>
            <w:rStyle w:val="Hyperlink"/>
            <w:color w:val="auto"/>
            <w:sz w:val="28"/>
            <w:szCs w:val="28"/>
          </w:rPr>
          <w:t>https://learn.microsoft.com/en-us/dotnet/architecture/microservices/microservice-ddd-cqrs-patterns/ddd-oriented-microservice</w:t>
        </w:r>
      </w:hyperlink>
    </w:p>
    <w:p w14:paraId="3A85DCD0" w14:textId="77777777" w:rsidR="00C17BE7" w:rsidRPr="009025FB" w:rsidRDefault="00C17BE7" w:rsidP="004A1726">
      <w:pPr>
        <w:pStyle w:val="font-claude-response-body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Hands-on software engineering IPZ. 3c-practice-clean-code [Електронний ресурс]. – Режим доступу: </w:t>
      </w:r>
      <w:hyperlink r:id="rId14" w:history="1">
        <w:r w:rsidRPr="009025FB">
          <w:rPr>
            <w:rStyle w:val="Hyperlink"/>
            <w:color w:val="auto"/>
            <w:sz w:val="28"/>
            <w:szCs w:val="28"/>
          </w:rPr>
          <w:t>https://github.com/Hands-on-software-engineering-IPZ/3c-practice-clean-code</w:t>
        </w:r>
      </w:hyperlink>
    </w:p>
    <w:p w14:paraId="3C74DBAC" w14:textId="77777777" w:rsidR="00C17BE7" w:rsidRPr="009025FB" w:rsidRDefault="00C17BE7" w:rsidP="009025FB">
      <w:pPr>
        <w:pStyle w:val="font-claude-response-body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gorilla/mux. A powerful HTTP router and URL matcher for Go [Електронний ресурс]. – Режим доступу: </w:t>
      </w:r>
      <w:hyperlink r:id="rId15" w:history="1">
        <w:r w:rsidRPr="009025FB">
          <w:rPr>
            <w:rStyle w:val="Hyperlink"/>
            <w:color w:val="auto"/>
            <w:sz w:val="28"/>
            <w:szCs w:val="28"/>
          </w:rPr>
          <w:t>https://github.com/gorilla/mux</w:t>
        </w:r>
      </w:hyperlink>
    </w:p>
    <w:p w14:paraId="6A1C3398" w14:textId="77777777" w:rsidR="00C17BE7" w:rsidRPr="009025FB" w:rsidRDefault="00C17BE7" w:rsidP="009025FB">
      <w:pPr>
        <w:pStyle w:val="font-claude-response-body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jmoiron/sqlx. General purpose extensions to golang's database/sql [Електронний ресурс]. – Режим доступу: </w:t>
      </w:r>
      <w:hyperlink r:id="rId16" w:history="1">
        <w:r w:rsidRPr="009025FB">
          <w:rPr>
            <w:rStyle w:val="Hyperlink"/>
            <w:color w:val="auto"/>
            <w:sz w:val="28"/>
            <w:szCs w:val="28"/>
          </w:rPr>
          <w:t>https://github.com/jmoiron/sqlx</w:t>
        </w:r>
      </w:hyperlink>
    </w:p>
    <w:p w14:paraId="56F42D74" w14:textId="77777777" w:rsidR="00C17BE7" w:rsidRPr="009025FB" w:rsidRDefault="00C17BE7" w:rsidP="009025FB">
      <w:pPr>
        <w:pStyle w:val="font-claude-response-body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The Go Programming Language. Go Modules Reference [Електронний ресурс]. – Go Documentation, 2024. – Режим доступу: </w:t>
      </w:r>
      <w:hyperlink r:id="rId17" w:history="1">
        <w:r w:rsidRPr="009025FB">
          <w:rPr>
            <w:rStyle w:val="Hyperlink"/>
            <w:color w:val="auto"/>
            <w:sz w:val="28"/>
            <w:szCs w:val="28"/>
          </w:rPr>
          <w:t>https://go.dev/ref/mod</w:t>
        </w:r>
      </w:hyperlink>
    </w:p>
    <w:p w14:paraId="70808FCF" w14:textId="77777777" w:rsidR="00C17BE7" w:rsidRPr="009025FB" w:rsidRDefault="00C17BE7" w:rsidP="009025FB">
      <w:pPr>
        <w:pStyle w:val="font-claude-response-body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FastAPI. FastAPI Documentation [Електронний ресурс]. – Режим доступу: </w:t>
      </w:r>
      <w:hyperlink r:id="rId18" w:history="1">
        <w:r w:rsidRPr="009025FB">
          <w:rPr>
            <w:rStyle w:val="Hyperlink"/>
            <w:color w:val="auto"/>
            <w:sz w:val="28"/>
            <w:szCs w:val="28"/>
          </w:rPr>
          <w:t>https://fastapi.tiangolo.com/</w:t>
        </w:r>
      </w:hyperlink>
    </w:p>
    <w:p w14:paraId="0F19DBC8" w14:textId="77777777" w:rsidR="00C17BE7" w:rsidRPr="009025FB" w:rsidRDefault="00C17BE7" w:rsidP="009025FB">
      <w:pPr>
        <w:pStyle w:val="font-claude-response-body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lastRenderedPageBreak/>
        <w:t xml:space="preserve">SQLAlchemy. SQLAlchemy 2.0 Documentation [Електронний ресурс]. – Режим доступу: </w:t>
      </w:r>
      <w:hyperlink r:id="rId19" w:history="1">
        <w:r w:rsidRPr="009025FB">
          <w:rPr>
            <w:rStyle w:val="Hyperlink"/>
            <w:color w:val="auto"/>
            <w:sz w:val="28"/>
            <w:szCs w:val="28"/>
          </w:rPr>
          <w:t>https://docs.sqlalchemy.org/en/20/</w:t>
        </w:r>
      </w:hyperlink>
    </w:p>
    <w:p w14:paraId="6E114A91" w14:textId="77777777" w:rsidR="00C17BE7" w:rsidRPr="009025FB" w:rsidRDefault="00C17BE7" w:rsidP="009025FB">
      <w:pPr>
        <w:pStyle w:val="font-claude-response-body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Pydantic. Pydantic v2 Documentation [Електронний ресурс]. – Режим доступу: </w:t>
      </w:r>
      <w:hyperlink r:id="rId20" w:history="1">
        <w:r w:rsidRPr="009025FB">
          <w:rPr>
            <w:rStyle w:val="Hyperlink"/>
            <w:color w:val="auto"/>
            <w:sz w:val="28"/>
            <w:szCs w:val="28"/>
          </w:rPr>
          <w:t>https://docs.pydantic.dev/latest/</w:t>
        </w:r>
      </w:hyperlink>
    </w:p>
    <w:p w14:paraId="28667E62" w14:textId="77777777" w:rsidR="00C17BE7" w:rsidRPr="009025FB" w:rsidRDefault="00C17BE7" w:rsidP="009025FB">
      <w:pPr>
        <w:pStyle w:val="font-claude-response-body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python-jose. JSON Web Signatures and Tokens [Електронний ресурс]. – Режим доступу: </w:t>
      </w:r>
      <w:hyperlink r:id="rId21" w:history="1">
        <w:r w:rsidRPr="009025FB">
          <w:rPr>
            <w:rStyle w:val="Hyperlink"/>
            <w:color w:val="auto"/>
            <w:sz w:val="28"/>
            <w:szCs w:val="28"/>
          </w:rPr>
          <w:t>https://github.com/mpdavis/python-jose</w:t>
        </w:r>
      </w:hyperlink>
    </w:p>
    <w:p w14:paraId="7F0B4A0B" w14:textId="77777777" w:rsidR="00C17BE7" w:rsidRPr="009025FB" w:rsidRDefault="00C17BE7" w:rsidP="009025FB">
      <w:pPr>
        <w:pStyle w:val="font-claude-response-body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9025FB">
        <w:rPr>
          <w:sz w:val="28"/>
          <w:szCs w:val="28"/>
        </w:rPr>
        <w:t xml:space="preserve">pytest-asyncio. Asyncio mode for pytest [Електронний ресурс]. – Режим доступу: </w:t>
      </w:r>
      <w:hyperlink r:id="rId22" w:history="1">
        <w:r w:rsidRPr="009025FB">
          <w:rPr>
            <w:rStyle w:val="Hyperlink"/>
            <w:color w:val="auto"/>
            <w:sz w:val="28"/>
            <w:szCs w:val="28"/>
          </w:rPr>
          <w:t>https://pytest-asyncio.readthedocs.io/</w:t>
        </w:r>
      </w:hyperlink>
    </w:p>
    <w:p w14:paraId="6F94AA3B" w14:textId="409EC714" w:rsidR="00E947C8" w:rsidRDefault="00E947C8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6481AD1" w14:textId="2F6843C7" w:rsidR="008F70BB" w:rsidRPr="00E947C8" w:rsidRDefault="00E947C8" w:rsidP="00217AB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E947C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ДОДАТКИ</w:t>
      </w:r>
    </w:p>
    <w:sectPr w:rsidR="008F70BB" w:rsidRPr="00E947C8" w:rsidSect="00524A82">
      <w:footerReference w:type="default" r:id="rId23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004E8" w14:textId="77777777" w:rsidR="00524A82" w:rsidRDefault="00524A82" w:rsidP="00524A82">
      <w:pPr>
        <w:spacing w:after="0" w:line="240" w:lineRule="auto"/>
      </w:pPr>
      <w:r>
        <w:separator/>
      </w:r>
    </w:p>
  </w:endnote>
  <w:endnote w:type="continuationSeparator" w:id="0">
    <w:p w14:paraId="246A69C9" w14:textId="77777777" w:rsidR="00524A82" w:rsidRDefault="00524A82" w:rsidP="00524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83464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A0A2AB" w14:textId="130E1570" w:rsidR="00524A82" w:rsidRDefault="00524A82">
        <w:pPr>
          <w:pStyle w:val="Footer"/>
          <w:jc w:val="right"/>
        </w:pPr>
        <w:r w:rsidRPr="00524A8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24A82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524A8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24A82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24A82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495A6BDF" w14:textId="77777777" w:rsidR="00524A82" w:rsidRDefault="00524A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D793B" w14:textId="77777777" w:rsidR="00524A82" w:rsidRDefault="00524A82" w:rsidP="00524A82">
      <w:pPr>
        <w:spacing w:after="0" w:line="240" w:lineRule="auto"/>
      </w:pPr>
      <w:r>
        <w:separator/>
      </w:r>
    </w:p>
  </w:footnote>
  <w:footnote w:type="continuationSeparator" w:id="0">
    <w:p w14:paraId="6CC8BB26" w14:textId="77777777" w:rsidR="00524A82" w:rsidRDefault="00524A82" w:rsidP="00524A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53E"/>
    <w:multiLevelType w:val="multilevel"/>
    <w:tmpl w:val="935A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E76CA"/>
    <w:multiLevelType w:val="multilevel"/>
    <w:tmpl w:val="0144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84B75"/>
    <w:multiLevelType w:val="hybridMultilevel"/>
    <w:tmpl w:val="252EC80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41E24B12"/>
    <w:multiLevelType w:val="multilevel"/>
    <w:tmpl w:val="8918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69080">
    <w:abstractNumId w:val="1"/>
  </w:num>
  <w:num w:numId="2" w16cid:durableId="1270091096">
    <w:abstractNumId w:val="3"/>
  </w:num>
  <w:num w:numId="3" w16cid:durableId="797407874">
    <w:abstractNumId w:val="0"/>
  </w:num>
  <w:num w:numId="4" w16cid:durableId="329063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48"/>
    <w:rsid w:val="00126970"/>
    <w:rsid w:val="00217ABA"/>
    <w:rsid w:val="002202B5"/>
    <w:rsid w:val="002A69EB"/>
    <w:rsid w:val="002E23B2"/>
    <w:rsid w:val="00425411"/>
    <w:rsid w:val="004A1726"/>
    <w:rsid w:val="004A3AB3"/>
    <w:rsid w:val="00524A82"/>
    <w:rsid w:val="00653F05"/>
    <w:rsid w:val="00827739"/>
    <w:rsid w:val="008F70BB"/>
    <w:rsid w:val="009025FB"/>
    <w:rsid w:val="00992848"/>
    <w:rsid w:val="00AE4411"/>
    <w:rsid w:val="00B0571E"/>
    <w:rsid w:val="00BE6459"/>
    <w:rsid w:val="00C17BE7"/>
    <w:rsid w:val="00CC6212"/>
    <w:rsid w:val="00D63F9B"/>
    <w:rsid w:val="00DB016B"/>
    <w:rsid w:val="00E947C8"/>
    <w:rsid w:val="00F00357"/>
    <w:rsid w:val="00F0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19EBAE"/>
  <w15:chartTrackingRefBased/>
  <w15:docId w15:val="{BA3E1B82-986D-4B47-86E7-393D16233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9EB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92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25411"/>
    <w:pPr>
      <w:spacing w:after="0" w:line="240" w:lineRule="auto"/>
      <w:ind w:left="1429" w:hanging="357"/>
      <w:jc w:val="both"/>
    </w:pPr>
    <w:rPr>
      <w:rFonts w:ascii="Times New Roman" w:eastAsia="Calibri" w:hAnsi="Times New Roman" w:cs="Times New Roman"/>
      <w:color w:val="000000"/>
      <w:sz w:val="28"/>
      <w:szCs w:val="28"/>
      <w:lang w:val="uk-UA"/>
    </w:rPr>
  </w:style>
  <w:style w:type="character" w:customStyle="1" w:styleId="Heading1Char">
    <w:name w:val="Heading 1 Char"/>
    <w:basedOn w:val="DefaultParagraphFont"/>
    <w:link w:val="Heading1"/>
    <w:uiPriority w:val="9"/>
    <w:rsid w:val="00992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8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8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8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69EB"/>
    <w:rPr>
      <w:color w:val="0070C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BE7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C17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C17BE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17B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B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BE7"/>
    <w:rPr>
      <w:rFonts w:ascii="Courier New" w:eastAsia="Times New Roman" w:hAnsi="Courier New" w:cs="Courier New"/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C17BE7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E947C8"/>
    <w:pPr>
      <w:spacing w:before="240" w:after="0" w:line="259" w:lineRule="auto"/>
      <w:outlineLvl w:val="9"/>
    </w:pPr>
    <w:rPr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E947C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947C8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524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A82"/>
  </w:style>
  <w:style w:type="paragraph" w:styleId="Footer">
    <w:name w:val="footer"/>
    <w:basedOn w:val="Normal"/>
    <w:link w:val="FooterChar"/>
    <w:uiPriority w:val="99"/>
    <w:unhideWhenUsed/>
    <w:rsid w:val="00524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7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7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4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.microsoft.com/en-us/dotnet/architecture/microservices/microservice-ddd-cqrs-patterns/ddd-oriented-microservice" TargetMode="External"/><Relationship Id="rId18" Type="http://schemas.openxmlformats.org/officeDocument/2006/relationships/hyperlink" Target="https://fastapi.tiangolo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mpdavis/python-jos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dotnet/architecture/modern-web-apps-azure/architectural-principles" TargetMode="External"/><Relationship Id="rId17" Type="http://schemas.openxmlformats.org/officeDocument/2006/relationships/hyperlink" Target="https://go.dev/ref/mod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jmoiron/sqlx" TargetMode="External"/><Relationship Id="rId20" Type="http://schemas.openxmlformats.org/officeDocument/2006/relationships/hyperlink" Target="https://docs.pydantic.dev/lates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factoring.guru/uk/split-phase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gorilla/mux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refactoring.guru/uk/smells/primitive-obsession" TargetMode="External"/><Relationship Id="rId19" Type="http://schemas.openxmlformats.org/officeDocument/2006/relationships/hyperlink" Target="https://docs.sqlalchemy.org/en/2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factoring.guru/uk/refactoring/smells" TargetMode="External"/><Relationship Id="rId14" Type="http://schemas.openxmlformats.org/officeDocument/2006/relationships/hyperlink" Target="https://github.com/Hands-on-software-engineering-IPZ/3c-practice-clean-code" TargetMode="External"/><Relationship Id="rId22" Type="http://schemas.openxmlformats.org/officeDocument/2006/relationships/hyperlink" Target="https://pytest-asyncio.readthedocs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FEEB7-D772-4A98-8C78-335413F06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29</Pages>
  <Words>5709</Words>
  <Characters>32545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vlad sidun</cp:lastModifiedBy>
  <cp:revision>6</cp:revision>
  <dcterms:created xsi:type="dcterms:W3CDTF">2026-07-05T21:01:00Z</dcterms:created>
  <dcterms:modified xsi:type="dcterms:W3CDTF">2026-07-05T21:08:00Z</dcterms:modified>
</cp:coreProperties>
</file>