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Final Project Report – RandAugment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 this work, I evaluated the algorithm ‘RandAugment’ as proposed in </w:t>
      </w:r>
      <w:r>
        <w:rPr>
          <w:color w:val="C9211E"/>
        </w:rPr>
        <w:t xml:space="preserve">citation </w:t>
      </w:r>
      <w:r>
        <w:rPr>
          <w:color w:val="000000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color w:val="000000"/>
        </w:rPr>
        <w:t>Data augmentation is a powerfull technique to increase the generalization capability and reduce overfitting of deep learning models. However, it is not obvious which augmentations should be applied for a certain task, nor at which frequncy or strength. In recent years, many different</w:t>
      </w:r>
      <w:r>
        <w:rPr>
          <w:color w:val="000000"/>
        </w:rPr>
        <w:t xml:space="preserve"> </w:t>
      </w:r>
      <w:r>
        <w:rPr>
          <w:color w:val="000000"/>
        </w:rPr>
        <w:t xml:space="preserve">augmentation policies were proposed, such as ‘AutoAugment’ </w:t>
      </w:r>
      <w:r>
        <w:rPr>
          <w:color w:val="000000"/>
        </w:rPr>
        <w:t xml:space="preserve">(AA) </w:t>
      </w:r>
      <w:r>
        <w:rPr>
          <w:color w:val="000000"/>
        </w:rPr>
        <w:t>(</w:t>
      </w:r>
      <w:r>
        <w:rPr>
          <w:color w:val="C9211E"/>
        </w:rPr>
        <w:t>citation</w:t>
      </w:r>
      <w:r>
        <w:rPr>
          <w:color w:val="000000"/>
        </w:rPr>
        <w:t>).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However, thses policies usually require a second optimization procedure to select the optimal augmentation strategy for the task.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color w:val="000000"/>
        </w:rPr>
        <w:t>In the paper ‘’</w:t>
      </w:r>
      <w:r>
        <w:rPr>
          <w:color w:val="000000"/>
        </w:rPr>
        <w:t xml:space="preserve">, the authors propose a simple </w:t>
      </w:r>
      <w:r>
        <w:rPr>
          <w:color w:val="000000"/>
        </w:rPr>
        <w:t xml:space="preserve">augmentation strategy which performs about as good as, and sometimes better than, methods such as AA </w:t>
      </w:r>
      <w:r>
        <w:rPr>
          <w:color w:val="000000"/>
        </w:rPr>
        <w:t>but with a much simpler optimization procedure, with a considerably smaller search space.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color w:val="000000"/>
        </w:rPr>
        <w:t>A</w:t>
      </w:r>
      <w:r>
        <w:rPr>
          <w:color w:val="000000"/>
        </w:rPr>
        <w:t>LGORITHM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color w:val="000000"/>
        </w:rPr>
        <w:t>Key idea</w:t>
      </w:r>
      <w:r>
        <w:rPr>
          <w:color w:val="000000"/>
        </w:rPr>
        <w:t>:</w:t>
      </w:r>
    </w:p>
    <w:p>
      <w:pPr>
        <w:pStyle w:val="Normal"/>
        <w:bidi w:val="0"/>
        <w:jc w:val="left"/>
        <w:rPr/>
      </w:pPr>
      <w:r>
        <w:rPr>
          <w:color w:val="000000"/>
        </w:rPr>
        <w:t xml:space="preserve">* Define a list of </w:t>
      </w:r>
      <w:r>
        <w:rPr>
          <w:color w:val="000000"/>
        </w:rPr>
        <w:t xml:space="preserve">K </w:t>
      </w:r>
      <w:r>
        <w:rPr>
          <w:color w:val="000000"/>
        </w:rPr>
        <w:t>transformations which make sense for the task at hand (</w:t>
      </w:r>
      <w:r>
        <w:rPr>
          <w:i/>
          <w:iCs/>
          <w:color w:val="000000"/>
        </w:rPr>
        <w:t xml:space="preserve">some </w:t>
      </w:r>
      <w:r>
        <w:rPr>
          <w:i w:val="false"/>
          <w:iCs w:val="false"/>
          <w:color w:val="000000"/>
        </w:rPr>
        <w:t>domain knowledge is required)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color w:val="000000"/>
        </w:rPr>
        <w:t xml:space="preserve">* Define a linear scale </w:t>
      </w:r>
      <w:r>
        <w:rPr>
          <w:i w:val="false"/>
          <w:iCs w:val="false"/>
          <w:color w:val="000000"/>
        </w:rPr>
        <w:t xml:space="preserve">M </w:t>
      </w:r>
      <w:r>
        <w:rPr>
          <w:i w:val="false"/>
          <w:iCs w:val="false"/>
          <w:color w:val="000000"/>
        </w:rPr>
        <w:t>of strength for each transformation, say 0 to 10.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color w:val="000000"/>
        </w:rPr>
        <w:t xml:space="preserve">* </w:t>
      </w:r>
      <w:r>
        <w:rPr>
          <w:i w:val="false"/>
          <w:iCs w:val="false"/>
          <w:color w:val="000000"/>
        </w:rPr>
        <w:t xml:space="preserve">Now you have 2 parameters to optimize, M </w:t>
      </w:r>
      <w:r>
        <w:rPr>
          <w:i w:val="false"/>
          <w:iCs w:val="false"/>
          <w:color w:val="000000"/>
        </w:rPr>
        <w:t>and</w:t>
      </w:r>
      <w:r>
        <w:rPr>
          <w:i w:val="false"/>
          <w:iCs w:val="false"/>
          <w:color w:val="000000"/>
        </w:rPr>
        <w:t xml:space="preserve"> N – number of transfromations to choose out of possible K.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* Finally, at training time, to each sample apply N random transformations with strength M.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  <w:color w:val="000000"/>
        </w:rPr>
        <w:t>T</w:t>
      </w:r>
      <w:r>
        <w:rPr>
          <w:i w:val="false"/>
          <w:iCs w:val="false"/>
          <w:color w:val="000000"/>
        </w:rPr>
        <w:t>he advantage or RA is that its very straightforward to implement and optimize, only roughly 10</w:t>
      </w:r>
      <w:r>
        <w:rPr>
          <w:i w:val="false"/>
          <w:iCs w:val="false"/>
          <w:color w:val="000000"/>
          <w:vertAlign w:val="superscript"/>
        </w:rPr>
        <w:t>2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 xml:space="preserve"> search space size, and it allegedly performs quite well.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The downside, is that a more thorough algorithms can likely perform better (as evident even by the RA paper authors).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A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>s a baseline comparison, I used a simple random flip + random resized crop augmentation policy.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D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>ATA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Due to the nature of the algorithm, I had to work with image data (classification).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Finding 20 image datasets which were of reasonabl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>y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 xml:space="preserve"> size proved to be quite difficult. I ended up following Prof. Lior Rokach’s suggestion of picking 4-5 datasets and splitting them to artificially create 20 datasets: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VGG-Flowers</w:t>
        </w:r>
      </w:hyperlink>
      <w:r>
        <w:rPr>
          <w:i w:val="false"/>
          <w:iCs w:val="false"/>
          <w:color w:val="000000"/>
          <w:position w:val="0"/>
          <w:sz w:val="24"/>
          <w:vertAlign w:val="baseline"/>
        </w:rPr>
        <w:t xml:space="preserve"> x 1 (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 xml:space="preserve">102 category, 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>no split)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The Oxford-IIIT Pet Dataset</w:t>
        </w:r>
      </w:hyperlink>
      <w:r>
        <w:rPr>
          <w:i w:val="false"/>
          <w:iCs w:val="false"/>
          <w:color w:val="000000"/>
          <w:position w:val="0"/>
          <w:sz w:val="24"/>
          <w:vertAlign w:val="baseline"/>
        </w:rPr>
        <w:t xml:space="preserve"> x 1 (only the cats, 12 category, no split)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Stanford Dogs Dataset</w:t>
        </w:r>
      </w:hyperlink>
      <w:r>
        <w:rPr>
          <w:i w:val="false"/>
          <w:iCs w:val="false"/>
          <w:color w:val="000000"/>
          <w:position w:val="0"/>
          <w:sz w:val="24"/>
          <w:vertAlign w:val="baseline"/>
        </w:rPr>
        <w:t xml:space="preserve"> x 6 (120 categories, 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 xml:space="preserve">randomly 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>split into 6 datasets of 20 each)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CINIC-10</w:t>
        </w:r>
      </w:hyperlink>
      <w:r>
        <w:rPr>
          <w:i w:val="false"/>
          <w:iCs w:val="false"/>
          <w:color w:val="000000"/>
          <w:position w:val="0"/>
          <w:sz w:val="24"/>
          <w:vertAlign w:val="baseline"/>
        </w:rPr>
        <w:t xml:space="preserve"> x 2 (10 categories, split into 2 datasets of 5 each, randomly selected 10% of the images per class. Left with 2,700 samples per class)</w:t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CIFAR-100</w:t>
        </w:r>
      </w:hyperlink>
      <w:r>
        <w:rPr>
          <w:i w:val="false"/>
          <w:iCs w:val="false"/>
          <w:color w:val="000000"/>
          <w:position w:val="0"/>
          <w:sz w:val="24"/>
          <w:vertAlign w:val="baseline"/>
        </w:rPr>
        <w:t xml:space="preserve"> x 5 (100 categories, randomly split into 5 datasets of 20 each)</w:t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COIL-100</w:t>
        </w:r>
      </w:hyperlink>
      <w:r>
        <w:rPr>
          <w:i w:val="false"/>
          <w:iCs w:val="false"/>
          <w:color w:val="000000"/>
          <w:position w:val="0"/>
          <w:sz w:val="24"/>
          <w:vertAlign w:val="baseline"/>
        </w:rPr>
        <w:t xml:space="preserve"> x 5 (100 categories, randomly split into 5 datasets of 20 each)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After some cleaning up and organizing, I ended up with 20 datasets as described above with a total of more than 125,000 images(!)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METHOD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Since I was required to compare 2 algorithms, each across 20 dataset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>s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>, each with a 10 fold cross-validation loop, each with a 3 fold inner cross-validation loop with 50 hyperparameter trials..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i w:val="false"/>
          <w:iCs w:val="false"/>
          <w:color w:val="000000"/>
          <w:position w:val="0"/>
          <w:sz w:val="24"/>
          <w:vertAlign w:val="baseline"/>
        </w:rPr>
        <w:tab/>
        <w:tab/>
        <w:tab/>
        <w:tab/>
        <w:tab/>
      </w:r>
      <w:r>
        <w:rPr>
          <w:i w:val="false"/>
          <w:iCs w:val="false"/>
          <w:color w:val="000000"/>
          <w:position w:val="0"/>
          <w:sz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60,000</m:t>
        </m:r>
      </m:oMath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Needless to say, this was an absurd amount of models that I had to train, which was only made worse by the fact that I had to do it on images.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u w:val="single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u w:val="single"/>
          <w:vertAlign w:val="baseline"/>
        </w:rPr>
        <w:t>Some concessions had to be made: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* I used a relatively small model (ResNet-18)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* I used a pretrained model and only replaced the last layer for each dataset.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* I only trained for 2 epochs per inner CV fold and 10 epochs per outer CV fold.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color w:val="000000"/>
          <w:position w:val="0"/>
          <w:sz w:val="24"/>
          <w:vertAlign w:val="baseline"/>
        </w:rPr>
        <w:t xml:space="preserve">* I used </w:t>
      </w:r>
      <w:hyperlink r:id="rId8">
        <w:r>
          <w:rPr>
            <w:rStyle w:val="InternetLink"/>
          </w:rPr>
          <w:t>optuna</w:t>
        </w:r>
      </w:hyperlink>
      <w:r>
        <w:rPr>
          <w:i w:val="false"/>
          <w:iCs w:val="false"/>
          <w:color w:val="000000"/>
          <w:position w:val="0"/>
          <w:sz w:val="24"/>
          <w:vertAlign w:val="baseline"/>
        </w:rPr>
        <w:t xml:space="preserve"> to search for hyperparametrs and early pruned unpromising trials.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color w:val="000000"/>
          <w:position w:val="0"/>
          <w:sz w:val="24"/>
          <w:vertAlign w:val="baseline"/>
        </w:rPr>
        <w:t xml:space="preserve">* 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>Worst of all was realizing I could set up the experiment better, but only half way through training.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Sadly I could not afford to rerun everything.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Still, it took nearly 2 weeks to train everything on 4 machines: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2 x Computers from work with GTX 1080TI (only partially available to me)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1 x Microsoft Azure VM with a Tesla V100 (only partially available to me)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1 x My own machine with RTX 3060</w:t>
      </w:r>
    </w:p>
    <w:p>
      <w:pPr>
        <w:pStyle w:val="Normal"/>
        <w:bidi w:val="0"/>
        <w:jc w:val="left"/>
        <w:rPr>
          <w:i w:val="false"/>
          <w:i w:val="false"/>
          <w:iCs w:val="false"/>
          <w:color w:val="000000"/>
          <w:position w:val="0"/>
          <w:sz w:val="24"/>
          <w:vertAlign w:val="baseline"/>
        </w:rPr>
      </w:pPr>
      <w:r>
        <w:rPr>
          <w:i w:val="false"/>
          <w:iCs w:val="false"/>
          <w:color w:val="000000"/>
          <w:position w:val="0"/>
          <w:sz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  <w:color w:val="000000"/>
          <w:position w:val="0"/>
          <w:sz w:val="24"/>
          <w:vertAlign w:val="baseline"/>
        </w:rPr>
        <w:t>(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>I added a ‘GPU’ column to the results tables to help make sense of the train\infer times.</w:t>
      </w:r>
      <w:r>
        <w:rPr>
          <w:i w:val="false"/>
          <w:iCs w:val="false"/>
          <w:color w:val="000000"/>
          <w:position w:val="0"/>
          <w:sz w:val="24"/>
          <w:vertAlign w:val="baseline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bots.ox.ac.uk/~vgg/data/flowers/102/index.html" TargetMode="External"/><Relationship Id="rId3" Type="http://schemas.openxmlformats.org/officeDocument/2006/relationships/hyperlink" Target="https://www.robots.ox.ac.uk/~vgg/data/pets/" TargetMode="External"/><Relationship Id="rId4" Type="http://schemas.openxmlformats.org/officeDocument/2006/relationships/hyperlink" Target="http://vision.stanford.edu/aditya86/ImageNetDogs/" TargetMode="External"/><Relationship Id="rId5" Type="http://schemas.openxmlformats.org/officeDocument/2006/relationships/hyperlink" Target="https://paperswithcode.com/dataset/cinic-10" TargetMode="External"/><Relationship Id="rId6" Type="http://schemas.openxmlformats.org/officeDocument/2006/relationships/hyperlink" Target="https://www.cs.toronto.edu/~kriz/cifar.html" TargetMode="External"/><Relationship Id="rId7" Type="http://schemas.openxmlformats.org/officeDocument/2006/relationships/hyperlink" Target="https://www1.cs.columbia.edu/CAVE/software/softlib/coil-100.php" TargetMode="External"/><Relationship Id="rId8" Type="http://schemas.openxmlformats.org/officeDocument/2006/relationships/hyperlink" Target="https://optuna.org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LibreOffice/7.1.4.2$Linux_X86_64 LibreOffice_project/10$Build-2</Application>
  <AppVersion>15.0000</AppVersion>
  <Pages>2</Pages>
  <Words>634</Words>
  <Characters>3062</Characters>
  <CharactersWithSpaces>3668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2021-08-01T19:09:33Z</dcterms:created>
  <dc:creator/>
  <dc:description/>
  <dc:language>en</dc:language>
  <cp:lastModifiedBy/>
  <dcterms:modified xsi:type="dcterms:W3CDTF">2021-08-02T00:39:33Z</dcterms:modified>
  <cp:revision>1</cp:revision>
  <dc:subject/>
  <dc:title/>
</cp:coreProperties>
</file>