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Термодинамика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Молекула. Диффузия. Броуновское движение. Положения МКТ.</w:t>
        <w:br w:type="textWrapping"/>
        <w:t xml:space="preserve"> (см. 7 класс).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425.19685039370086"/>
        <w:rPr>
          <w:rFonts w:ascii="Times New Roman" w:cs="Times New Roman" w:eastAsia="Times New Roman" w:hAnsi="Times New Roman"/>
          <w:color w:val="65656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highlight w:val="white"/>
          <w:rtl w:val="0"/>
        </w:rPr>
        <w:t xml:space="preserve">Решить задачу в общем виде</w:t>
      </w:r>
      <w:r w:rsidDel="00000000" w:rsidR="00000000" w:rsidRPr="00000000">
        <w:rPr>
          <w:rFonts w:ascii="Times New Roman" w:cs="Times New Roman" w:eastAsia="Times New Roman" w:hAnsi="Times New Roman"/>
          <w:color w:val="656565"/>
          <w:sz w:val="28"/>
          <w:szCs w:val="28"/>
          <w:highlight w:val="white"/>
          <w:rtl w:val="0"/>
        </w:rPr>
        <w:t xml:space="preserve"> - выразить значение искомой величины только через данные в условии буквенные значения. </w:t>
      </w:r>
    </w:p>
    <w:p w:rsidR="00000000" w:rsidDel="00000000" w:rsidP="00000000" w:rsidRDefault="00000000" w:rsidRPr="00000000" w14:paraId="00000005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Совокупность очень большого числа частиц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термодинамической системой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Сумму кинетических энергий хаотического движения всех молекул и потенциальных энергий их взаимодействия друг с другом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внутренней энергией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термодинамической системы U=K+П.</w:t>
      </w:r>
    </w:p>
    <w:p w:rsidR="00000000" w:rsidDel="00000000" w:rsidP="00000000" w:rsidRDefault="00000000" w:rsidRPr="00000000" w14:paraId="00000007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Теплопередачей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процесс, при котором одно тело передаёт энергию другому без совершения работы.</w:t>
      </w:r>
    </w:p>
    <w:p w:rsidR="00000000" w:rsidDel="00000000" w:rsidP="00000000" w:rsidRDefault="00000000" w:rsidRPr="00000000" w14:paraId="00000008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Количество энергии, переданное от одного тела к другому в процессе теплопередачи,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количеством теплоты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сохранения энергии при тепловых процессах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 </w:t>
        <w:br w:type="textWrapping"/>
        <w:t xml:space="preserve">Энергия не может появиться из ничего или исчезнуть бесследно. Возможен лишь её переход от одного тела к другому или из одного вида в другой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Первый закон ТД.</w:t>
        <w:br w:type="textWrapping"/>
        <w:t xml:space="preserve">Внутренняя энергия ТД системы в конечном состоянии равна сумме </w:t>
        <w:br w:type="textWrapping"/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+A+Q=U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  <w:br w:type="textWrapping"/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начальная внутренняя энергия тела, </w:t>
        <w:br w:type="textWrapping"/>
        <w:t xml:space="preserve">А – работа, совершённая НАД телом, </w:t>
        <w:br w:type="textWrapping"/>
        <w:t xml:space="preserve">Q- количество теплоты, переданное телу, </w:t>
        <w:br w:type="textWrapping"/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конечная внутренняя энергия тела.</w:t>
      </w:r>
    </w:p>
    <w:p w:rsidR="00000000" w:rsidDel="00000000" w:rsidP="00000000" w:rsidRDefault="00000000" w:rsidRPr="00000000" w14:paraId="0000000B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Явление передачи теплоты от одной части тела к другой или от одного тела к другому при их непосредственном контакте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теплопроводностью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Процесс переноса теплоты за счёт перемещения нагретых и холодных частей вещества (газа, жидкости или крупинок сыпучего твёрдого вещества)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конвекцией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Излучение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перенос энергии (теплоты) электромагнитными волнами.</w:t>
      </w:r>
    </w:p>
    <w:p w:rsidR="00000000" w:rsidDel="00000000" w:rsidP="00000000" w:rsidRDefault="00000000" w:rsidRPr="00000000" w14:paraId="0000000E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Температура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мера средней кинетической энергии хаотического движения молекул.</w:t>
      </w:r>
    </w:p>
    <w:p w:rsidR="00000000" w:rsidDel="00000000" w:rsidP="00000000" w:rsidRDefault="00000000" w:rsidRPr="00000000" w14:paraId="0000000F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Теплоёмкостью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тела называют коэффициент С, равный отношению количества теплоты, полученной телом, к соответствующему изменению его температуры.</w:t>
      </w:r>
    </w:p>
    <w:p w:rsidR="00000000" w:rsidDel="00000000" w:rsidP="00000000" w:rsidRDefault="00000000" w:rsidRPr="00000000" w14:paraId="00000010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Количество теплоты, необходимое для нагревания на один градус в процессе теплопередачи однородного вещества массой 1 кг,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удельной теплоёмкостью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этого вещества.</w:t>
      </w:r>
    </w:p>
    <w:p w:rsidR="00000000" w:rsidDel="00000000" w:rsidP="00000000" w:rsidRDefault="00000000" w:rsidRPr="00000000" w14:paraId="00000011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Сгорание топлива - химическая реакция с выделением тепла.</w:t>
      </w:r>
    </w:p>
    <w:p w:rsidR="00000000" w:rsidDel="00000000" w:rsidP="00000000" w:rsidRDefault="00000000" w:rsidRPr="00000000" w14:paraId="00000012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Количество теплоты, которое выделяется при полном сгорании 1 кг данного вещества,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удельной теплотой сгорания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этого вещества.</w:t>
      </w:r>
    </w:p>
    <w:p w:rsidR="00000000" w:rsidDel="00000000" w:rsidP="00000000" w:rsidRDefault="00000000" w:rsidRPr="00000000" w14:paraId="00000013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Переход вещества из твёрдого состояния в жидкое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плавлением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вещества.</w:t>
      </w:r>
    </w:p>
    <w:p w:rsidR="00000000" w:rsidDel="00000000" w:rsidP="00000000" w:rsidRDefault="00000000" w:rsidRPr="00000000" w14:paraId="00000014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Переход вещества из жидкого состояния в твёрдое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кристаллизацией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Температура, при которой вещество плавится,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температурой плавления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вещества.</w:t>
      </w:r>
    </w:p>
    <w:p w:rsidR="00000000" w:rsidDel="00000000" w:rsidP="00000000" w:rsidRDefault="00000000" w:rsidRPr="00000000" w14:paraId="00000016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18.  Количество теплоты, которое необходимо сообщить однородному кристаллическому телу массой 1 кг, чтобы при температуре плавления полностью перевести его в жидкое состояние,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удельной теплотой плавления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вещества этого тела.</w:t>
      </w:r>
    </w:p>
    <w:p w:rsidR="00000000" w:rsidDel="00000000" w:rsidP="00000000" w:rsidRDefault="00000000" w:rsidRPr="00000000" w14:paraId="00000017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Превращение жидкости в пар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парообразованием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Парообразование, происходящее с поверхности жидкости,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испарением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Кипение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интенсивный переход жидкости в пар с образованием пузырьков по всему объёму. Процесс парообразования по всему объёму.</w:t>
      </w:r>
    </w:p>
    <w:p w:rsidR="00000000" w:rsidDel="00000000" w:rsidP="00000000" w:rsidRDefault="00000000" w:rsidRPr="00000000" w14:paraId="0000001A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Количество теплоты, которое необходимо сообщить жидкости массой 1 кг, чтобы при температуре кипения полностью перевести её в парообразное состояние,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удельной теплотой парообразования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этой жидкости.</w:t>
      </w:r>
    </w:p>
    <w:p w:rsidR="00000000" w:rsidDel="00000000" w:rsidP="00000000" w:rsidRDefault="00000000" w:rsidRPr="00000000" w14:paraId="0000001B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Конденсацией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переход вещества  из газообразного состояния в жидкое.</w:t>
      </w:r>
    </w:p>
    <w:p w:rsidR="00000000" w:rsidDel="00000000" w:rsidP="00000000" w:rsidRDefault="00000000" w:rsidRPr="00000000" w14:paraId="0000001C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Пар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находящийся в динамическом равновесии со своей жидкостью,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насыщенным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 Температуру, при которой пар, находящийся в воздухе, становится насыщенным,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точкой 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Абсолютной влажностью воздуха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плотность водяного пара, содержащегося в этом воздухе.</w:t>
      </w:r>
    </w:p>
    <w:p w:rsidR="00000000" w:rsidDel="00000000" w:rsidP="00000000" w:rsidRDefault="00000000" w:rsidRPr="00000000" w14:paraId="0000001F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Относительной влажностью воздуха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отношение абсолютной влажности воздуха к плотности насыщенного водяного пара при той же температуре, выраженное в процентах.</w:t>
      </w:r>
    </w:p>
    <w:p w:rsidR="00000000" w:rsidDel="00000000" w:rsidP="00000000" w:rsidRDefault="00000000" w:rsidRPr="00000000" w14:paraId="00000020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 Пространственно однородная часть вещества, обладающая одинаковыми физическими свойствами,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фазой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вещества.</w:t>
      </w:r>
    </w:p>
    <w:p w:rsidR="00000000" w:rsidDel="00000000" w:rsidP="00000000" w:rsidRDefault="00000000" w:rsidRPr="00000000" w14:paraId="00000021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 </w:t>
      </w:r>
      <w:r w:rsidDel="00000000" w:rsidR="00000000" w:rsidRPr="00000000">
        <w:rPr>
          <w:rFonts w:ascii="Times New Roman" w:cs="Times New Roman" w:eastAsia="Times New Roman" w:hAnsi="Times New Roman"/>
          <w:color w:val="7f6000"/>
          <w:sz w:val="28"/>
          <w:szCs w:val="28"/>
          <w:rtl w:val="0"/>
        </w:rPr>
        <w:t xml:space="preserve">Фазовый переход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переход из одной фазы в другую.</w:t>
      </w:r>
    </w:p>
    <w:p w:rsidR="00000000" w:rsidDel="00000000" w:rsidP="00000000" w:rsidRDefault="00000000" w:rsidRPr="00000000" w14:paraId="00000022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Тепловыми двигателями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машины, в которых внутренняя энергия топлива превращается в механическую энергию.</w:t>
      </w:r>
    </w:p>
    <w:p w:rsidR="00000000" w:rsidDel="00000000" w:rsidP="00000000" w:rsidRDefault="00000000" w:rsidRPr="00000000" w14:paraId="00000023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 Отношение совершённой полезной работы двигателя к энергии, полученной от нагревателя,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948a54"/>
          <w:sz w:val="28"/>
          <w:szCs w:val="28"/>
          <w:rtl w:val="0"/>
        </w:rPr>
        <w:t xml:space="preserve">коэффициентом полезного действия теплового двигателя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Строение атома и атомного ядра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8"/>
          <w:szCs w:val="28"/>
          <w:rtl w:val="0"/>
        </w:rPr>
        <w:t xml:space="preserve">Изотопы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атомы одного и того же химического элемента, имеющие одинаковое число протонов в ядре и разное число нейтронов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 греческого isos – одинаковый и topos - место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8"/>
          <w:szCs w:val="28"/>
          <w:rtl w:val="0"/>
        </w:rPr>
        <w:t xml:space="preserve">Атомная масса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определённая химическими методами, есть среднее значение масс атомов разных изотопов данного элемента.</w:t>
      </w:r>
    </w:p>
    <w:p w:rsidR="00000000" w:rsidDel="00000000" w:rsidP="00000000" w:rsidRDefault="00000000" w:rsidRPr="00000000" w14:paraId="00000027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8"/>
          <w:szCs w:val="28"/>
          <w:rtl w:val="0"/>
        </w:rPr>
        <w:t xml:space="preserve">Ион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атом, у которого количество электронов не равно заряду атомного ядра.</w:t>
      </w:r>
    </w:p>
    <w:p w:rsidR="00000000" w:rsidDel="00000000" w:rsidP="00000000" w:rsidRDefault="00000000" w:rsidRPr="00000000" w14:paraId="00000028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8"/>
          <w:szCs w:val="28"/>
          <w:rtl w:val="0"/>
        </w:rPr>
        <w:t xml:space="preserve">Нуклоны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общее название протонов и нейтронов.</w:t>
      </w:r>
    </w:p>
    <w:p w:rsidR="00000000" w:rsidDel="00000000" w:rsidP="00000000" w:rsidRDefault="00000000" w:rsidRPr="00000000" w14:paraId="00000029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8"/>
          <w:szCs w:val="28"/>
          <w:rtl w:val="0"/>
        </w:rPr>
        <w:t xml:space="preserve">Радиоактивность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явление самопроизвольного превращения одних ядер в другие с испусканием различных частиц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 латинского radio - излучаю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8"/>
          <w:szCs w:val="28"/>
          <w:rtl w:val="0"/>
        </w:rPr>
        <w:t xml:space="preserve">Альфа-излучение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выброс ядер атомов гелия.</w:t>
      </w:r>
    </w:p>
    <w:p w:rsidR="00000000" w:rsidDel="00000000" w:rsidP="00000000" w:rsidRDefault="00000000" w:rsidRPr="00000000" w14:paraId="0000002B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8"/>
          <w:szCs w:val="28"/>
          <w:rtl w:val="0"/>
        </w:rPr>
        <w:t xml:space="preserve">Бэта-излучение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поток электронов, движущихся со скоростью, близкой к скорости света. </w:t>
      </w:r>
    </w:p>
    <w:p w:rsidR="00000000" w:rsidDel="00000000" w:rsidP="00000000" w:rsidRDefault="00000000" w:rsidRPr="00000000" w14:paraId="0000002C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8"/>
          <w:szCs w:val="28"/>
          <w:rtl w:val="0"/>
        </w:rPr>
        <w:t xml:space="preserve">Гамма-излучение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поток квантов электромагнитного излучения (фотонов) с очень большой энергией.</w:t>
      </w:r>
    </w:p>
    <w:p w:rsidR="00000000" w:rsidDel="00000000" w:rsidP="00000000" w:rsidRDefault="00000000" w:rsidRPr="00000000" w14:paraId="0000002D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Ядерные реакции - превращения атомных ядер при взаимодействии с элементарными частицами или друг с другом.</w:t>
      </w:r>
    </w:p>
    <w:p w:rsidR="00000000" w:rsidDel="00000000" w:rsidP="00000000" w:rsidRDefault="00000000" w:rsidRPr="00000000" w14:paraId="0000002E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Энергия, необходимая для полного расщепления ядра на отдельные нуклоны,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8"/>
          <w:szCs w:val="28"/>
          <w:rtl w:val="0"/>
        </w:rPr>
        <w:t xml:space="preserve">энергией связи ядра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закону сохранения энергии она равна той энергии, которая выделяется при образовании из свободных нуклонов ядра.</w:t>
      </w:r>
    </w:p>
    <w:p w:rsidR="00000000" w:rsidDel="00000000" w:rsidP="00000000" w:rsidRDefault="00000000" w:rsidRPr="00000000" w14:paraId="00000030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Период полураспада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(Т) - промежуток времени, в течение которого исходное число радиоактивных ядер в среднем уменьшается вдвое.</w:t>
      </w:r>
    </w:p>
    <w:p w:rsidR="00000000" w:rsidDel="00000000" w:rsidP="00000000" w:rsidRDefault="00000000" w:rsidRPr="00000000" w14:paraId="00000031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Наименьшая масса урана, при которой возможно протекание цепной реакции,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критической массой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-30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Термоядерной реакцией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называется реакция слияния лёгких ядер (водород, гелий и др.), происходящая при температуре порядка сотен миллионов градусов.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Электричество.</w:t>
      </w:r>
    </w:p>
    <w:p w:rsidR="00000000" w:rsidDel="00000000" w:rsidP="00000000" w:rsidRDefault="00000000" w:rsidRPr="00000000" w14:paraId="00000033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Электрический заряд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врождённое свойство некоторых элементарных частиц особым образом взаимодействовать друг с другом (притягиваться или отталкиваться с силами в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 превосходящими гравитационные). Заряд – количественная мера этого свойства.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Электрический заряд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величина, характеризующая способность тела к электрическим взаимодействиям.</w:t>
      </w:r>
    </w:p>
    <w:p w:rsidR="00000000" w:rsidDel="00000000" w:rsidP="00000000" w:rsidRDefault="00000000" w:rsidRPr="00000000" w14:paraId="00000034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62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Зарядить тело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создать избыток или недостаток электронов на нём.</w:t>
      </w:r>
    </w:p>
    <w:p w:rsidR="00000000" w:rsidDel="00000000" w:rsidP="00000000" w:rsidRDefault="00000000" w:rsidRPr="00000000" w14:paraId="00000035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f62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процесс разделения зарядов: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электризация трением,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э.-с. индукция (электризация через влияние),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фотоэффект. </w:t>
      </w:r>
    </w:p>
    <w:p w:rsidR="00000000" w:rsidDel="00000000" w:rsidP="00000000" w:rsidRDefault="00000000" w:rsidRPr="00000000" w14:paraId="00000039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Закон сохранения заряда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В электрически изолированной системе алгебраическая сумма зарядов постоянна.</w:t>
      </w:r>
    </w:p>
    <w:p w:rsidR="00000000" w:rsidDel="00000000" w:rsidP="00000000" w:rsidRDefault="00000000" w:rsidRPr="00000000" w14:paraId="0000003A">
      <w:pPr>
        <w:ind w:hanging="36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Закон Кулона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Сила взаимодействия между двумя точечными или сферической формы зарядами в вакууме:       F= k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∕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B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4f62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Электрическое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особая форма существования материи, через которую осуществляется физический процесс взаимодействия электрических зарядов.</w:t>
      </w:r>
    </w:p>
    <w:p w:rsidR="00000000" w:rsidDel="00000000" w:rsidP="00000000" w:rsidRDefault="00000000" w:rsidRPr="00000000" w14:paraId="0000003C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Электрическое поле в данной точке можно описать при помощи его силовой характеристики -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напряжённости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/q,</w:t>
        <w:br w:type="textWrapping"/>
        <w:t xml:space="preserve">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сила электрического поля, действующая на помещённый в данную точку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пробный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положительный заряд q.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Напряженность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векторная физическая величина, силовая характеристика электрического поля, равная отношению силы электрического 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действующей на помещённый в данную точку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пробный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положительный заряд q, к величине этого заряда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Если заряд точечного тела настолько мал, что практически не вызывает поляризацию окружающих тел, то это тело называют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пробным зарядом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4f62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графического изображения полей Фарадей ввёл метод силовых линий.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Силовая линия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кривая, касательная к которой в любой точке совпадает с линией действия вектора напряжённости. </w:t>
        <w:br w:type="textWrapping"/>
        <w:t xml:space="preserve">Принято густоту силовых линий рисовать ~ напряжённости.</w:t>
      </w:r>
    </w:p>
    <w:p w:rsidR="00000000" w:rsidDel="00000000" w:rsidP="00000000" w:rsidRDefault="00000000" w:rsidRPr="00000000" w14:paraId="00000040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Свойства силовых линий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а) Силовые линии начинаются и кончаются на зарядах или в бесконечности.</w:t>
        <w:br w:type="textWrapping"/>
        <w:t xml:space="preserve"> б) Силовые линии не могут касаться друг друга и пересекаться, т.к. возникнет неопределённость.</w:t>
      </w:r>
    </w:p>
    <w:p w:rsidR="00000000" w:rsidDel="00000000" w:rsidP="00000000" w:rsidRDefault="00000000" w:rsidRPr="00000000" w14:paraId="00000042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в) Если заряженная поверхность проводящая, то силовые линии перпендикулярны ей, т.к. иначе возникнет движение зарядов в поверхности, что противоречит задаче электростатики.</w:t>
      </w:r>
    </w:p>
    <w:p w:rsidR="00000000" w:rsidDel="00000000" w:rsidP="00000000" w:rsidRDefault="00000000" w:rsidRPr="00000000" w14:paraId="00000043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Вещества, проводящие электрический заряд,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проводниками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Проводники - все металлы (носители заряда - электроны) и электролиты (носители заряда - ионы). </w:t>
      </w:r>
    </w:p>
    <w:p w:rsidR="00000000" w:rsidDel="00000000" w:rsidP="00000000" w:rsidRDefault="00000000" w:rsidRPr="00000000" w14:paraId="00000044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Вещества, не проводящие электрический заряд,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диэлектриками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276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Принцип суперпозиции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на точечный заряд q одновременно действует несколько зарядов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,….q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суммарная сила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их действия  равна сумме сил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которыми каждый из этих зарядов действовал бы на заряд q при отсутствии остальных зарядов.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…+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276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Потенциал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скалярная физическая величина равная работе поля, которую ему необходимо совершить для  перемещения единичного положительного заряда из данной точки в бесконечность.</w:t>
      </w:r>
    </w:p>
    <w:p w:rsidR="00000000" w:rsidDel="00000000" w:rsidP="00000000" w:rsidRDefault="00000000" w:rsidRPr="00000000" w14:paraId="00000047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Напряжением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между двумя точками называют отношение работы сил электрического поля при перемещении пробного заряда (из начальной точки в конечную) к этому заряду: U=A/q.</w:t>
      </w:r>
    </w:p>
    <w:p w:rsidR="00000000" w:rsidDel="00000000" w:rsidP="00000000" w:rsidRDefault="00000000" w:rsidRPr="00000000" w14:paraId="00000048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Электрический ток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направленное движение заряженных частиц.</w:t>
        <w:br w:type="textWrapping"/>
        <w:t xml:space="preserve"> За направление тока принимают направление движения положительно заряженных частиц.</w:t>
      </w:r>
    </w:p>
    <w:p w:rsidR="00000000" w:rsidDel="00000000" w:rsidP="00000000" w:rsidRDefault="00000000" w:rsidRPr="00000000" w14:paraId="00000049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Силой тока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отношение электрического заряда q, прошедшего через поперечное сечение проводника за время t, к этому времени:  I=q/t.</w:t>
      </w:r>
    </w:p>
    <w:p w:rsidR="00000000" w:rsidDel="00000000" w:rsidP="00000000" w:rsidRDefault="00000000" w:rsidRPr="00000000" w14:paraId="0000004A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1 Кулон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заряд, проходящий за одну секунду через поперечное сечение проводника, по которому течет постоянный ток силы 1 ампер (определение ампера будет дано позже через кг, м, с - основные единицы СИ).</w:t>
      </w:r>
    </w:p>
    <w:p w:rsidR="00000000" w:rsidDel="00000000" w:rsidP="00000000" w:rsidRDefault="00000000" w:rsidRPr="00000000" w14:paraId="0000004B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Электродвижущая сила источника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работа сторонних сил по перемещению единичного положительного заряда вдоль цепи.</w:t>
      </w:r>
    </w:p>
    <w:p w:rsidR="00000000" w:rsidDel="00000000" w:rsidP="00000000" w:rsidRDefault="00000000" w:rsidRPr="00000000" w14:paraId="0000004C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Закон Ома для участка цепи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Сила тока на участке цепи прямо пропорциональна напряжению между концами этого участка. U=IR. </w:t>
      </w:r>
    </w:p>
    <w:p w:rsidR="00000000" w:rsidDel="00000000" w:rsidP="00000000" w:rsidRDefault="00000000" w:rsidRPr="00000000" w14:paraId="0000004D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Отношение напряжения U между концами участка цепи (проводника) к силе текущего по нему тока I называют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сопротивлением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этого участка цепи (проводника).</w:t>
      </w:r>
    </w:p>
    <w:p w:rsidR="00000000" w:rsidDel="00000000" w:rsidP="00000000" w:rsidRDefault="00000000" w:rsidRPr="00000000" w14:paraId="0000004E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Удельным электрическим сопротивлением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вещества называют отношение сопротивления R проводника из этого вещества к величине l/S:</w:t>
        <w:br w:type="textWrapping"/>
        <w:t xml:space="preserve">   ρ =RS/l, где l - длина проводника, S - площадь сечения проводника.</w:t>
      </w:r>
    </w:p>
    <w:p w:rsidR="00000000" w:rsidDel="00000000" w:rsidP="00000000" w:rsidRDefault="00000000" w:rsidRPr="00000000" w14:paraId="0000004F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Закон Джоуля - Ленца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Количество теплоты, выделяемое проводником с током за время t, равно произведению квадрата силы тока, сопротивлению проводника и времени: Q=I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Rt.</w:t>
      </w:r>
    </w:p>
    <w:p w:rsidR="00000000" w:rsidDel="00000000" w:rsidP="00000000" w:rsidRDefault="00000000" w:rsidRPr="00000000" w14:paraId="00000050">
      <w:p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Оптика.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Оптика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раздел физики, изучающий природу света, различные световые явления и законы, которым эти явления подчиняются.</w:t>
      </w:r>
    </w:p>
    <w:p w:rsidR="00000000" w:rsidDel="00000000" w:rsidP="00000000" w:rsidRDefault="00000000" w:rsidRPr="00000000" w14:paraId="00000053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Среду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однородной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её свойства одинаковы во всех её точках.</w:t>
      </w:r>
    </w:p>
    <w:p w:rsidR="00000000" w:rsidDel="00000000" w:rsidP="00000000" w:rsidRDefault="00000000" w:rsidRPr="00000000" w14:paraId="00000054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Экспериментально установлено: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в прозрачных однородных средах свет распространяется по прямым линиям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закон прямолинейного распространения света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Прямую линию, вдоль которой в однородной среде распространяется свет (передается энергия от источника света),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лучом света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Источник света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считать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точечным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его размеры много меньше расстояний до освещаемых тел.</w:t>
      </w:r>
    </w:p>
    <w:p w:rsidR="00000000" w:rsidDel="00000000" w:rsidP="00000000" w:rsidRDefault="00000000" w:rsidRPr="00000000" w14:paraId="00000057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Тень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та область пространства, в которую не попадает свет от источника.</w:t>
      </w:r>
    </w:p>
    <w:p w:rsidR="00000000" w:rsidDel="00000000" w:rsidP="00000000" w:rsidRDefault="00000000" w:rsidRPr="00000000" w14:paraId="00000058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  <w:tab/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Полутень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та область пространства, в которую попадает свет от части источника света.</w:t>
      </w:r>
    </w:p>
    <w:p w:rsidR="00000000" w:rsidDel="00000000" w:rsidP="00000000" w:rsidRDefault="00000000" w:rsidRPr="00000000" w14:paraId="00000059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  <w:tab/>
        <w:t xml:space="preserve">Плоскость, которую образуют падающий на зеркало луч и перпендикуляр к поверхности зеркала в точке падения луча,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плоскостью падения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  <w:tab/>
        <w:t xml:space="preserve">Угол между падающим лучом и перпендикуляром к плоскости зеркала в точке падения луча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углом падения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Угол между отраженным лучом и перпендикуляром к плоскости зеркала в точке падения луча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углом отражения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Отраженный от зеркальной поверхности луч лежит в плоскости падения, причем угол падения равен углу отражения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закон отражения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Точку пересечения световых лучей от источника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действительным изображением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этого источника.</w:t>
      </w:r>
    </w:p>
    <w:p w:rsidR="00000000" w:rsidDel="00000000" w:rsidP="00000000" w:rsidRDefault="00000000" w:rsidRPr="00000000" w14:paraId="0000005E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Точку пересечения продолжений световых лучей от источника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мнимым изображением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этого источника.</w:t>
      </w:r>
    </w:p>
    <w:p w:rsidR="00000000" w:rsidDel="00000000" w:rsidP="00000000" w:rsidRDefault="00000000" w:rsidRPr="00000000" w14:paraId="0000005F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Изменение направления распространения света при прохождении границы раздела двух прозрачных сред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преломлением света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Угол γ между перпендикуляром к границе раздела сред и преломлённым лучом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углом преломления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hanging="300"/>
        <w:rPr>
          <w:rFonts w:ascii="Times New Roman" w:cs="Times New Roman" w:eastAsia="Times New Roman" w:hAnsi="Times New Roman"/>
          <w:color w:val="e36c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 Луч падающий, луч преломлённый и перпендикуляр к границе раздела сред в точке падения луча лежат в одной плоскости.</w:t>
      </w:r>
    </w:p>
    <w:p w:rsidR="00000000" w:rsidDel="00000000" w:rsidP="00000000" w:rsidRDefault="00000000" w:rsidRPr="00000000" w14:paraId="00000062">
      <w:pPr>
        <w:spacing w:line="276" w:lineRule="auto"/>
        <w:ind w:hanging="300"/>
        <w:rPr>
          <w:rFonts w:ascii="Times New Roman" w:cs="Times New Roman" w:eastAsia="Times New Roman" w:hAnsi="Times New Roman"/>
          <w:color w:val="e36c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Отношение синуса угла падения к синусу угла преломления для данной пары сред не зависит от угла падения:  sinα/sinγ = n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46"/>
          <w:szCs w:val="46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 ,</w:t>
      </w:r>
    </w:p>
    <w:p w:rsidR="00000000" w:rsidDel="00000000" w:rsidP="00000000" w:rsidRDefault="00000000" w:rsidRPr="00000000" w14:paraId="00000063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где n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46"/>
          <w:szCs w:val="46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 – относительный показатель преломления второй среды по отношению к первой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(закон Снеллиуса = закон преломления).</w:t>
      </w:r>
    </w:p>
    <w:p w:rsidR="00000000" w:rsidDel="00000000" w:rsidP="00000000" w:rsidRDefault="00000000" w:rsidRPr="00000000" w14:paraId="00000064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Если свет переходит в какую-либо среду из вакуума, то отношение синуса угла падения к синусу угла преломления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абсолютным показателем преломления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 этой среды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Среду, имеющую бОльший абсолютный показатель преломления,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оптически более плотной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276" w:lineRule="auto"/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Оптическая плотность среды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характеризуется различной скоростью распространения света.</w:t>
      </w:r>
    </w:p>
    <w:p w:rsidR="00000000" w:rsidDel="00000000" w:rsidP="00000000" w:rsidRDefault="00000000" w:rsidRPr="00000000" w14:paraId="00000067">
      <w:pPr>
        <w:ind w:hanging="300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известны абсолютные показатели преломления первой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второй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сред, то относительный показатель преломления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68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и, следовательно,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sinα = 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sinγ.</w:t>
      </w:r>
    </w:p>
    <w:p w:rsidR="00000000" w:rsidDel="00000000" w:rsidP="00000000" w:rsidRDefault="00000000" w:rsidRPr="00000000" w14:paraId="00000069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Зависимость показателя преломления вещества от цвета светового луча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дисперсией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показателя преломления (от латинского dispergo = разброс).</w:t>
      </w:r>
    </w:p>
    <w:p w:rsidR="00000000" w:rsidDel="00000000" w:rsidP="00000000" w:rsidRDefault="00000000" w:rsidRPr="00000000" w14:paraId="0000006A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Угол падения α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которому соответствует угол преломления γ=90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предельным углом полного (внутреннего) отражения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Линзой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называют прозрачное тело, хотя бы одна из поверхностей которого не является плоской.</w:t>
      </w:r>
    </w:p>
    <w:p w:rsidR="00000000" w:rsidDel="00000000" w:rsidP="00000000" w:rsidRDefault="00000000" w:rsidRPr="00000000" w14:paraId="0000006C">
      <w:pPr>
        <w:spacing w:line="276" w:lineRule="auto"/>
        <w:ind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Прямую, проходящую через центры обеих сферических поверхностей линзы,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главной оптической осью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firstLine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одна из ограничивающих линзу поверхностей является плоской, то главная оптическая ось проходит через центр сферической поверхности перпендикулярно плоской поверхности.</w:t>
      </w:r>
    </w:p>
    <w:p w:rsidR="00000000" w:rsidDel="00000000" w:rsidP="00000000" w:rsidRDefault="00000000" w:rsidRPr="00000000" w14:paraId="0000006E">
      <w:pPr>
        <w:ind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Линзу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тонкой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модули радиусов ограничивающих её поверхностей много больше диаметра линзы.</w:t>
      </w:r>
    </w:p>
    <w:p w:rsidR="00000000" w:rsidDel="00000000" w:rsidP="00000000" w:rsidRDefault="00000000" w:rsidRPr="00000000" w14:paraId="0000006F">
      <w:pPr>
        <w:ind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 Линзу, которая преобразует падающий на неё параллельный пучок света в сходящийся,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собирающей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 Линзу, которая преобразует падающий на неё параллельный пучок света в расходящийся,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e36c0a"/>
          <w:sz w:val="28"/>
          <w:szCs w:val="28"/>
          <w:rtl w:val="0"/>
        </w:rPr>
        <w:t xml:space="preserve">рассеивающей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ind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Магнетизм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hanging="3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Эксперимент показал,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 любое движущееся электрически заряженное тело создает вокруг себя магнитное поле (направление определяется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правилом буравчика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5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Ампер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сила такого постоянного тока, при протекании которого по двум бесконечным тонким прямым параллельным проводникам, расположенным в вакууме на расстоянии 1 м друг от друга, на каждый метр этих проводников действует сила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Н.</w:t>
      </w:r>
    </w:p>
    <w:p w:rsidR="00000000" w:rsidDel="00000000" w:rsidP="00000000" w:rsidRDefault="00000000" w:rsidRPr="00000000" w14:paraId="00000076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Сила Ампера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46"/>
          <w:szCs w:val="46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сила, действующая на проводник с током, помещенный в магнитное поле (пропорциональна силе тока в проводнике и направлена перпендикулярно ему):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BIlsinα, где α - угол между вектором индукции В и направлением тока в проводнике.</w:t>
      </w:r>
    </w:p>
    <w:p w:rsidR="00000000" w:rsidDel="00000000" w:rsidP="00000000" w:rsidRDefault="00000000" w:rsidRPr="00000000" w14:paraId="00000077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Модулем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индукции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магнитного поля называют отношение максимального модуля силы Ампера, действующей на прямолинейный проводник с током, к произведению силы тока I в этом проводнике на его длину l: B=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/Il (можно не учить, это для понимания).</w:t>
      </w:r>
    </w:p>
    <w:p w:rsidR="00000000" w:rsidDel="00000000" w:rsidP="00000000" w:rsidRDefault="00000000" w:rsidRPr="00000000" w14:paraId="00000079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Силу, действующую на движущуюся заряженную частицу в магнитном поле, называют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силой Лоренца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│q│vBsinα, где α - угол между векторами v и B.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Эксперимент показал, что сила Лоренца пропорциональна заряду частицы и направлена перпендикулярно векторам В и V (правило левой руки)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7C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Явление возникновения тока в замкнутой цепи при относительном движении магнита и цепи называют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явлением электромагнитной индукции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возникающий при этом электрический ток -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индукционным током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Правило Ленца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Всякое изменяющееся магнитное поле возбуждает в замкнутом проводнике ток такого направления, что он своим магнитным полем препятствует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магнитного поля, его (ток) вызвавшего (“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всё назло”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E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Фарадей: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8"/>
          <w:szCs w:val="28"/>
          <w:rtl w:val="0"/>
        </w:rPr>
        <w:t xml:space="preserve">сила индукционного тока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замкнутой цепи прямо пропорциональна быстроте изменения числа магнитных линий, которые пронизывают площадь, ограниченную этой цепью.</w:t>
      </w:r>
    </w:p>
    <w:p w:rsidR="00000000" w:rsidDel="00000000" w:rsidP="00000000" w:rsidRDefault="00000000" w:rsidRPr="00000000" w14:paraId="0000007F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hanging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Принцип суперпозиции магнитных полей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магнитная индукция поля, создаваемого несколькими электрическими токами или движущимися зарядами, равна векторной сумме магнитных индукций полей, создаваемых каждым током или движущимся зарядом в отдельности.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