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39C" w:rsidRPr="00942982" w:rsidRDefault="00942982">
      <w:pPr>
        <w:rPr>
          <w:lang w:val="en-US"/>
        </w:rPr>
      </w:pPr>
      <w:r>
        <w:rPr>
          <w:lang w:val="en-US"/>
        </w:rPr>
        <w:t>vhgfgxcv</w:t>
      </w:r>
      <w:bookmarkStart w:id="0" w:name="_GoBack"/>
      <w:bookmarkEnd w:id="0"/>
    </w:p>
    <w:sectPr w:rsidR="00E4139C" w:rsidRPr="009429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7CE"/>
    <w:rsid w:val="00942982"/>
    <w:rsid w:val="00E4139C"/>
    <w:rsid w:val="00E8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E9F64"/>
  <w15:chartTrackingRefBased/>
  <w15:docId w15:val="{C125D711-5C38-4988-A265-495DACB5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4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Ткач</dc:creator>
  <cp:keywords/>
  <dc:description/>
  <cp:lastModifiedBy>Владислав Ткач</cp:lastModifiedBy>
  <cp:revision>3</cp:revision>
  <dcterms:created xsi:type="dcterms:W3CDTF">2021-09-10T05:08:00Z</dcterms:created>
  <dcterms:modified xsi:type="dcterms:W3CDTF">2021-09-10T05:08:00Z</dcterms:modified>
</cp:coreProperties>
</file>