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40"/>
        <w:jc w:val="center"/>
      </w:pPr>
      <w:r>
        <w:rPr>
          <w:rFonts w:ascii="Inter" w:hAnsi="Inter" w:eastAsia="Inter" w:cs="Inter"/>
          <w:b/>
          <w:sz w:val="34"/>
        </w:rPr>
        <w:t>PRIVATE PROPERTY OPERATIONS SYSTEM</w:t>
      </w:r>
    </w:p>
    <w:p>
      <w:pPr>
        <w:spacing w:after="280"/>
      </w:pPr>
      <w:r>
        <w:rPr>
          <w:rFonts w:ascii="Inter" w:hAnsi="Inter" w:eastAsia="Inter" w:cs="Inter"/>
          <w:sz w:val="17"/>
        </w:rPr>
        <w:t>Lindsay</w:t>
        <w:br/>
        <w:t>Property Manager</w:t>
        <w:br/>
        <w:t>0609 Condado Avenue</w:t>
        <w:br/>
        <w:t>San Juan, Puerto Rico</w:t>
      </w:r>
    </w:p>
    <w:p>
      <w:pPr>
        <w:spacing w:after="120"/>
      </w:pPr>
      <w:r>
        <w:rPr>
          <w:rFonts w:ascii="Inter" w:hAnsi="Inter" w:eastAsia="Inter" w:cs="Inter"/>
        </w:rPr>
        <w:t>Dear Lindsay,</w:t>
      </w:r>
    </w:p>
    <w:p>
      <w:r>
        <w:rPr>
          <w:rFonts w:ascii="Inter" w:hAnsi="Inter" w:eastAsia="Inter" w:cs="Inter"/>
        </w:rPr>
        <w:t>Hi. I'm Vlad. I stayed at your property for three weeks in San Juan on Condado Avenue. You do a great job and I want to commend your work ethic -- what an amazing team you've put together. The robbery incident near the end of our stay exposed how difficult it can be to coordinate access control, maintenance, guest communication, and incident response across multiple properties in real time. Since I work in software and cybersecurity, I thought I would reach out because the operational conditions that allow incidents like this to occur can be made substantially less likely -- and incidents can be far easier to contain and resolve -- with properly automated property-management tooling. I build software at the frontier of intelligence. My goal is to help your management operations become uniformly coordinated, automated, and compliant. Here is a real pitch to you and your team, and I'd appreciate your consideration of this offer. Hopefully we can work something out here -- thank you for giving us such a great apartment to relax at for the past few weeks. It was pristine in all regards.</w:t>
      </w:r>
    </w:p>
    <w:p>
      <w:r>
        <w:rPr>
          <w:rFonts w:ascii="Inter" w:hAnsi="Inter" w:eastAsia="Inter" w:cs="Inter"/>
        </w:rPr>
        <w:t>Best,</w:t>
        <w:br/>
        <w:t>Vladislav Usatii</w:t>
        <w:br/>
        <w:t>vlad@usatii.com</w:t>
      </w:r>
    </w:p>
    <w:p>
      <w:pPr>
        <w:sectPr>
          <w:headerReference w:type="default" r:id="rId9"/>
          <w:footerReference w:type="default" r:id="rId10"/>
          <w:pgSz w:w="12240" w:h="15840"/>
          <w:pgMar w:top="3053" w:right="864" w:bottom="806" w:left="864" w:header="360" w:footer="202" w:gutter="0"/>
          <w:cols w:space="720"/>
          <w:docGrid w:linePitch="360"/>
        </w:sectPr>
      </w:pPr>
    </w:p>
    <w:p>
      <w:pPr>
        <w:pStyle w:val="Heading1"/>
      </w:pPr>
      <w:r>
        <w:rPr>
          <w:rFonts w:ascii="Inter" w:hAnsi="Inter" w:eastAsia="Inter" w:cs="Inter"/>
        </w:rPr>
        <w:t>Proposal: Private Property Operations System</w:t>
      </w:r>
    </w:p>
    <w:p>
      <w:pPr>
        <w:spacing w:after="30"/>
      </w:pPr>
      <w:r>
        <w:rPr>
          <w:rFonts w:ascii="Inter" w:hAnsi="Inter" w:eastAsia="Inter" w:cs="Inter"/>
          <w:b/>
        </w:rPr>
        <w:t>Prepared by:</w:t>
      </w:r>
      <w:r>
        <w:rPr>
          <w:rFonts w:ascii="Inter" w:hAnsi="Inter" w:eastAsia="Inter" w:cs="Inter"/>
        </w:rPr>
        <w:t xml:space="preserve"> USATII MEDIA (usatii.com)</w:t>
      </w:r>
    </w:p>
    <w:p>
      <w:pPr>
        <w:spacing w:after="30"/>
      </w:pPr>
      <w:r>
        <w:rPr>
          <w:rFonts w:ascii="Inter" w:hAnsi="Inter" w:eastAsia="Inter" w:cs="Inter"/>
          <w:b/>
        </w:rPr>
        <w:t>Prepared for:</w:t>
      </w:r>
      <w:r>
        <w:rPr>
          <w:rFonts w:ascii="Inter" w:hAnsi="Inter" w:eastAsia="Inter" w:cs="Inter"/>
        </w:rPr>
        <w:t xml:space="preserve"> Lindsay, Property Manager @ 0609 Condado Avenue, San Juan, Puerto Rico</w:t>
      </w:r>
    </w:p>
    <w:p>
      <w:pPr>
        <w:spacing w:after="30"/>
      </w:pPr>
      <w:r>
        <w:rPr>
          <w:rFonts w:ascii="Inter" w:hAnsi="Inter" w:eastAsia="Inter" w:cs="Inter"/>
          <w:b/>
        </w:rPr>
        <w:t>Date:</w:t>
      </w:r>
      <w:r>
        <w:rPr>
          <w:rFonts w:ascii="Inter" w:hAnsi="Inter" w:eastAsia="Inter" w:cs="Inter"/>
        </w:rPr>
        <w:t xml:space="preserve"> August 10, 2026</w:t>
      </w:r>
    </w:p>
    <w:p>
      <w:pPr>
        <w:spacing w:after="30"/>
      </w:pPr>
      <w:r>
        <w:rPr>
          <w:rFonts w:ascii="Inter" w:hAnsi="Inter" w:eastAsia="Inter" w:cs="Inter"/>
          <w:b/>
        </w:rPr>
        <w:t>Proposed investment:</w:t>
      </w:r>
      <w:r>
        <w:rPr>
          <w:rFonts w:ascii="Inter" w:hAnsi="Inter" w:eastAsia="Inter" w:cs="Inter"/>
        </w:rPr>
        <w:t xml:space="preserve"> </w:t>
      </w:r>
      <w:r>
        <w:rPr>
          <w:rFonts w:ascii="Inter" w:hAnsi="Inter" w:eastAsia="Inter" w:cs="Inter"/>
          <w:b/>
        </w:rPr>
        <w:t>$4,500 one-time implementation and free-to-use forever</w:t>
      </w:r>
    </w:p>
    <w:p>
      <w:pPr>
        <w:pStyle w:val="Heading2"/>
      </w:pPr>
      <w:r>
        <w:rPr>
          <w:rFonts w:ascii="Inter" w:hAnsi="Inter" w:eastAsia="Inter" w:cs="Inter"/>
        </w:rPr>
        <w:t>Executive Summary</w:t>
      </w:r>
    </w:p>
    <w:p>
      <w:r>
        <w:rPr>
          <w:rFonts w:ascii="Inter" w:hAnsi="Inter" w:eastAsia="Inter" w:cs="Inter"/>
        </w:rPr>
        <w:t>Property management becomes dangerous at scale without the correct management automations.</w:t>
      </w:r>
    </w:p>
    <w:p>
      <w:r>
        <w:rPr>
          <w:rFonts w:ascii="Inter" w:hAnsi="Inter" w:eastAsia="Inter" w:cs="Inter"/>
        </w:rPr>
        <w:t>A manager may be responsible for multiple owners, properties, units, reservations, guests, employees, cleaners, maintenance vendors, access credentials, expenses, emergencies, and follow-up tasks all at once, with little to no space for a break.</w:t>
      </w:r>
    </w:p>
    <w:p>
      <w:r>
        <w:rPr>
          <w:rFonts w:ascii="Inter" w:hAnsi="Inter" w:eastAsia="Inter" w:cs="Inter"/>
        </w:rPr>
        <w:t>The underlying problem is often not a lack of effort; it is that operational information is distributed across Airbnb, text messages, phone calls, spreadsheets, calendars, vendor applications, accounting systems, individual memory, and employees' separate methods of recording information.</w:t>
      </w:r>
    </w:p>
    <w:p>
      <w:r>
        <w:rPr>
          <w:rFonts w:ascii="Inter" w:hAnsi="Inter" w:eastAsia="Inter" w:cs="Inter"/>
        </w:rPr>
        <w:t xml:space="preserve">We propose a </w:t>
      </w:r>
      <w:r>
        <w:rPr>
          <w:rFonts w:ascii="Inter" w:hAnsi="Inter" w:eastAsia="Inter" w:cs="Inter"/>
          <w:b/>
        </w:rPr>
        <w:t>Property Management Operations System (PMOS)</w:t>
      </w:r>
      <w:r>
        <w:rPr>
          <w:rFonts w:ascii="Inter" w:hAnsi="Inter" w:eastAsia="Inter" w:cs="Inter"/>
        </w:rPr>
        <w:t xml:space="preserve"> built around the way your company works. The system would sit above day-to-day operations as the company's internal control plane: a single place to see what is happening, what needs attention, who is responsible, what money has been committed, and whether critical work has actually been completed.</w:t>
      </w:r>
    </w:p>
    <w:p>
      <w:r>
        <w:rPr>
          <w:rFonts w:ascii="Inter" w:hAnsi="Inter" w:eastAsia="Inter" w:cs="Inter"/>
        </w:rPr>
        <w:t>The goal is to fully remove your reliance on fragmented subscription services for property management and have the entire pipeline centralized, connected, automated, and simple.</w:t>
      </w:r>
    </w:p>
    <w:p>
      <w:r>
        <w:rPr>
          <w:rFonts w:ascii="Inter" w:hAnsi="Inter" w:eastAsia="Inter" w:cs="Inter"/>
        </w:rPr>
        <w:t>The initial deployment would focus on a full sync from Airbnb using their API, portfolio and reservation visibility, property and unit records, employee and vendor task management, maintenance and turnover workflows, security and access-control coordination, structured incident response, expense and capital-approval workflows, owner/client visibility, permissions and audit history, mobile-friendly operations, and reporting and executive visibility.</w:t>
      </w:r>
    </w:p>
    <w:p>
      <w:r>
        <w:rPr>
          <w:rFonts w:ascii="Inter" w:hAnsi="Inter" w:eastAsia="Inter" w:cs="Inter"/>
        </w:rPr>
        <w:t>The result is intended to make the business less dependent on any one person's memory, inbox, or ability to coordinate several urgent tasks at once. You will be able to automate all employee communications, responsibilities, and orders at once and facilitate end-to-end client hospitality including automated check-in messages, access code updates, secure WiFi password updates, update messages throughout the trip, and automated message-to-action capabilities such as notifying home staff of the need for new towels, new toilet paper, among many other things. This may even do unexpected things, such as optimize revenue and reduce friction between tasks.</w:t>
      </w:r>
    </w:p>
    <w:p>
      <w:pPr>
        <w:pStyle w:val="Heading1"/>
      </w:pPr>
      <w:r>
        <w:rPr>
          <w:rFonts w:ascii="Inter" w:hAnsi="Inter" w:eastAsia="Inter" w:cs="Inter"/>
        </w:rPr>
        <w:t>1. The Operational Problem</w:t>
      </w:r>
    </w:p>
    <w:p>
      <w:r>
        <w:rPr>
          <w:rFonts w:ascii="Inter" w:hAnsi="Inter" w:eastAsia="Inter" w:cs="Inter"/>
        </w:rPr>
        <w:t>Most newer property-management businesses begin with simple tools. A few properties can be managed through Airbnb, Google Calendar, and a notepad. As the portfolio grows, the same workflow begins to create severe operational risk:</w:t>
      </w:r>
    </w:p>
    <w:p>
      <w:pPr>
        <w:pStyle w:val="ListBullet"/>
        <w:spacing w:after="44"/>
      </w:pPr>
      <w:r>
        <w:rPr>
          <w:rFonts w:ascii="Inter" w:hAnsi="Inter" w:eastAsia="Inter" w:cs="Inter"/>
        </w:rPr>
        <w:t>An important maintenance request may disappear inside a text thread.</w:t>
      </w:r>
    </w:p>
    <w:p>
      <w:pPr>
        <w:pStyle w:val="ListBullet"/>
        <w:spacing w:after="44"/>
      </w:pPr>
      <w:r>
        <w:rPr>
          <w:rFonts w:ascii="Inter" w:hAnsi="Inter" w:eastAsia="Inter" w:cs="Inter"/>
        </w:rPr>
        <w:t>A security issue can require several people to act without one shared record of what was done.</w:t>
      </w:r>
    </w:p>
    <w:p>
      <w:pPr>
        <w:pStyle w:val="ListBullet"/>
        <w:spacing w:after="44"/>
      </w:pPr>
      <w:r>
        <w:rPr>
          <w:rFonts w:ascii="Inter" w:hAnsi="Inter" w:eastAsia="Inter" w:cs="Inter"/>
        </w:rPr>
        <w:t>Different employees may have different information about the same property.</w:t>
      </w:r>
    </w:p>
    <w:p>
      <w:pPr>
        <w:pStyle w:val="ListBullet"/>
        <w:spacing w:after="44"/>
      </w:pPr>
      <w:r>
        <w:rPr>
          <w:rFonts w:ascii="Inter" w:hAnsi="Inter" w:eastAsia="Inter" w:cs="Inter"/>
        </w:rPr>
        <w:t>Access codes and keys can become difficult to track.</w:t>
      </w:r>
    </w:p>
    <w:p>
      <w:pPr>
        <w:pStyle w:val="ListBullet"/>
        <w:spacing w:after="44"/>
      </w:pPr>
      <w:r>
        <w:rPr>
          <w:rFonts w:ascii="Inter" w:hAnsi="Inter" w:eastAsia="Inter" w:cs="Inter"/>
        </w:rPr>
        <w:t>An owner approval can delay work because the request is buried in messages.</w:t>
      </w:r>
    </w:p>
    <w:p>
      <w:pPr>
        <w:pStyle w:val="ListBullet"/>
        <w:spacing w:after="44"/>
      </w:pPr>
      <w:r>
        <w:rPr>
          <w:rFonts w:ascii="Inter" w:hAnsi="Inter" w:eastAsia="Inter" w:cs="Inter"/>
        </w:rPr>
        <w:t>A manager may know that something must happen tomorrow, while the organization itself has no persistent record or escalation mechanism.</w:t>
      </w:r>
    </w:p>
    <w:p>
      <w:pPr>
        <w:pStyle w:val="ListBullet"/>
        <w:spacing w:after="44"/>
      </w:pPr>
      <w:r>
        <w:rPr>
          <w:rFonts w:ascii="Inter" w:hAnsi="Inter" w:eastAsia="Inter" w:cs="Inter"/>
        </w:rPr>
        <w:t>Vendors may say work is finished without a consistent completion record.</w:t>
      </w:r>
    </w:p>
    <w:p>
      <w:pPr>
        <w:pStyle w:val="ListBullet"/>
        <w:spacing w:after="44"/>
      </w:pPr>
      <w:r>
        <w:rPr>
          <w:rFonts w:ascii="Inter" w:hAnsi="Inter" w:eastAsia="Inter" w:cs="Inter"/>
        </w:rPr>
        <w:t>Guest, reservation, property, expense, and incident information can live in separate systems.</w:t>
      </w:r>
    </w:p>
    <w:p>
      <w:pPr>
        <w:pStyle w:val="ListBullet"/>
        <w:spacing w:after="44"/>
      </w:pPr>
      <w:r>
        <w:rPr>
          <w:rFonts w:ascii="Inter" w:hAnsi="Inter" w:eastAsia="Inter" w:cs="Inter"/>
        </w:rPr>
        <w:t>Management spends increasing amounts of time asking for status instead of seeing status.</w:t>
      </w:r>
    </w:p>
    <w:p>
      <w:pPr>
        <w:pStyle w:val="ListBullet"/>
        <w:spacing w:after="44"/>
      </w:pPr>
      <w:r>
        <w:rPr>
          <w:rFonts w:ascii="Inter" w:hAnsi="Inter" w:eastAsia="Inter" w:cs="Inter"/>
        </w:rPr>
        <w:t>Employees may not be fully in the loop with their requirements until a rote notification by the administrator.</w:t>
      </w:r>
    </w:p>
    <w:p>
      <w:pPr>
        <w:keepNext/>
      </w:pPr>
      <w:r>
        <w:rPr>
          <w:rFonts w:ascii="Inter" w:hAnsi="Inter" w:eastAsia="Inter" w:cs="Inter"/>
        </w:rPr>
        <w:t xml:space="preserve">This is an </w:t>
      </w:r>
      <w:r>
        <w:rPr>
          <w:rFonts w:ascii="Inter" w:hAnsi="Inter" w:eastAsia="Inter" w:cs="Inter"/>
          <w:b/>
        </w:rPr>
        <w:t>operations problem</w:t>
      </w:r>
      <w:r>
        <w:rPr>
          <w:rFonts w:ascii="Inter" w:hAnsi="Inter" w:eastAsia="Inter" w:cs="Inter"/>
        </w:rPr>
        <w:t>. Your traditional CRM primarily answers:</w:t>
      </w:r>
    </w:p>
    <w:tbl>
      <w:tblPr>
        <w:tblW w:type="auto" w:w="0"/>
        <w:jc w:val="center"/>
        <w:tblLook w:firstColumn="1" w:firstRow="1" w:lastColumn="0" w:lastRow="0" w:noHBand="0" w:noVBand="1" w:val="04A0"/>
      </w:tblPr>
      <w:tblGrid>
        <w:gridCol w:w="10512"/>
      </w:tblGrid>
      <w:tr>
        <w:trPr>
          <w:cantSplit w:val="true"/>
        </w:trPr>
        <w:tc>
          <w:tcPr>
            <w:tcW w:type="dxa" w:w="10512"/>
            <w:shd w:fill="F5F6F7"/>
            <w:tcMar>
              <w:top w:w="150" w:type="dxa"/>
              <w:start w:w="175" w:type="dxa"/>
              <w:bottom w:w="150" w:type="dxa"/>
              <w:end w:w="175" w:type="dxa"/>
            </w:tcMar>
          </w:tcPr>
          <w:p>
            <w:pPr>
              <w:spacing w:after="0"/>
            </w:pPr>
            <w:r>
              <w:rPr>
                <w:rFonts w:ascii="Inter" w:hAnsi="Inter" w:eastAsia="Inter" w:cs="Inter"/>
              </w:rPr>
              <w:t>Who is the customer?</w:t>
              <w:br/>
              <w:t>When did we contact them?</w:t>
              <w:br/>
              <w:t>What is the next sales activity?</w:t>
            </w:r>
          </w:p>
        </w:tc>
      </w:tr>
    </w:tbl>
    <w:p>
      <w:pPr>
        <w:keepNext/>
      </w:pPr>
      <w:r>
        <w:rPr>
          <w:rFonts w:ascii="Inter" w:hAnsi="Inter" w:eastAsia="Inter" w:cs="Inter"/>
        </w:rPr>
        <w:t>A property operations system must answer a more "human" class of questions -- questions that ordinarily require a property manager to manually assemble information from several people and systems:</w:t>
      </w:r>
    </w:p>
    <w:tbl>
      <w:tblPr>
        <w:tblW w:type="auto" w:w="0"/>
        <w:jc w:val="center"/>
        <w:tblLook w:firstColumn="1" w:firstRow="1" w:lastColumn="0" w:lastRow="0" w:noHBand="0" w:noVBand="1" w:val="04A0"/>
      </w:tblPr>
      <w:tblGrid>
        <w:gridCol w:w="10512"/>
      </w:tblGrid>
      <w:tr>
        <w:trPr>
          <w:cantSplit w:val="true"/>
        </w:trPr>
        <w:tc>
          <w:tcPr>
            <w:tcW w:type="dxa" w:w="10512"/>
            <w:shd w:fill="F5F6F7"/>
            <w:tcMar>
              <w:top w:w="150" w:type="dxa"/>
              <w:start w:w="175" w:type="dxa"/>
              <w:bottom w:w="150" w:type="dxa"/>
              <w:end w:w="175" w:type="dxa"/>
            </w:tcMar>
          </w:tcPr>
          <w:p>
            <w:pPr>
              <w:spacing w:after="0"/>
            </w:pPr>
            <w:r>
              <w:rPr>
                <w:rFonts w:ascii="Inter" w:hAnsi="Inter" w:eastAsia="Inter" w:cs="Inter"/>
              </w:rPr>
              <w:t>Which units are occupied right now?</w:t>
              <w:br/>
              <w:t>What happened at this property?</w:t>
              <w:br/>
              <w:t>Who has access?</w:t>
              <w:br/>
              <w:t>Which credentials should no longer be trusted?</w:t>
              <w:br/>
              <w:t>Which keys must be rotated -- when, why, where, whom, with?</w:t>
              <w:br/>
              <w:t>Who is responsible for fixing the issue and how can they be reached?</w:t>
              <w:br/>
              <w:t>Has the work been completed and is there a log of how it was done?</w:t>
              <w:br/>
              <w:t>What did an employee response cost and how can it be optimized?</w:t>
              <w:br/>
              <w:t>Does an owner need to approve the expenditure?</w:t>
              <w:br/>
              <w:t>Which other properties could have the same risk?</w:t>
              <w:br/>
              <w:t>What remains unresolved?</w:t>
            </w:r>
          </w:p>
        </w:tc>
      </w:tr>
    </w:tbl>
    <w:p>
      <w:r>
        <w:rPr>
          <w:rFonts w:ascii="Inter" w:hAnsi="Inter" w:eastAsia="Inter" w:cs="Inter"/>
        </w:rPr>
        <w:t>The proposed system is designed around those questions. The goal is to move management from constant coordination to exception-based supervision. Routine operations should proceed without intervention, while management is brought in when judgment, approval, safety, or an unusual operational condition requires attention.</w:t>
      </w:r>
    </w:p>
    <w:p>
      <w:pPr>
        <w:pStyle w:val="Heading1"/>
      </w:pPr>
      <w:r>
        <w:rPr>
          <w:rFonts w:ascii="Inter" w:hAnsi="Inter" w:eastAsia="Inter" w:cs="Inter"/>
        </w:rPr>
        <w:t>2. Proposed Solution</w:t>
      </w:r>
    </w:p>
    <w:p>
      <w:pPr>
        <w:pStyle w:val="Heading2"/>
      </w:pPr>
      <w:r>
        <w:rPr>
          <w:rFonts w:ascii="Inter" w:hAnsi="Inter" w:eastAsia="Inter" w:cs="Inter"/>
        </w:rPr>
        <w:t>Private Property Operations System</w:t>
      </w:r>
    </w:p>
    <w:p>
      <w:r>
        <w:rPr>
          <w:rFonts w:ascii="Inter" w:hAnsi="Inter" w:eastAsia="Inter" w:cs="Inter"/>
        </w:rPr>
        <w:t>Usatii Media will configure and deploy a dedicated web-based operating system for the property-management business. The system will organize the company around a shared operational model:</w:t>
      </w:r>
    </w:p>
    <w:tbl>
      <w:tblPr>
        <w:tblW w:type="auto" w:w="0"/>
        <w:jc w:val="center"/>
        <w:tblLook w:firstColumn="1" w:firstRow="1" w:lastColumn="0" w:lastRow="0" w:noHBand="0" w:noVBand="1" w:val="04A0"/>
      </w:tblPr>
      <w:tblGrid>
        <w:gridCol w:w="10512"/>
      </w:tblGrid>
      <w:tr>
        <w:trPr>
          <w:cantSplit w:val="true"/>
        </w:trPr>
        <w:tc>
          <w:tcPr>
            <w:tcW w:type="dxa" w:w="10512"/>
            <w:shd w:fill="F5F6F7"/>
            <w:tcMar>
              <w:top w:w="150" w:type="dxa"/>
              <w:start w:w="175" w:type="dxa"/>
              <w:bottom w:w="150" w:type="dxa"/>
              <w:end w:w="175" w:type="dxa"/>
            </w:tcMar>
          </w:tcPr>
          <w:p>
            <w:pPr>
              <w:spacing w:after="0"/>
            </w:pPr>
            <w:r>
              <w:rPr>
                <w:rFonts w:ascii="Inter" w:hAnsi="Inter" w:eastAsia="Inter" w:cs="Inter"/>
              </w:rPr>
              <w:t>Manager</w:t>
              <w:br/>
              <w:t>└── Properties</w:t>
              <w:br/>
              <w:t>│   └── Units</w:t>
              <w:br/>
              <w:t>│   │   └── Listings &amp; Reservations</w:t>
              <w:br/>
              <w:t>│   │   │   └── Guests/Occupancy</w:t>
            </w:r>
          </w:p>
        </w:tc>
      </w:tr>
    </w:tbl>
    <w:p>
      <w:r>
        <w:rPr>
          <w:rFonts w:ascii="Inter" w:hAnsi="Inter" w:eastAsia="Inter" w:cs="Inter"/>
        </w:rPr>
        <w:t>Operationally, this means that the full management pipeline is visible from one view. Routine workflows can execute automatically within rules, permissions, approval thresholds, and escalation policies established by management:</w:t>
      </w:r>
    </w:p>
    <w:tbl>
      <w:tblPr>
        <w:tblW w:type="auto" w:w="0"/>
        <w:jc w:val="center"/>
        <w:tblLook w:firstColumn="1" w:firstRow="1" w:lastColumn="0" w:lastRow="0" w:noHBand="0" w:noVBand="1" w:val="04A0"/>
      </w:tblPr>
      <w:tblGrid>
        <w:gridCol w:w="10512"/>
      </w:tblGrid>
      <w:tr>
        <w:trPr>
          <w:cantSplit w:val="true"/>
        </w:trPr>
        <w:tc>
          <w:tcPr>
            <w:tcW w:type="dxa" w:w="10512"/>
            <w:shd w:fill="F5F6F7"/>
            <w:tcMar>
              <w:top w:w="150" w:type="dxa"/>
              <w:start w:w="175" w:type="dxa"/>
              <w:bottom w:w="150" w:type="dxa"/>
              <w:end w:w="175" w:type="dxa"/>
            </w:tcMar>
          </w:tcPr>
          <w:p>
            <w:pPr>
              <w:spacing w:after="0"/>
            </w:pPr>
            <w:r>
              <w:rPr>
                <w:rFonts w:ascii="Inter" w:hAnsi="Inter" w:eastAsia="Inter" w:cs="Inter"/>
              </w:rPr>
              <w:t>1. Employees/Vendors</w:t>
              <w:br/>
              <w:t xml:space="preserve">  a. Assignments/Work Orders/Incidents</w:t>
              <w:br/>
              <w:t xml:space="preserve">    i. Approvals</w:t>
              <w:br/>
              <w:t xml:space="preserve">    ii. Expenses</w:t>
              <w:br/>
              <w:t xml:space="preserve">    iii. Evidence</w:t>
              <w:br/>
              <w:t>2. Completion &amp; Reporting</w:t>
            </w:r>
          </w:p>
        </w:tc>
      </w:tr>
    </w:tbl>
    <w:p>
      <w:pPr>
        <w:pStyle w:val="Heading2"/>
      </w:pPr>
      <w:r>
        <w:rPr>
          <w:rFonts w:ascii="Inter" w:hAnsi="Inter" w:eastAsia="Inter" w:cs="Inter"/>
        </w:rPr>
        <w:t>Import Airbnb</w:t>
      </w:r>
    </w:p>
    <w:p>
      <w:r>
        <w:rPr>
          <w:rFonts w:ascii="Inter" w:hAnsi="Inter" w:eastAsia="Inter" w:cs="Inter"/>
        </w:rPr>
        <w:t>PMOS is designed around an authorized Airbnb API connection. The integration synchronizes all data, including:</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Data item</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Airbnb listings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Property/listing identifiers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Reservations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Check-in and check-out dates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Reservation status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Occupancy information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Guest/reservation context permitted by Airbnb</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Listing availability and operational state</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Other supported fields exposed or read through the authorized API connection and guest chats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Synchronization back to Airbnb</w:t>
            </w:r>
          </w:p>
        </w:tc>
      </w:tr>
    </w:tbl>
    <w:p>
      <w:pPr>
        <w:spacing w:after="0"/>
      </w:pPr>
    </w:p>
    <w:p>
      <w:pPr>
        <w:pStyle w:val="Heading3"/>
      </w:pPr>
      <w:r>
        <w:rPr>
          <w:rFonts w:ascii="Inter" w:hAnsi="Inter" w:eastAsia="Inter" w:cs="Inter"/>
        </w:rPr>
        <w:t>Why this matters</w:t>
      </w:r>
    </w:p>
    <w:p>
      <w:r>
        <w:rPr>
          <w:rFonts w:ascii="Inter" w:hAnsi="Inter" w:eastAsia="Inter" w:cs="Inter"/>
        </w:rPr>
        <w:t>A new reservation becomes a new Client event. For example:</w:t>
      </w:r>
    </w:p>
    <w:p>
      <w:r>
        <w:rPr>
          <w:rFonts w:ascii="Inter" w:hAnsi="Inter" w:eastAsia="Inter" w:cs="Inter"/>
          <w:b/>
        </w:rPr>
        <w:t>Airbnb reservation created</w:t>
      </w:r>
      <w:r>
        <w:rPr>
          <w:rFonts w:ascii="Inter" w:hAnsi="Inter" w:eastAsia="Inter" w:cs="Inter"/>
        </w:rPr>
        <w:t xml:space="preserve"> → reservation appears in the private operations system → property occupancy updates → turnover requirements become visible → cleaning/inspection work can be automatically scheduled and assigned → access workflow can be initiated so that the WiFi, security, and external inspection teams can perform routine work. → staff can see the correct property and reservation context → check-in and follow-up procedures can be tracked</w:t>
      </w:r>
    </w:p>
    <w:p>
      <w:pPr>
        <w:pStyle w:val="Heading2"/>
      </w:pPr>
      <w:r>
        <w:rPr>
          <w:rFonts w:ascii="Inter" w:hAnsi="Inter" w:eastAsia="Inter" w:cs="Inter"/>
        </w:rPr>
        <w:t>Portfolio Command Center</w:t>
      </w:r>
    </w:p>
    <w:p>
      <w:r>
        <w:rPr>
          <w:rFonts w:ascii="Inter" w:hAnsi="Inter" w:eastAsia="Inter" w:cs="Inter"/>
        </w:rPr>
        <w:t xml:space="preserve">Built to answer: </w:t>
      </w:r>
      <w:r>
        <w:rPr>
          <w:rFonts w:ascii="Inter" w:hAnsi="Inter" w:eastAsia="Inter" w:cs="Inter"/>
          <w:b/>
        </w:rPr>
        <w:t>what requires my attention right now?</w:t>
      </w:r>
      <w:r>
        <w:rPr>
          <w:rFonts w:ascii="Inter" w:hAnsi="Inter" w:eastAsia="Inter" w:cs="Inter"/>
        </w:rPr>
        <w:t>.</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Feature</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Total active properties and units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Current occupancy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Arrivals today</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Departures today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Upcoming turnovers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Open maintenance work</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Overdue work orders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Unresolved incidents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Critical security items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Tasks awaiting employee/vendor acknowledgment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Capital requests awaiting approval</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Recently completed work</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Properties with repeated issues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Portfolio-level operational alerts</w:t>
            </w:r>
          </w:p>
        </w:tc>
      </w:tr>
    </w:tbl>
    <w:p>
      <w:pPr>
        <w:spacing w:after="0"/>
      </w:pPr>
    </w:p>
    <w:p>
      <w:r>
        <w:rPr>
          <w:rFonts w:ascii="Inter" w:hAnsi="Inter" w:eastAsia="Inter" w:cs="Inter"/>
        </w:rPr>
        <w:t>Normal properties should require almost no routine management attention. A property with an unresolved security issue, overdue maintenance task, failed turnover, or pending owner decision will be immediately visible to the property manager.</w:t>
      </w:r>
    </w:p>
    <w:p>
      <w:pPr>
        <w:pStyle w:val="Heading2"/>
      </w:pPr>
      <w:r>
        <w:rPr>
          <w:rFonts w:ascii="Inter" w:hAnsi="Inter" w:eastAsia="Inter" w:cs="Inter"/>
        </w:rPr>
        <w:t>Property and Unit Records</w:t>
      </w:r>
    </w:p>
    <w:p>
      <w:r>
        <w:rPr>
          <w:rFonts w:ascii="Inter" w:hAnsi="Inter" w:eastAsia="Inter" w:cs="Inter"/>
        </w:rPr>
        <w:t>Each property receives a permanent operational record:</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Item</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Address and unit information</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Owner/client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Airbnb listing connection</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Current and upcoming reservations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Occupancy state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Assigned employees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Preferred vendors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Access information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Lock/access system metadata</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Maintenance history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Inspection history</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Open work</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Security incidents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 notes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Documents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Photos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Equipment/appliance records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Expenses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Capital improvements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Communication history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Operational risk flags</w:t>
            </w:r>
          </w:p>
        </w:tc>
        <w:tc>
          <w:tcPr>
            <w:tcW w:type="dxa" w:w="5256"/>
            <w:vAlign w:val="center"/>
            <w:tcMar>
              <w:top w:w="62" w:type="dxa"/>
              <w:start w:w="90" w:type="dxa"/>
              <w:bottom w:w="62" w:type="dxa"/>
              <w:end w:w="90" w:type="dxa"/>
            </w:tcMar>
            <w:tcBorders>
              <w:bottom w:val="single" w:sz="3" w:color="8A8A8A"/>
            </w:tcBorders>
          </w:tcPr>
          <w:p>
            <w:pPr>
              <w:spacing w:after="0"/>
            </w:pPr>
          </w:p>
        </w:tc>
      </w:tr>
    </w:tbl>
    <w:p>
      <w:pPr>
        <w:spacing w:after="0"/>
      </w:pPr>
    </w:p>
    <w:p>
      <w:pPr>
        <w:pStyle w:val="Heading2"/>
      </w:pPr>
      <w:r>
        <w:rPr>
          <w:rFonts w:ascii="Inter" w:hAnsi="Inter" w:eastAsia="Inter" w:cs="Inter"/>
        </w:rPr>
        <w:t>Security and Access Operations</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Item</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Guest access records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Employee access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Cleaner access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Maintenance/vendor access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Access-code assignment</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Credential expiration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Credential rotation</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Lock-change records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Access history</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Compromised-credential flags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 security status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Required security inspections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Proof that remediation work was completed</w:t>
            </w:r>
          </w:p>
        </w:tc>
        <w:tc>
          <w:tcPr>
            <w:tcW w:type="dxa" w:w="5256"/>
            <w:vAlign w:val="center"/>
            <w:tcMar>
              <w:top w:w="62" w:type="dxa"/>
              <w:start w:w="90" w:type="dxa"/>
              <w:bottom w:w="62" w:type="dxa"/>
              <w:end w:w="90" w:type="dxa"/>
            </w:tcMar>
            <w:tcBorders>
              <w:bottom w:val="single" w:sz="3" w:color="8A8A8A"/>
            </w:tcBorders>
          </w:tcPr>
          <w:p>
            <w:pPr>
              <w:spacing w:after="0"/>
            </w:pPr>
          </w:p>
        </w:tc>
      </w:tr>
    </w:tbl>
    <w:p>
      <w:pPr>
        <w:spacing w:after="0"/>
      </w:pPr>
    </w:p>
    <w:p>
      <w:r>
        <w:rPr>
          <w:rFonts w:ascii="Inter" w:hAnsi="Inter" w:eastAsia="Inter" w:cs="Inter"/>
          <w:b/>
        </w:rPr>
        <w:t>Security is not only a hardware problem. It is also a coordination, responsibility, and verification problem.</w:t>
      </w:r>
      <w:r>
        <w:rPr>
          <w:rFonts w:ascii="Inter" w:hAnsi="Inter" w:eastAsia="Inter" w:cs="Inter"/>
        </w:rPr>
        <w:t xml:space="preserve"> Our software must reflect that by allowing automatic security work orders and digital support for programmatic access-control changes.</w:t>
      </w:r>
    </w:p>
    <w:p>
      <w:r>
        <w:rPr>
          <w:rFonts w:ascii="Inter" w:hAnsi="Inter" w:eastAsia="Inter" w:cs="Inter"/>
        </w:rPr>
        <w:t>If a supported smart-lock provider is selected, direct lock integration can be included. Where a lock cannot be controlled programmatically, the same workflow can still be enforced operationally: assign the lock/code action, establish a deadline, require completion evidence, and escalate when it is not completed.</w:t>
      </w:r>
    </w:p>
    <w:p>
      <w:pPr>
        <w:pStyle w:val="Heading2"/>
      </w:pPr>
      <w:r>
        <w:rPr>
          <w:rFonts w:ascii="Inter" w:hAnsi="Inter" w:eastAsia="Inter" w:cs="Inter"/>
        </w:rPr>
        <w:t>Incident Response System</w:t>
      </w:r>
    </w:p>
    <w:p>
      <w:r>
        <w:rPr>
          <w:rFonts w:ascii="Inter" w:hAnsi="Inter" w:eastAsia="Inter" w:cs="Inter"/>
        </w:rPr>
        <w:t>Incidents should not begin and end as text-message threads -- that is far too crude. The system will support structured incident records for events such as:</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Item</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Unauthorized entry</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Theft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Lost or compromised key/code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Guest lockout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 damage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Water leak</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Electrical problem</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Fire/smoke event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Noise complaint</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Safety complaint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Maintenance emergency</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Missing property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Vendor/employee issue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Other operational exceptions</w:t>
            </w:r>
          </w:p>
        </w:tc>
      </w:tr>
    </w:tbl>
    <w:p>
      <w:pPr>
        <w:spacing w:after="0"/>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Incident Tracking item</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Property/unit</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Reservation context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Time reported</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Reporter</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Incident category</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Severity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Description</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Photos/documents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Assigned response owner</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Required actions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Deadlines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Vendor/employee assignments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Guest contact status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Owner notification status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Expenses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Police/report information where applicable</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Completion evidence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Resolution notes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Final closeout</w:t>
            </w:r>
          </w:p>
        </w:tc>
        <w:tc>
          <w:tcPr>
            <w:tcW w:type="dxa" w:w="5256"/>
            <w:vAlign w:val="center"/>
            <w:tcMar>
              <w:top w:w="62" w:type="dxa"/>
              <w:start w:w="90" w:type="dxa"/>
              <w:bottom w:w="62" w:type="dxa"/>
              <w:end w:w="90" w:type="dxa"/>
            </w:tcMar>
            <w:tcBorders>
              <w:bottom w:val="single" w:sz="3" w:color="8A8A8A"/>
            </w:tcBorders>
          </w:tcPr>
          <w:p>
            <w:pPr>
              <w:spacing w:after="0"/>
            </w:pPr>
          </w:p>
        </w:tc>
      </w:tr>
    </w:tbl>
    <w:p>
      <w:pPr>
        <w:spacing w:after="0"/>
      </w:pPr>
    </w:p>
    <w:p>
      <w:pPr>
        <w:pStyle w:val="Heading2"/>
      </w:pPr>
      <w:r>
        <w:rPr>
          <w:rFonts w:ascii="Inter" w:hAnsi="Inter" w:eastAsia="Inter" w:cs="Inter"/>
        </w:rPr>
        <w:t>Automated Response Procedures</w:t>
      </w:r>
    </w:p>
    <w:p>
      <w:r>
        <w:rPr>
          <w:rFonts w:ascii="Inter" w:hAnsi="Inter" w:eastAsia="Inter" w:cs="Inter"/>
        </w:rPr>
        <w:t xml:space="preserve">The most valuable function is turning management knowledge into automatic company procedures. Routine work should be automated whenever human judgment or physical intervention is unnecessary. A manager may create an incident like </w:t>
      </w:r>
      <w:r>
        <w:rPr>
          <w:rFonts w:ascii="Inter" w:hAnsi="Inter" w:eastAsia="Inter" w:cs="Inter"/>
          <w:b/>
        </w:rPr>
        <w:t>Unauthorized Entry — Critical</w:t>
      </w:r>
      <w:r>
        <w:rPr>
          <w:rFonts w:ascii="Inter" w:hAnsi="Inter" w:eastAsia="Inter" w:cs="Inter"/>
        </w:rPr>
        <w:t>. The system automatically generates a response checklist:</w:t>
      </w:r>
    </w:p>
    <w:p>
      <w:pPr>
        <w:spacing w:after="44"/>
        <w:ind w:left="374" w:hanging="374"/>
      </w:pPr>
      <w:r>
        <w:rPr>
          <w:rFonts w:ascii="Inter" w:hAnsi="Inter" w:eastAsia="Inter" w:cs="Inter"/>
        </w:rPr>
        <w:t>1.  Identify affected property and occupied units.</w:t>
      </w:r>
    </w:p>
    <w:p>
      <w:pPr>
        <w:spacing w:after="44"/>
        <w:ind w:left="374" w:hanging="374"/>
      </w:pPr>
      <w:r>
        <w:rPr>
          <w:rFonts w:ascii="Inter" w:hAnsi="Inter" w:eastAsia="Inter" w:cs="Inter"/>
        </w:rPr>
        <w:t>2.  Record the affected reservation(s).</w:t>
      </w:r>
    </w:p>
    <w:p>
      <w:pPr>
        <w:spacing w:after="44"/>
        <w:ind w:left="374" w:hanging="374"/>
      </w:pPr>
      <w:r>
        <w:rPr>
          <w:rFonts w:ascii="Inter" w:hAnsi="Inter" w:eastAsia="Inter" w:cs="Inter"/>
        </w:rPr>
        <w:t>3.  Flag relevant access credentials.</w:t>
      </w:r>
    </w:p>
    <w:p>
      <w:pPr>
        <w:spacing w:after="44"/>
        <w:ind w:left="374" w:hanging="374"/>
      </w:pPr>
      <w:r>
        <w:rPr>
          <w:rFonts w:ascii="Inter" w:hAnsi="Inter" w:eastAsia="Inter" w:cs="Inter"/>
        </w:rPr>
        <w:t>4.  Assign immediate property inspection.</w:t>
      </w:r>
    </w:p>
    <w:p>
      <w:pPr>
        <w:spacing w:after="44"/>
        <w:ind w:left="374" w:hanging="374"/>
      </w:pPr>
      <w:r>
        <w:rPr>
          <w:rFonts w:ascii="Inter" w:hAnsi="Inter" w:eastAsia="Inter" w:cs="Inter"/>
        </w:rPr>
        <w:t>5.  Assign lock/code remediation.</w:t>
      </w:r>
    </w:p>
    <w:p>
      <w:pPr>
        <w:spacing w:after="44"/>
        <w:ind w:left="374" w:hanging="374"/>
      </w:pPr>
      <w:r>
        <w:rPr>
          <w:rFonts w:ascii="Inter" w:hAnsi="Inter" w:eastAsia="Inter" w:cs="Inter"/>
        </w:rPr>
        <w:t>6.  Notify the responsible manager.</w:t>
      </w:r>
    </w:p>
    <w:p>
      <w:pPr>
        <w:spacing w:after="44"/>
        <w:ind w:left="374" w:hanging="374"/>
      </w:pPr>
      <w:r>
        <w:rPr>
          <w:rFonts w:ascii="Inter" w:hAnsi="Inter" w:eastAsia="Inter" w:cs="Inter"/>
        </w:rPr>
        <w:t>7.  Record guest communication.</w:t>
      </w:r>
    </w:p>
    <w:p>
      <w:pPr>
        <w:spacing w:after="44"/>
        <w:ind w:left="374" w:hanging="374"/>
      </w:pPr>
      <w:r>
        <w:rPr>
          <w:rFonts w:ascii="Inter" w:hAnsi="Inter" w:eastAsia="Inter" w:cs="Inter"/>
        </w:rPr>
        <w:t>8.  Preserve relevant access records and evidence.</w:t>
      </w:r>
    </w:p>
    <w:p>
      <w:pPr>
        <w:spacing w:after="44"/>
        <w:ind w:left="374" w:hanging="374"/>
      </w:pPr>
      <w:r>
        <w:rPr>
          <w:rFonts w:ascii="Inter" w:hAnsi="Inter" w:eastAsia="Inter" w:cs="Inter"/>
        </w:rPr>
        <w:t>9.  Record police/report information if applicable.</w:t>
      </w:r>
    </w:p>
    <w:p>
      <w:pPr>
        <w:spacing w:after="44"/>
        <w:ind w:left="374" w:hanging="374"/>
      </w:pPr>
      <w:r>
        <w:rPr>
          <w:rFonts w:ascii="Inter" w:hAnsi="Inter" w:eastAsia="Inter" w:cs="Inter"/>
        </w:rPr>
        <w:t>10.  Track emergency lodging or reimbursement expenses if applicable.</w:t>
      </w:r>
    </w:p>
    <w:p>
      <w:pPr>
        <w:spacing w:after="44"/>
        <w:ind w:left="374" w:hanging="374"/>
      </w:pPr>
      <w:r>
        <w:rPr>
          <w:rFonts w:ascii="Inter" w:hAnsi="Inter" w:eastAsia="Inter" w:cs="Inter"/>
        </w:rPr>
        <w:t>11.  Require completion evidence from maintenance/security personnel.</w:t>
      </w:r>
    </w:p>
    <w:p>
      <w:pPr>
        <w:spacing w:after="44"/>
        <w:ind w:left="374" w:hanging="374"/>
      </w:pPr>
      <w:r>
        <w:rPr>
          <w:rFonts w:ascii="Inter" w:hAnsi="Inter" w:eastAsia="Inter" w:cs="Inter"/>
        </w:rPr>
        <w:t>12.  Escalate any critical task that remains unacknowledged.</w:t>
      </w:r>
    </w:p>
    <w:p>
      <w:pPr>
        <w:spacing w:after="44"/>
        <w:ind w:left="374" w:hanging="374"/>
      </w:pPr>
      <w:r>
        <w:rPr>
          <w:rFonts w:ascii="Inter" w:hAnsi="Inter" w:eastAsia="Inter" w:cs="Inter"/>
        </w:rPr>
        <w:t>13.  Perform management review.</w:t>
      </w:r>
    </w:p>
    <w:p>
      <w:pPr>
        <w:spacing w:after="44"/>
        <w:ind w:left="374" w:hanging="374"/>
      </w:pPr>
      <w:r>
        <w:rPr>
          <w:rFonts w:ascii="Inter" w:hAnsi="Inter" w:eastAsia="Inter" w:cs="Inter"/>
        </w:rPr>
        <w:t>14.  Close the incident only after all required actions are complete.</w:t>
      </w:r>
    </w:p>
    <w:p>
      <w:r>
        <w:rPr>
          <w:rFonts w:ascii="Inter" w:hAnsi="Inter" w:eastAsia="Inter" w:cs="Inter"/>
        </w:rPr>
        <w:t>These procedures can be customized and completed by AI while keeping you in the feedback loop the entire time. The business no longer depends on a manager remembering every step while an incident is actively unfolding, especially in cases where every minute counts.</w:t>
      </w:r>
    </w:p>
    <w:p>
      <w:pPr>
        <w:pStyle w:val="Heading2"/>
      </w:pPr>
      <w:r>
        <w:rPr>
          <w:rFonts w:ascii="Inter" w:hAnsi="Inter" w:eastAsia="Inter" w:cs="Inter"/>
        </w:rPr>
        <w:t>Employee and Vendor Operations</w:t>
      </w:r>
    </w:p>
    <w:p>
      <w:r>
        <w:rPr>
          <w:rFonts w:ascii="Inter" w:hAnsi="Inter" w:eastAsia="Inter" w:cs="Inter"/>
        </w:rPr>
        <w:t xml:space="preserve">The system provides a shared workflow for work performed by employees, contractors, cleaners, and vendors, and gives every employee only </w:t>
      </w:r>
      <w:r>
        <w:rPr>
          <w:rFonts w:ascii="Inter" w:hAnsi="Inter" w:eastAsia="Inter" w:cs="Inter"/>
          <w:i/>
        </w:rPr>
        <w:t>just enough</w:t>
      </w:r>
      <w:r>
        <w:rPr>
          <w:rFonts w:ascii="Inter" w:hAnsi="Inter" w:eastAsia="Inter" w:cs="Inter"/>
        </w:rPr>
        <w:t xml:space="preserve"> access to get their work done efficiently. Work orders can include:</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Item</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Property/unit</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Work category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Priority</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Assigned person/company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Description</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Due date/time</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Required materials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Budget authorization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 access instructions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Status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Photos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Notes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Completion evidence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Manager verification</w:t>
            </w:r>
          </w:p>
        </w:tc>
      </w:tr>
    </w:tbl>
    <w:p>
      <w:pPr>
        <w:spacing w:after="0"/>
      </w:pPr>
    </w:p>
    <w:p>
      <w:r>
        <w:rPr>
          <w:rFonts w:ascii="Inter" w:hAnsi="Inter" w:eastAsia="Inter" w:cs="Inter"/>
        </w:rPr>
        <w:t>An example status could be:</w:t>
      </w:r>
    </w:p>
    <w:p>
      <w:r>
        <w:rPr>
          <w:rFonts w:ascii="Inter" w:hAnsi="Inter" w:eastAsia="Inter" w:cs="Inter"/>
        </w:rPr>
        <w:t>New → Assigned → Acknowledged → In Progress → Awaiting Review → Complete</w:t>
      </w:r>
    </w:p>
    <w:p>
      <w:r>
        <w:rPr>
          <w:rFonts w:ascii="Inter" w:hAnsi="Inter" w:eastAsia="Inter" w:cs="Inter"/>
        </w:rPr>
        <w:t>Critical assignments can be escalated when they are not acknowledged or completed within the required time window. This reduces the number of calls and text messages required simply to determine whether work is being handled.</w:t>
      </w:r>
    </w:p>
    <w:p>
      <w:r>
        <w:rPr>
          <w:rFonts w:ascii="Inter" w:hAnsi="Inter" w:eastAsia="Inter" w:cs="Inter"/>
        </w:rPr>
        <w:t>The same task infrastructure can manage routine property work. Examples include:</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Item</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Turnover cleaning</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Linen replacement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Inspection</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Consumable restocking</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Lock/battery checks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HVAC maintenance</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Plumbing work</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Appliance repair</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Pest control</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Painting</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Furniture replacement</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Preventive maintenance</w:t>
            </w:r>
          </w:p>
        </w:tc>
      </w:tr>
    </w:tbl>
    <w:p>
      <w:pPr>
        <w:spacing w:after="0"/>
      </w:pPr>
    </w:p>
    <w:p>
      <w:r>
        <w:rPr>
          <w:rFonts w:ascii="Inter" w:hAnsi="Inter" w:eastAsia="Inter" w:cs="Inter"/>
        </w:rPr>
        <w:t>Airbnb reservation events can be used to generate or schedule recurring operational work where appropriate. For example:</w:t>
      </w:r>
    </w:p>
    <w:p>
      <w:r>
        <w:rPr>
          <w:rFonts w:ascii="Inter" w:hAnsi="Inter" w:eastAsia="Inter" w:cs="Inter"/>
          <w:b/>
        </w:rPr>
        <w:t>Checkout occurs</w:t>
      </w:r>
      <w:r>
        <w:rPr>
          <w:rFonts w:ascii="Inter" w:hAnsi="Inter" w:eastAsia="Inter" w:cs="Inter"/>
        </w:rPr>
        <w:t xml:space="preserve"> → turnover task becomes active → cleaner receives assignment → cleaner submits completion → inspection is requested if required → property becomes ready for next arrival</w:t>
      </w:r>
    </w:p>
    <w:p>
      <w:pPr>
        <w:pStyle w:val="Heading2"/>
      </w:pPr>
      <w:r>
        <w:rPr>
          <w:rFonts w:ascii="Inter" w:hAnsi="Inter" w:eastAsia="Inter" w:cs="Inter"/>
        </w:rPr>
        <w:t>Capital Allocation and Approvals</w:t>
      </w:r>
    </w:p>
    <w:p>
      <w:r>
        <w:rPr>
          <w:rFonts w:ascii="Inter" w:hAnsi="Inter" w:eastAsia="Inter" w:cs="Inter"/>
        </w:rPr>
        <w:t>Property management frequently requires someone to decide whether money should be spent. That decision should be structured. A capital or expense request can contain:</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Item</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Requesting employee/manager</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Problem</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Proposed solution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Estimated cost</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Vendor quote</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Photos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Urgency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Owner/client responsible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Approval status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Final cost</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Invoice/receipt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Completion record</w:t>
            </w:r>
          </w:p>
        </w:tc>
        <w:tc>
          <w:tcPr>
            <w:tcW w:type="dxa" w:w="5256"/>
            <w:vAlign w:val="center"/>
            <w:tcMar>
              <w:top w:w="62" w:type="dxa"/>
              <w:start w:w="90" w:type="dxa"/>
              <w:bottom w:w="62" w:type="dxa"/>
              <w:end w:w="90" w:type="dxa"/>
            </w:tcMar>
            <w:tcBorders>
              <w:bottom w:val="single" w:sz="3" w:color="8A8A8A"/>
            </w:tcBorders>
          </w:tcPr>
          <w:p>
            <w:pPr>
              <w:spacing w:after="0"/>
            </w:pPr>
          </w:p>
        </w:tc>
      </w:tr>
    </w:tbl>
    <w:p>
      <w:pPr>
        <w:spacing w:after="0"/>
      </w:pPr>
    </w:p>
    <w:p>
      <w:pPr>
        <w:keepNext/>
      </w:pPr>
      <w:r>
        <w:rPr>
          <w:rFonts w:ascii="Inter" w:hAnsi="Inter" w:eastAsia="Inter" w:cs="Inter"/>
        </w:rPr>
        <w:t>Example:</w:t>
      </w:r>
    </w:p>
    <w:tbl>
      <w:tblPr>
        <w:tblW w:type="auto" w:w="0"/>
        <w:jc w:val="center"/>
        <w:tblLook w:firstColumn="1" w:firstRow="1" w:lastColumn="0" w:lastRow="0" w:noHBand="0" w:noVBand="1" w:val="04A0"/>
      </w:tblPr>
      <w:tblGrid>
        <w:gridCol w:w="10512"/>
      </w:tblGrid>
      <w:tr>
        <w:trPr>
          <w:cantSplit w:val="true"/>
        </w:trPr>
        <w:tc>
          <w:tcPr>
            <w:tcW w:type="dxa" w:w="10512"/>
            <w:shd w:fill="F5F6F7"/>
            <w:tcMar>
              <w:top w:w="150" w:type="dxa"/>
              <w:start w:w="175" w:type="dxa"/>
              <w:bottom w:w="150" w:type="dxa"/>
              <w:end w:w="175" w:type="dxa"/>
            </w:tcMar>
          </w:tcPr>
          <w:p>
            <w:pPr>
              <w:spacing w:after="0"/>
            </w:pPr>
            <w:r>
              <w:rPr>
                <w:rFonts w:ascii="Inter" w:hAnsi="Inter" w:eastAsia="Inter" w:cs="Inter"/>
                <w:b/>
              </w:rPr>
              <w:t>Replace front-entry lock system — $875</w:t>
            </w:r>
          </w:p>
        </w:tc>
      </w:tr>
    </w:tbl>
    <w:p>
      <w:r>
        <w:rPr>
          <w:rFonts w:ascii="Inter" w:hAnsi="Inter" w:eastAsia="Inter" w:cs="Inter"/>
        </w:rPr>
        <w:t>Requested → Quote Attached → Owner Approval → Approved → Vendor Assigned → Work Completed → Receipt Attached</w:t>
      </w:r>
    </w:p>
    <w:p>
      <w:r>
        <w:rPr>
          <w:rFonts w:ascii="Inter" w:hAnsi="Inter" w:eastAsia="Inter" w:cs="Inter"/>
        </w:rPr>
        <w:t>Management can see exactly where each request stands. Owners can be given a restricted portal showing only the properties and decisions that belong to them.</w:t>
      </w:r>
    </w:p>
    <w:p>
      <w:pPr>
        <w:pStyle w:val="Heading2"/>
      </w:pPr>
      <w:r>
        <w:rPr>
          <w:rFonts w:ascii="Inter" w:hAnsi="Inter" w:eastAsia="Inter" w:cs="Inter"/>
        </w:rPr>
        <w:t>Owner/Client Portal</w:t>
      </w:r>
    </w:p>
    <w:p>
      <w:r>
        <w:rPr>
          <w:rFonts w:ascii="Inter" w:hAnsi="Inter" w:eastAsia="Inter" w:cs="Inter"/>
        </w:rPr>
        <w:t>For companies managing properties on behalf of multiple owners, an owner portal can reduce repeated status questions while improving transparency. Depending on desired permissions, owners can see their properties, occupancy information, property status, open maintenance, significant incidents, requested approvals, approved expenditures, completed repairs, property documents, and reports.</w:t>
      </w:r>
    </w:p>
    <w:p>
      <w:r>
        <w:rPr>
          <w:rFonts w:ascii="Inter" w:hAnsi="Inter" w:eastAsia="Inter" w:cs="Inter"/>
        </w:rPr>
        <w:t>The system can restrict each owner to their own portfolio. This can become an important client-retention feature because the management company provides not only property service, but also a professional operating interface.</w:t>
      </w:r>
    </w:p>
    <w:p>
      <w:pPr>
        <w:pStyle w:val="Heading2"/>
      </w:pPr>
      <w:r>
        <w:rPr>
          <w:rFonts w:ascii="Inter" w:hAnsi="Inter" w:eastAsia="Inter" w:cs="Inter"/>
        </w:rPr>
        <w:t>Permissions and Accountability</w:t>
      </w:r>
    </w:p>
    <w:p>
      <w:r>
        <w:rPr>
          <w:rFonts w:ascii="Inter" w:hAnsi="Inter" w:eastAsia="Inter" w:cs="Inter"/>
        </w:rPr>
        <w:t>Not every person should be able to view or modify every type of information. The system will use role-based permissions so that, for example:</w:t>
      </w:r>
    </w:p>
    <w:p>
      <w:pPr>
        <w:pStyle w:val="ListBullet"/>
        <w:spacing w:after="44"/>
      </w:pPr>
      <w:r>
        <w:rPr>
          <w:rFonts w:ascii="Inter" w:hAnsi="Inter" w:eastAsia="Inter" w:cs="Inter"/>
        </w:rPr>
        <w:t>Executives can view the complete portfolio.</w:t>
      </w:r>
    </w:p>
    <w:p>
      <w:pPr>
        <w:pStyle w:val="ListBullet"/>
        <w:spacing w:after="44"/>
      </w:pPr>
      <w:r>
        <w:rPr>
          <w:rFonts w:ascii="Inter" w:hAnsi="Inter" w:eastAsia="Inter" w:cs="Inter"/>
        </w:rPr>
        <w:t>Managers can control assigned properties.</w:t>
      </w:r>
    </w:p>
    <w:p>
      <w:pPr>
        <w:pStyle w:val="ListBullet"/>
        <w:spacing w:after="44"/>
      </w:pPr>
      <w:r>
        <w:rPr>
          <w:rFonts w:ascii="Inter" w:hAnsi="Inter" w:eastAsia="Inter" w:cs="Inter"/>
        </w:rPr>
        <w:t>Employees can see work relevant to their role.</w:t>
      </w:r>
    </w:p>
    <w:p>
      <w:pPr>
        <w:pStyle w:val="ListBullet"/>
        <w:spacing w:after="44"/>
      </w:pPr>
      <w:r>
        <w:rPr>
          <w:rFonts w:ascii="Inter" w:hAnsi="Inter" w:eastAsia="Inter" w:cs="Inter"/>
        </w:rPr>
        <w:t>Vendors can be restricted to their assignments.</w:t>
      </w:r>
    </w:p>
    <w:p>
      <w:pPr>
        <w:pStyle w:val="ListBullet"/>
        <w:spacing w:after="44"/>
      </w:pPr>
      <w:r>
        <w:rPr>
          <w:rFonts w:ascii="Inter" w:hAnsi="Inter" w:eastAsia="Inter" w:cs="Inter"/>
        </w:rPr>
        <w:t>Owners can see only their own properties.</w:t>
      </w:r>
    </w:p>
    <w:p>
      <w:pPr>
        <w:pStyle w:val="ListBullet"/>
        <w:spacing w:after="44"/>
      </w:pPr>
      <w:r>
        <w:rPr>
          <w:rFonts w:ascii="Inter" w:hAnsi="Inter" w:eastAsia="Inter" w:cs="Inter"/>
        </w:rPr>
        <w:t>Sensitive security information can be further restricted.</w:t>
      </w:r>
    </w:p>
    <w:p>
      <w:r>
        <w:rPr>
          <w:rFonts w:ascii="Inter" w:hAnsi="Inter" w:eastAsia="Inter" w:cs="Inter"/>
        </w:rPr>
        <w:t>Important changes can be recorded in an audit history. This creates accountability around questions like:</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Question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Who changed this?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When was the incident updated?</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When was the task assigned?</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Who marked it complete?</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Who approved this expense?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Was the critical task acknowledged on time?</w:t>
            </w:r>
          </w:p>
        </w:tc>
      </w:tr>
    </w:tbl>
    <w:p>
      <w:pPr>
        <w:spacing w:after="0"/>
      </w:pPr>
    </w:p>
    <w:p>
      <w:pPr>
        <w:pStyle w:val="Heading2"/>
      </w:pPr>
      <w:r>
        <w:rPr>
          <w:rFonts w:ascii="Inter" w:hAnsi="Inter" w:eastAsia="Inter" w:cs="Inter"/>
        </w:rPr>
        <w:t>Mobile-First Field Use</w:t>
      </w:r>
    </w:p>
    <w:p>
      <w:r>
        <w:rPr>
          <w:rFonts w:ascii="Inter" w:hAnsi="Inter" w:eastAsia="Inter" w:cs="Inter"/>
        </w:rPr>
        <w:t>The operating system will be web-based and responsive so it can be used from phones, tablets, and computers. Field employees and vendors should be able to do the following without requiring access to the full administrative system:</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Item</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Open an assignment</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See the property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Review instructions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Update status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Add notes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Upload photos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Record completion</w:t>
            </w:r>
          </w:p>
        </w:tc>
        <w:tc>
          <w:tcPr>
            <w:tcW w:type="dxa" w:w="5256"/>
            <w:vAlign w:val="center"/>
            <w:tcMar>
              <w:top w:w="62" w:type="dxa"/>
              <w:start w:w="90" w:type="dxa"/>
              <w:bottom w:w="62" w:type="dxa"/>
              <w:end w:w="90" w:type="dxa"/>
            </w:tcMar>
            <w:tcBorders>
              <w:bottom w:val="single" w:sz="3" w:color="8A8A8A"/>
            </w:tcBorders>
          </w:tcPr>
          <w:p>
            <w:pPr>
              <w:spacing w:after="0"/>
            </w:pPr>
          </w:p>
        </w:tc>
      </w:tr>
    </w:tbl>
    <w:p>
      <w:pPr>
        <w:spacing w:after="0"/>
      </w:pPr>
    </w:p>
    <w:p>
      <w:pPr>
        <w:pStyle w:val="Heading2"/>
      </w:pPr>
      <w:r>
        <w:rPr>
          <w:rFonts w:ascii="Inter" w:hAnsi="Inter" w:eastAsia="Inter" w:cs="Inter"/>
        </w:rPr>
        <w:t>Reporting and Operational Intelligence</w:t>
      </w:r>
    </w:p>
    <w:p>
      <w:r>
        <w:rPr>
          <w:rFonts w:ascii="Inter" w:hAnsi="Inter" w:eastAsia="Inter" w:cs="Inter"/>
        </w:rPr>
        <w:t>Once operational activity is consistently recorded, management can begin measuring the organization rather than relying on anecdotes.</w:t>
      </w:r>
    </w:p>
    <w:p>
      <w:r>
        <w:rPr>
          <w:rFonts w:ascii="Inter" w:hAnsi="Inter" w:eastAsia="Inter" w:cs="Inter"/>
        </w:rPr>
        <w:t>Potential reporting includes:</w:t>
      </w:r>
    </w:p>
    <w:p>
      <w:pPr>
        <w:pStyle w:val="ListBullet"/>
        <w:spacing w:after="44"/>
      </w:pPr>
      <w:r>
        <w:rPr>
          <w:rFonts w:ascii="Inter" w:hAnsi="Inter" w:eastAsia="Inter" w:cs="Inter"/>
        </w:rPr>
        <w:t>Average maintenance response time</w:t>
      </w:r>
    </w:p>
    <w:p>
      <w:pPr>
        <w:pStyle w:val="ListBullet"/>
        <w:spacing w:after="44"/>
      </w:pPr>
      <w:r>
        <w:rPr>
          <w:rFonts w:ascii="Inter" w:hAnsi="Inter" w:eastAsia="Inter" w:cs="Inter"/>
        </w:rPr>
        <w:t>Average incident resolution time</w:t>
      </w:r>
    </w:p>
    <w:p>
      <w:pPr>
        <w:pStyle w:val="ListBullet"/>
        <w:spacing w:after="44"/>
      </w:pPr>
      <w:r>
        <w:rPr>
          <w:rFonts w:ascii="Inter" w:hAnsi="Inter" w:eastAsia="Inter" w:cs="Inter"/>
        </w:rPr>
        <w:t>Overdue task rate</w:t>
      </w:r>
    </w:p>
    <w:p>
      <w:pPr>
        <w:pStyle w:val="ListBullet"/>
        <w:spacing w:after="44"/>
      </w:pPr>
      <w:r>
        <w:rPr>
          <w:rFonts w:ascii="Inter" w:hAnsi="Inter" w:eastAsia="Inter" w:cs="Inter"/>
        </w:rPr>
        <w:t>Vendor response time</w:t>
      </w:r>
    </w:p>
    <w:p>
      <w:pPr>
        <w:pStyle w:val="ListBullet"/>
        <w:spacing w:after="44"/>
      </w:pPr>
      <w:r>
        <w:rPr>
          <w:rFonts w:ascii="Inter" w:hAnsi="Inter" w:eastAsia="Inter" w:cs="Inter"/>
        </w:rPr>
        <w:t>Vendor completion time</w:t>
      </w:r>
    </w:p>
    <w:p>
      <w:pPr>
        <w:pStyle w:val="ListBullet"/>
        <w:spacing w:after="44"/>
      </w:pPr>
      <w:r>
        <w:rPr>
          <w:rFonts w:ascii="Inter" w:hAnsi="Inter" w:eastAsia="Inter" w:cs="Inter"/>
        </w:rPr>
        <w:t>Maintenance spending by property</w:t>
      </w:r>
    </w:p>
    <w:p>
      <w:pPr>
        <w:pStyle w:val="ListBullet"/>
        <w:spacing w:after="44"/>
      </w:pPr>
      <w:r>
        <w:rPr>
          <w:rFonts w:ascii="Inter" w:hAnsi="Inter" w:eastAsia="Inter" w:cs="Inter"/>
        </w:rPr>
        <w:t>Recurring property problems</w:t>
      </w:r>
    </w:p>
    <w:p>
      <w:pPr>
        <w:pStyle w:val="ListBullet"/>
        <w:spacing w:after="44"/>
      </w:pPr>
      <w:r>
        <w:rPr>
          <w:rFonts w:ascii="Inter" w:hAnsi="Inter" w:eastAsia="Inter" w:cs="Inter"/>
        </w:rPr>
        <w:t>Capital spending by owner/property</w:t>
      </w:r>
    </w:p>
    <w:p>
      <w:pPr>
        <w:pStyle w:val="ListBullet"/>
        <w:spacing w:after="44"/>
      </w:pPr>
      <w:r>
        <w:rPr>
          <w:rFonts w:ascii="Inter" w:hAnsi="Inter" w:eastAsia="Inter" w:cs="Inter"/>
        </w:rPr>
        <w:t>Turnover completion performance</w:t>
      </w:r>
    </w:p>
    <w:p>
      <w:pPr>
        <w:pStyle w:val="ListBullet"/>
        <w:spacing w:after="44"/>
      </w:pPr>
      <w:r>
        <w:rPr>
          <w:rFonts w:ascii="Inter" w:hAnsi="Inter" w:eastAsia="Inter" w:cs="Inter"/>
        </w:rPr>
        <w:t>Security incidents by property</w:t>
      </w:r>
    </w:p>
    <w:p>
      <w:pPr>
        <w:pStyle w:val="ListBullet"/>
        <w:spacing w:after="44"/>
      </w:pPr>
      <w:r>
        <w:rPr>
          <w:rFonts w:ascii="Inter" w:hAnsi="Inter" w:eastAsia="Inter" w:cs="Inter"/>
        </w:rPr>
        <w:t>Employee workload</w:t>
      </w:r>
    </w:p>
    <w:p>
      <w:pPr>
        <w:pStyle w:val="ListBullet"/>
        <w:spacing w:after="44"/>
      </w:pPr>
      <w:r>
        <w:rPr>
          <w:rFonts w:ascii="Inter" w:hAnsi="Inter" w:eastAsia="Inter" w:cs="Inter"/>
        </w:rPr>
        <w:t>Unresolved work aging</w:t>
      </w:r>
    </w:p>
    <w:p>
      <w:pPr>
        <w:pStyle w:val="ListBullet"/>
        <w:spacing w:after="44"/>
      </w:pPr>
      <w:r>
        <w:rPr>
          <w:rFonts w:ascii="Inter" w:hAnsi="Inter" w:eastAsia="Inter" w:cs="Inter"/>
        </w:rPr>
        <w:t>Reservation-linked operating costs</w:t>
      </w:r>
    </w:p>
    <w:p>
      <w:r>
        <w:rPr>
          <w:rFonts w:ascii="Inter" w:hAnsi="Inter" w:eastAsia="Inter" w:cs="Inter"/>
        </w:rPr>
        <w:t>Over time, this creates a useful historical operating dataset that normal products frequently fragment across several modules.</w:t>
      </w:r>
    </w:p>
    <w:p>
      <w:pPr>
        <w:pStyle w:val="Heading2"/>
      </w:pPr>
      <w:r>
        <w:rPr>
          <w:rFonts w:ascii="Inter" w:hAnsi="Inter" w:eastAsia="Inter" w:cs="Inter"/>
        </w:rPr>
        <w:t>Extensible by Design</w:t>
      </w:r>
    </w:p>
    <w:p>
      <w:r>
        <w:rPr>
          <w:rFonts w:ascii="Inter" w:hAnsi="Inter" w:eastAsia="Inter" w:cs="Inter"/>
        </w:rPr>
        <w:t>The biggest reason to build a private system like this is that your set of features does not need to stop here. The architecture will be designed so additional modules and integrations can be added without replacing the original system. Potential future additions include:</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Feature</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Vrbo integration</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Booking.com integration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Direct booking</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Smart-lock integration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Automated guest messaging</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Dynamic pricing integration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Cleaning-company integrations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Accounting integration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Owner statements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Inspections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Inventory and consumables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Key/equipment tracking</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Guest screening integrations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SMS and phone workflows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Automated document generation</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AI-assisted operations search</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AI incident summaries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Revenue and occupancy analytics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 acquisition analysis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Lead intake for new owners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Owner onboarding</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Vendor bidding</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Preventive-maintenance scheduling</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Custom mobile applications</w:t>
            </w:r>
          </w:p>
        </w:tc>
      </w:tr>
    </w:tbl>
    <w:p>
      <w:pPr>
        <w:spacing w:after="0"/>
      </w:pPr>
    </w:p>
    <w:p>
      <w:pPr>
        <w:pStyle w:val="Heading1"/>
      </w:pPr>
      <w:r>
        <w:rPr>
          <w:rFonts w:ascii="Inter" w:hAnsi="Inter" w:eastAsia="Inter" w:cs="Inter"/>
        </w:rPr>
        <w:t>3. Payment and Deliverables</w:t>
      </w:r>
    </w:p>
    <w:p>
      <w:r>
        <w:rPr>
          <w:rFonts w:ascii="Inter" w:hAnsi="Inter" w:eastAsia="Inter" w:cs="Inter"/>
        </w:rPr>
        <w:t xml:space="preserve">The proposed </w:t>
      </w:r>
      <w:r>
        <w:rPr>
          <w:rFonts w:ascii="Inter" w:hAnsi="Inter" w:eastAsia="Inter" w:cs="Inter"/>
          <w:b/>
        </w:rPr>
        <w:t>$4,500 initial implementation</w:t>
      </w:r>
      <w:r>
        <w:rPr>
          <w:rFonts w:ascii="Inter" w:hAnsi="Inter" w:eastAsia="Inter" w:cs="Inter"/>
        </w:rPr>
        <w:t xml:space="preserve"> includes the following:</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Platform Foundation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Dedicated company deployment</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Secure user authentication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Role-based access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Property/unit data model</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Owner/client records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Employee/vendor records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Mobile-responsive user interface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Administrative settings</w:t>
            </w:r>
          </w:p>
        </w:tc>
      </w:tr>
    </w:tbl>
    <w:p>
      <w:pPr>
        <w:spacing w:after="0"/>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Airbnb</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Airbnb API integration architecture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Connection of authorized Airbnb account/data</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Listing synchronization supported by available API scopes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Reservation synchronization supported by available API scopes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Airbnb-to-property/listing mapping</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Occupancy/reservation dashboard</w:t>
            </w:r>
          </w:p>
        </w:tc>
      </w:tr>
    </w:tbl>
    <w:p>
      <w:pPr>
        <w:spacing w:after="0"/>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Operations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Portfolio command center</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Property/unit profiles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Work orders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Maintenance tasks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Turnover tasks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Employee/vendor assignment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Due dates and priorities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Completion evidence</w:t>
            </w:r>
          </w:p>
        </w:tc>
      </w:tr>
    </w:tbl>
    <w:p>
      <w:pPr>
        <w:spacing w:after="0"/>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Security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Access/credential records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Security-status tracking</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Security tasks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Credential-rotation workflow</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Security incident category and escalation workflow</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Smart-lock integration readiness</w:t>
            </w:r>
          </w:p>
        </w:tc>
      </w:tr>
    </w:tbl>
    <w:p>
      <w:pPr>
        <w:spacing w:after="0"/>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Incident Management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Incident creation</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Severity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Assignment</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Attachments/evidence</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Required-response checklists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Deadline/escalation logic</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Resolution/closeout records</w:t>
            </w:r>
          </w:p>
        </w:tc>
        <w:tc>
          <w:tcPr>
            <w:tcW w:type="dxa" w:w="5256"/>
            <w:vAlign w:val="center"/>
            <w:tcMar>
              <w:top w:w="62" w:type="dxa"/>
              <w:start w:w="90" w:type="dxa"/>
              <w:bottom w:w="62" w:type="dxa"/>
              <w:end w:w="90" w:type="dxa"/>
            </w:tcMar>
            <w:tcBorders>
              <w:bottom w:val="single" w:sz="3" w:color="8A8A8A"/>
            </w:tcBorders>
          </w:tcPr>
          <w:p>
            <w:pPr>
              <w:spacing w:after="0"/>
            </w:pPr>
          </w:p>
        </w:tc>
      </w:tr>
    </w:tbl>
    <w:p>
      <w:pPr>
        <w:spacing w:after="0"/>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Financial Operations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Expense requests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Capital requests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Approval workflow</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Vendor quote/receipt attachments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Property-level cost history</w:t>
            </w:r>
          </w:p>
        </w:tc>
        <w:tc>
          <w:tcPr>
            <w:tcW w:type="dxa" w:w="5256"/>
            <w:vAlign w:val="center"/>
            <w:tcMar>
              <w:top w:w="62" w:type="dxa"/>
              <w:start w:w="90" w:type="dxa"/>
              <w:bottom w:w="62" w:type="dxa"/>
              <w:end w:w="90" w:type="dxa"/>
            </w:tcMar>
            <w:tcBorders>
              <w:bottom w:val="single" w:sz="3" w:color="8A8A8A"/>
            </w:tcBorders>
          </w:tcPr>
          <w:p>
            <w:pPr>
              <w:spacing w:after="0"/>
            </w:pPr>
          </w:p>
        </w:tc>
      </w:tr>
    </w:tbl>
    <w:p>
      <w:pPr>
        <w:spacing w:after="0"/>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Owner Visibility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Restricted owner/client access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Property-specific status visibility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Approval requests</w:t>
            </w:r>
          </w:p>
        </w:tc>
        <w:tc>
          <w:tcPr>
            <w:tcW w:type="dxa" w:w="5256"/>
            <w:vAlign w:val="center"/>
            <w:tcMar>
              <w:top w:w="62" w:type="dxa"/>
              <w:start w:w="90" w:type="dxa"/>
              <w:bottom w:w="62" w:type="dxa"/>
              <w:end w:w="90" w:type="dxa"/>
            </w:tcMar>
            <w:tcBorders>
              <w:bottom w:val="single" w:sz="3" w:color="8A8A8A"/>
            </w:tcBorders>
          </w:tcPr>
          <w:p>
            <w:pPr>
              <w:spacing w:after="0"/>
            </w:pPr>
          </w:p>
        </w:tc>
      </w:tr>
    </w:tbl>
    <w:p>
      <w:pPr>
        <w:spacing w:after="0"/>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Accountability</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Activity/audit history for important workflow changes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User attribution on operational actions</w:t>
            </w:r>
          </w:p>
        </w:tc>
      </w:tr>
    </w:tbl>
    <w:p>
      <w:pPr>
        <w:spacing w:after="0"/>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Launch</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Initial workflow configuration</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Initial portfolio setup</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Administrator onboarding</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Core system documentation</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60 days of post-launch stabilization and defect correction</w:t>
            </w:r>
          </w:p>
        </w:tc>
        <w:tc>
          <w:tcPr>
            <w:tcW w:type="dxa" w:w="5256"/>
            <w:vAlign w:val="center"/>
            <w:tcMar>
              <w:top w:w="62" w:type="dxa"/>
              <w:start w:w="90" w:type="dxa"/>
              <w:bottom w:w="62" w:type="dxa"/>
              <w:end w:w="90" w:type="dxa"/>
            </w:tcMar>
            <w:tcBorders>
              <w:bottom w:val="single" w:sz="3" w:color="8A8A8A"/>
            </w:tcBorders>
          </w:tcPr>
          <w:p>
            <w:pPr>
              <w:spacing w:after="0"/>
            </w:pPr>
          </w:p>
        </w:tc>
      </w:tr>
    </w:tbl>
    <w:p>
      <w:pPr>
        <w:spacing w:after="0"/>
      </w:pPr>
    </w:p>
    <w:p>
      <w:pPr>
        <w:pStyle w:val="Heading3"/>
      </w:pPr>
      <w:r>
        <w:rPr>
          <w:rFonts w:ascii="Inter" w:hAnsi="Inter" w:eastAsia="Inter" w:cs="Inter"/>
        </w:rPr>
        <w:t>Payment schedule</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Milestone</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Amount</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Project start/workflow mapping</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$2,250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Working operational pilot</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$2,250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Total</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$4,500</w:t>
            </w:r>
          </w:p>
        </w:tc>
      </w:tr>
    </w:tbl>
    <w:p>
      <w:pPr>
        <w:spacing w:after="0"/>
      </w:pPr>
    </w:p>
    <w:p>
      <w:r>
        <w:rPr>
          <w:rFonts w:ascii="Inter" w:hAnsi="Inter" w:eastAsia="Inter" w:cs="Inter"/>
        </w:rPr>
        <w:t>Third-party providers may still charge their own fees for infrastructure, APIs, messaging, payment processing, smart locks, or other external services.</w:t>
      </w:r>
    </w:p>
    <w:p>
      <w:pPr>
        <w:pStyle w:val="Heading2"/>
      </w:pPr>
      <w:r>
        <w:rPr>
          <w:rFonts w:ascii="Inter" w:hAnsi="Inter" w:eastAsia="Inter" w:cs="Inter"/>
        </w:rPr>
        <w:t>Ownership Model</w:t>
      </w:r>
    </w:p>
    <w:p>
      <w:r>
        <w:rPr>
          <w:rFonts w:ascii="Inter" w:hAnsi="Inter" w:eastAsia="Inter" w:cs="Inter"/>
        </w:rPr>
        <w:t>The objective is to provide substantially more control than a conventional service subscription. You own:</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A perpetual license to use our software free forever</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Company operational data</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Property data</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Imported/synchronized client data</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Uploaded documents and photos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Company-specific records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Reports generated from company data</w:t>
            </w:r>
          </w:p>
        </w:tc>
      </w:tr>
    </w:tbl>
    <w:p>
      <w:pPr>
        <w:spacing w:after="0"/>
      </w:pPr>
    </w:p>
    <w:p>
      <w:pPr>
        <w:pStyle w:val="Heading3"/>
      </w:pPr>
      <w:r>
        <w:rPr>
          <w:rFonts w:ascii="Inter" w:hAnsi="Inter" w:eastAsia="Inter" w:cs="Inter"/>
        </w:rPr>
        <w:t>Option A — Self-Managed</w:t>
      </w:r>
    </w:p>
    <w:p>
      <w:r>
        <w:rPr>
          <w:rFonts w:ascii="Inter" w:hAnsi="Inter" w:eastAsia="Inter" w:cs="Inter"/>
          <w:b/>
        </w:rPr>
        <w:t>USATII recurring license: $0/month</w:t>
      </w:r>
      <w:r>
        <w:rPr>
          <w:rFonts w:ascii="Inter" w:hAnsi="Inter" w:eastAsia="Inter" w:cs="Inter"/>
        </w:rPr>
        <w:t xml:space="preserve">. The client maintains its own third-party infrastructure and requests development/support only when needed. Additional engineering or feature work can be approved individually at: </w:t>
      </w:r>
      <w:r>
        <w:rPr>
          <w:rFonts w:ascii="Inter" w:hAnsi="Inter" w:eastAsia="Inter" w:cs="Inter"/>
          <w:b/>
        </w:rPr>
        <w:t>$125/hour or fixed-price quote</w:t>
      </w:r>
      <w:r>
        <w:rPr>
          <w:rFonts w:ascii="Inter" w:hAnsi="Inter" w:eastAsia="Inter" w:cs="Inter"/>
        </w:rPr>
        <w:t>. No additional development is performed without approval.</w:t>
      </w:r>
    </w:p>
    <w:p>
      <w:pPr>
        <w:pStyle w:val="Heading3"/>
      </w:pPr>
      <w:r>
        <w:rPr>
          <w:rFonts w:ascii="Inter" w:hAnsi="Inter" w:eastAsia="Inter" w:cs="Inter"/>
        </w:rPr>
        <w:t>Option B — USATII Managed Care</w:t>
      </w:r>
    </w:p>
    <w:p>
      <w:r>
        <w:rPr>
          <w:rFonts w:ascii="Inter" w:hAnsi="Inter" w:eastAsia="Inter" w:cs="Inter"/>
          <w:b/>
        </w:rPr>
        <w:t>$300/month + third-party infrastructure at cost</w:t>
      </w:r>
      <w:r>
        <w:rPr>
          <w:rFonts w:ascii="Inter" w:hAnsi="Inter" w:eastAsia="Inter" w:cs="Inter"/>
        </w:rPr>
        <w:t>. Managed Care includes: Deployment monitoring; Backup oversight; Routine dependency/security maintenance; Production troubleshooting; Basic administrator support; Coordination of infrastructure issues; Minor configuration adjustments. Substantial new modules, integrations, or product changes are quoted separately before development. Managed Care is optional.</w:t>
      </w:r>
    </w:p>
    <w:p>
      <w:pPr>
        <w:pStyle w:val="Heading2"/>
      </w:pPr>
      <w:r>
        <w:rPr>
          <w:rFonts w:ascii="Inter" w:hAnsi="Inter" w:eastAsia="Inter" w:cs="Inter"/>
        </w:rPr>
        <w:t>Design Partner Arrangement</w:t>
      </w:r>
    </w:p>
    <w:p>
      <w:r>
        <w:rPr>
          <w:rFonts w:ascii="Inter" w:hAnsi="Inter" w:eastAsia="Inter" w:cs="Inter"/>
        </w:rPr>
        <w:t>We offer this initial deployment at a substantially reduced design-partner price. In addition to receiving the complete system described below, your team would work directly with us to refine the workflows around the realities of your operation.</w:t>
      </w:r>
    </w:p>
    <w:p>
      <w:r>
        <w:rPr>
          <w:rFonts w:ascii="Inter" w:hAnsi="Inter" w:eastAsia="Inter" w:cs="Inter"/>
        </w:rPr>
        <w:t>As a design partner, we would ask for reasonable access to workflow feedback and operational requirements during development and, following a successful deployment, your willingness to serve as a reference and introduce us to other property owners or management operators in your professional network where appropriate.</w:t>
      </w:r>
    </w:p>
    <w:p>
      <w:r>
        <w:rPr>
          <w:rFonts w:ascii="Inter" w:hAnsi="Inter" w:eastAsia="Inter" w:cs="Inter"/>
        </w:rPr>
        <w:t>There is no commission, resale obligation, or minimum referral requirement. The objective is simply to build the system alongside an experienced operator, prove its value in a real property-management environment, and use that success to develop the platform further.</w:t>
      </w:r>
    </w:p>
    <w:p>
      <w:pPr>
        <w:pStyle w:val="Heading2"/>
      </w:pPr>
      <w:r>
        <w:rPr>
          <w:rFonts w:ascii="Inter" w:hAnsi="Inter" w:eastAsia="Inter" w:cs="Inter"/>
        </w:rPr>
        <w:t>Third-party costs</w:t>
      </w:r>
    </w:p>
    <w:p>
      <w:r>
        <w:rPr>
          <w:rFonts w:ascii="Inter" w:hAnsi="Inter" w:eastAsia="Inter" w:cs="Inter"/>
        </w:rPr>
        <w:t>Some expenses simply can't be avoided:</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Third-party cost</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Cloud infrastructure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Domain or email services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SMS/telephony usage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Payment-processing fees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Smart-lock hardware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Smart-lock vendor subscriptions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Airbnb or other marketplace charges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Third-party API fees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Accounting platforms</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Other external services selected by the client</w:t>
            </w:r>
          </w:p>
        </w:tc>
      </w:tr>
    </w:tbl>
    <w:p>
      <w:pPr>
        <w:spacing w:after="0"/>
      </w:pPr>
    </w:p>
    <w:p>
      <w:pPr>
        <w:pStyle w:val="Heading2"/>
      </w:pPr>
      <w:r>
        <w:rPr>
          <w:rFonts w:ascii="Inter" w:hAnsi="Inter" w:eastAsia="Inter" w:cs="Inter"/>
        </w:rPr>
        <w:t>Why Usatii</w:t>
      </w:r>
    </w:p>
    <w:p>
      <w:r>
        <w:rPr>
          <w:rFonts w:ascii="Inter" w:hAnsi="Inter" w:eastAsia="Inter" w:cs="Inter"/>
        </w:rPr>
        <w:t>We are on a mission to make jobs easy and usher in a new era of business where your role can shift from hard-core management to a lighter, supervisor role over a robust management system.</w:t>
      </w:r>
    </w:p>
    <w:p>
      <w:r>
        <w:rPr>
          <w:rFonts w:ascii="Inter" w:hAnsi="Inter" w:eastAsia="Inter" w:cs="Inter"/>
        </w:rPr>
        <w:t xml:space="preserve">This is done by building custom private software to replace expensive, fragmented systems. We build clients an environment that does as much of the job for you as possible -- and we ensure that you can fully own the software as well. The objective is to encode </w:t>
      </w:r>
      <w:r>
        <w:rPr>
          <w:rFonts w:ascii="Inter" w:hAnsi="Inter" w:eastAsia="Inter" w:cs="Inter"/>
          <w:b/>
        </w:rPr>
        <w:t>how the company should operate at scale</w:t>
      </w:r>
      <w:r>
        <w:rPr>
          <w:rFonts w:ascii="Inter" w:hAnsi="Inter" w:eastAsia="Inter" w:cs="Inter"/>
        </w:rPr>
        <w:t xml:space="preserve"> into software. Your job is to create real impact and my team is here to help that vision become a reality at an affordable price.</w:t>
      </w:r>
    </w:p>
    <w:p>
      <w:pPr>
        <w:pStyle w:val="Heading2"/>
      </w:pPr>
      <w:r>
        <w:rPr>
          <w:rFonts w:ascii="Inter" w:hAnsi="Inter" w:eastAsia="Inter" w:cs="Inter"/>
        </w:rPr>
        <w:t>Next Steps</w:t>
      </w:r>
    </w:p>
    <w:p>
      <w:r>
        <w:rPr>
          <w:rFonts w:ascii="Inter" w:hAnsi="Inter" w:eastAsia="Inter" w:cs="Inter"/>
        </w:rPr>
        <w:t>If this is a fit, the next step is a working session with us to map the current property-management workflow and identify:</w:t>
      </w:r>
    </w:p>
    <w:p>
      <w:pPr>
        <w:spacing w:after="44"/>
        <w:ind w:left="374" w:hanging="374"/>
      </w:pPr>
      <w:r>
        <w:rPr>
          <w:rFonts w:ascii="Inter" w:hAnsi="Inter" w:eastAsia="Inter" w:cs="Inter"/>
        </w:rPr>
        <w:t>1.  How many properties and owners are being managed.</w:t>
      </w:r>
    </w:p>
    <w:p>
      <w:pPr>
        <w:spacing w:after="44"/>
        <w:ind w:left="374" w:hanging="374"/>
      </w:pPr>
      <w:r>
        <w:rPr>
          <w:rFonts w:ascii="Inter" w:hAnsi="Inter" w:eastAsia="Inter" w:cs="Inter"/>
        </w:rPr>
        <w:t>2.  How Airbnb is currently used.</w:t>
      </w:r>
    </w:p>
    <w:p>
      <w:pPr>
        <w:spacing w:after="44"/>
        <w:ind w:left="374" w:hanging="374"/>
      </w:pPr>
      <w:r>
        <w:rPr>
          <w:rFonts w:ascii="Inter" w:hAnsi="Inter" w:eastAsia="Inter" w:cs="Inter"/>
        </w:rPr>
        <w:t>3.  Which employees/vendors need access.</w:t>
      </w:r>
    </w:p>
    <w:p>
      <w:pPr>
        <w:spacing w:after="44"/>
        <w:ind w:left="374" w:hanging="374"/>
      </w:pPr>
      <w:r>
        <w:rPr>
          <w:rFonts w:ascii="Inter" w:hAnsi="Inter" w:eastAsia="Inter" w:cs="Inter"/>
        </w:rPr>
        <w:t>4.  Which security/access systems are currently installed.</w:t>
      </w:r>
    </w:p>
    <w:p>
      <w:pPr>
        <w:spacing w:after="44"/>
        <w:ind w:left="374" w:hanging="374"/>
      </w:pPr>
      <w:r>
        <w:rPr>
          <w:rFonts w:ascii="Inter" w:hAnsi="Inter" w:eastAsia="Inter" w:cs="Inter"/>
        </w:rPr>
        <w:t>5.  Which existing subscriptions can potentially be eliminated.</w:t>
      </w:r>
    </w:p>
    <w:p>
      <w:pPr>
        <w:spacing w:after="44"/>
        <w:ind w:left="374" w:hanging="374"/>
      </w:pPr>
      <w:r>
        <w:rPr>
          <w:rFonts w:ascii="Inter" w:hAnsi="Inter" w:eastAsia="Inter" w:cs="Inter"/>
        </w:rPr>
        <w:t>6.  Which workflows create the most management overhead.</w:t>
      </w:r>
    </w:p>
    <w:p>
      <w:pPr>
        <w:spacing w:after="44"/>
        <w:ind w:left="374" w:hanging="374"/>
      </w:pPr>
      <w:r>
        <w:rPr>
          <w:rFonts w:ascii="Inter" w:hAnsi="Inter" w:eastAsia="Inter" w:cs="Inter"/>
        </w:rPr>
        <w:t>7.  Which functionality belongs in the initial deployment versus a later extension.</w:t>
      </w:r>
    </w:p>
    <w:p>
      <w:r>
        <w:rPr>
          <w:rFonts w:ascii="Inter" w:hAnsi="Inter" w:eastAsia="Inter" w:cs="Inter"/>
        </w:rPr>
        <w:t>Book it here: https://www.usatii.com/</w:t>
      </w:r>
    </w:p>
    <w:sectPr w:rsidR="00FC693F" w:rsidRPr="0006063C" w:rsidSect="00034616">
      <w:headerReference w:type="default" r:id="rId11"/>
      <w:footerReference w:type="default" r:id="rId12"/>
      <w:pgSz w:w="12240" w:h="15840"/>
      <w:pgMar w:top="979" w:right="864" w:bottom="806" w:left="864" w:header="360" w:footer="20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Inter" w:hAnsi="Inter" w:eastAsia="Inter" w:cs="Inter"/>
        <w:color w:val="62666D"/>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Inter" w:hAnsi="Inter" w:eastAsia="Inter" w:cs="Inter"/>
        <w:color w:val="62666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184"/>
      <w:gridCol w:w="5328"/>
    </w:tblGrid>
    <w:tr>
      <w:tc>
        <w:tcPr>
          <w:tcW w:type="dxa" w:w="5184"/>
          <w:tcMar>
            <w:top w:w="0" w:type="dxa"/>
            <w:start w:w="0" w:type="dxa"/>
            <w:bottom w:w="0" w:type="dxa"/>
            <w:end w:w="0" w:type="dxa"/>
          </w:tcMar>
        </w:tcPr>
        <w:p>
          <w:pPr>
            <w:spacing w:after="60"/>
          </w:pPr>
          <w:r>
            <w:rPr>
              <w:rFonts w:ascii="Inter" w:hAnsi="Inter" w:eastAsia="Inter" w:cs="Inter"/>
            </w:rPr>
            <w:drawing>
              <wp:inline xmlns:a="http://schemas.openxmlformats.org/drawingml/2006/main" xmlns:pic="http://schemas.openxmlformats.org/drawingml/2006/picture">
                <wp:extent cx="1417320" cy="185271"/>
                <wp:docPr id="1" name="Picture 1"/>
                <wp:cNvGraphicFramePr>
                  <a:graphicFrameLocks noChangeAspect="1"/>
                </wp:cNvGraphicFramePr>
                <a:graphic>
                  <a:graphicData uri="http://schemas.openxmlformats.org/drawingml/2006/picture">
                    <pic:pic>
                      <pic:nvPicPr>
                        <pic:cNvPr id="0" name="usatii-media-header-logo.png"/>
                        <pic:cNvPicPr/>
                      </pic:nvPicPr>
                      <pic:blipFill>
                        <a:blip r:embed="rId1"/>
                        <a:stretch>
                          <a:fillRect/>
                        </a:stretch>
                      </pic:blipFill>
                      <pic:spPr>
                        <a:xfrm>
                          <a:off x="0" y="0"/>
                          <a:ext cx="1417320" cy="185271"/>
                        </a:xfrm>
                        <a:prstGeom prst="rect"/>
                      </pic:spPr>
                    </pic:pic>
                  </a:graphicData>
                </a:graphic>
              </wp:inline>
            </w:drawing>
          </w:r>
        </w:p>
        <w:p>
          <w:pPr>
            <w:spacing w:after="0" w:line="247" w:lineRule="auto"/>
          </w:pPr>
          <w:r>
            <w:rPr>
              <w:rFonts w:ascii="Inter" w:hAnsi="Inter" w:eastAsia="Inter" w:cs="Inter"/>
              <w:color w:val="111318"/>
              <w:sz w:val="17"/>
            </w:rPr>
            <w:t>Usatii Media</w:t>
            <w:br/>
            <w:t>usatii.com</w:t>
            <w:br/>
            <w:t>vlad@usatii.com</w:t>
          </w:r>
        </w:p>
      </w:tc>
      <w:tc>
        <w:tcPr>
          <w:tcW w:type="dxa" w:w="5328"/>
          <w:tcMar>
            <w:top w:w="0" w:type="dxa"/>
            <w:start w:w="0" w:type="dxa"/>
            <w:bottom w:w="0" w:type="dxa"/>
            <w:end w:w="0" w:type="dxa"/>
          </w:tcMar>
        </w:tcPr>
        <w:p/>
        <w:tbl>
          <w:tblPr>
            <w:tblW w:type="auto" w:w="0"/>
            <w:tblLayout w:type="fixed"/>
            <w:tblLook w:firstColumn="1" w:firstRow="1" w:lastColumn="0" w:lastRow="0" w:noHBand="0" w:noVBand="1" w:val="04A0"/>
          </w:tblPr>
          <w:tblGrid>
            <w:gridCol w:w="1699"/>
            <w:gridCol w:w="3341"/>
          </w:tblGrid>
          <w:tr>
            <w:tc>
              <w:tcPr>
                <w:tcW w:type="dxa" w:w="1699"/>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center"/>
                </w:pPr>
                <w:r>
                  <w:rPr>
                    <w:rFonts w:ascii="Inter" w:hAnsi="Inter" w:eastAsia="Inter" w:cs="Inter"/>
                    <w:b/>
                    <w:color w:val="111318"/>
                    <w:sz w:val="15"/>
                  </w:rPr>
                  <w:t>Date</w:t>
                </w:r>
              </w:p>
            </w:tc>
            <w:tc>
              <w:tcPr>
                <w:tcW w:type="dxa" w:w="3341"/>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center"/>
                </w:pPr>
                <w:r>
                  <w:rPr>
                    <w:rFonts w:ascii="Inter" w:hAnsi="Inter" w:eastAsia="Inter" w:cs="Inter"/>
                    <w:b/>
                    <w:color w:val="111318"/>
                    <w:sz w:val="15"/>
                  </w:rPr>
                  <w:t>Document details</w:t>
                </w:r>
              </w:p>
            </w:tc>
          </w:tr>
          <w:tr>
            <w:tc>
              <w:tcPr>
                <w:tcW w:type="dxa" w:w="1699"/>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left"/>
                </w:pPr>
                <w:r>
                  <w:rPr>
                    <w:rFonts w:ascii="Inter" w:hAnsi="Inter" w:eastAsia="Inter" w:cs="Inter"/>
                    <w:b w:val="0"/>
                    <w:color w:val="111318"/>
                    <w:sz w:val="14"/>
                  </w:rPr>
                  <w:t>August 10, 2026</w:t>
                </w:r>
              </w:p>
            </w:tc>
            <w:tc>
              <w:tcPr>
                <w:tcW w:type="dxa" w:w="3341"/>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left"/>
                </w:pPr>
                <w:r>
                  <w:rPr>
                    <w:rFonts w:ascii="Inter" w:hAnsi="Inter" w:eastAsia="Inter" w:cs="Inter"/>
                    <w:b w:val="0"/>
                    <w:color w:val="111318"/>
                    <w:sz w:val="14"/>
                  </w:rPr>
                  <w:t>Property Operations Proposal</w:t>
                </w:r>
              </w:p>
            </w:tc>
          </w:tr>
          <w:tr>
            <w:tc>
              <w:tcPr>
                <w:tcW w:type="dxa" w:w="1699"/>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center"/>
                </w:pPr>
                <w:r>
                  <w:rPr>
                    <w:rFonts w:ascii="Inter" w:hAnsi="Inter" w:eastAsia="Inter" w:cs="Inter"/>
                    <w:b/>
                    <w:color w:val="111318"/>
                    <w:sz w:val="15"/>
                  </w:rPr>
                  <w:t>Prepared by</w:t>
                </w:r>
              </w:p>
            </w:tc>
            <w:tc>
              <w:tcPr>
                <w:tcW w:type="dxa" w:w="3341"/>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center"/>
                </w:pPr>
                <w:r>
                  <w:rPr>
                    <w:rFonts w:ascii="Inter" w:hAnsi="Inter" w:eastAsia="Inter" w:cs="Inter"/>
                    <w:b/>
                    <w:color w:val="111318"/>
                    <w:sz w:val="15"/>
                  </w:rPr>
                  <w:t>Prepared for</w:t>
                </w:r>
              </w:p>
            </w:tc>
          </w:tr>
          <w:tr>
            <w:tc>
              <w:tcPr>
                <w:tcW w:type="dxa" w:w="1699"/>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left"/>
                </w:pPr>
                <w:r>
                  <w:rPr>
                    <w:rFonts w:ascii="Inter" w:hAnsi="Inter" w:eastAsia="Inter" w:cs="Inter"/>
                    <w:b w:val="0"/>
                    <w:color w:val="111318"/>
                    <w:sz w:val="14"/>
                  </w:rPr>
                  <w:t>Vladislav Usatii</w:t>
                </w:r>
              </w:p>
            </w:tc>
            <w:tc>
              <w:tcPr>
                <w:tcW w:type="dxa" w:w="3341"/>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left"/>
                </w:pPr>
                <w:r>
                  <w:rPr>
                    <w:rFonts w:ascii="Inter" w:hAnsi="Inter" w:eastAsia="Inter" w:cs="Inter"/>
                    <w:b w:val="0"/>
                    <w:color w:val="111318"/>
                    <w:sz w:val="14"/>
                  </w:rPr>
                  <w:t>Lindsay · Property Manager</w:t>
                </w:r>
              </w:p>
            </w:tc>
          </w:tr>
        </w:tbl>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944"/>
      <w:gridCol w:w="8568"/>
    </w:tblGrid>
    <w:tr>
      <w:tc>
        <w:tcPr>
          <w:tcW w:type="dxa" w:w="5256"/>
          <w:tcMar>
            <w:top w:w="0" w:type="dxa"/>
            <w:start w:w="0" w:type="dxa"/>
            <w:bottom w:w="50" w:type="dxa"/>
            <w:end w:w="0" w:type="dxa"/>
          </w:tcMar>
          <w:tcBorders>
            <w:bottom w:val="single" w:sz="4" w:color="7C3AED"/>
          </w:tcBorders>
        </w:tcPr>
        <w:p>
          <w:pPr>
            <w:spacing w:after="0"/>
          </w:pPr>
          <w:r>
            <w:rPr>
              <w:rFonts w:ascii="Inter" w:hAnsi="Inter" w:eastAsia="Inter" w:cs="Inter"/>
            </w:rPr>
            <w:drawing>
              <wp:inline xmlns:a="http://schemas.openxmlformats.org/drawingml/2006/main" xmlns:pic="http://schemas.openxmlformats.org/drawingml/2006/picture">
                <wp:extent cx="713232" cy="93233"/>
                <wp:docPr id="1" name="Picture 1"/>
                <wp:cNvGraphicFramePr>
                  <a:graphicFrameLocks noChangeAspect="1"/>
                </wp:cNvGraphicFramePr>
                <a:graphic>
                  <a:graphicData uri="http://schemas.openxmlformats.org/drawingml/2006/picture">
                    <pic:pic>
                      <pic:nvPicPr>
                        <pic:cNvPr id="0" name="usatii-media-header-logo.png"/>
                        <pic:cNvPicPr/>
                      </pic:nvPicPr>
                      <pic:blipFill>
                        <a:blip r:embed="rId1"/>
                        <a:stretch>
                          <a:fillRect/>
                        </a:stretch>
                      </pic:blipFill>
                      <pic:spPr>
                        <a:xfrm>
                          <a:off x="0" y="0"/>
                          <a:ext cx="713232" cy="93233"/>
                        </a:xfrm>
                        <a:prstGeom prst="rect"/>
                      </pic:spPr>
                    </pic:pic>
                  </a:graphicData>
                </a:graphic>
              </wp:inline>
            </w:drawing>
          </w:r>
        </w:p>
      </w:tc>
      <w:tc>
        <w:tcPr>
          <w:tcW w:type="dxa" w:w="5256"/>
          <w:tcMar>
            <w:top w:w="0" w:type="dxa"/>
            <w:start w:w="0" w:type="dxa"/>
            <w:bottom w:w="50" w:type="dxa"/>
            <w:end w:w="0" w:type="dxa"/>
          </w:tcMar>
          <w:tcBorders>
            <w:bottom w:val="single" w:sz="4" w:color="7C3AED"/>
          </w:tcBorders>
        </w:tcPr>
        <w:p>
          <w:pPr>
            <w:spacing w:after="0"/>
            <w:jc w:val="right"/>
          </w:pPr>
          <w:r>
            <w:rPr>
              <w:rFonts w:ascii="Inter" w:hAnsi="Inter" w:eastAsia="Inter" w:cs="Inter"/>
              <w:b/>
              <w:sz w:val="14"/>
            </w:rPr>
            <w:t>Private Property Operations System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Inter" w:hAnsi="Inter" w:eastAsia="Inter" w:cs="Inter"/>
      <w:color w:val="11131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eastAsia="Inter" w:cs="Inter"/>
    </w:rPr>
  </w:style>
  <w:style w:type="character" w:customStyle="1" w:styleId="HeaderChar">
    <w:name w:val="Header Char"/>
    <w:basedOn w:val="DefaultParagraphFont"/>
    <w:link w:val="Header"/>
    <w:uiPriority w:val="99"/>
    <w:rsid w:val="00E618BF"/>
    <w:rPr>
      <w:rFonts w:ascii="Inter" w:hAnsi="Inter" w:eastAsia="Inter" w:cs="Inte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eastAsia="Inter" w:cs="Inter"/>
    </w:rPr>
  </w:style>
  <w:style w:type="character" w:customStyle="1" w:styleId="FooterChar">
    <w:name w:val="Footer Char"/>
    <w:basedOn w:val="DefaultParagraphFont"/>
    <w:link w:val="Footer"/>
    <w:uiPriority w:val="99"/>
    <w:rsid w:val="00E618BF"/>
    <w:rPr>
      <w:rFonts w:ascii="Inter" w:hAnsi="Inter" w:eastAsia="Inter" w:cs="Inter"/>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Inter" w:hAnsi="Inter" w:eastAsia="Inter" w:cs="Inter"/>
      <w:b/>
      <w:bCs/>
      <w:color w:val="111318"/>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cs="Inter"/>
      <w:b/>
      <w:bCs/>
      <w:color w:val="111318"/>
      <w:sz w:val="2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Inter" w:hAnsi="Inter" w:eastAsia="Inter" w:cs="Inter"/>
      <w:b/>
      <w:bCs/>
      <w:color w:val="111318"/>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nter" w:hAnsi="Inter" w:eastAsia="Inter" w:cs="Inte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nter" w:hAnsi="Inter" w:eastAsia="Inter" w:cs="Inte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nter" w:hAnsi="Inter" w:eastAsia="Inter" w:cs="Inte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Inter" w:hAnsi="Inter" w:eastAsia="Inter" w:cs="Inte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Inter" w:hAnsi="Inter" w:eastAsia="Inter" w:cs="Inte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Inter" w:hAnsi="Inter" w:eastAsia="Inter" w:cs="Inter"/>
      <w:i/>
      <w:iCs/>
      <w:color w:val="404040" w:themeColor="text1" w:themeTint="BF"/>
      <w:sz w:val="20"/>
      <w:szCs w:val="20"/>
    </w:rPr>
  </w:style>
  <w:style w:type="character" w:default="1" w:styleId="DefaultParagraphFont">
    <w:name w:val="Default Paragraph Font"/>
    <w:uiPriority w:val="1"/>
    <w:semiHidden/>
    <w:unhideWhenUsed/>
    <w:rPr>
      <w:rFonts w:ascii="Inter" w:hAnsi="Inter" w:eastAsia="Inter" w:cs="Inter"/>
    </w:rPr>
  </w:style>
  <w:style w:type="table" w:default="1" w:styleId="TableNormal">
    <w:name w:val="Normal Table"/>
    <w:uiPriority w:val="99"/>
    <w:semiHidden/>
    <w:unhideWhenUsed/>
    <w:rPr>
      <w:rFonts w:ascii="Inter" w:hAnsi="Inter" w:eastAsia="Inter" w:cs="Inter"/>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nter" w:hAnsi="Inter" w:eastAsia="Inter" w:cs="Inte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Inter" w:hAnsi="Inter" w:eastAsia="Inter" w:cs="Inte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Inter" w:hAnsi="Inter" w:eastAsia="Inter" w:cs="Inter"/>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Inter" w:hAnsi="Inter" w:eastAsia="Inter" w:cs="Inter"/>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Inter" w:hAnsi="Inter" w:eastAsia="Inter" w:cs="Inter"/>
      <w:b/>
      <w:color w:val="11131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Inter" w:hAnsi="Inter" w:eastAsia="Inter" w:cs="Inte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eastAsia="Inter" w:cs="Inte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Inter" w:hAnsi="Inter" w:eastAsia="Inter" w:cs="Inte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eastAsia="Inter" w:cs="Inter"/>
    </w:rPr>
  </w:style>
  <w:style w:type="paragraph" w:styleId="BodyText">
    <w:name w:val="Body Text"/>
    <w:basedOn w:val="Normal"/>
    <w:link w:val="BodyTextChar"/>
    <w:uiPriority w:val="99"/>
    <w:unhideWhenUsed/>
    <w:rsid w:val="00AA1D8D"/>
    <w:pPr>
      <w:spacing w:after="120"/>
    </w:pPr>
    <w:rPr>
      <w:rFonts w:ascii="Inter" w:hAnsi="Inter" w:eastAsia="Inter" w:cs="Inter"/>
    </w:rPr>
  </w:style>
  <w:style w:type="character" w:customStyle="1" w:styleId="BodyTextChar">
    <w:name w:val="Body Text Char"/>
    <w:basedOn w:val="DefaultParagraphFont"/>
    <w:link w:val="BodyText"/>
    <w:uiPriority w:val="99"/>
    <w:rsid w:val="00AA1D8D"/>
    <w:rPr>
      <w:rFonts w:ascii="Inter" w:hAnsi="Inter" w:eastAsia="Inter" w:cs="Inter"/>
    </w:rPr>
  </w:style>
  <w:style w:type="paragraph" w:styleId="BodyText2">
    <w:name w:val="Body Text 2"/>
    <w:basedOn w:val="Normal"/>
    <w:link w:val="BodyText2Char"/>
    <w:uiPriority w:val="99"/>
    <w:unhideWhenUsed/>
    <w:rsid w:val="00AA1D8D"/>
    <w:pPr>
      <w:spacing w:after="120" w:line="480" w:lineRule="auto"/>
    </w:pPr>
    <w:rPr>
      <w:rFonts w:ascii="Inter" w:hAnsi="Inter" w:eastAsia="Inter" w:cs="Inter"/>
    </w:rPr>
  </w:style>
  <w:style w:type="character" w:customStyle="1" w:styleId="BodyText2Char">
    <w:name w:val="Body Text 2 Char"/>
    <w:basedOn w:val="DefaultParagraphFont"/>
    <w:link w:val="BodyText2"/>
    <w:uiPriority w:val="99"/>
    <w:rsid w:val="00AA1D8D"/>
    <w:rPr>
      <w:rFonts w:ascii="Inter" w:hAnsi="Inter" w:eastAsia="Inter" w:cs="Inter"/>
    </w:rPr>
  </w:style>
  <w:style w:type="paragraph" w:styleId="BodyText3">
    <w:name w:val="Body Text 3"/>
    <w:basedOn w:val="Normal"/>
    <w:link w:val="BodyText3Char"/>
    <w:uiPriority w:val="99"/>
    <w:unhideWhenUsed/>
    <w:rsid w:val="00AA1D8D"/>
    <w:pPr>
      <w:spacing w:after="120"/>
    </w:pPr>
    <w:rPr>
      <w:rFonts w:ascii="Inter" w:hAnsi="Inter" w:eastAsia="Inter" w:cs="Inter"/>
      <w:sz w:val="16"/>
      <w:szCs w:val="16"/>
    </w:rPr>
  </w:style>
  <w:style w:type="character" w:customStyle="1" w:styleId="BodyText3Char">
    <w:name w:val="Body Text 3 Char"/>
    <w:basedOn w:val="DefaultParagraphFont"/>
    <w:link w:val="BodyText3"/>
    <w:uiPriority w:val="99"/>
    <w:rsid w:val="00AA1D8D"/>
    <w:rPr>
      <w:rFonts w:ascii="Inter" w:hAnsi="Inter" w:eastAsia="Inter" w:cs="Inter"/>
      <w:sz w:val="16"/>
      <w:szCs w:val="16"/>
    </w:rPr>
  </w:style>
  <w:style w:type="paragraph" w:styleId="List">
    <w:name w:val="List"/>
    <w:basedOn w:val="Normal"/>
    <w:uiPriority w:val="99"/>
    <w:unhideWhenUsed/>
    <w:rsid w:val="00AA1D8D"/>
    <w:pPr>
      <w:ind w:left="360" w:hanging="360"/>
      <w:contextualSpacing/>
    </w:pPr>
    <w:rPr>
      <w:rFonts w:ascii="Inter" w:hAnsi="Inter" w:eastAsia="Inter" w:cs="Inter"/>
    </w:rPr>
  </w:style>
  <w:style w:type="paragraph" w:styleId="List2">
    <w:name w:val="List 2"/>
    <w:basedOn w:val="Normal"/>
    <w:uiPriority w:val="99"/>
    <w:unhideWhenUsed/>
    <w:rsid w:val="00326F90"/>
    <w:pPr>
      <w:ind w:left="720" w:hanging="360"/>
      <w:contextualSpacing/>
    </w:pPr>
    <w:rPr>
      <w:rFonts w:ascii="Inter" w:hAnsi="Inter" w:eastAsia="Inter" w:cs="Inter"/>
    </w:rPr>
  </w:style>
  <w:style w:type="paragraph" w:styleId="List3">
    <w:name w:val="List 3"/>
    <w:basedOn w:val="Normal"/>
    <w:uiPriority w:val="99"/>
    <w:unhideWhenUsed/>
    <w:rsid w:val="00326F90"/>
    <w:pPr>
      <w:ind w:left="1080" w:hanging="360"/>
      <w:contextualSpacing/>
    </w:pPr>
    <w:rPr>
      <w:rFonts w:ascii="Inter" w:hAnsi="Inter" w:eastAsia="Inter" w:cs="Inter"/>
    </w:rPr>
  </w:style>
  <w:style w:type="paragraph" w:styleId="ListBullet">
    <w:name w:val="List Bullet"/>
    <w:basedOn w:val="Normal"/>
    <w:uiPriority w:val="99"/>
    <w:unhideWhenUsed/>
    <w:rsid w:val="00326F90"/>
    <w:pPr>
      <w:numPr>
        <w:numId w:val="1"/>
      </w:numPr>
      <w:contextualSpacing/>
    </w:pPr>
    <w:rPr>
      <w:rFonts w:ascii="Inter" w:hAnsi="Inter" w:eastAsia="Inter" w:cs="Inter"/>
    </w:rPr>
  </w:style>
  <w:style w:type="paragraph" w:styleId="ListBullet2">
    <w:name w:val="List Bullet 2"/>
    <w:basedOn w:val="Normal"/>
    <w:uiPriority w:val="99"/>
    <w:unhideWhenUsed/>
    <w:rsid w:val="00326F90"/>
    <w:pPr>
      <w:numPr>
        <w:numId w:val="2"/>
      </w:numPr>
      <w:contextualSpacing/>
    </w:pPr>
    <w:rPr>
      <w:rFonts w:ascii="Inter" w:hAnsi="Inter" w:eastAsia="Inter" w:cs="Inter"/>
    </w:rPr>
  </w:style>
  <w:style w:type="paragraph" w:styleId="ListBullet3">
    <w:name w:val="List Bullet 3"/>
    <w:basedOn w:val="Normal"/>
    <w:uiPriority w:val="99"/>
    <w:unhideWhenUsed/>
    <w:rsid w:val="00326F90"/>
    <w:pPr>
      <w:numPr>
        <w:numId w:val="3"/>
      </w:numPr>
      <w:contextualSpacing/>
    </w:pPr>
    <w:rPr>
      <w:rFonts w:ascii="Inter" w:hAnsi="Inter" w:eastAsia="Inter" w:cs="Inter"/>
    </w:rPr>
  </w:style>
  <w:style w:type="paragraph" w:styleId="ListNumber">
    <w:name w:val="List Number"/>
    <w:basedOn w:val="Normal"/>
    <w:uiPriority w:val="99"/>
    <w:unhideWhenUsed/>
    <w:rsid w:val="00326F90"/>
    <w:pPr>
      <w:numPr>
        <w:numId w:val="5"/>
      </w:numPr>
      <w:contextualSpacing/>
    </w:pPr>
    <w:rPr>
      <w:rFonts w:ascii="Inter" w:hAnsi="Inter" w:eastAsia="Inter" w:cs="Inter"/>
    </w:rPr>
  </w:style>
  <w:style w:type="paragraph" w:styleId="ListNumber2">
    <w:name w:val="List Number 2"/>
    <w:basedOn w:val="Normal"/>
    <w:uiPriority w:val="99"/>
    <w:unhideWhenUsed/>
    <w:rsid w:val="0029639D"/>
    <w:pPr>
      <w:numPr>
        <w:numId w:val="6"/>
      </w:numPr>
      <w:contextualSpacing/>
    </w:pPr>
    <w:rPr>
      <w:rFonts w:ascii="Inter" w:hAnsi="Inter" w:eastAsia="Inter" w:cs="Inter"/>
    </w:rPr>
  </w:style>
  <w:style w:type="paragraph" w:styleId="ListNumber3">
    <w:name w:val="List Number 3"/>
    <w:basedOn w:val="Normal"/>
    <w:uiPriority w:val="99"/>
    <w:unhideWhenUsed/>
    <w:rsid w:val="0029639D"/>
    <w:pPr>
      <w:numPr>
        <w:numId w:val="7"/>
      </w:numPr>
      <w:contextualSpacing/>
    </w:pPr>
    <w:rPr>
      <w:rFonts w:ascii="Inter" w:hAnsi="Inter" w:eastAsia="Inter" w:cs="Inter"/>
    </w:rPr>
  </w:style>
  <w:style w:type="paragraph" w:styleId="ListContinue">
    <w:name w:val="List Continue"/>
    <w:basedOn w:val="Normal"/>
    <w:uiPriority w:val="99"/>
    <w:unhideWhenUsed/>
    <w:rsid w:val="0029639D"/>
    <w:pPr>
      <w:spacing w:after="120"/>
      <w:ind w:left="360"/>
      <w:contextualSpacing/>
    </w:pPr>
    <w:rPr>
      <w:rFonts w:ascii="Inter" w:hAnsi="Inter" w:eastAsia="Inter" w:cs="Inter"/>
    </w:rPr>
  </w:style>
  <w:style w:type="paragraph" w:styleId="ListContinue2">
    <w:name w:val="List Continue 2"/>
    <w:basedOn w:val="Normal"/>
    <w:uiPriority w:val="99"/>
    <w:unhideWhenUsed/>
    <w:rsid w:val="0029639D"/>
    <w:pPr>
      <w:spacing w:after="120"/>
      <w:ind w:left="720"/>
      <w:contextualSpacing/>
    </w:pPr>
    <w:rPr>
      <w:rFonts w:ascii="Inter" w:hAnsi="Inter" w:eastAsia="Inter" w:cs="Inter"/>
    </w:rPr>
  </w:style>
  <w:style w:type="paragraph" w:styleId="ListContinue3">
    <w:name w:val="List Continue 3"/>
    <w:basedOn w:val="Normal"/>
    <w:uiPriority w:val="99"/>
    <w:unhideWhenUsed/>
    <w:rsid w:val="0029639D"/>
    <w:pPr>
      <w:spacing w:after="120"/>
      <w:ind w:left="1080"/>
      <w:contextualSpacing/>
    </w:pPr>
    <w:rPr>
      <w:rFonts w:ascii="Inter" w:hAnsi="Inter" w:eastAsia="Inter" w:cs="Inte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eastAsia="Inter" w:cs="Inter"/>
      <w:sz w:val="20"/>
      <w:szCs w:val="20"/>
    </w:rPr>
  </w:style>
  <w:style w:type="character" w:customStyle="1" w:styleId="MacroTextChar">
    <w:name w:val="Macro Text Char"/>
    <w:basedOn w:val="DefaultParagraphFont"/>
    <w:link w:val="MacroText"/>
    <w:uiPriority w:val="99"/>
    <w:rsid w:val="0029639D"/>
    <w:rPr>
      <w:rFonts w:ascii="Inter" w:hAnsi="Inter" w:eastAsia="Inter" w:cs="Inter"/>
      <w:sz w:val="20"/>
      <w:szCs w:val="20"/>
    </w:rPr>
  </w:style>
  <w:style w:type="paragraph" w:styleId="Quote">
    <w:name w:val="Quote"/>
    <w:basedOn w:val="Normal"/>
    <w:next w:val="Normal"/>
    <w:link w:val="QuoteChar"/>
    <w:uiPriority w:val="29"/>
    <w:qFormat/>
    <w:rsid w:val="00FC693F"/>
    <w:rPr>
      <w:rFonts w:ascii="Inter" w:hAnsi="Inter" w:eastAsia="Inter" w:cs="Inter"/>
      <w:i/>
      <w:iCs/>
      <w:color w:val="000000" w:themeColor="text1"/>
    </w:rPr>
  </w:style>
  <w:style w:type="character" w:customStyle="1" w:styleId="QuoteChar">
    <w:name w:val="Quote Char"/>
    <w:basedOn w:val="DefaultParagraphFont"/>
    <w:link w:val="Quote"/>
    <w:uiPriority w:val="29"/>
    <w:rsid w:val="00FC693F"/>
    <w:rPr>
      <w:rFonts w:ascii="Inter" w:hAnsi="Inter" w:eastAsia="Inter" w:cs="Inte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Inter" w:hAnsi="Inter" w:eastAsia="Inter" w:cs="Inter"/>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Inter" w:hAnsi="Inter" w:eastAsia="Inter" w:cs="Inter"/>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Inter" w:hAnsi="Inter" w:eastAsia="Inter" w:cs="Inter"/>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Inter" w:hAnsi="Inter" w:eastAsia="Inter" w:cs="Inter"/>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Inter" w:hAnsi="Inter" w:eastAsia="Inter" w:cs="Inter"/>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Inter" w:hAnsi="Inter" w:eastAsia="Inter" w:cs="Inte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eastAsia="Inter" w:cs="Inter"/>
      <w:b/>
      <w:bCs/>
      <w:color w:val="4F81BD" w:themeColor="accent1"/>
      <w:sz w:val="18"/>
      <w:szCs w:val="18"/>
    </w:rPr>
  </w:style>
  <w:style w:type="character" w:styleId="Strong">
    <w:name w:val="Strong"/>
    <w:basedOn w:val="DefaultParagraphFont"/>
    <w:uiPriority w:val="22"/>
    <w:qFormat/>
    <w:rsid w:val="00FC693F"/>
    <w:rPr>
      <w:rFonts w:ascii="Inter" w:hAnsi="Inter" w:eastAsia="Inter" w:cs="Inter"/>
      <w:b/>
      <w:bCs/>
    </w:rPr>
  </w:style>
  <w:style w:type="character" w:styleId="Emphasis">
    <w:name w:val="Emphasis"/>
    <w:basedOn w:val="DefaultParagraphFont"/>
    <w:uiPriority w:val="20"/>
    <w:qFormat/>
    <w:rsid w:val="00FC693F"/>
    <w:rPr>
      <w:rFonts w:ascii="Inter" w:hAnsi="Inter" w:eastAsia="Inter" w:cs="Inte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Inter" w:hAnsi="Inter" w:eastAsia="Inter" w:cs="Inter"/>
      <w:b/>
      <w:bCs/>
      <w:i/>
      <w:iCs/>
      <w:color w:val="4F81BD" w:themeColor="accent1"/>
    </w:rPr>
  </w:style>
  <w:style w:type="character" w:customStyle="1" w:styleId="IntenseQuoteChar">
    <w:name w:val="Intense Quote Char"/>
    <w:basedOn w:val="DefaultParagraphFont"/>
    <w:link w:val="IntenseQuote"/>
    <w:uiPriority w:val="30"/>
    <w:rsid w:val="00FC693F"/>
    <w:rPr>
      <w:rFonts w:ascii="Inter" w:hAnsi="Inter" w:eastAsia="Inter" w:cs="Inter"/>
      <w:b/>
      <w:bCs/>
      <w:i/>
      <w:iCs/>
      <w:color w:val="4F81BD" w:themeColor="accent1"/>
    </w:rPr>
  </w:style>
  <w:style w:type="character" w:styleId="SubtleEmphasis">
    <w:name w:val="Subtle Emphasis"/>
    <w:basedOn w:val="DefaultParagraphFont"/>
    <w:uiPriority w:val="19"/>
    <w:qFormat/>
    <w:rsid w:val="00FC693F"/>
    <w:rPr>
      <w:rFonts w:ascii="Inter" w:hAnsi="Inter" w:eastAsia="Inter" w:cs="Inter"/>
      <w:i/>
      <w:iCs/>
      <w:color w:val="808080" w:themeColor="text1" w:themeTint="7F"/>
    </w:rPr>
  </w:style>
  <w:style w:type="character" w:styleId="IntenseEmphasis">
    <w:name w:val="Intense Emphasis"/>
    <w:basedOn w:val="DefaultParagraphFont"/>
    <w:uiPriority w:val="21"/>
    <w:qFormat/>
    <w:rsid w:val="00FC693F"/>
    <w:rPr>
      <w:rFonts w:ascii="Inter" w:hAnsi="Inter" w:eastAsia="Inter" w:cs="Inter"/>
      <w:b/>
      <w:bCs/>
      <w:i/>
      <w:iCs/>
      <w:color w:val="4F81BD" w:themeColor="accent1"/>
    </w:rPr>
  </w:style>
  <w:style w:type="character" w:styleId="SubtleReference">
    <w:name w:val="Subtle Reference"/>
    <w:basedOn w:val="DefaultParagraphFont"/>
    <w:uiPriority w:val="31"/>
    <w:qFormat/>
    <w:rsid w:val="00FC693F"/>
    <w:rPr>
      <w:rFonts w:ascii="Inter" w:hAnsi="Inter" w:eastAsia="Inter" w:cs="Inter"/>
      <w:smallCaps/>
      <w:color w:val="C0504D" w:themeColor="accent2"/>
      <w:u w:val="single"/>
    </w:rPr>
  </w:style>
  <w:style w:type="character" w:styleId="IntenseReference">
    <w:name w:val="Intense Reference"/>
    <w:basedOn w:val="DefaultParagraphFont"/>
    <w:uiPriority w:val="32"/>
    <w:qFormat/>
    <w:rsid w:val="00FC693F"/>
    <w:rPr>
      <w:rFonts w:ascii="Inter" w:hAnsi="Inter" w:eastAsia="Inter" w:cs="Inter"/>
      <w:b/>
      <w:bCs/>
      <w:smallCaps/>
      <w:color w:val="C0504D" w:themeColor="accent2"/>
      <w:spacing w:val="5"/>
      <w:u w:val="single"/>
    </w:rPr>
  </w:style>
  <w:style w:type="character" w:styleId="BookTitle">
    <w:name w:val="Book Title"/>
    <w:basedOn w:val="DefaultParagraphFont"/>
    <w:uiPriority w:val="33"/>
    <w:qFormat/>
    <w:rsid w:val="00FC693F"/>
    <w:rPr>
      <w:rFonts w:ascii="Inter" w:hAnsi="Inter" w:eastAsia="Inter" w:cs="Inte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eastAsia="Inter" w:cs="Inter"/>
    </w:rPr>
  </w:style>
  <w:style w:type="table" w:styleId="TableGrid">
    <w:name w:val="Table Grid"/>
    <w:basedOn w:val="TableNormal"/>
    <w:uiPriority w:val="59"/>
    <w:rsid w:val="00FC693F"/>
    <w:pPr>
      <w:spacing w:after="0" w:line="240" w:lineRule="auto"/>
    </w:pPr>
    <w:rPr>
      <w:rFonts w:ascii="Inter" w:hAnsi="Inter" w:eastAsia="Inter" w:cs="Inte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Inter" w:hAnsi="Inter" w:eastAsia="Inter" w:cs="Inte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Inter" w:hAnsi="Inter" w:eastAsia="Inter" w:cs="Inte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Inter" w:hAnsi="Inter" w:eastAsia="Inter" w:cs="Inte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Inter" w:hAnsi="Inter" w:eastAsia="Inter" w:cs="Inte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Inter" w:hAnsi="Inter" w:eastAsia="Inter" w:cs="Inte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Inter" w:hAnsi="Inter" w:eastAsia="Inter" w:cs="Inte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Inter" w:hAnsi="Inter" w:eastAsia="Inter" w:cs="Inte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Inter" w:hAnsi="Inter" w:eastAsia="Inter" w:cs="Inte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Inter" w:hAnsi="Inter" w:eastAsia="Inter" w:cs="Inte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Inter" w:hAnsi="Inter" w:eastAsia="Inter" w:cs="Inte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Inter" w:hAnsi="Inter" w:eastAsia="Inter" w:cs="Inte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Inter" w:hAnsi="Inter" w:eastAsia="Inter" w:cs="Inte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Inter" w:hAnsi="Inter" w:eastAsia="Inter" w:cs="Inte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Inter" w:hAnsi="Inter" w:eastAsia="Inter" w:cs="Inte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