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AA7" w:rsidRPr="007D1799" w:rsidRDefault="00CE7C0A" w:rsidP="00CE7C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sz w:val="28"/>
          <w:szCs w:val="28"/>
          <w:lang w:val="uk-UA"/>
        </w:rPr>
        <w:t>Контрольна робота</w:t>
      </w:r>
    </w:p>
    <w:p w:rsidR="00CE7C0A" w:rsidRPr="007D1799" w:rsidRDefault="00CE7C0A" w:rsidP="00CE7C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З предмету Основи </w:t>
      </w:r>
      <w:proofErr w:type="spellStart"/>
      <w:r w:rsidRPr="007D1799">
        <w:rPr>
          <w:rFonts w:ascii="Times New Roman" w:hAnsi="Times New Roman" w:cs="Times New Roman"/>
          <w:sz w:val="28"/>
          <w:szCs w:val="28"/>
          <w:lang w:val="uk-UA"/>
        </w:rPr>
        <w:t>Криптології</w:t>
      </w:r>
      <w:proofErr w:type="spellEnd"/>
    </w:p>
    <w:p w:rsidR="00CE7C0A" w:rsidRPr="007D1799" w:rsidRDefault="00F7233A" w:rsidP="00CE7C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Волошина</w:t>
      </w:r>
      <w:r w:rsidR="00CE7C0A"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Владислава </w:t>
      </w:r>
      <w:r>
        <w:rPr>
          <w:rFonts w:ascii="Times New Roman" w:hAnsi="Times New Roman" w:cs="Times New Roman"/>
          <w:sz w:val="28"/>
          <w:szCs w:val="28"/>
          <w:lang w:val="uk-UA"/>
        </w:rPr>
        <w:t>Руслановича</w:t>
      </w:r>
    </w:p>
    <w:p w:rsidR="00CE7C0A" w:rsidRPr="007D1799" w:rsidRDefault="00CE7C0A" w:rsidP="00CE7C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sz w:val="28"/>
          <w:szCs w:val="28"/>
          <w:lang w:val="uk-UA"/>
        </w:rPr>
        <w:t>Групи ІПС-3</w:t>
      </w:r>
      <w:r w:rsidR="00F7233A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CE7C0A" w:rsidRPr="007D1799" w:rsidRDefault="00CE7C0A" w:rsidP="00CE7C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sz w:val="28"/>
          <w:szCs w:val="28"/>
          <w:lang w:val="uk-UA"/>
        </w:rPr>
        <w:t>Варіант 11</w:t>
      </w:r>
    </w:p>
    <w:p w:rsidR="00CE7C0A" w:rsidRPr="007D1799" w:rsidRDefault="00CE7C0A" w:rsidP="00CE7C0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b/>
          <w:sz w:val="28"/>
          <w:szCs w:val="28"/>
          <w:lang w:val="uk-UA"/>
        </w:rPr>
        <w:t>Шифр AES:</w:t>
      </w:r>
    </w:p>
    <w:p w:rsidR="00CE7C0A" w:rsidRPr="007D1799" w:rsidRDefault="00CE7C0A" w:rsidP="007D17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AES або </w:t>
      </w:r>
      <w:proofErr w:type="spellStart"/>
      <w:r w:rsidRPr="007D1799">
        <w:rPr>
          <w:rFonts w:ascii="Times New Roman" w:hAnsi="Times New Roman" w:cs="Times New Roman"/>
          <w:sz w:val="28"/>
          <w:szCs w:val="28"/>
          <w:lang w:val="uk-UA"/>
        </w:rPr>
        <w:t>Advanced</w:t>
      </w:r>
      <w:proofErr w:type="spellEnd"/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1799">
        <w:rPr>
          <w:rFonts w:ascii="Times New Roman" w:hAnsi="Times New Roman" w:cs="Times New Roman"/>
          <w:sz w:val="28"/>
          <w:szCs w:val="28"/>
          <w:lang w:val="uk-UA"/>
        </w:rPr>
        <w:t>Encryption</w:t>
      </w:r>
      <w:proofErr w:type="spellEnd"/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Standard – це симетричний алгоритм блочного шифрування, що шифрує блоки по 128 біт за допомогою ключів довжиною у 128, 192 та 256 бітів.</w:t>
      </w:r>
      <w:r w:rsidR="00467FF8"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Для пояснення принципу роботи алгоритму нехай будемо використовувати 128-бітний ключ.</w:t>
      </w:r>
    </w:p>
    <w:p w:rsidR="00467FF8" w:rsidRPr="007D1799" w:rsidRDefault="00467FF8" w:rsidP="007D17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Спочатку ключ розгортається, тобто для 128-бітного ключа </w:t>
      </w:r>
      <w:r w:rsidRPr="007D1799">
        <w:rPr>
          <w:rFonts w:ascii="Times New Roman" w:hAnsi="Times New Roman" w:cs="Times New Roman"/>
          <w:b/>
          <w:i/>
          <w:sz w:val="28"/>
          <w:szCs w:val="28"/>
          <w:lang w:val="uk-UA"/>
        </w:rPr>
        <w:t>К</w:t>
      </w:r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будується </w:t>
      </w:r>
      <w:r w:rsidRPr="007D1799">
        <w:rPr>
          <w:rFonts w:ascii="Times New Roman" w:hAnsi="Times New Roman" w:cs="Times New Roman"/>
          <w:b/>
          <w:i/>
          <w:sz w:val="28"/>
          <w:szCs w:val="28"/>
          <w:lang w:val="uk-UA"/>
        </w:rPr>
        <w:t>R</w:t>
      </w:r>
      <w:r w:rsidRPr="007D1799">
        <w:rPr>
          <w:rFonts w:ascii="Times New Roman" w:hAnsi="Times New Roman" w:cs="Times New Roman"/>
          <w:b/>
          <w:sz w:val="28"/>
          <w:szCs w:val="28"/>
          <w:lang w:val="uk-UA"/>
        </w:rPr>
        <w:t>+1</w:t>
      </w:r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128-бітних ключів, де R позначає кількість раундів (R=10), при чому кожен з ключів складається з 32-бітних слів </w:t>
      </w:r>
      <w:proofErr w:type="spellStart"/>
      <w:r w:rsidRPr="007D1799">
        <w:rPr>
          <w:rFonts w:ascii="Times New Roman" w:hAnsi="Times New Roman" w:cs="Times New Roman"/>
          <w:sz w:val="28"/>
          <w:szCs w:val="28"/>
          <w:lang w:val="uk-UA"/>
        </w:rPr>
        <w:t>W</w:t>
      </w:r>
      <w:r w:rsidRPr="007D17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proofErr w:type="spellEnd"/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, де 0 </w:t>
      </w:r>
      <w:r w:rsidRPr="007D1799">
        <w:rPr>
          <w:rFonts w:ascii="Times New Roman" w:hAnsi="Times New Roman" w:cs="Times New Roman"/>
          <w:color w:val="212121"/>
          <w:sz w:val="29"/>
          <w:szCs w:val="29"/>
          <w:shd w:val="clear" w:color="auto" w:fill="FFFFFF"/>
          <w:lang w:val="uk-UA"/>
        </w:rPr>
        <w:t>≤</w:t>
      </w:r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7D1799">
        <w:rPr>
          <w:rFonts w:ascii="Times New Roman" w:hAnsi="Times New Roman" w:cs="Times New Roman"/>
          <w:color w:val="212121"/>
          <w:sz w:val="29"/>
          <w:szCs w:val="29"/>
          <w:shd w:val="clear" w:color="auto" w:fill="FFFFFF"/>
          <w:lang w:val="uk-UA"/>
        </w:rPr>
        <w:t>≤</w:t>
      </w:r>
      <w:r w:rsidRPr="007D1799">
        <w:rPr>
          <w:rFonts w:ascii="Times New Roman" w:hAnsi="Times New Roman" w:cs="Times New Roman"/>
          <w:sz w:val="28"/>
          <w:szCs w:val="28"/>
          <w:lang w:val="uk-UA"/>
        </w:rPr>
        <w:t xml:space="preserve"> 4R-1. Слова отримуються за формулою:</w:t>
      </w:r>
    </w:p>
    <w:p w:rsidR="004071DA" w:rsidRPr="007D1799" w:rsidRDefault="004071DA" w:rsidP="00F7233A">
      <w:pPr>
        <w:pStyle w:val="a4"/>
        <w:shd w:val="clear" w:color="auto" w:fill="FFFFFF"/>
        <w:spacing w:before="0" w:beforeAutospacing="0" w:after="0" w:afterAutospacing="0"/>
        <w:rPr>
          <w:rStyle w:val="mi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  <w:lang w:val="uk-UA"/>
        </w:rPr>
        <w:t>i</w:t>
      </w:r>
      <w:proofErr w:type="spellEnd"/>
      <w:r w:rsidRPr="007D1799">
        <w:rPr>
          <w:rStyle w:val="md-ignore"/>
          <w:color w:val="000000" w:themeColor="text1"/>
          <w:sz w:val="28"/>
          <w:szCs w:val="28"/>
          <w:shd w:val="clear" w:color="auto" w:fill="FFFFFF"/>
          <w:lang w:val="uk-UA"/>
        </w:rPr>
        <w:t> = </w:t>
      </w: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K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  <w:lang w:val="uk-UA"/>
        </w:rPr>
        <w:t>i</w:t>
      </w:r>
      <w:proofErr w:type="spellEnd"/>
      <w:r w:rsidRPr="007D1799">
        <w:rPr>
          <w:rStyle w:val="md-ignore"/>
          <w:color w:val="000000" w:themeColor="text1"/>
          <w:sz w:val="28"/>
          <w:szCs w:val="28"/>
          <w:shd w:val="clear" w:color="auto" w:fill="FFFFFF"/>
          <w:lang w:val="uk-UA"/>
        </w:rPr>
        <w:t>, при 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i 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&lt; 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N</w:t>
      </w:r>
      <w:r w:rsidRPr="007D1799">
        <w:rPr>
          <w:rStyle w:val="md-ignore"/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:rsidR="00467FF8" w:rsidRPr="007D1799" w:rsidRDefault="00467FF8" w:rsidP="00F7233A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Pr="007D1799">
        <w:rPr>
          <w:rStyle w:val="md-ignore"/>
          <w:color w:val="000000" w:themeColor="text1"/>
          <w:sz w:val="28"/>
          <w:szCs w:val="28"/>
          <w:lang w:val="uk-UA"/>
        </w:rPr>
        <w:t> = </w:t>
      </w: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−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N</w:t>
      </w:r>
      <w:r w:rsidR="004071DA"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lang w:val="uk-UA"/>
        </w:rPr>
        <w:t>⊕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S</w:t>
      </w:r>
      <w:proofErr w:type="spellStart"/>
      <w:r w:rsidR="001456C5">
        <w:rPr>
          <w:rStyle w:val="mi"/>
          <w:color w:val="000000" w:themeColor="text1"/>
          <w:sz w:val="28"/>
          <w:szCs w:val="28"/>
          <w:bdr w:val="none" w:sz="0" w:space="0" w:color="auto" w:frame="1"/>
        </w:rPr>
        <w:t>ub</w:t>
      </w:r>
      <w:proofErr w:type="spellEnd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Word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(</w:t>
      </w: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RotateWord</w:t>
      </w:r>
      <w:proofErr w:type="spellEnd"/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(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−</w:t>
      </w:r>
      <w:r w:rsidRPr="007D1799">
        <w:rPr>
          <w:rStyle w:val="m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1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))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lang w:val="uk-UA"/>
        </w:rPr>
        <w:t>⊕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rcon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/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N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>, при 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i</w:t>
      </w:r>
      <w:r w:rsidR="004071DA"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≥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N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> і 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i</w:t>
      </w:r>
      <w:r w:rsidR="004071DA"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≡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n"/>
          <w:color w:val="000000" w:themeColor="text1"/>
          <w:sz w:val="28"/>
          <w:szCs w:val="28"/>
          <w:bdr w:val="none" w:sz="0" w:space="0" w:color="auto" w:frame="1"/>
          <w:lang w:val="uk-UA"/>
        </w:rPr>
        <w:t>0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(</w:t>
      </w: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modN</w:t>
      </w:r>
      <w:proofErr w:type="spellEnd"/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)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>;</w:t>
      </w:r>
    </w:p>
    <w:p w:rsidR="00467FF8" w:rsidRPr="007D1799" w:rsidRDefault="00467FF8" w:rsidP="00F7233A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Pr="007D1799">
        <w:rPr>
          <w:rStyle w:val="md-ignore"/>
          <w:color w:val="000000" w:themeColor="text1"/>
          <w:sz w:val="28"/>
          <w:szCs w:val="28"/>
          <w:lang w:val="uk-UA"/>
        </w:rPr>
        <w:t> = </w:t>
      </w: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−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N</w:t>
      </w:r>
      <w:r w:rsidR="004071DA"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lang w:val="uk-UA"/>
        </w:rPr>
        <w:t>⊕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S</w:t>
      </w:r>
      <w:proofErr w:type="spellStart"/>
      <w:r w:rsidR="001456C5">
        <w:rPr>
          <w:rStyle w:val="mi"/>
          <w:color w:val="000000" w:themeColor="text1"/>
          <w:sz w:val="28"/>
          <w:szCs w:val="28"/>
          <w:bdr w:val="none" w:sz="0" w:space="0" w:color="auto" w:frame="1"/>
        </w:rPr>
        <w:t>ub</w:t>
      </w:r>
      <w:proofErr w:type="spellEnd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Word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(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−</w:t>
      </w:r>
      <w:r w:rsidRPr="007D1799">
        <w:rPr>
          <w:rStyle w:val="m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1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)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 xml:space="preserve">, при 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i</w:t>
      </w:r>
      <w:r w:rsidR="004071DA"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≥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N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>, 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N</w:t>
      </w:r>
      <w:r w:rsidR="004071DA"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≥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n"/>
          <w:color w:val="000000" w:themeColor="text1"/>
          <w:sz w:val="28"/>
          <w:szCs w:val="28"/>
          <w:bdr w:val="none" w:sz="0" w:space="0" w:color="auto" w:frame="1"/>
          <w:lang w:val="uk-UA"/>
        </w:rPr>
        <w:t>6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> і 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i</w:t>
      </w:r>
      <w:r w:rsidR="004071DA"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≡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n"/>
          <w:color w:val="000000" w:themeColor="text1"/>
          <w:sz w:val="28"/>
          <w:szCs w:val="28"/>
          <w:bdr w:val="none" w:sz="0" w:space="0" w:color="auto" w:frame="1"/>
          <w:lang w:val="uk-UA"/>
        </w:rPr>
        <w:t>4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(</w:t>
      </w: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modN</w:t>
      </w:r>
      <w:proofErr w:type="spellEnd"/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>)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>;</w:t>
      </w:r>
    </w:p>
    <w:p w:rsidR="00467FF8" w:rsidRPr="007D1799" w:rsidRDefault="00467FF8" w:rsidP="00F7233A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Pr="007D1799">
        <w:rPr>
          <w:rStyle w:val="md-ignore"/>
          <w:color w:val="000000" w:themeColor="text1"/>
          <w:sz w:val="28"/>
          <w:szCs w:val="28"/>
          <w:lang w:val="uk-UA"/>
        </w:rPr>
        <w:t> = </w:t>
      </w:r>
      <w:proofErr w:type="spellStart"/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−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N</w:t>
      </w:r>
      <w:r w:rsidR="004071DA"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lang w:val="uk-UA"/>
        </w:rPr>
        <w:t>⊕</w:t>
      </w:r>
      <w:r w:rsidR="004071DA"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lang w:val="uk-UA"/>
        </w:rPr>
        <w:t>W</w:t>
      </w:r>
      <w:r w:rsidRPr="007D1799">
        <w:rPr>
          <w:rStyle w:val="mi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r w:rsidRPr="007D1799">
        <w:rPr>
          <w:rStyle w:val="mo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−</w:t>
      </w:r>
      <w:r w:rsidRPr="007D1799">
        <w:rPr>
          <w:rStyle w:val="m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1</w:t>
      </w:r>
      <w:r w:rsidRPr="007D1799">
        <w:rPr>
          <w:rStyle w:val="md-ignore"/>
          <w:color w:val="000000" w:themeColor="text1"/>
          <w:sz w:val="28"/>
          <w:szCs w:val="28"/>
          <w:lang w:val="uk-UA"/>
        </w:rPr>
        <w:t>, інакше.</w:t>
      </w:r>
    </w:p>
    <w:p w:rsidR="00467FF8" w:rsidRPr="007D1799" w:rsidRDefault="00467FF8" w:rsidP="007D1799">
      <w:pPr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Де N – це кількість 32-бітних слів у ключі,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RotateWord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функція, що виконує циклічний зсув слова вліво на один біт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1456C5" w:rsidRPr="007D1799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S</w:t>
      </w:r>
      <w:proofErr w:type="spellStart"/>
      <w:r w:rsidR="001456C5">
        <w:rPr>
          <w:rStyle w:val="mi"/>
          <w:color w:val="000000" w:themeColor="text1"/>
          <w:sz w:val="28"/>
          <w:szCs w:val="28"/>
          <w:bdr w:val="none" w:sz="0" w:space="0" w:color="auto" w:frame="1"/>
        </w:rPr>
        <w:t>ub</w:t>
      </w:r>
      <w:proofErr w:type="spellEnd"/>
      <w:r w:rsidR="001456C5" w:rsidRPr="007D1799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Word </w:t>
      </w:r>
      <w:r w:rsidR="004071DA" w:rsidRPr="007D1799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– S перетворення для кожного з байтів, 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br/>
      </w:r>
      <w:proofErr w:type="spellStart"/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rcon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 - 32-бітна константа для i-го раунду </w:t>
      </w:r>
      <w:proofErr w:type="spellStart"/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rcon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=[</w:t>
      </w:r>
      <w:proofErr w:type="spellStart"/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rc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ab/>
        <w:t xml:space="preserve"> 00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16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 00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16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 00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vertAlign w:val="subscript"/>
          <w:lang w:val="uk-UA"/>
        </w:rPr>
        <w:t>16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].</w:t>
      </w:r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Шифрування 128-бітного блока полягає у наступному:</w:t>
      </w:r>
    </w:p>
    <w:p w:rsidR="004071DA" w:rsidRPr="007D1799" w:rsidRDefault="004071DA" w:rsidP="007D1799">
      <w:pPr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 стовпчиках формується матриця 4x4 з байтів блоку.</w:t>
      </w:r>
    </w:p>
    <w:p w:rsidR="004071DA" w:rsidRPr="007D1799" w:rsidRDefault="00807EE5" w:rsidP="007D1799">
      <w:pPr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</w:t>
      </w:r>
      <w:r w:rsidR="004071DA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ереться ключ 0-го раунду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допомогою функції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AddRoundKey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4071DA" w:rsidRPr="007D1799" w:rsidRDefault="004071DA" w:rsidP="007D1799">
      <w:pPr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R−1 раундів операцій:</w:t>
      </w:r>
    </w:p>
    <w:p w:rsidR="004071DA" w:rsidRPr="007D1799" w:rsidRDefault="004071DA" w:rsidP="003A7BA8">
      <w:pPr>
        <w:numPr>
          <w:ilvl w:val="1"/>
          <w:numId w:val="3"/>
        </w:numPr>
        <w:ind w:left="127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SubBytes</w:t>
      </w:r>
      <w:proofErr w:type="spellEnd"/>
    </w:p>
    <w:p w:rsidR="004071DA" w:rsidRPr="007D1799" w:rsidRDefault="004071DA" w:rsidP="003A7BA8">
      <w:pPr>
        <w:numPr>
          <w:ilvl w:val="1"/>
          <w:numId w:val="3"/>
        </w:numPr>
        <w:ind w:left="127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ShiftRows</w:t>
      </w:r>
      <w:proofErr w:type="spellEnd"/>
    </w:p>
    <w:p w:rsidR="004071DA" w:rsidRPr="007D1799" w:rsidRDefault="004071DA" w:rsidP="003A7BA8">
      <w:pPr>
        <w:numPr>
          <w:ilvl w:val="1"/>
          <w:numId w:val="3"/>
        </w:numPr>
        <w:ind w:left="127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MixColumns</w:t>
      </w:r>
      <w:proofErr w:type="spellEnd"/>
    </w:p>
    <w:p w:rsidR="004071DA" w:rsidRPr="007D1799" w:rsidRDefault="004071DA" w:rsidP="003A7BA8">
      <w:pPr>
        <w:numPr>
          <w:ilvl w:val="1"/>
          <w:numId w:val="3"/>
        </w:numPr>
        <w:ind w:left="127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AddRoundKey</w:t>
      </w:r>
      <w:proofErr w:type="spellEnd"/>
    </w:p>
    <w:p w:rsidR="004071DA" w:rsidRPr="007D1799" w:rsidRDefault="004071DA" w:rsidP="007D1799">
      <w:pPr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Останній раунд, який складається з операцій:</w:t>
      </w:r>
    </w:p>
    <w:p w:rsidR="004071DA" w:rsidRPr="007D1799" w:rsidRDefault="004071DA" w:rsidP="003A7BA8">
      <w:pPr>
        <w:numPr>
          <w:ilvl w:val="1"/>
          <w:numId w:val="3"/>
        </w:numPr>
        <w:ind w:left="127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SubBytes</w:t>
      </w:r>
      <w:proofErr w:type="spellEnd"/>
    </w:p>
    <w:p w:rsidR="004071DA" w:rsidRPr="007D1799" w:rsidRDefault="004071DA" w:rsidP="003A7BA8">
      <w:pPr>
        <w:numPr>
          <w:ilvl w:val="1"/>
          <w:numId w:val="3"/>
        </w:numPr>
        <w:ind w:left="127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ShiftRows</w:t>
      </w:r>
      <w:proofErr w:type="spellEnd"/>
    </w:p>
    <w:p w:rsidR="004071DA" w:rsidRDefault="004071DA" w:rsidP="003A7BA8">
      <w:pPr>
        <w:numPr>
          <w:ilvl w:val="1"/>
          <w:numId w:val="3"/>
        </w:numPr>
        <w:ind w:left="127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AddRoundKey</w:t>
      </w:r>
      <w:proofErr w:type="spellEnd"/>
    </w:p>
    <w:p w:rsidR="003A7BA8" w:rsidRPr="007D1799" w:rsidRDefault="003A7BA8" w:rsidP="003A7BA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071DA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Операція 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AddRoundKey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 полягає у </w:t>
      </w:r>
      <w:r w:rsidR="00E7451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XOR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-і стану-матриці та ключа для цього раунду.</w:t>
      </w:r>
    </w:p>
    <w:p w:rsidR="003A7BA8" w:rsidRPr="007D1799" w:rsidRDefault="003A7BA8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152515" cy="4787426"/>
            <wp:effectExtent l="0" t="0" r="635" b="0"/>
            <wp:docPr id="3" name="Рисунок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8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A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Операція 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SubBytes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полягає у застосуванні S перетворення до кожного елементу матриці, це перетворення можна задати константним масивом.</w:t>
      </w:r>
    </w:p>
    <w:p w:rsidR="003A7BA8" w:rsidRPr="007D1799" w:rsidRDefault="003A7BA8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152515" cy="3191617"/>
            <wp:effectExtent l="0" t="0" r="635" b="0"/>
            <wp:docPr id="1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9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A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Операція 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ShiftRows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 циклічно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сдвигає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байти у рядках матриці вліво, на 0 дл</w:t>
      </w:r>
      <w:r w:rsidR="00E7451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першого рядка, на 1 для другого, на 2 для третього та на 3 для четвертого рядка.</w:t>
      </w:r>
    </w:p>
    <w:p w:rsidR="003A7BA8" w:rsidRPr="007D1799" w:rsidRDefault="003A7BA8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152515" cy="2278994"/>
            <wp:effectExtent l="0" t="0" r="635" b="7620"/>
            <wp:docPr id="4" name="Рисунок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7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A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Операція 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MixColumns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 полягає у множенні кожного стовпчика матриці на певну константну матрицю зліва, причому операцію додавання замінює </w:t>
      </w:r>
      <w:r w:rsidR="00E7451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XOR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 для операції множення біти трактуються як коефіцієнти полінома 7-го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степеня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ці поліноми множаться по модулю незвідного полінома x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8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+x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4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+x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3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+x+1.</w:t>
      </w:r>
    </w:p>
    <w:p w:rsidR="003A7BA8" w:rsidRPr="007D1799" w:rsidRDefault="003A7BA8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152515" cy="3265960"/>
            <wp:effectExtent l="0" t="0" r="635" b="0"/>
            <wp:docPr id="2" name="Рисунок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Блоки оброблюються </w:t>
      </w:r>
      <w:r w:rsidR="002E73A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довільним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режимів шифрування.</w:t>
      </w:r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Деш</w:t>
      </w:r>
      <w:r w:rsidR="002E73A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фрування тексту полягає у деш</w:t>
      </w:r>
      <w:r w:rsidR="002E73A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фруванні 128-бітних блоків відповідно до</w:t>
      </w:r>
      <w:r w:rsidR="002E73A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обраного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режиму шифрування. Після чого видаляються біти вирівнювання.</w:t>
      </w:r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Алгоритм деш</w:t>
      </w:r>
      <w:r w:rsidR="002E73A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фрування 128-бітного блоку полягає у використанні інверсних операцій у оберненому порядку:</w:t>
      </w:r>
    </w:p>
    <w:p w:rsidR="004071DA" w:rsidRPr="007D1799" w:rsidRDefault="004071DA" w:rsidP="007D1799">
      <w:pPr>
        <w:numPr>
          <w:ilvl w:val="0"/>
          <w:numId w:val="4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 стовпчиках формується матриця 4x4 з байтів блоку.</w:t>
      </w:r>
    </w:p>
    <w:p w:rsidR="004071DA" w:rsidRPr="007D1799" w:rsidRDefault="004071DA" w:rsidP="007D1799">
      <w:pPr>
        <w:numPr>
          <w:ilvl w:val="0"/>
          <w:numId w:val="4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AddRoundKey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(береться ключ останнього раунду)</w:t>
      </w:r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InvShiftRows</w:t>
      </w:r>
      <w:proofErr w:type="spellEnd"/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InvSubBytes</w:t>
      </w:r>
      <w:proofErr w:type="spellEnd"/>
    </w:p>
    <w:p w:rsidR="004071DA" w:rsidRPr="007D1799" w:rsidRDefault="004071DA" w:rsidP="007D1799">
      <w:pPr>
        <w:numPr>
          <w:ilvl w:val="0"/>
          <w:numId w:val="4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R−1 раундів операцій (ключі у зворотному порядку):</w:t>
      </w:r>
    </w:p>
    <w:p w:rsidR="004071DA" w:rsidRPr="007D1799" w:rsidRDefault="004071DA" w:rsidP="001456C5">
      <w:pPr>
        <w:numPr>
          <w:ilvl w:val="1"/>
          <w:numId w:val="4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AddRoundKey</w:t>
      </w:r>
      <w:proofErr w:type="spellEnd"/>
    </w:p>
    <w:p w:rsidR="004071DA" w:rsidRPr="007D1799" w:rsidRDefault="004071DA" w:rsidP="001456C5">
      <w:pPr>
        <w:numPr>
          <w:ilvl w:val="1"/>
          <w:numId w:val="4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InvMixColumns</w:t>
      </w:r>
      <w:proofErr w:type="spellEnd"/>
    </w:p>
    <w:p w:rsidR="004071DA" w:rsidRPr="007D1799" w:rsidRDefault="004071DA" w:rsidP="001456C5">
      <w:pPr>
        <w:numPr>
          <w:ilvl w:val="1"/>
          <w:numId w:val="4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InvShiftRows</w:t>
      </w:r>
      <w:proofErr w:type="spellEnd"/>
    </w:p>
    <w:p w:rsidR="004071DA" w:rsidRPr="007D1799" w:rsidRDefault="004071DA" w:rsidP="001456C5">
      <w:pPr>
        <w:numPr>
          <w:ilvl w:val="1"/>
          <w:numId w:val="4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InvSubBytes</w:t>
      </w:r>
      <w:proofErr w:type="spellEnd"/>
    </w:p>
    <w:p w:rsidR="004071DA" w:rsidRPr="007D1799" w:rsidRDefault="004071DA" w:rsidP="007D1799">
      <w:pPr>
        <w:numPr>
          <w:ilvl w:val="0"/>
          <w:numId w:val="4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AddRoundKey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(використовується ключ 0-го раунду).</w:t>
      </w:r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InvSubBytes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 є застосуванням оберненого до S перетворення, і теж задається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константим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масивом.</w:t>
      </w:r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InvShiftRows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є тою самою, що і 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ShiftRows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тільки </w:t>
      </w:r>
      <w:r w:rsidR="002E73AF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зсув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відбувається вправо.</w:t>
      </w:r>
    </w:p>
    <w:p w:rsidR="004071DA" w:rsidRPr="007D1799" w:rsidRDefault="004071D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InvMixColumns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є тою самою, що 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MixColumns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тільки матриця інша.</w:t>
      </w:r>
    </w:p>
    <w:p w:rsidR="007D1799" w:rsidRPr="007D1799" w:rsidRDefault="007D1799" w:rsidP="00467FF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D1799" w:rsidRPr="007D1799" w:rsidRDefault="007D1799" w:rsidP="007D179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Протокол SSL: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Криптографічний протокол SSL (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Secure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Sockets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Layer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служить для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встановлення безпечного з’єднання між клієнтом і сервером. Він дозволяє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автентифікацію та безпечну передачу даних в мережі з використанням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криптографічих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засобів. 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SSL працює поверх TCP\IP та нижче протоколів вищого рівня, таких як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 або IMAP. Протокол дозволяє двом машинам встановити зашифроване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з'єднання.</w:t>
      </w:r>
      <w:r w:rsid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7D1799" w:rsidRPr="00651FC6" w:rsidRDefault="00651FC6" w:rsidP="00F723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Функції SSL-автентифікації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D1799" w:rsidRPr="00651FC6" w:rsidRDefault="007D1799" w:rsidP="007D1799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SSL-автентифікація дозволяє користувачеві підтвердити автентичність</w:t>
      </w:r>
      <w:r w:rsidR="00651F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сервера. Програмне забезпечення SSL-клієнта дає можливість використовувати</w:t>
      </w:r>
      <w:r w:rsidR="00651FC6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стандартні методи криптографії з відкритим ключем для перевірки сертифікатів</w:t>
      </w:r>
      <w:r w:rsidR="00651FC6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сервера та відкритих ID.</w:t>
      </w:r>
    </w:p>
    <w:p w:rsidR="007D1799" w:rsidRPr="00651FC6" w:rsidRDefault="00651FC6" w:rsidP="007D1799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SSL-автентифікація клієнта дозволяє серверу підтверджувати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справжність користувача. Використовуючи ті самі методи, що й при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автентифікації сервера, SSL може перевірити, що сертифікат клієнта є дійсним і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виданим ЦС.</w:t>
      </w:r>
    </w:p>
    <w:p w:rsidR="007D1799" w:rsidRPr="00651FC6" w:rsidRDefault="00651FC6" w:rsidP="007D1799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23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Вся інформація, що передається між клієнтом та сервером через SSL-з'єднання шифрується. Крім того, всі дані, що передаються через шифроване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з'єднання SSL, захищені механ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ізмом виявлення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Протокол SSL складається з двох </w:t>
      </w:r>
      <w:proofErr w:type="spellStart"/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підпротоколів</w:t>
      </w:r>
      <w:proofErr w:type="spellEnd"/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протокол SSL-запису та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рукостискання.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Протокол запису визначає формат, який використовується при передачі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даних. Протокол SSL запускає рукостискання з використанням протоколу SSL-запису для обміну серіями повідомлень між сервером та клієнтом під час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встановлення першого з'єднання.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Цей обмін повідомленнями призначений для забезпечення наступної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1799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послідовності дій:</w:t>
      </w:r>
    </w:p>
    <w:p w:rsidR="007D1799" w:rsidRPr="00651FC6" w:rsidRDefault="007D1799" w:rsidP="00651FC6">
      <w:pPr>
        <w:pStyle w:val="a3"/>
        <w:numPr>
          <w:ilvl w:val="0"/>
          <w:numId w:val="2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автентифікація сервера до клієнта,</w:t>
      </w:r>
    </w:p>
    <w:p w:rsidR="007D1799" w:rsidRPr="00651FC6" w:rsidRDefault="007D1799" w:rsidP="00651FC6">
      <w:pPr>
        <w:pStyle w:val="a3"/>
        <w:numPr>
          <w:ilvl w:val="0"/>
          <w:numId w:val="2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дозвіл клієнту та серверу вибрати криптографічні алгоритми або шифри, які</w:t>
      </w:r>
      <w:r w:rsidR="00651FC6"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вони підтримують,</w:t>
      </w:r>
    </w:p>
    <w:p w:rsidR="007D1799" w:rsidRPr="00651FC6" w:rsidRDefault="007D1799" w:rsidP="00651FC6">
      <w:pPr>
        <w:pStyle w:val="a3"/>
        <w:numPr>
          <w:ilvl w:val="0"/>
          <w:numId w:val="2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додаткова автентифікація клієнта на сервері,</w:t>
      </w:r>
    </w:p>
    <w:p w:rsidR="00651FC6" w:rsidRDefault="007D1799" w:rsidP="00651FC6">
      <w:pPr>
        <w:pStyle w:val="a3"/>
        <w:numPr>
          <w:ilvl w:val="0"/>
          <w:numId w:val="2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використання протоколу розподілу для створення загального секрету,</w:t>
      </w:r>
    </w:p>
    <w:p w:rsidR="007D1799" w:rsidRPr="00651FC6" w:rsidRDefault="007D1799" w:rsidP="00651FC6">
      <w:pPr>
        <w:pStyle w:val="a3"/>
        <w:numPr>
          <w:ilvl w:val="0"/>
          <w:numId w:val="2"/>
        </w:numPr>
        <w:ind w:left="226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створення шифрованого SSL-з'єднання.</w:t>
      </w:r>
    </w:p>
    <w:p w:rsidR="007D1799" w:rsidRPr="00651FC6" w:rsidRDefault="007D1799" w:rsidP="007D1799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51FC6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Процедура рукостискання</w:t>
      </w:r>
      <w:r w:rsidR="00651FC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 час рукостискання клієнт та сервер домовляються про різні параметри,</w:t>
      </w:r>
    </w:p>
    <w:p w:rsidR="007D1799" w:rsidRPr="00651FC6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які будуть використані для</w:t>
      </w:r>
      <w:r w:rsid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забезпечення безпеки з'єднання</w:t>
      </w:r>
      <w:r w:rsidR="00651FC6" w:rsidRPr="00651F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7D1799" w:rsidRPr="00651FC6" w:rsidRDefault="007D1799" w:rsidP="00651FC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Рукостискання розпочинається, коли клієнт підключається до SSL-</w:t>
      </w:r>
    </w:p>
    <w:p w:rsidR="007D1799" w:rsidRPr="007D1799" w:rsidRDefault="0026128D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сервера</w:t>
      </w:r>
      <w:r w:rsidRPr="002D3F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7D1799"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Запит безпечного з'єднання містить список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підтримуваних шифрів та хеш-функцій.</w:t>
      </w:r>
    </w:p>
    <w:p w:rsidR="007D1799" w:rsidRPr="00651FC6" w:rsidRDefault="007D1799" w:rsidP="00651FC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цього списку сервер обирає найсильніший шифр та хеш-функцію, яку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він також підтримує, та повідомляє клієнтів про свій вибір.</w:t>
      </w:r>
    </w:p>
    <w:p w:rsidR="007D1799" w:rsidRPr="00651FC6" w:rsidRDefault="007D1799" w:rsidP="00651FC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Сервер надсилає цю відповідь у вигляді цифрового сертифікату (X.509).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Сертифікат зазвичай містить інформацію про ім'я сервера, довірений центр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сертифікації і відкритий ключ шифрування сервера. Перш ніж продовжити, клієнт</w:t>
      </w:r>
      <w:r w:rsidR="002D3FA2" w:rsidRPr="002D3F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може зв'язатися з сервером, який видав сертифікат (довіреного центру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сертифікації) та переконатися в його справжності.</w:t>
      </w:r>
    </w:p>
    <w:p w:rsidR="007D1799" w:rsidRPr="00651FC6" w:rsidRDefault="007D1799" w:rsidP="00651FC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створення ключів сеансу використовується безпечне з'єднання.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шифрує випадкове число за допомогою відкритого ключа сервера та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надсилає туди результат. Сервер може розшифрувати його за допомогою свого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закритого ключа.</w:t>
      </w:r>
    </w:p>
    <w:p w:rsidR="007D1799" w:rsidRPr="00651FC6" w:rsidRDefault="007D1799" w:rsidP="00651FC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випадкового числа обидві сторони створюють ключові дані для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шифрування та розшифрування.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Далі сервер та клієнт обмінюються шифрограмами.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Розглянемо, що відбувається при рукостисканні докладніше.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Клієнт надсилає повідомлення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ClientHello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відповідний порт, вказуючи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найостаннішу останню версію SSL-протоколу, що підтримується, випадкове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число і список підтримуваних методів шифрування та стиснення.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Сервер відповідає повідомленням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ServerHello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 містить обрану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сервером версію протоколу, випадкове число, надіслане клієнтом, відповідні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алгоритми шифрування та стиснення з наданого клієнтом списку.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Сервер надсилає повідомлення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Certificate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яке містить цифровий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сертифікат сервера (залежно від алгоритму шифрування, цей етап може бути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пропущений).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Сервер може запитати сертифікат у клієнта, в такому разі з'єднання буде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взаємоавтентифіковано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Сервер надсилає повідомлення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ServerHelloDone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 ідентифікує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закінчення рукостискання.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Клієнт відповідає повідомленням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ClientKeyExchange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яке містить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відкритий ключ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PreMasterSecret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нічого (залежить від алгоритму шифрування).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Клієнт та сервер, використовуючи ключ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PreMasterSecret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випадково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згенеровані числа, обчислюють загальний секретний ключ. Решта інформації про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ключ буде отримана із загального секретного ключа (і згенерованих клієнтом та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сервером випадкових значень).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Останні два пункти фактично є протоколом </w:t>
      </w:r>
      <w:proofErr w:type="spellStart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Діффі-Геллмана</w:t>
      </w:r>
      <w:proofErr w:type="spellEnd"/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Клієнт надсилає повідомлення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ChangeCipherSpec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яке вказує на те, що вся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наступна інформація буде зашифрована встановленим в процесі рукостискання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алгоритмом, використовуючи загальний секретний ключ.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Клієнт надсилає повідомлення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Finished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яке містить хеш-код і MAC-код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автентифікації повідомлення, згенеровані на основі попередніх повідомлень</w:t>
      </w:r>
    </w:p>
    <w:p w:rsid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рукостискань.</w:t>
      </w:r>
    </w:p>
    <w:p w:rsidR="00F7233A" w:rsidRPr="007D1799" w:rsidRDefault="00F7233A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Сервер намагається розшифрувати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Finished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-повідомлення клієнта та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перевірити хеш-код та МАС. Якщо процес розшифровки або перевірки не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вдається, рукостискання вважається невдалим і з'єднання має бути обірвано.</w:t>
      </w:r>
    </w:p>
    <w:p w:rsidR="007D1799" w:rsidRPr="00651FC6" w:rsidRDefault="007D1799" w:rsidP="00651FC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Сервер надсилає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ChangeCipherSpec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зашифроване </w:t>
      </w:r>
      <w:proofErr w:type="spellStart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Finished</w:t>
      </w:r>
      <w:proofErr w:type="spellEnd"/>
      <w:r w:rsidRPr="00651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</w:p>
    <w:p w:rsidR="007D1799" w:rsidRPr="007D1799" w:rsidRDefault="007D1799" w:rsidP="007D179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17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повідомлення, в свою чергу клієнт теж виконує розшифровку та перевірку.</w:t>
      </w:r>
    </w:p>
    <w:sectPr w:rsidR="007D1799" w:rsidRPr="007D179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1A39"/>
    <w:multiLevelType w:val="hybridMultilevel"/>
    <w:tmpl w:val="96A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72DC"/>
    <w:multiLevelType w:val="multilevel"/>
    <w:tmpl w:val="729E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1311A"/>
    <w:multiLevelType w:val="hybridMultilevel"/>
    <w:tmpl w:val="4876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B246C"/>
    <w:multiLevelType w:val="hybridMultilevel"/>
    <w:tmpl w:val="FCD2A16C"/>
    <w:lvl w:ilvl="0" w:tplc="6D5255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932F4"/>
    <w:multiLevelType w:val="multilevel"/>
    <w:tmpl w:val="FA4A7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8229D9"/>
    <w:multiLevelType w:val="hybridMultilevel"/>
    <w:tmpl w:val="717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887521">
    <w:abstractNumId w:val="0"/>
  </w:num>
  <w:num w:numId="2" w16cid:durableId="1069500153">
    <w:abstractNumId w:val="3"/>
  </w:num>
  <w:num w:numId="3" w16cid:durableId="278922103">
    <w:abstractNumId w:val="4"/>
  </w:num>
  <w:num w:numId="4" w16cid:durableId="418986768">
    <w:abstractNumId w:val="1"/>
  </w:num>
  <w:num w:numId="5" w16cid:durableId="2076584662">
    <w:abstractNumId w:val="5"/>
  </w:num>
  <w:num w:numId="6" w16cid:durableId="328673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FAB"/>
    <w:rsid w:val="001456C5"/>
    <w:rsid w:val="001962C1"/>
    <w:rsid w:val="0026128D"/>
    <w:rsid w:val="002D3FA2"/>
    <w:rsid w:val="002E73AF"/>
    <w:rsid w:val="003A7BA8"/>
    <w:rsid w:val="004071DA"/>
    <w:rsid w:val="00467FF8"/>
    <w:rsid w:val="004A2458"/>
    <w:rsid w:val="00590AA7"/>
    <w:rsid w:val="00651FC6"/>
    <w:rsid w:val="007D1799"/>
    <w:rsid w:val="00807EE5"/>
    <w:rsid w:val="009A6FAB"/>
    <w:rsid w:val="00CE7C0A"/>
    <w:rsid w:val="00E7451F"/>
    <w:rsid w:val="00F7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F132"/>
  <w15:chartTrackingRefBased/>
  <w15:docId w15:val="{CBD640A9-2F76-48A7-98AC-FDABBE9D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C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6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a0"/>
    <w:rsid w:val="00467FF8"/>
  </w:style>
  <w:style w:type="character" w:customStyle="1" w:styleId="md-ignore">
    <w:name w:val="md-ignore"/>
    <w:basedOn w:val="a0"/>
    <w:rsid w:val="00467FF8"/>
  </w:style>
  <w:style w:type="character" w:customStyle="1" w:styleId="mo">
    <w:name w:val="mo"/>
    <w:basedOn w:val="a0"/>
    <w:rsid w:val="00467FF8"/>
  </w:style>
  <w:style w:type="character" w:customStyle="1" w:styleId="mn">
    <w:name w:val="mn"/>
    <w:basedOn w:val="a0"/>
    <w:rsid w:val="00467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Волошин Влад</cp:lastModifiedBy>
  <cp:revision>2</cp:revision>
  <dcterms:created xsi:type="dcterms:W3CDTF">2024-05-27T21:41:00Z</dcterms:created>
  <dcterms:modified xsi:type="dcterms:W3CDTF">2024-05-27T21:41:00Z</dcterms:modified>
</cp:coreProperties>
</file>