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F7A9" w14:textId="77777777" w:rsidR="00F71D55" w:rsidRPr="002A015A" w:rsidRDefault="00000000">
      <w:pPr>
        <w:spacing w:before="240" w:after="240"/>
        <w:jc w:val="right"/>
        <w:rPr>
          <w:sz w:val="28"/>
          <w:szCs w:val="28"/>
        </w:rPr>
      </w:pPr>
      <w:r w:rsidRPr="002A015A">
        <w:rPr>
          <w:sz w:val="28"/>
          <w:szCs w:val="28"/>
        </w:rPr>
        <w:t>Krzysztof Piechowski, kp121754</w:t>
      </w:r>
    </w:p>
    <w:p w14:paraId="2ADDB0A3" w14:textId="77777777" w:rsidR="00F71D55" w:rsidRPr="002A015A" w:rsidRDefault="00000000">
      <w:pPr>
        <w:spacing w:before="240" w:after="240"/>
        <w:jc w:val="right"/>
        <w:rPr>
          <w:sz w:val="28"/>
          <w:szCs w:val="28"/>
        </w:rPr>
      </w:pPr>
      <w:r w:rsidRPr="002A015A">
        <w:rPr>
          <w:sz w:val="28"/>
          <w:szCs w:val="28"/>
        </w:rPr>
        <w:t>Vladislav Yanovich, vy122566</w:t>
      </w:r>
    </w:p>
    <w:p w14:paraId="15CE376F" w14:textId="77777777" w:rsidR="00F71D55" w:rsidRPr="002A015A" w:rsidRDefault="00F71D55">
      <w:pPr>
        <w:spacing w:before="240" w:after="240"/>
        <w:jc w:val="right"/>
        <w:rPr>
          <w:sz w:val="24"/>
          <w:szCs w:val="24"/>
        </w:rPr>
      </w:pPr>
    </w:p>
    <w:p w14:paraId="23315C1E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p w14:paraId="37A7A69E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p w14:paraId="35AFCC52" w14:textId="77777777" w:rsidR="00F71D55" w:rsidRPr="002A015A" w:rsidRDefault="00F71D55">
      <w:pPr>
        <w:spacing w:before="240" w:after="240"/>
        <w:jc w:val="center"/>
        <w:rPr>
          <w:sz w:val="44"/>
          <w:szCs w:val="44"/>
        </w:rPr>
      </w:pPr>
    </w:p>
    <w:p w14:paraId="343E4639" w14:textId="77777777" w:rsidR="00F71D55" w:rsidRPr="002A015A" w:rsidRDefault="00000000">
      <w:pPr>
        <w:pStyle w:val="Tytu"/>
        <w:ind w:firstLine="720"/>
        <w:jc w:val="center"/>
        <w:rPr>
          <w:rFonts w:eastAsia="Times New Roman"/>
          <w:b/>
          <w:sz w:val="44"/>
          <w:szCs w:val="44"/>
          <w:highlight w:val="white"/>
        </w:rPr>
      </w:pPr>
      <w:bookmarkStart w:id="0" w:name="_tyjcwt" w:colFirst="0" w:colLast="0"/>
      <w:bookmarkEnd w:id="0"/>
      <w:proofErr w:type="spellStart"/>
      <w:r w:rsidRPr="002A015A">
        <w:rPr>
          <w:b/>
          <w:sz w:val="44"/>
          <w:szCs w:val="44"/>
          <w:highlight w:val="white"/>
        </w:rPr>
        <w:t>Modelowanie</w:t>
      </w:r>
      <w:proofErr w:type="spellEnd"/>
      <w:r w:rsidRPr="002A015A">
        <w:rPr>
          <w:b/>
          <w:sz w:val="44"/>
          <w:szCs w:val="44"/>
          <w:highlight w:val="white"/>
        </w:rPr>
        <w:t xml:space="preserve"> </w:t>
      </w:r>
      <w:proofErr w:type="spellStart"/>
      <w:r w:rsidRPr="002A015A">
        <w:rPr>
          <w:b/>
          <w:sz w:val="44"/>
          <w:szCs w:val="44"/>
          <w:highlight w:val="white"/>
        </w:rPr>
        <w:t>inflacji</w:t>
      </w:r>
      <w:proofErr w:type="spellEnd"/>
      <w:r w:rsidRPr="002A015A">
        <w:rPr>
          <w:b/>
          <w:sz w:val="44"/>
          <w:szCs w:val="44"/>
          <w:highlight w:val="white"/>
        </w:rPr>
        <w:t xml:space="preserve"> HICP w </w:t>
      </w:r>
      <w:proofErr w:type="spellStart"/>
      <w:r w:rsidRPr="002A015A">
        <w:rPr>
          <w:b/>
          <w:sz w:val="44"/>
          <w:szCs w:val="44"/>
          <w:highlight w:val="white"/>
        </w:rPr>
        <w:t>Niemczech</w:t>
      </w:r>
      <w:proofErr w:type="spellEnd"/>
    </w:p>
    <w:p w14:paraId="5418C9C7" w14:textId="77777777" w:rsidR="00F71D55" w:rsidRPr="002A015A" w:rsidRDefault="00000000">
      <w:pPr>
        <w:ind w:firstLine="720"/>
        <w:jc w:val="center"/>
        <w:rPr>
          <w:sz w:val="32"/>
          <w:szCs w:val="32"/>
        </w:rPr>
      </w:pPr>
      <w:proofErr w:type="spellStart"/>
      <w:r w:rsidRPr="002A015A">
        <w:rPr>
          <w:sz w:val="32"/>
          <w:szCs w:val="32"/>
          <w:highlight w:val="white"/>
        </w:rPr>
        <w:t>Projekt</w:t>
      </w:r>
      <w:proofErr w:type="spellEnd"/>
      <w:r w:rsidRPr="002A015A">
        <w:rPr>
          <w:sz w:val="32"/>
          <w:szCs w:val="32"/>
          <w:highlight w:val="white"/>
        </w:rPr>
        <w:t xml:space="preserve"> </w:t>
      </w:r>
      <w:proofErr w:type="spellStart"/>
      <w:r w:rsidRPr="002A015A">
        <w:rPr>
          <w:sz w:val="32"/>
          <w:szCs w:val="32"/>
          <w:highlight w:val="white"/>
        </w:rPr>
        <w:t>zaliczeniowy</w:t>
      </w:r>
      <w:proofErr w:type="spellEnd"/>
      <w:r w:rsidRPr="002A015A">
        <w:rPr>
          <w:sz w:val="32"/>
          <w:szCs w:val="32"/>
          <w:highlight w:val="white"/>
        </w:rPr>
        <w:t xml:space="preserve"> z </w:t>
      </w:r>
      <w:proofErr w:type="spellStart"/>
      <w:r w:rsidRPr="002A015A">
        <w:rPr>
          <w:sz w:val="32"/>
          <w:szCs w:val="32"/>
          <w:highlight w:val="white"/>
        </w:rPr>
        <w:t>przedmiotu</w:t>
      </w:r>
      <w:proofErr w:type="spellEnd"/>
      <w:r w:rsidRPr="002A015A">
        <w:rPr>
          <w:sz w:val="32"/>
          <w:szCs w:val="32"/>
          <w:highlight w:val="white"/>
        </w:rPr>
        <w:t xml:space="preserve"> </w:t>
      </w:r>
      <w:proofErr w:type="spellStart"/>
      <w:r w:rsidRPr="002A015A">
        <w:rPr>
          <w:sz w:val="32"/>
          <w:szCs w:val="32"/>
          <w:highlight w:val="white"/>
        </w:rPr>
        <w:t>Ekonometria</w:t>
      </w:r>
      <w:proofErr w:type="spellEnd"/>
      <w:r w:rsidRPr="002A015A">
        <w:rPr>
          <w:sz w:val="32"/>
          <w:szCs w:val="32"/>
          <w:highlight w:val="white"/>
        </w:rPr>
        <w:t xml:space="preserve"> I</w:t>
      </w:r>
    </w:p>
    <w:p w14:paraId="5601C5A9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p w14:paraId="1D08D397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p w14:paraId="76AA109C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p w14:paraId="754C18D2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p w14:paraId="03611CB7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p w14:paraId="3F9745AA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p w14:paraId="2958528A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p w14:paraId="3C63526C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p w14:paraId="495DCE5A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p w14:paraId="2EC239B9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p w14:paraId="6C2D3EAD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p w14:paraId="1ECA7633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p w14:paraId="58254609" w14:textId="77777777" w:rsidR="00F71D55" w:rsidRPr="002A015A" w:rsidRDefault="00000000">
      <w:pPr>
        <w:spacing w:before="240" w:after="240"/>
        <w:jc w:val="center"/>
        <w:rPr>
          <w:sz w:val="24"/>
          <w:szCs w:val="24"/>
        </w:rPr>
      </w:pPr>
      <w:r w:rsidRPr="002A015A">
        <w:rPr>
          <w:sz w:val="24"/>
          <w:szCs w:val="24"/>
        </w:rPr>
        <w:t>Warszawa 2024</w:t>
      </w:r>
    </w:p>
    <w:p w14:paraId="28FCBA5C" w14:textId="77777777" w:rsidR="00F71D55" w:rsidRPr="002A015A" w:rsidRDefault="00F71D55">
      <w:pPr>
        <w:spacing w:before="240" w:after="240"/>
        <w:jc w:val="center"/>
        <w:rPr>
          <w:sz w:val="24"/>
          <w:szCs w:val="24"/>
        </w:rPr>
      </w:pPr>
    </w:p>
    <w:sdt>
      <w:sdtPr>
        <w:rPr>
          <w:rFonts w:ascii="Arial" w:hAnsi="Arial" w:cs="Arial"/>
          <w:lang w:val="pl-PL"/>
        </w:rPr>
        <w:id w:val="-479226489"/>
        <w:docPartObj>
          <w:docPartGallery w:val="Table of Contents"/>
          <w:docPartUnique/>
        </w:docPartObj>
      </w:sdtPr>
      <w:sdtEndPr>
        <w:rPr>
          <w:rFonts w:eastAsia="Arial"/>
          <w:bCs/>
          <w:color w:val="auto"/>
          <w:sz w:val="22"/>
          <w:szCs w:val="22"/>
        </w:rPr>
      </w:sdtEndPr>
      <w:sdtContent>
        <w:p w14:paraId="6B8D95B7" w14:textId="78288A1C" w:rsidR="00B827D7" w:rsidRDefault="00B827D7">
          <w:pPr>
            <w:pStyle w:val="Nagwekspisutreci"/>
            <w:rPr>
              <w:rFonts w:ascii="Arial" w:hAnsi="Arial" w:cs="Arial"/>
              <w:color w:val="auto"/>
              <w:sz w:val="44"/>
              <w:szCs w:val="44"/>
              <w:lang w:val="pl-PL"/>
            </w:rPr>
          </w:pPr>
          <w:r w:rsidRPr="002A015A">
            <w:rPr>
              <w:rFonts w:ascii="Arial" w:hAnsi="Arial" w:cs="Arial"/>
              <w:color w:val="auto"/>
              <w:sz w:val="44"/>
              <w:szCs w:val="44"/>
              <w:lang w:val="pl-PL"/>
            </w:rPr>
            <w:t>Spis treści</w:t>
          </w:r>
        </w:p>
        <w:p w14:paraId="4F7FA709" w14:textId="77777777" w:rsidR="002A015A" w:rsidRPr="002A015A" w:rsidRDefault="002A015A" w:rsidP="002A015A">
          <w:pPr>
            <w:rPr>
              <w:lang w:val="pl-PL"/>
            </w:rPr>
          </w:pPr>
        </w:p>
        <w:p w14:paraId="07C021D0" w14:textId="6C5DB618" w:rsidR="00EF4CE7" w:rsidRPr="002A015A" w:rsidRDefault="00B827D7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n-GB"/>
              <w14:ligatures w14:val="standardContextual"/>
            </w:rPr>
          </w:pPr>
          <w:r w:rsidRPr="002A015A">
            <w:rPr>
              <w:sz w:val="28"/>
              <w:szCs w:val="28"/>
            </w:rPr>
            <w:fldChar w:fldCharType="begin"/>
          </w:r>
          <w:r w:rsidRPr="002A015A">
            <w:rPr>
              <w:sz w:val="28"/>
              <w:szCs w:val="28"/>
            </w:rPr>
            <w:instrText xml:space="preserve"> TOC \o "1-3" \h \z \u </w:instrText>
          </w:r>
          <w:r w:rsidRPr="002A015A">
            <w:rPr>
              <w:sz w:val="28"/>
              <w:szCs w:val="28"/>
            </w:rPr>
            <w:fldChar w:fldCharType="separate"/>
          </w:r>
          <w:hyperlink w:anchor="_Toc157353232" w:history="1">
            <w:r w:rsidR="00EF4CE7" w:rsidRPr="002A015A">
              <w:rPr>
                <w:rStyle w:val="Hipercze"/>
                <w:noProof/>
                <w:sz w:val="28"/>
                <w:szCs w:val="28"/>
              </w:rPr>
              <w:t>Cel projektu</w:t>
            </w:r>
            <w:r w:rsidR="00EF4CE7" w:rsidRPr="002A015A">
              <w:rPr>
                <w:noProof/>
                <w:webHidden/>
                <w:sz w:val="28"/>
                <w:szCs w:val="28"/>
              </w:rPr>
              <w:tab/>
            </w:r>
            <w:r w:rsidR="00EF4CE7" w:rsidRPr="002A015A">
              <w:rPr>
                <w:noProof/>
                <w:webHidden/>
                <w:sz w:val="28"/>
                <w:szCs w:val="28"/>
              </w:rPr>
              <w:fldChar w:fldCharType="begin"/>
            </w:r>
            <w:r w:rsidR="00EF4CE7" w:rsidRPr="002A015A">
              <w:rPr>
                <w:noProof/>
                <w:webHidden/>
                <w:sz w:val="28"/>
                <w:szCs w:val="28"/>
              </w:rPr>
              <w:instrText xml:space="preserve"> PAGEREF _Toc157353232 \h </w:instrText>
            </w:r>
            <w:r w:rsidR="00EF4CE7" w:rsidRPr="002A015A">
              <w:rPr>
                <w:noProof/>
                <w:webHidden/>
                <w:sz w:val="28"/>
                <w:szCs w:val="28"/>
              </w:rPr>
            </w:r>
            <w:r w:rsidR="00EF4CE7" w:rsidRPr="002A01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4CE7" w:rsidRPr="002A015A">
              <w:rPr>
                <w:noProof/>
                <w:webHidden/>
                <w:sz w:val="28"/>
                <w:szCs w:val="28"/>
              </w:rPr>
              <w:t>3</w:t>
            </w:r>
            <w:r w:rsidR="00EF4CE7" w:rsidRPr="002A01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DDCB6" w14:textId="58E84056" w:rsidR="00EF4CE7" w:rsidRPr="002A015A" w:rsidRDefault="00EF4CE7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57353233" w:history="1">
            <w:r w:rsidRPr="002A015A">
              <w:rPr>
                <w:rStyle w:val="Hipercze"/>
                <w:noProof/>
                <w:sz w:val="28"/>
                <w:szCs w:val="28"/>
              </w:rPr>
              <w:t>1. Przygo</w:t>
            </w:r>
            <w:r w:rsidRPr="002A015A">
              <w:rPr>
                <w:rStyle w:val="Hipercze"/>
                <w:noProof/>
                <w:sz w:val="28"/>
                <w:szCs w:val="28"/>
              </w:rPr>
              <w:t>t</w:t>
            </w:r>
            <w:r w:rsidRPr="002A015A">
              <w:rPr>
                <w:rStyle w:val="Hipercze"/>
                <w:noProof/>
                <w:sz w:val="28"/>
                <w:szCs w:val="28"/>
              </w:rPr>
              <w:t>owanie teoretycznej koncepcji modelu</w:t>
            </w:r>
            <w:r w:rsidRPr="002A015A">
              <w:rPr>
                <w:noProof/>
                <w:webHidden/>
                <w:sz w:val="28"/>
                <w:szCs w:val="28"/>
              </w:rPr>
              <w:tab/>
            </w:r>
            <w:r w:rsidRPr="002A01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015A">
              <w:rPr>
                <w:noProof/>
                <w:webHidden/>
                <w:sz w:val="28"/>
                <w:szCs w:val="28"/>
              </w:rPr>
              <w:instrText xml:space="preserve"> PAGEREF _Toc157353233 \h </w:instrText>
            </w:r>
            <w:r w:rsidRPr="002A015A">
              <w:rPr>
                <w:noProof/>
                <w:webHidden/>
                <w:sz w:val="28"/>
                <w:szCs w:val="28"/>
              </w:rPr>
            </w:r>
            <w:r w:rsidRPr="002A01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015A">
              <w:rPr>
                <w:noProof/>
                <w:webHidden/>
                <w:sz w:val="28"/>
                <w:szCs w:val="28"/>
              </w:rPr>
              <w:t>3</w:t>
            </w:r>
            <w:r w:rsidRPr="002A01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91C25" w14:textId="15A3743D" w:rsidR="00EF4CE7" w:rsidRPr="002A015A" w:rsidRDefault="00EF4CE7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57353234" w:history="1">
            <w:r w:rsidRPr="002A015A">
              <w:rPr>
                <w:rStyle w:val="Hipercze"/>
                <w:noProof/>
                <w:sz w:val="28"/>
                <w:szCs w:val="28"/>
              </w:rPr>
              <w:t>2. Opis podstawowych statystyk</w:t>
            </w:r>
            <w:r w:rsidRPr="002A015A">
              <w:rPr>
                <w:noProof/>
                <w:webHidden/>
                <w:sz w:val="28"/>
                <w:szCs w:val="28"/>
              </w:rPr>
              <w:tab/>
            </w:r>
            <w:r w:rsidRPr="002A01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015A">
              <w:rPr>
                <w:noProof/>
                <w:webHidden/>
                <w:sz w:val="28"/>
                <w:szCs w:val="28"/>
              </w:rPr>
              <w:instrText xml:space="preserve"> PAGEREF _Toc157353234 \h </w:instrText>
            </w:r>
            <w:r w:rsidRPr="002A015A">
              <w:rPr>
                <w:noProof/>
                <w:webHidden/>
                <w:sz w:val="28"/>
                <w:szCs w:val="28"/>
              </w:rPr>
            </w:r>
            <w:r w:rsidRPr="002A01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015A">
              <w:rPr>
                <w:noProof/>
                <w:webHidden/>
                <w:sz w:val="28"/>
                <w:szCs w:val="28"/>
              </w:rPr>
              <w:t>5</w:t>
            </w:r>
            <w:r w:rsidRPr="002A01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96BD0" w14:textId="13CD9633" w:rsidR="00EF4CE7" w:rsidRPr="002A015A" w:rsidRDefault="00EF4CE7">
          <w:pPr>
            <w:pStyle w:val="Spistreci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57353235" w:history="1">
            <w:r w:rsidRPr="002A015A">
              <w:rPr>
                <w:rStyle w:val="Hipercze"/>
                <w:noProof/>
                <w:sz w:val="28"/>
                <w:szCs w:val="28"/>
              </w:rPr>
              <w:t>Wykresy zmiennych</w:t>
            </w:r>
            <w:r w:rsidRPr="002A015A">
              <w:rPr>
                <w:noProof/>
                <w:webHidden/>
                <w:sz w:val="28"/>
                <w:szCs w:val="28"/>
              </w:rPr>
              <w:tab/>
            </w:r>
            <w:r w:rsidRPr="002A01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015A">
              <w:rPr>
                <w:noProof/>
                <w:webHidden/>
                <w:sz w:val="28"/>
                <w:szCs w:val="28"/>
              </w:rPr>
              <w:instrText xml:space="preserve"> PAGEREF _Toc157353235 \h </w:instrText>
            </w:r>
            <w:r w:rsidRPr="002A015A">
              <w:rPr>
                <w:noProof/>
                <w:webHidden/>
                <w:sz w:val="28"/>
                <w:szCs w:val="28"/>
              </w:rPr>
            </w:r>
            <w:r w:rsidRPr="002A01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015A">
              <w:rPr>
                <w:noProof/>
                <w:webHidden/>
                <w:sz w:val="28"/>
                <w:szCs w:val="28"/>
              </w:rPr>
              <w:t>5</w:t>
            </w:r>
            <w:r w:rsidRPr="002A01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A097E" w14:textId="44917840" w:rsidR="00EF4CE7" w:rsidRPr="002A015A" w:rsidRDefault="00EF4CE7">
          <w:pPr>
            <w:pStyle w:val="Spistreci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57353236" w:history="1">
            <w:r w:rsidRPr="002A015A">
              <w:rPr>
                <w:rStyle w:val="Hipercze"/>
                <w:noProof/>
                <w:sz w:val="28"/>
                <w:szCs w:val="28"/>
              </w:rPr>
              <w:t>Statystyki opisowe</w:t>
            </w:r>
            <w:r w:rsidRPr="002A015A">
              <w:rPr>
                <w:noProof/>
                <w:webHidden/>
                <w:sz w:val="28"/>
                <w:szCs w:val="28"/>
              </w:rPr>
              <w:tab/>
            </w:r>
            <w:r w:rsidRPr="002A01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015A">
              <w:rPr>
                <w:noProof/>
                <w:webHidden/>
                <w:sz w:val="28"/>
                <w:szCs w:val="28"/>
              </w:rPr>
              <w:instrText xml:space="preserve"> PAGEREF _Toc157353236 \h </w:instrText>
            </w:r>
            <w:r w:rsidRPr="002A015A">
              <w:rPr>
                <w:noProof/>
                <w:webHidden/>
                <w:sz w:val="28"/>
                <w:szCs w:val="28"/>
              </w:rPr>
            </w:r>
            <w:r w:rsidRPr="002A01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015A">
              <w:rPr>
                <w:noProof/>
                <w:webHidden/>
                <w:sz w:val="28"/>
                <w:szCs w:val="28"/>
              </w:rPr>
              <w:t>7</w:t>
            </w:r>
            <w:r w:rsidRPr="002A01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AF53A" w14:textId="5E1C1BD9" w:rsidR="00EF4CE7" w:rsidRPr="002A015A" w:rsidRDefault="00EF4CE7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57353237" w:history="1">
            <w:r w:rsidRPr="002A015A">
              <w:rPr>
                <w:rStyle w:val="Hipercze"/>
                <w:noProof/>
                <w:sz w:val="28"/>
                <w:szCs w:val="28"/>
              </w:rPr>
              <w:t>3. Transformacje zmiennych</w:t>
            </w:r>
            <w:r w:rsidRPr="002A015A">
              <w:rPr>
                <w:noProof/>
                <w:webHidden/>
                <w:sz w:val="28"/>
                <w:szCs w:val="28"/>
              </w:rPr>
              <w:tab/>
            </w:r>
            <w:r w:rsidRPr="002A01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015A">
              <w:rPr>
                <w:noProof/>
                <w:webHidden/>
                <w:sz w:val="28"/>
                <w:szCs w:val="28"/>
              </w:rPr>
              <w:instrText xml:space="preserve"> PAGEREF _Toc157353237 \h </w:instrText>
            </w:r>
            <w:r w:rsidRPr="002A015A">
              <w:rPr>
                <w:noProof/>
                <w:webHidden/>
                <w:sz w:val="28"/>
                <w:szCs w:val="28"/>
              </w:rPr>
            </w:r>
            <w:r w:rsidRPr="002A01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015A">
              <w:rPr>
                <w:noProof/>
                <w:webHidden/>
                <w:sz w:val="28"/>
                <w:szCs w:val="28"/>
              </w:rPr>
              <w:t>9</w:t>
            </w:r>
            <w:r w:rsidRPr="002A01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E6C5D" w14:textId="6F6B0CA1" w:rsidR="00EF4CE7" w:rsidRPr="002A015A" w:rsidRDefault="00EF4CE7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57353238" w:history="1">
            <w:r w:rsidRPr="002A015A">
              <w:rPr>
                <w:rStyle w:val="Hipercze"/>
                <w:noProof/>
                <w:sz w:val="28"/>
                <w:szCs w:val="28"/>
              </w:rPr>
              <w:t>4. Dobór dynamicznej specyfikacji modelu</w:t>
            </w:r>
            <w:r w:rsidRPr="002A015A">
              <w:rPr>
                <w:noProof/>
                <w:webHidden/>
                <w:sz w:val="28"/>
                <w:szCs w:val="28"/>
              </w:rPr>
              <w:tab/>
            </w:r>
            <w:r w:rsidRPr="002A01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015A">
              <w:rPr>
                <w:noProof/>
                <w:webHidden/>
                <w:sz w:val="28"/>
                <w:szCs w:val="28"/>
              </w:rPr>
              <w:instrText xml:space="preserve"> PAGEREF _Toc157353238 \h </w:instrText>
            </w:r>
            <w:r w:rsidRPr="002A015A">
              <w:rPr>
                <w:noProof/>
                <w:webHidden/>
                <w:sz w:val="28"/>
                <w:szCs w:val="28"/>
              </w:rPr>
            </w:r>
            <w:r w:rsidRPr="002A01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015A">
              <w:rPr>
                <w:noProof/>
                <w:webHidden/>
                <w:sz w:val="28"/>
                <w:szCs w:val="28"/>
              </w:rPr>
              <w:t>10</w:t>
            </w:r>
            <w:r w:rsidRPr="002A01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011C2" w14:textId="00F4831C" w:rsidR="00EF4CE7" w:rsidRPr="002A015A" w:rsidRDefault="00EF4CE7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57353239" w:history="1">
            <w:r w:rsidRPr="002A015A">
              <w:rPr>
                <w:rStyle w:val="Hipercze"/>
                <w:noProof/>
                <w:sz w:val="28"/>
                <w:szCs w:val="28"/>
              </w:rPr>
              <w:t>5. Interpretacja parametrów (Mnożnik krótkookresowy i długookresowy)</w:t>
            </w:r>
            <w:r w:rsidRPr="002A015A">
              <w:rPr>
                <w:noProof/>
                <w:webHidden/>
                <w:sz w:val="28"/>
                <w:szCs w:val="28"/>
              </w:rPr>
              <w:tab/>
            </w:r>
            <w:r w:rsidRPr="002A01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015A">
              <w:rPr>
                <w:noProof/>
                <w:webHidden/>
                <w:sz w:val="28"/>
                <w:szCs w:val="28"/>
              </w:rPr>
              <w:instrText xml:space="preserve"> PAGEREF _Toc157353239 \h </w:instrText>
            </w:r>
            <w:r w:rsidRPr="002A015A">
              <w:rPr>
                <w:noProof/>
                <w:webHidden/>
                <w:sz w:val="28"/>
                <w:szCs w:val="28"/>
              </w:rPr>
            </w:r>
            <w:r w:rsidRPr="002A01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015A">
              <w:rPr>
                <w:noProof/>
                <w:webHidden/>
                <w:sz w:val="28"/>
                <w:szCs w:val="28"/>
              </w:rPr>
              <w:t>11</w:t>
            </w:r>
            <w:r w:rsidRPr="002A01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647EC" w14:textId="303894EE" w:rsidR="00EF4CE7" w:rsidRPr="002A015A" w:rsidRDefault="00EF4CE7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57353240" w:history="1">
            <w:r w:rsidRPr="002A015A">
              <w:rPr>
                <w:rStyle w:val="Hipercze"/>
                <w:noProof/>
                <w:sz w:val="28"/>
                <w:szCs w:val="28"/>
              </w:rPr>
              <w:t>6. Weryfikacja statystyczna modelu (Model 3)</w:t>
            </w:r>
            <w:r w:rsidRPr="002A015A">
              <w:rPr>
                <w:noProof/>
                <w:webHidden/>
                <w:sz w:val="28"/>
                <w:szCs w:val="28"/>
              </w:rPr>
              <w:tab/>
            </w:r>
            <w:r w:rsidRPr="002A01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015A">
              <w:rPr>
                <w:noProof/>
                <w:webHidden/>
                <w:sz w:val="28"/>
                <w:szCs w:val="28"/>
              </w:rPr>
              <w:instrText xml:space="preserve"> PAGEREF _Toc157353240 \h </w:instrText>
            </w:r>
            <w:r w:rsidRPr="002A015A">
              <w:rPr>
                <w:noProof/>
                <w:webHidden/>
                <w:sz w:val="28"/>
                <w:szCs w:val="28"/>
              </w:rPr>
            </w:r>
            <w:r w:rsidRPr="002A01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015A">
              <w:rPr>
                <w:noProof/>
                <w:webHidden/>
                <w:sz w:val="28"/>
                <w:szCs w:val="28"/>
              </w:rPr>
              <w:t>12</w:t>
            </w:r>
            <w:r w:rsidRPr="002A01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1F9BC" w14:textId="7179A804" w:rsidR="00EF4CE7" w:rsidRPr="002A015A" w:rsidRDefault="00EF4CE7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57353241" w:history="1">
            <w:r w:rsidRPr="002A015A">
              <w:rPr>
                <w:rStyle w:val="Hipercze"/>
                <w:noProof/>
                <w:sz w:val="28"/>
                <w:szCs w:val="28"/>
              </w:rPr>
              <w:t>7. Przepro</w:t>
            </w:r>
            <w:r w:rsidRPr="002A015A">
              <w:rPr>
                <w:rStyle w:val="Hipercze"/>
                <w:noProof/>
                <w:sz w:val="28"/>
                <w:szCs w:val="28"/>
              </w:rPr>
              <w:t>w</w:t>
            </w:r>
            <w:r w:rsidRPr="002A015A">
              <w:rPr>
                <w:rStyle w:val="Hipercze"/>
                <w:noProof/>
                <w:sz w:val="28"/>
                <w:szCs w:val="28"/>
              </w:rPr>
              <w:t>adzenie analizy własności prognozy ex-post</w:t>
            </w:r>
            <w:r w:rsidRPr="002A015A">
              <w:rPr>
                <w:noProof/>
                <w:webHidden/>
                <w:sz w:val="28"/>
                <w:szCs w:val="28"/>
              </w:rPr>
              <w:tab/>
            </w:r>
            <w:r w:rsidRPr="002A01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015A">
              <w:rPr>
                <w:noProof/>
                <w:webHidden/>
                <w:sz w:val="28"/>
                <w:szCs w:val="28"/>
              </w:rPr>
              <w:instrText xml:space="preserve"> PAGEREF _Toc157353241 \h </w:instrText>
            </w:r>
            <w:r w:rsidRPr="002A015A">
              <w:rPr>
                <w:noProof/>
                <w:webHidden/>
                <w:sz w:val="28"/>
                <w:szCs w:val="28"/>
              </w:rPr>
            </w:r>
            <w:r w:rsidRPr="002A01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015A">
              <w:rPr>
                <w:noProof/>
                <w:webHidden/>
                <w:sz w:val="28"/>
                <w:szCs w:val="28"/>
              </w:rPr>
              <w:t>14</w:t>
            </w:r>
            <w:r w:rsidRPr="002A01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66256" w14:textId="00C5D929" w:rsidR="00EF4CE7" w:rsidRPr="002A015A" w:rsidRDefault="00EF4CE7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57353242" w:history="1">
            <w:r w:rsidRPr="002A015A">
              <w:rPr>
                <w:rStyle w:val="Hipercze"/>
                <w:noProof/>
                <w:sz w:val="28"/>
                <w:szCs w:val="28"/>
              </w:rPr>
              <w:t>8. Prognoza ex-ante</w:t>
            </w:r>
            <w:r w:rsidRPr="002A015A">
              <w:rPr>
                <w:noProof/>
                <w:webHidden/>
                <w:sz w:val="28"/>
                <w:szCs w:val="28"/>
              </w:rPr>
              <w:tab/>
            </w:r>
            <w:r w:rsidRPr="002A01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015A">
              <w:rPr>
                <w:noProof/>
                <w:webHidden/>
                <w:sz w:val="28"/>
                <w:szCs w:val="28"/>
              </w:rPr>
              <w:instrText xml:space="preserve"> PAGEREF _Toc157353242 \h </w:instrText>
            </w:r>
            <w:r w:rsidRPr="002A015A">
              <w:rPr>
                <w:noProof/>
                <w:webHidden/>
                <w:sz w:val="28"/>
                <w:szCs w:val="28"/>
              </w:rPr>
            </w:r>
            <w:r w:rsidRPr="002A01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015A">
              <w:rPr>
                <w:noProof/>
                <w:webHidden/>
                <w:sz w:val="28"/>
                <w:szCs w:val="28"/>
              </w:rPr>
              <w:t>15</w:t>
            </w:r>
            <w:r w:rsidRPr="002A01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74A31" w14:textId="559592D3" w:rsidR="00EF4CE7" w:rsidRPr="002A015A" w:rsidRDefault="00EF4CE7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57353243" w:history="1">
            <w:r w:rsidRPr="002A015A">
              <w:rPr>
                <w:rStyle w:val="Hipercze"/>
                <w:noProof/>
                <w:sz w:val="28"/>
                <w:szCs w:val="28"/>
              </w:rPr>
              <w:t>9. Podsumowanie</w:t>
            </w:r>
            <w:r w:rsidRPr="002A015A">
              <w:rPr>
                <w:noProof/>
                <w:webHidden/>
                <w:sz w:val="28"/>
                <w:szCs w:val="28"/>
              </w:rPr>
              <w:tab/>
            </w:r>
            <w:r w:rsidRPr="002A01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015A">
              <w:rPr>
                <w:noProof/>
                <w:webHidden/>
                <w:sz w:val="28"/>
                <w:szCs w:val="28"/>
              </w:rPr>
              <w:instrText xml:space="preserve"> PAGEREF _Toc157353243 \h </w:instrText>
            </w:r>
            <w:r w:rsidRPr="002A015A">
              <w:rPr>
                <w:noProof/>
                <w:webHidden/>
                <w:sz w:val="28"/>
                <w:szCs w:val="28"/>
              </w:rPr>
            </w:r>
            <w:r w:rsidRPr="002A01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015A">
              <w:rPr>
                <w:noProof/>
                <w:webHidden/>
                <w:sz w:val="28"/>
                <w:szCs w:val="28"/>
              </w:rPr>
              <w:t>16</w:t>
            </w:r>
            <w:r w:rsidRPr="002A01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6288B" w14:textId="04D09802" w:rsidR="00EF4CE7" w:rsidRPr="002A015A" w:rsidRDefault="00EF4CE7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:lang w:val="en-GB"/>
              <w14:ligatures w14:val="standardContextual"/>
            </w:rPr>
          </w:pPr>
          <w:hyperlink w:anchor="_Toc157353244" w:history="1">
            <w:r w:rsidRPr="002A015A">
              <w:rPr>
                <w:rStyle w:val="Hipercze"/>
                <w:noProof/>
                <w:sz w:val="28"/>
                <w:szCs w:val="28"/>
                <w:highlight w:val="white"/>
              </w:rPr>
              <w:t>Źródła</w:t>
            </w:r>
            <w:r w:rsidRPr="002A015A">
              <w:rPr>
                <w:noProof/>
                <w:webHidden/>
                <w:sz w:val="28"/>
                <w:szCs w:val="28"/>
              </w:rPr>
              <w:tab/>
            </w:r>
            <w:r w:rsidRPr="002A01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015A">
              <w:rPr>
                <w:noProof/>
                <w:webHidden/>
                <w:sz w:val="28"/>
                <w:szCs w:val="28"/>
              </w:rPr>
              <w:instrText xml:space="preserve"> PAGEREF _Toc157353244 \h </w:instrText>
            </w:r>
            <w:r w:rsidRPr="002A015A">
              <w:rPr>
                <w:noProof/>
                <w:webHidden/>
                <w:sz w:val="28"/>
                <w:szCs w:val="28"/>
              </w:rPr>
            </w:r>
            <w:r w:rsidRPr="002A01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015A">
              <w:rPr>
                <w:noProof/>
                <w:webHidden/>
                <w:sz w:val="28"/>
                <w:szCs w:val="28"/>
              </w:rPr>
              <w:t>17</w:t>
            </w:r>
            <w:r w:rsidRPr="002A01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58A50" w14:textId="2C0E4852" w:rsidR="00B827D7" w:rsidRPr="002A015A" w:rsidRDefault="00B827D7">
          <w:r w:rsidRPr="002A015A">
            <w:rPr>
              <w:b/>
              <w:bCs/>
              <w:sz w:val="28"/>
              <w:szCs w:val="28"/>
              <w:lang w:val="pl-PL"/>
            </w:rPr>
            <w:fldChar w:fldCharType="end"/>
          </w:r>
        </w:p>
      </w:sdtContent>
    </w:sdt>
    <w:p w14:paraId="5660AB86" w14:textId="77777777" w:rsidR="00B827D7" w:rsidRPr="002A015A" w:rsidRDefault="00B827D7">
      <w:pPr>
        <w:rPr>
          <w:b/>
          <w:sz w:val="28"/>
          <w:szCs w:val="28"/>
        </w:rPr>
      </w:pPr>
      <w:r w:rsidRPr="002A015A">
        <w:rPr>
          <w:b/>
          <w:sz w:val="28"/>
          <w:szCs w:val="28"/>
        </w:rPr>
        <w:br w:type="page"/>
      </w:r>
    </w:p>
    <w:p w14:paraId="02863544" w14:textId="64882783" w:rsidR="00F71D55" w:rsidRPr="002A015A" w:rsidRDefault="00000000" w:rsidP="00B827D7">
      <w:pPr>
        <w:pStyle w:val="Nagwek1"/>
        <w:rPr>
          <w:b w:val="0"/>
        </w:rPr>
      </w:pPr>
      <w:bookmarkStart w:id="1" w:name="_Toc157353232"/>
      <w:r w:rsidRPr="002A015A">
        <w:lastRenderedPageBreak/>
        <w:t xml:space="preserve">Cel </w:t>
      </w:r>
      <w:proofErr w:type="spellStart"/>
      <w:r w:rsidRPr="002A015A">
        <w:t>projektu</w:t>
      </w:r>
      <w:bookmarkEnd w:id="1"/>
      <w:proofErr w:type="spellEnd"/>
    </w:p>
    <w:p w14:paraId="7283D57B" w14:textId="7C21CEB4" w:rsidR="00F71D55" w:rsidRPr="002A015A" w:rsidRDefault="00000000" w:rsidP="00EF4CE7">
      <w:pPr>
        <w:spacing w:before="240" w:after="240" w:line="256" w:lineRule="auto"/>
        <w:ind w:firstLine="700"/>
        <w:jc w:val="both"/>
        <w:rPr>
          <w:sz w:val="24"/>
          <w:szCs w:val="24"/>
        </w:rPr>
      </w:pPr>
      <w:r w:rsidRPr="002A015A">
        <w:rPr>
          <w:sz w:val="24"/>
          <w:szCs w:val="24"/>
        </w:rPr>
        <w:t xml:space="preserve">Celem </w:t>
      </w:r>
      <w:proofErr w:type="spellStart"/>
      <w:r w:rsidRPr="002A015A">
        <w:rPr>
          <w:sz w:val="24"/>
          <w:szCs w:val="24"/>
        </w:rPr>
        <w:t>projektu</w:t>
      </w:r>
      <w:proofErr w:type="spellEnd"/>
      <w:r w:rsidRPr="002A015A">
        <w:rPr>
          <w:sz w:val="24"/>
          <w:szCs w:val="24"/>
        </w:rPr>
        <w:t xml:space="preserve"> jest </w:t>
      </w:r>
      <w:proofErr w:type="spellStart"/>
      <w:r w:rsidRPr="002A015A">
        <w:rPr>
          <w:sz w:val="24"/>
          <w:szCs w:val="24"/>
        </w:rPr>
        <w:t>opracowanie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modelu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ekonometrycznego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dla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inflacji</w:t>
      </w:r>
      <w:proofErr w:type="spellEnd"/>
      <w:r w:rsidRPr="002A015A">
        <w:rPr>
          <w:sz w:val="24"/>
          <w:szCs w:val="24"/>
        </w:rPr>
        <w:t xml:space="preserve"> HICP w </w:t>
      </w:r>
      <w:proofErr w:type="spellStart"/>
      <w:r w:rsidRPr="002A015A">
        <w:rPr>
          <w:sz w:val="24"/>
          <w:szCs w:val="24"/>
        </w:rPr>
        <w:t>Niemczech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oraz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wykorzystanie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tego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modelu</w:t>
      </w:r>
      <w:proofErr w:type="spellEnd"/>
      <w:r w:rsidRPr="002A015A">
        <w:rPr>
          <w:sz w:val="24"/>
          <w:szCs w:val="24"/>
        </w:rPr>
        <w:t xml:space="preserve"> do </w:t>
      </w:r>
      <w:proofErr w:type="spellStart"/>
      <w:r w:rsidRPr="002A015A">
        <w:rPr>
          <w:sz w:val="24"/>
          <w:szCs w:val="24"/>
        </w:rPr>
        <w:t>przeprowadzenia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prognozy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zmian</w:t>
      </w:r>
      <w:proofErr w:type="spellEnd"/>
      <w:r w:rsidRPr="002A015A">
        <w:rPr>
          <w:sz w:val="24"/>
          <w:szCs w:val="24"/>
        </w:rPr>
        <w:t xml:space="preserve"> w </w:t>
      </w:r>
      <w:proofErr w:type="spellStart"/>
      <w:r w:rsidRPr="002A015A">
        <w:rPr>
          <w:sz w:val="24"/>
          <w:szCs w:val="24"/>
        </w:rPr>
        <w:t>inflacji</w:t>
      </w:r>
      <w:proofErr w:type="spellEnd"/>
      <w:r w:rsidRPr="002A015A">
        <w:rPr>
          <w:sz w:val="24"/>
          <w:szCs w:val="24"/>
        </w:rPr>
        <w:t xml:space="preserve"> HICP w </w:t>
      </w:r>
      <w:proofErr w:type="spellStart"/>
      <w:r w:rsidRPr="002A015A">
        <w:rPr>
          <w:sz w:val="24"/>
          <w:szCs w:val="24"/>
        </w:rPr>
        <w:t>Niemczech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dwa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najbliższe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lata</w:t>
      </w:r>
      <w:proofErr w:type="spellEnd"/>
      <w:r w:rsidRPr="002A015A">
        <w:rPr>
          <w:sz w:val="24"/>
          <w:szCs w:val="24"/>
        </w:rPr>
        <w:t>.</w:t>
      </w:r>
    </w:p>
    <w:p w14:paraId="46A1B4E9" w14:textId="77777777" w:rsidR="00F71D55" w:rsidRPr="002A015A" w:rsidRDefault="00000000" w:rsidP="00B827D7">
      <w:pPr>
        <w:pStyle w:val="Nagwek1"/>
        <w:rPr>
          <w:b w:val="0"/>
        </w:rPr>
      </w:pPr>
      <w:bookmarkStart w:id="2" w:name="_Toc157353233"/>
      <w:r w:rsidRPr="002A015A">
        <w:t xml:space="preserve">1. </w:t>
      </w:r>
      <w:proofErr w:type="spellStart"/>
      <w:r w:rsidRPr="002A015A">
        <w:t>Przygotowanie</w:t>
      </w:r>
      <w:proofErr w:type="spellEnd"/>
      <w:r w:rsidRPr="002A015A">
        <w:t xml:space="preserve"> </w:t>
      </w:r>
      <w:proofErr w:type="spellStart"/>
      <w:r w:rsidRPr="002A015A">
        <w:t>teoretycznej</w:t>
      </w:r>
      <w:proofErr w:type="spellEnd"/>
      <w:r w:rsidRPr="002A015A">
        <w:t xml:space="preserve"> </w:t>
      </w:r>
      <w:proofErr w:type="spellStart"/>
      <w:r w:rsidRPr="002A015A">
        <w:t>koncepcji</w:t>
      </w:r>
      <w:proofErr w:type="spellEnd"/>
      <w:r w:rsidRPr="002A015A">
        <w:t xml:space="preserve"> </w:t>
      </w:r>
      <w:proofErr w:type="spellStart"/>
      <w:r w:rsidRPr="002A015A">
        <w:t>modelu</w:t>
      </w:r>
      <w:bookmarkEnd w:id="2"/>
      <w:proofErr w:type="spellEnd"/>
      <w:r w:rsidRPr="002A015A">
        <w:t xml:space="preserve"> </w:t>
      </w:r>
    </w:p>
    <w:p w14:paraId="44A637C5" w14:textId="77777777" w:rsidR="00F71D55" w:rsidRPr="002A015A" w:rsidRDefault="00000000">
      <w:pPr>
        <w:spacing w:before="240" w:after="240" w:line="256" w:lineRule="auto"/>
        <w:ind w:firstLine="720"/>
        <w:jc w:val="both"/>
        <w:rPr>
          <w:sz w:val="24"/>
          <w:szCs w:val="24"/>
        </w:rPr>
      </w:pPr>
      <w:proofErr w:type="spellStart"/>
      <w:r w:rsidRPr="002A015A">
        <w:rPr>
          <w:sz w:val="24"/>
          <w:szCs w:val="24"/>
        </w:rPr>
        <w:t>Pierwszym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etapem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naszej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pracy</w:t>
      </w:r>
      <w:proofErr w:type="spellEnd"/>
      <w:r w:rsidRPr="002A015A">
        <w:rPr>
          <w:sz w:val="24"/>
          <w:szCs w:val="24"/>
        </w:rPr>
        <w:t xml:space="preserve"> jest </w:t>
      </w:r>
      <w:proofErr w:type="spellStart"/>
      <w:r w:rsidRPr="002A015A">
        <w:rPr>
          <w:b/>
          <w:sz w:val="24"/>
          <w:szCs w:val="24"/>
        </w:rPr>
        <w:t>dobór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zmiennych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czyli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znalezienie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wyjaśnianie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związków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przyczynowo-skutkowych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mających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istotny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wpływ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inflację</w:t>
      </w:r>
      <w:proofErr w:type="spellEnd"/>
      <w:r w:rsidRPr="002A015A">
        <w:rPr>
          <w:sz w:val="24"/>
          <w:szCs w:val="24"/>
        </w:rPr>
        <w:t xml:space="preserve"> HICP w </w:t>
      </w:r>
      <w:proofErr w:type="spellStart"/>
      <w:r w:rsidRPr="002A015A">
        <w:rPr>
          <w:sz w:val="24"/>
          <w:szCs w:val="24"/>
        </w:rPr>
        <w:t>Niemczech</w:t>
      </w:r>
      <w:proofErr w:type="spellEnd"/>
      <w:r w:rsidRPr="002A015A">
        <w:rPr>
          <w:sz w:val="24"/>
          <w:szCs w:val="24"/>
        </w:rPr>
        <w:t>.</w:t>
      </w:r>
    </w:p>
    <w:p w14:paraId="37B65456" w14:textId="77777777" w:rsidR="00F71D55" w:rsidRPr="002A015A" w:rsidRDefault="00000000">
      <w:pPr>
        <w:spacing w:before="240" w:after="240" w:line="256" w:lineRule="auto"/>
        <w:jc w:val="both"/>
        <w:rPr>
          <w:b/>
          <w:sz w:val="24"/>
          <w:szCs w:val="24"/>
        </w:rPr>
      </w:pPr>
      <w:proofErr w:type="spellStart"/>
      <w:r w:rsidRPr="002A015A">
        <w:rPr>
          <w:b/>
          <w:sz w:val="24"/>
          <w:szCs w:val="24"/>
        </w:rPr>
        <w:t>Zmienna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objaśniana</w:t>
      </w:r>
      <w:proofErr w:type="spellEnd"/>
      <w:r w:rsidRPr="002A015A">
        <w:rPr>
          <w:b/>
          <w:sz w:val="24"/>
          <w:szCs w:val="24"/>
        </w:rPr>
        <w:t>:</w:t>
      </w:r>
    </w:p>
    <w:p w14:paraId="68CE43ED" w14:textId="77777777" w:rsidR="00F71D55" w:rsidRPr="002A015A" w:rsidRDefault="00000000">
      <w:pPr>
        <w:numPr>
          <w:ilvl w:val="0"/>
          <w:numId w:val="3"/>
        </w:numPr>
        <w:spacing w:before="240" w:after="240" w:line="256" w:lineRule="auto"/>
        <w:jc w:val="both"/>
        <w:rPr>
          <w:sz w:val="24"/>
          <w:szCs w:val="24"/>
        </w:rPr>
      </w:pPr>
      <w:r w:rsidRPr="002A015A">
        <w:rPr>
          <w:sz w:val="24"/>
          <w:szCs w:val="24"/>
        </w:rPr>
        <w:t>HICP (</w:t>
      </w:r>
      <w:proofErr w:type="spellStart"/>
      <w:r w:rsidRPr="002A015A">
        <w:rPr>
          <w:sz w:val="24"/>
          <w:szCs w:val="24"/>
        </w:rPr>
        <w:t>Harmonised</w:t>
      </w:r>
      <w:proofErr w:type="spellEnd"/>
      <w:r w:rsidRPr="002A015A">
        <w:rPr>
          <w:sz w:val="24"/>
          <w:szCs w:val="24"/>
        </w:rPr>
        <w:t xml:space="preserve"> Index of Consumer Prices, </w:t>
      </w:r>
      <w:proofErr w:type="spellStart"/>
      <w:r w:rsidRPr="002A015A">
        <w:rPr>
          <w:sz w:val="24"/>
          <w:szCs w:val="24"/>
        </w:rPr>
        <w:t>czyli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zharmonizowany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wskaźnik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cen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konsumpcyjnych</w:t>
      </w:r>
      <w:proofErr w:type="spellEnd"/>
      <w:r w:rsidRPr="002A015A">
        <w:rPr>
          <w:sz w:val="24"/>
          <w:szCs w:val="24"/>
        </w:rPr>
        <w:t xml:space="preserve"> w </w:t>
      </w:r>
      <w:proofErr w:type="spellStart"/>
      <w:r w:rsidRPr="002A015A">
        <w:rPr>
          <w:sz w:val="24"/>
          <w:szCs w:val="24"/>
        </w:rPr>
        <w:t>Niemczech</w:t>
      </w:r>
      <w:proofErr w:type="spellEnd"/>
      <w:r w:rsidRPr="002A015A">
        <w:rPr>
          <w:sz w:val="24"/>
          <w:szCs w:val="24"/>
        </w:rPr>
        <w:t>)</w:t>
      </w:r>
    </w:p>
    <w:p w14:paraId="4C10CF63" w14:textId="77777777" w:rsidR="00F71D55" w:rsidRPr="002A015A" w:rsidRDefault="00000000">
      <w:pPr>
        <w:spacing w:before="240" w:after="240" w:line="256" w:lineRule="auto"/>
        <w:jc w:val="both"/>
        <w:rPr>
          <w:b/>
          <w:sz w:val="24"/>
          <w:szCs w:val="24"/>
        </w:rPr>
      </w:pPr>
      <w:proofErr w:type="spellStart"/>
      <w:r w:rsidRPr="002A015A">
        <w:rPr>
          <w:b/>
          <w:sz w:val="24"/>
          <w:szCs w:val="24"/>
        </w:rPr>
        <w:t>Zmienne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objaśniające</w:t>
      </w:r>
      <w:proofErr w:type="spellEnd"/>
      <w:r w:rsidRPr="002A015A">
        <w:rPr>
          <w:b/>
          <w:sz w:val="24"/>
          <w:szCs w:val="24"/>
        </w:rPr>
        <w:t>:</w:t>
      </w:r>
    </w:p>
    <w:p w14:paraId="3BF0DF35" w14:textId="77777777" w:rsidR="00F71D55" w:rsidRPr="002A015A" w:rsidRDefault="00000000">
      <w:pPr>
        <w:spacing w:before="240" w:after="240" w:line="256" w:lineRule="auto"/>
        <w:ind w:firstLine="720"/>
        <w:jc w:val="both"/>
        <w:rPr>
          <w:b/>
          <w:sz w:val="24"/>
          <w:szCs w:val="24"/>
        </w:rPr>
      </w:pPr>
      <w:proofErr w:type="spellStart"/>
      <w:r w:rsidRPr="002A015A">
        <w:rPr>
          <w:b/>
          <w:sz w:val="24"/>
          <w:szCs w:val="24"/>
        </w:rPr>
        <w:t>Wszystkie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wybrane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przez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nas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zmienne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są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miesięczne</w:t>
      </w:r>
      <w:proofErr w:type="spellEnd"/>
      <w:r w:rsidRPr="002A015A">
        <w:rPr>
          <w:b/>
          <w:sz w:val="24"/>
          <w:szCs w:val="24"/>
        </w:rPr>
        <w:t xml:space="preserve">, a </w:t>
      </w:r>
      <w:proofErr w:type="spellStart"/>
      <w:r w:rsidRPr="002A015A">
        <w:rPr>
          <w:b/>
          <w:sz w:val="24"/>
          <w:szCs w:val="24"/>
        </w:rPr>
        <w:t>dane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zawarte</w:t>
      </w:r>
      <w:proofErr w:type="spellEnd"/>
      <w:r w:rsidRPr="002A015A">
        <w:rPr>
          <w:b/>
          <w:sz w:val="24"/>
          <w:szCs w:val="24"/>
        </w:rPr>
        <w:t xml:space="preserve"> w </w:t>
      </w:r>
      <w:proofErr w:type="spellStart"/>
      <w:r w:rsidRPr="002A015A">
        <w:rPr>
          <w:b/>
          <w:sz w:val="24"/>
          <w:szCs w:val="24"/>
        </w:rPr>
        <w:t>nich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pochodzą</w:t>
      </w:r>
      <w:proofErr w:type="spellEnd"/>
      <w:r w:rsidRPr="002A015A">
        <w:rPr>
          <w:b/>
          <w:sz w:val="24"/>
          <w:szCs w:val="24"/>
        </w:rPr>
        <w:t xml:space="preserve"> z </w:t>
      </w:r>
      <w:proofErr w:type="spellStart"/>
      <w:r w:rsidRPr="002A015A">
        <w:rPr>
          <w:b/>
          <w:sz w:val="24"/>
          <w:szCs w:val="24"/>
        </w:rPr>
        <w:t>okresu</w:t>
      </w:r>
      <w:proofErr w:type="spellEnd"/>
      <w:r w:rsidRPr="002A015A">
        <w:rPr>
          <w:b/>
          <w:sz w:val="24"/>
          <w:szCs w:val="24"/>
        </w:rPr>
        <w:t xml:space="preserve"> 01.2001 – 09.2023. Dane </w:t>
      </w:r>
      <w:proofErr w:type="spellStart"/>
      <w:r w:rsidRPr="002A015A">
        <w:rPr>
          <w:b/>
          <w:sz w:val="24"/>
          <w:szCs w:val="24"/>
        </w:rPr>
        <w:t>wzięto</w:t>
      </w:r>
      <w:proofErr w:type="spellEnd"/>
      <w:r w:rsidRPr="002A015A">
        <w:rPr>
          <w:b/>
          <w:sz w:val="24"/>
          <w:szCs w:val="24"/>
        </w:rPr>
        <w:t xml:space="preserve"> ze </w:t>
      </w:r>
      <w:proofErr w:type="spellStart"/>
      <w:r w:rsidRPr="002A015A">
        <w:rPr>
          <w:b/>
          <w:sz w:val="24"/>
          <w:szCs w:val="24"/>
        </w:rPr>
        <w:t>strony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internetowej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Eurostatu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i</w:t>
      </w:r>
      <w:proofErr w:type="spellEnd"/>
      <w:r w:rsidRPr="002A015A">
        <w:rPr>
          <w:b/>
          <w:sz w:val="24"/>
          <w:szCs w:val="24"/>
        </w:rPr>
        <w:t xml:space="preserve"> CEIC Data Global Database. </w:t>
      </w:r>
      <w:proofErr w:type="spellStart"/>
      <w:r w:rsidRPr="002A015A">
        <w:rPr>
          <w:b/>
          <w:sz w:val="24"/>
          <w:szCs w:val="24"/>
        </w:rPr>
        <w:t>Poniżej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przedstawiono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zmienne</w:t>
      </w:r>
      <w:proofErr w:type="spellEnd"/>
      <w:r w:rsidRPr="002A015A">
        <w:rPr>
          <w:b/>
          <w:sz w:val="24"/>
          <w:szCs w:val="24"/>
        </w:rPr>
        <w:t xml:space="preserve"> </w:t>
      </w:r>
      <w:proofErr w:type="spellStart"/>
      <w:r w:rsidRPr="002A015A">
        <w:rPr>
          <w:b/>
          <w:sz w:val="24"/>
          <w:szCs w:val="24"/>
        </w:rPr>
        <w:t>objaśniające</w:t>
      </w:r>
      <w:proofErr w:type="spellEnd"/>
      <w:r w:rsidRPr="002A015A">
        <w:rPr>
          <w:b/>
          <w:sz w:val="24"/>
          <w:szCs w:val="24"/>
        </w:rPr>
        <w:t>:</w:t>
      </w:r>
    </w:p>
    <w:p w14:paraId="22AFD0B8" w14:textId="77777777" w:rsidR="00F71D55" w:rsidRPr="002A015A" w:rsidRDefault="00000000">
      <w:pPr>
        <w:numPr>
          <w:ilvl w:val="0"/>
          <w:numId w:val="4"/>
        </w:numPr>
        <w:spacing w:before="240" w:after="240" w:line="256" w:lineRule="auto"/>
        <w:jc w:val="both"/>
        <w:rPr>
          <w:sz w:val="24"/>
          <w:szCs w:val="24"/>
        </w:rPr>
      </w:pPr>
      <w:r w:rsidRPr="002A015A">
        <w:rPr>
          <w:sz w:val="24"/>
          <w:szCs w:val="24"/>
        </w:rPr>
        <w:t>PKB (</w:t>
      </w:r>
      <w:proofErr w:type="spellStart"/>
      <w:r w:rsidRPr="002A015A">
        <w:rPr>
          <w:sz w:val="24"/>
          <w:szCs w:val="24"/>
        </w:rPr>
        <w:t>Niemcy</w:t>
      </w:r>
      <w:proofErr w:type="spellEnd"/>
      <w:r w:rsidRPr="002A015A">
        <w:rPr>
          <w:sz w:val="24"/>
          <w:szCs w:val="24"/>
        </w:rPr>
        <w:t xml:space="preserve"> - w </w:t>
      </w:r>
      <w:proofErr w:type="spellStart"/>
      <w:r w:rsidRPr="002A015A">
        <w:rPr>
          <w:sz w:val="24"/>
          <w:szCs w:val="24"/>
        </w:rPr>
        <w:t>miliardach</w:t>
      </w:r>
      <w:proofErr w:type="spellEnd"/>
      <w:r w:rsidRPr="002A015A">
        <w:rPr>
          <w:sz w:val="24"/>
          <w:szCs w:val="24"/>
        </w:rPr>
        <w:t xml:space="preserve"> euro)</w:t>
      </w:r>
    </w:p>
    <w:p w14:paraId="4DE6DBDD" w14:textId="77777777" w:rsidR="00F71D55" w:rsidRPr="002A015A" w:rsidRDefault="00000000">
      <w:pPr>
        <w:spacing w:before="240" w:after="240" w:line="256" w:lineRule="auto"/>
        <w:jc w:val="both"/>
        <w:rPr>
          <w:sz w:val="24"/>
          <w:szCs w:val="24"/>
        </w:rPr>
      </w:pPr>
      <w:r w:rsidRPr="002A015A">
        <w:rPr>
          <w:sz w:val="24"/>
          <w:szCs w:val="24"/>
        </w:rPr>
        <w:tab/>
        <w:t xml:space="preserve">PKB Niemiec w </w:t>
      </w:r>
      <w:proofErr w:type="spellStart"/>
      <w:r w:rsidRPr="002A015A">
        <w:rPr>
          <w:sz w:val="24"/>
          <w:szCs w:val="24"/>
        </w:rPr>
        <w:t>ujęciu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miesięcznym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Myślimy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zmiany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tempa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inflacji</w:t>
      </w:r>
      <w:proofErr w:type="spellEnd"/>
      <w:r w:rsidRPr="002A015A">
        <w:rPr>
          <w:sz w:val="24"/>
          <w:szCs w:val="24"/>
        </w:rPr>
        <w:t xml:space="preserve"> HICP w </w:t>
      </w:r>
      <w:proofErr w:type="spellStart"/>
      <w:r w:rsidRPr="002A015A">
        <w:rPr>
          <w:sz w:val="24"/>
          <w:szCs w:val="24"/>
        </w:rPr>
        <w:t>Niemczech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zależy</w:t>
      </w:r>
      <w:proofErr w:type="spellEnd"/>
      <w:r w:rsidRPr="002A015A">
        <w:rPr>
          <w:sz w:val="24"/>
          <w:szCs w:val="24"/>
        </w:rPr>
        <w:t xml:space="preserve"> w </w:t>
      </w:r>
      <w:proofErr w:type="spellStart"/>
      <w:r w:rsidRPr="002A015A">
        <w:rPr>
          <w:sz w:val="24"/>
          <w:szCs w:val="24"/>
        </w:rPr>
        <w:t>dużym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stopniu</w:t>
      </w:r>
      <w:proofErr w:type="spellEnd"/>
      <w:r w:rsidRPr="002A015A">
        <w:rPr>
          <w:sz w:val="24"/>
          <w:szCs w:val="24"/>
        </w:rPr>
        <w:t xml:space="preserve"> od PKB Niemiec. </w:t>
      </w:r>
      <w:proofErr w:type="spellStart"/>
      <w:r w:rsidRPr="002A015A">
        <w:rPr>
          <w:sz w:val="24"/>
          <w:szCs w:val="24"/>
        </w:rPr>
        <w:t>Wzrost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gospodarczy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mierzony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przez</w:t>
      </w:r>
      <w:proofErr w:type="spellEnd"/>
      <w:r w:rsidRPr="002A015A">
        <w:rPr>
          <w:sz w:val="24"/>
          <w:szCs w:val="24"/>
        </w:rPr>
        <w:t xml:space="preserve"> PKB, </w:t>
      </w:r>
      <w:proofErr w:type="spellStart"/>
      <w:r w:rsidRPr="002A015A">
        <w:rPr>
          <w:sz w:val="24"/>
          <w:szCs w:val="24"/>
        </w:rPr>
        <w:t>może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wpływać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inflację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poprzez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zwiększenie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lub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zmniejszenie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popytu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</w:t>
      </w:r>
      <w:proofErr w:type="spellEnd"/>
      <w:r w:rsidRPr="002A015A">
        <w:rPr>
          <w:sz w:val="24"/>
          <w:szCs w:val="24"/>
        </w:rPr>
        <w:t xml:space="preserve"> dobra </w:t>
      </w:r>
      <w:proofErr w:type="spellStart"/>
      <w:r w:rsidRPr="002A015A">
        <w:rPr>
          <w:sz w:val="24"/>
          <w:szCs w:val="24"/>
        </w:rPr>
        <w:t>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usługi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Silna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gospodarka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prowadzić</w:t>
      </w:r>
      <w:proofErr w:type="spellEnd"/>
      <w:r w:rsidRPr="002A015A">
        <w:rPr>
          <w:sz w:val="24"/>
          <w:szCs w:val="24"/>
        </w:rPr>
        <w:t xml:space="preserve"> do </w:t>
      </w:r>
      <w:proofErr w:type="spellStart"/>
      <w:r w:rsidRPr="002A015A">
        <w:rPr>
          <w:sz w:val="24"/>
          <w:szCs w:val="24"/>
        </w:rPr>
        <w:t>większego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popytu</w:t>
      </w:r>
      <w:proofErr w:type="spellEnd"/>
      <w:r w:rsidRPr="002A015A">
        <w:rPr>
          <w:sz w:val="24"/>
          <w:szCs w:val="24"/>
        </w:rPr>
        <w:t xml:space="preserve">, co z </w:t>
      </w:r>
      <w:proofErr w:type="spellStart"/>
      <w:r w:rsidRPr="002A015A">
        <w:rPr>
          <w:sz w:val="24"/>
          <w:szCs w:val="24"/>
        </w:rPr>
        <w:t>kolei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wpłynąć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poziom</w:t>
      </w:r>
      <w:proofErr w:type="spellEnd"/>
      <w:r w:rsidRPr="002A015A">
        <w:rPr>
          <w:sz w:val="24"/>
          <w:szCs w:val="24"/>
        </w:rPr>
        <w:t xml:space="preserve"> cen.</w:t>
      </w:r>
    </w:p>
    <w:p w14:paraId="2C8D8FE4" w14:textId="77777777" w:rsidR="00F71D55" w:rsidRPr="002A015A" w:rsidRDefault="00000000">
      <w:pPr>
        <w:numPr>
          <w:ilvl w:val="0"/>
          <w:numId w:val="7"/>
        </w:numPr>
        <w:spacing w:before="240" w:after="240" w:line="256" w:lineRule="auto"/>
        <w:jc w:val="both"/>
        <w:rPr>
          <w:sz w:val="24"/>
          <w:szCs w:val="24"/>
        </w:rPr>
      </w:pPr>
      <w:r w:rsidRPr="002A015A">
        <w:rPr>
          <w:sz w:val="24"/>
          <w:szCs w:val="24"/>
        </w:rPr>
        <w:t xml:space="preserve">Interest rates (Germany) - </w:t>
      </w:r>
      <w:proofErr w:type="spellStart"/>
      <w:r w:rsidRPr="002A015A">
        <w:rPr>
          <w:sz w:val="24"/>
          <w:szCs w:val="24"/>
        </w:rPr>
        <w:t>stopa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procentowa</w:t>
      </w:r>
      <w:proofErr w:type="spellEnd"/>
    </w:p>
    <w:p w14:paraId="4DD5F92A" w14:textId="77777777" w:rsidR="00F71D55" w:rsidRPr="002A015A" w:rsidRDefault="00000000">
      <w:pPr>
        <w:spacing w:before="240" w:after="240" w:line="256" w:lineRule="auto"/>
        <w:jc w:val="both"/>
        <w:rPr>
          <w:sz w:val="24"/>
          <w:szCs w:val="24"/>
        </w:rPr>
      </w:pPr>
      <w:r w:rsidRPr="002A015A">
        <w:rPr>
          <w:sz w:val="24"/>
          <w:szCs w:val="24"/>
        </w:rPr>
        <w:tab/>
      </w:r>
      <w:proofErr w:type="spellStart"/>
      <w:r w:rsidRPr="002A015A">
        <w:rPr>
          <w:sz w:val="24"/>
          <w:szCs w:val="24"/>
        </w:rPr>
        <w:t>Czyli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stopy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procentowe</w:t>
      </w:r>
      <w:proofErr w:type="spellEnd"/>
      <w:r w:rsidRPr="002A015A">
        <w:rPr>
          <w:sz w:val="24"/>
          <w:szCs w:val="24"/>
        </w:rPr>
        <w:t xml:space="preserve"> w </w:t>
      </w:r>
      <w:proofErr w:type="spellStart"/>
      <w:r w:rsidRPr="002A015A">
        <w:rPr>
          <w:sz w:val="24"/>
          <w:szCs w:val="24"/>
        </w:rPr>
        <w:t>Niemczech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Zmiany</w:t>
      </w:r>
      <w:proofErr w:type="spellEnd"/>
      <w:r w:rsidRPr="002A015A">
        <w:rPr>
          <w:sz w:val="24"/>
          <w:szCs w:val="24"/>
        </w:rPr>
        <w:t xml:space="preserve"> w </w:t>
      </w:r>
      <w:proofErr w:type="spellStart"/>
      <w:r w:rsidRPr="002A015A">
        <w:rPr>
          <w:sz w:val="24"/>
          <w:szCs w:val="24"/>
        </w:rPr>
        <w:t>stopie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procentowej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mogą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wpływać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poziom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inflacji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poprzez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regulację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kosztów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kredytu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inwestycji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Wyższa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stopa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procentowa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prowadzić</w:t>
      </w:r>
      <w:proofErr w:type="spellEnd"/>
      <w:r w:rsidRPr="002A015A">
        <w:rPr>
          <w:sz w:val="24"/>
          <w:szCs w:val="24"/>
        </w:rPr>
        <w:t xml:space="preserve"> do </w:t>
      </w:r>
      <w:proofErr w:type="spellStart"/>
      <w:r w:rsidRPr="002A015A">
        <w:rPr>
          <w:sz w:val="24"/>
          <w:szCs w:val="24"/>
        </w:rPr>
        <w:t>niższej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aktywności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gospodarczej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spadku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inflacji</w:t>
      </w:r>
      <w:proofErr w:type="spellEnd"/>
      <w:r w:rsidRPr="002A015A">
        <w:rPr>
          <w:sz w:val="24"/>
          <w:szCs w:val="24"/>
        </w:rPr>
        <w:t>.</w:t>
      </w:r>
    </w:p>
    <w:p w14:paraId="24C4AA35" w14:textId="77777777" w:rsidR="00F71D55" w:rsidRPr="002A015A" w:rsidRDefault="00000000">
      <w:pPr>
        <w:numPr>
          <w:ilvl w:val="0"/>
          <w:numId w:val="12"/>
        </w:numPr>
        <w:spacing w:before="240" w:after="240" w:line="256" w:lineRule="auto"/>
        <w:jc w:val="both"/>
        <w:rPr>
          <w:sz w:val="24"/>
          <w:szCs w:val="24"/>
        </w:rPr>
      </w:pPr>
      <w:r w:rsidRPr="002A015A">
        <w:rPr>
          <w:sz w:val="24"/>
          <w:szCs w:val="24"/>
        </w:rPr>
        <w:t xml:space="preserve">Unemployment rate (Germany) - </w:t>
      </w:r>
      <w:proofErr w:type="spellStart"/>
      <w:r w:rsidRPr="002A015A">
        <w:rPr>
          <w:sz w:val="24"/>
          <w:szCs w:val="24"/>
        </w:rPr>
        <w:t>stopa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bezrobocia</w:t>
      </w:r>
      <w:proofErr w:type="spellEnd"/>
    </w:p>
    <w:p w14:paraId="27C286F3" w14:textId="77777777" w:rsidR="00F71D55" w:rsidRPr="002A015A" w:rsidRDefault="00000000">
      <w:pPr>
        <w:spacing w:before="240" w:after="240" w:line="256" w:lineRule="auto"/>
        <w:jc w:val="both"/>
        <w:rPr>
          <w:sz w:val="24"/>
          <w:szCs w:val="24"/>
        </w:rPr>
      </w:pPr>
      <w:r w:rsidRPr="002A015A">
        <w:rPr>
          <w:sz w:val="24"/>
          <w:szCs w:val="24"/>
        </w:rPr>
        <w:tab/>
      </w:r>
      <w:proofErr w:type="spellStart"/>
      <w:r w:rsidRPr="002A015A">
        <w:rPr>
          <w:sz w:val="24"/>
          <w:szCs w:val="24"/>
        </w:rPr>
        <w:t>Czyli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poziom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bezrobocia</w:t>
      </w:r>
      <w:proofErr w:type="spellEnd"/>
      <w:r w:rsidRPr="002A015A">
        <w:rPr>
          <w:sz w:val="24"/>
          <w:szCs w:val="24"/>
        </w:rPr>
        <w:t xml:space="preserve"> w </w:t>
      </w:r>
      <w:proofErr w:type="spellStart"/>
      <w:r w:rsidRPr="002A015A">
        <w:rPr>
          <w:sz w:val="24"/>
          <w:szCs w:val="24"/>
        </w:rPr>
        <w:t>Niemczech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Bezrobocie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wpływać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poziom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inflacji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poprzez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relacje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popyt-podaż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rynku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pracy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Wysokie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bezrobocie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prowadzić</w:t>
      </w:r>
      <w:proofErr w:type="spellEnd"/>
      <w:r w:rsidRPr="002A015A">
        <w:rPr>
          <w:sz w:val="24"/>
          <w:szCs w:val="24"/>
        </w:rPr>
        <w:t xml:space="preserve"> do </w:t>
      </w:r>
      <w:proofErr w:type="spellStart"/>
      <w:r w:rsidRPr="002A015A">
        <w:rPr>
          <w:sz w:val="24"/>
          <w:szCs w:val="24"/>
        </w:rPr>
        <w:t>spadku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płac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niższego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poziomu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konsumpcji</w:t>
      </w:r>
      <w:proofErr w:type="spellEnd"/>
      <w:r w:rsidRPr="002A015A">
        <w:rPr>
          <w:sz w:val="24"/>
          <w:szCs w:val="24"/>
        </w:rPr>
        <w:t xml:space="preserve">, co </w:t>
      </w:r>
      <w:proofErr w:type="spellStart"/>
      <w:r w:rsidRPr="002A015A">
        <w:rPr>
          <w:sz w:val="24"/>
          <w:szCs w:val="24"/>
        </w:rPr>
        <w:t>może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wpłynąć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inflację</w:t>
      </w:r>
      <w:proofErr w:type="spellEnd"/>
      <w:r w:rsidRPr="002A015A">
        <w:rPr>
          <w:sz w:val="24"/>
          <w:szCs w:val="24"/>
        </w:rPr>
        <w:t>.</w:t>
      </w:r>
    </w:p>
    <w:p w14:paraId="6CBFEDFE" w14:textId="77777777" w:rsidR="00F71D55" w:rsidRPr="002A015A" w:rsidRDefault="00000000">
      <w:pPr>
        <w:numPr>
          <w:ilvl w:val="0"/>
          <w:numId w:val="5"/>
        </w:numPr>
        <w:spacing w:before="240" w:after="240" w:line="256" w:lineRule="auto"/>
        <w:jc w:val="both"/>
        <w:rPr>
          <w:sz w:val="24"/>
          <w:szCs w:val="24"/>
        </w:rPr>
      </w:pPr>
      <w:r w:rsidRPr="002A015A">
        <w:rPr>
          <w:sz w:val="24"/>
          <w:szCs w:val="24"/>
        </w:rPr>
        <w:t>Government debt (</w:t>
      </w:r>
      <w:proofErr w:type="spellStart"/>
      <w:r w:rsidRPr="002A015A">
        <w:rPr>
          <w:sz w:val="24"/>
          <w:szCs w:val="24"/>
        </w:rPr>
        <w:t>Niemcy</w:t>
      </w:r>
      <w:proofErr w:type="spellEnd"/>
      <w:r w:rsidRPr="002A015A">
        <w:rPr>
          <w:sz w:val="24"/>
          <w:szCs w:val="24"/>
        </w:rPr>
        <w:t xml:space="preserve">) - </w:t>
      </w:r>
      <w:proofErr w:type="spellStart"/>
      <w:r w:rsidRPr="002A015A">
        <w:rPr>
          <w:sz w:val="24"/>
          <w:szCs w:val="24"/>
        </w:rPr>
        <w:t>dług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publiczny</w:t>
      </w:r>
      <w:proofErr w:type="spellEnd"/>
      <w:r w:rsidRPr="002A015A">
        <w:rPr>
          <w:sz w:val="24"/>
          <w:szCs w:val="24"/>
        </w:rPr>
        <w:t xml:space="preserve"> (w </w:t>
      </w:r>
      <w:proofErr w:type="spellStart"/>
      <w:r w:rsidRPr="002A015A">
        <w:rPr>
          <w:sz w:val="24"/>
          <w:szCs w:val="24"/>
        </w:rPr>
        <w:t>miliardach</w:t>
      </w:r>
      <w:proofErr w:type="spellEnd"/>
      <w:r w:rsidRPr="002A015A">
        <w:rPr>
          <w:sz w:val="24"/>
          <w:szCs w:val="24"/>
        </w:rPr>
        <w:t xml:space="preserve"> euro)</w:t>
      </w:r>
    </w:p>
    <w:p w14:paraId="1A1A21B0" w14:textId="77777777" w:rsidR="00F71D55" w:rsidRPr="002A015A" w:rsidRDefault="00000000" w:rsidP="00B827D7">
      <w:pPr>
        <w:jc w:val="both"/>
        <w:rPr>
          <w:sz w:val="24"/>
          <w:szCs w:val="24"/>
        </w:rPr>
      </w:pPr>
      <w:r w:rsidRPr="002A015A">
        <w:rPr>
          <w:sz w:val="24"/>
          <w:szCs w:val="24"/>
        </w:rPr>
        <w:lastRenderedPageBreak/>
        <w:tab/>
      </w:r>
      <w:proofErr w:type="spellStart"/>
      <w:r w:rsidRPr="002A015A">
        <w:rPr>
          <w:sz w:val="24"/>
          <w:szCs w:val="24"/>
        </w:rPr>
        <w:t>Czyli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poziom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długu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publicznego</w:t>
      </w:r>
      <w:proofErr w:type="spellEnd"/>
      <w:r w:rsidRPr="002A015A">
        <w:rPr>
          <w:sz w:val="24"/>
          <w:szCs w:val="24"/>
        </w:rPr>
        <w:t xml:space="preserve"> w </w:t>
      </w:r>
      <w:proofErr w:type="spellStart"/>
      <w:r w:rsidRPr="002A015A">
        <w:rPr>
          <w:sz w:val="24"/>
          <w:szCs w:val="24"/>
        </w:rPr>
        <w:t>Niemczech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Poziom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długu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publicznego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wpływać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poziom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inflacji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poprzez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wpływ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stabilność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makroekonomiczną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Wysoki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poziom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długu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prowadzić</w:t>
      </w:r>
      <w:proofErr w:type="spellEnd"/>
      <w:r w:rsidRPr="002A015A">
        <w:rPr>
          <w:sz w:val="24"/>
          <w:szCs w:val="24"/>
        </w:rPr>
        <w:t xml:space="preserve"> do </w:t>
      </w:r>
      <w:proofErr w:type="spellStart"/>
      <w:r w:rsidRPr="002A015A">
        <w:rPr>
          <w:sz w:val="24"/>
          <w:szCs w:val="24"/>
        </w:rPr>
        <w:t>presji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inflacyjnej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zwłaszcza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gdy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rząd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finansuje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swoje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wydatki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poprzez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emisję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nowego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długu</w:t>
      </w:r>
      <w:proofErr w:type="spellEnd"/>
      <w:r w:rsidRPr="002A015A">
        <w:rPr>
          <w:sz w:val="24"/>
          <w:szCs w:val="24"/>
        </w:rPr>
        <w:t>.</w:t>
      </w:r>
    </w:p>
    <w:p w14:paraId="778B0C84" w14:textId="77777777" w:rsidR="00F71D55" w:rsidRPr="002A015A" w:rsidRDefault="00F71D55">
      <w:pPr>
        <w:rPr>
          <w:sz w:val="24"/>
          <w:szCs w:val="24"/>
        </w:rPr>
      </w:pPr>
    </w:p>
    <w:p w14:paraId="2C6C0AE8" w14:textId="389C2510" w:rsidR="00F71D55" w:rsidRPr="002A015A" w:rsidRDefault="00000000" w:rsidP="00B827D7">
      <w:pPr>
        <w:ind w:firstLine="720"/>
        <w:jc w:val="both"/>
        <w:rPr>
          <w:sz w:val="24"/>
          <w:szCs w:val="24"/>
        </w:rPr>
      </w:pPr>
      <w:r w:rsidRPr="002A015A">
        <w:rPr>
          <w:sz w:val="24"/>
          <w:szCs w:val="24"/>
        </w:rPr>
        <w:t xml:space="preserve">Po </w:t>
      </w:r>
      <w:proofErr w:type="spellStart"/>
      <w:r w:rsidRPr="002A015A">
        <w:rPr>
          <w:sz w:val="24"/>
          <w:szCs w:val="24"/>
        </w:rPr>
        <w:t>skorzystaniu</w:t>
      </w:r>
      <w:proofErr w:type="spellEnd"/>
      <w:r w:rsidRPr="002A015A">
        <w:rPr>
          <w:sz w:val="24"/>
          <w:szCs w:val="24"/>
        </w:rPr>
        <w:t xml:space="preserve"> z Metody </w:t>
      </w:r>
      <w:proofErr w:type="spellStart"/>
      <w:r w:rsidRPr="002A015A">
        <w:rPr>
          <w:sz w:val="24"/>
          <w:szCs w:val="24"/>
        </w:rPr>
        <w:t>Najmniejszych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Kwadratów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otrzymaliśmy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następujący</w:t>
      </w:r>
      <w:proofErr w:type="spellEnd"/>
      <w:r w:rsidRPr="002A015A">
        <w:rPr>
          <w:sz w:val="24"/>
          <w:szCs w:val="24"/>
        </w:rPr>
        <w:t xml:space="preserve"> model: HICP = const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(b1) ̂*GDP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(b2) ̂*</w:t>
      </w:r>
      <w:proofErr w:type="spellStart"/>
      <w:r w:rsidRPr="002A015A">
        <w:rPr>
          <w:sz w:val="24"/>
          <w:szCs w:val="24"/>
        </w:rPr>
        <w:t>UnemploymentRate</w:t>
      </w:r>
      <w:proofErr w:type="spellEnd"/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(b3) ̂*</w:t>
      </w:r>
      <w:proofErr w:type="spellStart"/>
      <w:r w:rsidRPr="002A015A">
        <w:rPr>
          <w:sz w:val="24"/>
          <w:szCs w:val="24"/>
        </w:rPr>
        <w:t>InterestRate</w:t>
      </w:r>
      <w:proofErr w:type="spellEnd"/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(b4) ̂*</w:t>
      </w:r>
      <w:proofErr w:type="spellStart"/>
      <w:r w:rsidRPr="002A015A">
        <w:rPr>
          <w:sz w:val="24"/>
          <w:szCs w:val="24"/>
        </w:rPr>
        <w:t>GovernmentDebt</w:t>
      </w:r>
      <w:proofErr w:type="spellEnd"/>
    </w:p>
    <w:p w14:paraId="47EB2FF0" w14:textId="77777777" w:rsidR="00F71D55" w:rsidRPr="002A015A" w:rsidRDefault="00000000">
      <w:pPr>
        <w:rPr>
          <w:sz w:val="24"/>
          <w:szCs w:val="24"/>
        </w:rPr>
      </w:pPr>
      <w:r w:rsidRPr="002A015A">
        <w:rPr>
          <w:sz w:val="24"/>
          <w:szCs w:val="24"/>
        </w:rPr>
        <w:t>Model 1:</w:t>
      </w:r>
    </w:p>
    <w:p w14:paraId="249AD2DF" w14:textId="77777777" w:rsidR="00F71D55" w:rsidRPr="002A015A" w:rsidRDefault="00000000">
      <w:r w:rsidRPr="002A015A">
        <w:rPr>
          <w:noProof/>
        </w:rPr>
        <w:drawing>
          <wp:inline distT="114300" distB="114300" distL="114300" distR="114300" wp14:anchorId="395511DD" wp14:editId="0F9B3011">
            <wp:extent cx="6515100" cy="3191892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t="7429" r="-30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191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86FD4" w14:textId="77777777" w:rsidR="00F71D55" w:rsidRPr="002A015A" w:rsidRDefault="00F71D55"/>
    <w:p w14:paraId="0D070869" w14:textId="77777777" w:rsidR="00F71D55" w:rsidRPr="002A015A" w:rsidRDefault="00F71D55" w:rsidP="00B827D7">
      <w:pPr>
        <w:jc w:val="both"/>
        <w:rPr>
          <w:sz w:val="24"/>
          <w:szCs w:val="24"/>
        </w:rPr>
      </w:pPr>
    </w:p>
    <w:p w14:paraId="61DA694D" w14:textId="77777777" w:rsidR="00F71D55" w:rsidRPr="002A015A" w:rsidRDefault="00000000" w:rsidP="00B827D7">
      <w:pPr>
        <w:ind w:firstLine="720"/>
        <w:jc w:val="both"/>
        <w:rPr>
          <w:sz w:val="24"/>
          <w:szCs w:val="24"/>
        </w:rPr>
      </w:pPr>
      <w:proofErr w:type="spellStart"/>
      <w:r w:rsidRPr="002A015A">
        <w:rPr>
          <w:sz w:val="24"/>
          <w:szCs w:val="24"/>
        </w:rPr>
        <w:t>Wszystkie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tego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modelu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są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istotne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przynajmniej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przy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poziomie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istotności</w:t>
      </w:r>
      <w:proofErr w:type="spellEnd"/>
      <w:r w:rsidRPr="002A015A">
        <w:rPr>
          <w:sz w:val="24"/>
          <w:szCs w:val="24"/>
        </w:rPr>
        <w:t xml:space="preserve"> 0,05, </w:t>
      </w:r>
      <w:proofErr w:type="spellStart"/>
      <w:r w:rsidRPr="002A015A">
        <w:rPr>
          <w:sz w:val="24"/>
          <w:szCs w:val="24"/>
        </w:rPr>
        <w:t>ponieważ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wartości</w:t>
      </w:r>
      <w:proofErr w:type="spellEnd"/>
      <w:r w:rsidRPr="002A015A">
        <w:rPr>
          <w:sz w:val="24"/>
          <w:szCs w:val="24"/>
        </w:rPr>
        <w:t xml:space="preserve"> p-value </w:t>
      </w:r>
      <w:proofErr w:type="spellStart"/>
      <w:r w:rsidRPr="002A015A">
        <w:rPr>
          <w:sz w:val="24"/>
          <w:szCs w:val="24"/>
        </w:rPr>
        <w:t>każdej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są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mniejsze</w:t>
      </w:r>
      <w:proofErr w:type="spellEnd"/>
      <w:r w:rsidRPr="002A015A">
        <w:rPr>
          <w:sz w:val="24"/>
          <w:szCs w:val="24"/>
        </w:rPr>
        <w:t xml:space="preserve"> od 0,05 (</w:t>
      </w:r>
      <w:proofErr w:type="spellStart"/>
      <w:r w:rsidRPr="002A015A">
        <w:rPr>
          <w:sz w:val="24"/>
          <w:szCs w:val="24"/>
        </w:rPr>
        <w:t>warunki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testu</w:t>
      </w:r>
      <w:proofErr w:type="spellEnd"/>
      <w:r w:rsidRPr="002A015A">
        <w:rPr>
          <w:sz w:val="24"/>
          <w:szCs w:val="24"/>
        </w:rPr>
        <w:t xml:space="preserve">: H0: </w:t>
      </w:r>
      <w:proofErr w:type="spellStart"/>
      <w:r w:rsidRPr="002A015A">
        <w:rPr>
          <w:sz w:val="24"/>
          <w:szCs w:val="24"/>
        </w:rPr>
        <w:t>zmienna</w:t>
      </w:r>
      <w:proofErr w:type="spellEnd"/>
      <w:r w:rsidRPr="002A015A">
        <w:rPr>
          <w:sz w:val="24"/>
          <w:szCs w:val="24"/>
        </w:rPr>
        <w:t xml:space="preserve"> jest </w:t>
      </w:r>
      <w:proofErr w:type="spellStart"/>
      <w:r w:rsidRPr="002A015A">
        <w:rPr>
          <w:sz w:val="24"/>
          <w:szCs w:val="24"/>
        </w:rPr>
        <w:t>nieistotna</w:t>
      </w:r>
      <w:proofErr w:type="spellEnd"/>
      <w:r w:rsidRPr="002A015A">
        <w:rPr>
          <w:sz w:val="24"/>
          <w:szCs w:val="24"/>
        </w:rPr>
        <w:t xml:space="preserve">; H1: </w:t>
      </w:r>
      <w:proofErr w:type="spellStart"/>
      <w:r w:rsidRPr="002A015A">
        <w:rPr>
          <w:sz w:val="24"/>
          <w:szCs w:val="24"/>
        </w:rPr>
        <w:t>zmienna</w:t>
      </w:r>
      <w:proofErr w:type="spellEnd"/>
      <w:r w:rsidRPr="002A015A">
        <w:rPr>
          <w:sz w:val="24"/>
          <w:szCs w:val="24"/>
        </w:rPr>
        <w:t xml:space="preserve"> jest </w:t>
      </w:r>
      <w:proofErr w:type="spellStart"/>
      <w:r w:rsidRPr="002A015A">
        <w:rPr>
          <w:sz w:val="24"/>
          <w:szCs w:val="24"/>
        </w:rPr>
        <w:t>istotna</w:t>
      </w:r>
      <w:proofErr w:type="spellEnd"/>
      <w:r w:rsidRPr="002A015A">
        <w:rPr>
          <w:sz w:val="24"/>
          <w:szCs w:val="24"/>
        </w:rPr>
        <w:t>).</w:t>
      </w:r>
    </w:p>
    <w:p w14:paraId="1306A1EA" w14:textId="77777777" w:rsidR="00F71D55" w:rsidRPr="002A015A" w:rsidRDefault="00F71D55" w:rsidP="00B827D7">
      <w:pPr>
        <w:ind w:firstLine="720"/>
        <w:jc w:val="both"/>
        <w:rPr>
          <w:sz w:val="24"/>
          <w:szCs w:val="24"/>
        </w:rPr>
      </w:pPr>
    </w:p>
    <w:p w14:paraId="007E59EA" w14:textId="77777777" w:rsidR="00F71D55" w:rsidRPr="002A015A" w:rsidRDefault="00000000" w:rsidP="00B827D7">
      <w:pPr>
        <w:ind w:firstLine="720"/>
        <w:jc w:val="both"/>
        <w:rPr>
          <w:sz w:val="24"/>
          <w:szCs w:val="24"/>
        </w:rPr>
      </w:pPr>
      <w:r w:rsidRPr="002A015A">
        <w:rPr>
          <w:sz w:val="24"/>
          <w:szCs w:val="24"/>
        </w:rPr>
        <w:t xml:space="preserve">R^2 </w:t>
      </w:r>
      <w:proofErr w:type="spellStart"/>
      <w:r w:rsidRPr="002A015A">
        <w:rPr>
          <w:sz w:val="24"/>
          <w:szCs w:val="24"/>
        </w:rPr>
        <w:t>wynosi</w:t>
      </w:r>
      <w:proofErr w:type="spellEnd"/>
      <w:r w:rsidRPr="002A015A">
        <w:rPr>
          <w:sz w:val="24"/>
          <w:szCs w:val="24"/>
        </w:rPr>
        <w:t xml:space="preserve"> ~0,73, co </w:t>
      </w:r>
      <w:proofErr w:type="spellStart"/>
      <w:r w:rsidRPr="002A015A">
        <w:rPr>
          <w:sz w:val="24"/>
          <w:szCs w:val="24"/>
        </w:rPr>
        <w:t>oznacza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że</w:t>
      </w:r>
      <w:proofErr w:type="spellEnd"/>
      <w:r w:rsidRPr="002A015A">
        <w:rPr>
          <w:sz w:val="24"/>
          <w:szCs w:val="24"/>
        </w:rPr>
        <w:t xml:space="preserve"> model </w:t>
      </w:r>
      <w:proofErr w:type="spellStart"/>
      <w:r w:rsidRPr="002A015A">
        <w:rPr>
          <w:sz w:val="24"/>
          <w:szCs w:val="24"/>
        </w:rPr>
        <w:t>wyjaśnia</w:t>
      </w:r>
      <w:proofErr w:type="spellEnd"/>
      <w:r w:rsidRPr="002A015A">
        <w:rPr>
          <w:sz w:val="24"/>
          <w:szCs w:val="24"/>
        </w:rPr>
        <w:t xml:space="preserve"> 73% </w:t>
      </w:r>
      <w:proofErr w:type="spellStart"/>
      <w:r w:rsidRPr="002A015A">
        <w:rPr>
          <w:sz w:val="24"/>
          <w:szCs w:val="24"/>
        </w:rPr>
        <w:t>zmienności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objaśnianej</w:t>
      </w:r>
      <w:proofErr w:type="spellEnd"/>
      <w:r w:rsidRPr="002A015A">
        <w:rPr>
          <w:sz w:val="24"/>
          <w:szCs w:val="24"/>
        </w:rPr>
        <w:t>.</w:t>
      </w:r>
    </w:p>
    <w:p w14:paraId="0A4C1990" w14:textId="77777777" w:rsidR="00F71D55" w:rsidRPr="002A015A" w:rsidRDefault="00F71D55"/>
    <w:p w14:paraId="782F909F" w14:textId="7A7880ED" w:rsidR="00F71D55" w:rsidRPr="002A015A" w:rsidRDefault="00000000" w:rsidP="00B827D7">
      <w:pPr>
        <w:pStyle w:val="Nagwek1"/>
      </w:pPr>
      <w:bookmarkStart w:id="3" w:name="_Toc157353234"/>
      <w:r w:rsidRPr="002A015A">
        <w:lastRenderedPageBreak/>
        <w:t xml:space="preserve">2. </w:t>
      </w:r>
      <w:proofErr w:type="spellStart"/>
      <w:r w:rsidRPr="002A015A">
        <w:t>Opis</w:t>
      </w:r>
      <w:proofErr w:type="spellEnd"/>
      <w:r w:rsidRPr="002A015A">
        <w:t xml:space="preserve"> </w:t>
      </w:r>
      <w:proofErr w:type="spellStart"/>
      <w:r w:rsidRPr="002A015A">
        <w:t>podstawowych</w:t>
      </w:r>
      <w:proofErr w:type="spellEnd"/>
      <w:r w:rsidRPr="002A015A">
        <w:t xml:space="preserve"> </w:t>
      </w:r>
      <w:proofErr w:type="spellStart"/>
      <w:r w:rsidRPr="002A015A">
        <w:t>statystyk</w:t>
      </w:r>
      <w:bookmarkEnd w:id="3"/>
      <w:proofErr w:type="spellEnd"/>
      <w:r w:rsidRPr="002A015A">
        <w:t xml:space="preserve"> </w:t>
      </w:r>
    </w:p>
    <w:p w14:paraId="7B58E422" w14:textId="78716D6B" w:rsidR="00B827D7" w:rsidRPr="002A015A" w:rsidRDefault="00000000" w:rsidP="00B827D7">
      <w:pPr>
        <w:pStyle w:val="Nagwek2"/>
      </w:pPr>
      <w:bookmarkStart w:id="4" w:name="_Toc157353235"/>
      <w:proofErr w:type="spellStart"/>
      <w:r w:rsidRPr="002A015A">
        <w:t>Wykresy</w:t>
      </w:r>
      <w:proofErr w:type="spellEnd"/>
      <w:r w:rsidRPr="002A015A">
        <w:t xml:space="preserve"> </w:t>
      </w:r>
      <w:proofErr w:type="spellStart"/>
      <w:r w:rsidRPr="002A015A">
        <w:t>zmiennych</w:t>
      </w:r>
      <w:bookmarkEnd w:id="4"/>
      <w:proofErr w:type="spellEnd"/>
      <w:r w:rsidRPr="002A015A">
        <w:t xml:space="preserve"> </w:t>
      </w:r>
    </w:p>
    <w:p w14:paraId="6DEEC83F" w14:textId="1F2089F2" w:rsidR="00B827D7" w:rsidRPr="002A015A" w:rsidRDefault="00B827D7" w:rsidP="00B827D7">
      <w:r w:rsidRPr="002A015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8FBB6A" wp14:editId="3E58B905">
            <wp:simplePos x="0" y="0"/>
            <wp:positionH relativeFrom="margin">
              <wp:align>left</wp:align>
            </wp:positionH>
            <wp:positionV relativeFrom="paragraph">
              <wp:posOffset>112903</wp:posOffset>
            </wp:positionV>
            <wp:extent cx="5424488" cy="3337423"/>
            <wp:effectExtent l="0" t="0" r="5080" b="0"/>
            <wp:wrapTight wrapText="bothSides">
              <wp:wrapPolygon edited="0">
                <wp:start x="0" y="0"/>
                <wp:lineTo x="0" y="21456"/>
                <wp:lineTo x="21544" y="21456"/>
                <wp:lineTo x="21544" y="0"/>
                <wp:lineTo x="0" y="0"/>
              </wp:wrapPolygon>
            </wp:wrapTight>
            <wp:docPr id="4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337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CC275F" w14:textId="653436A0" w:rsidR="00F71D55" w:rsidRPr="002A015A" w:rsidRDefault="00F71D55">
      <w:pPr>
        <w:ind w:firstLine="720"/>
        <w:rPr>
          <w:sz w:val="24"/>
          <w:szCs w:val="24"/>
        </w:rPr>
      </w:pPr>
    </w:p>
    <w:p w14:paraId="5A0F56A1" w14:textId="77777777" w:rsidR="00F71D55" w:rsidRPr="002A015A" w:rsidRDefault="00000000">
      <w:pPr>
        <w:rPr>
          <w:sz w:val="24"/>
          <w:szCs w:val="24"/>
        </w:rPr>
      </w:pPr>
      <w:r w:rsidRPr="002A015A">
        <w:rPr>
          <w:noProof/>
          <w:sz w:val="24"/>
          <w:szCs w:val="24"/>
        </w:rPr>
        <w:drawing>
          <wp:inline distT="114300" distB="114300" distL="114300" distR="114300" wp14:anchorId="541BB2D4" wp14:editId="45A851B2">
            <wp:extent cx="5367338" cy="3280562"/>
            <wp:effectExtent l="0" t="0" r="0" b="0"/>
            <wp:docPr id="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280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B46A4" w14:textId="77777777" w:rsidR="00F71D55" w:rsidRPr="002A015A" w:rsidRDefault="00F71D55">
      <w:pPr>
        <w:rPr>
          <w:sz w:val="24"/>
          <w:szCs w:val="24"/>
        </w:rPr>
      </w:pPr>
    </w:p>
    <w:p w14:paraId="2951C77D" w14:textId="77777777" w:rsidR="00F71D55" w:rsidRPr="002A015A" w:rsidRDefault="00000000">
      <w:pPr>
        <w:rPr>
          <w:sz w:val="24"/>
          <w:szCs w:val="24"/>
        </w:rPr>
      </w:pPr>
      <w:r w:rsidRPr="002A015A">
        <w:rPr>
          <w:noProof/>
          <w:sz w:val="24"/>
          <w:szCs w:val="24"/>
        </w:rPr>
        <w:lastRenderedPageBreak/>
        <w:drawing>
          <wp:inline distT="114300" distB="114300" distL="114300" distR="114300" wp14:anchorId="6552FBF8" wp14:editId="3B993EEC">
            <wp:extent cx="5943600" cy="3606800"/>
            <wp:effectExtent l="0" t="0" r="0" b="0"/>
            <wp:docPr id="1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ECBF2" w14:textId="77777777" w:rsidR="00F71D55" w:rsidRPr="002A015A" w:rsidRDefault="00F71D55">
      <w:pPr>
        <w:rPr>
          <w:sz w:val="24"/>
          <w:szCs w:val="24"/>
        </w:rPr>
      </w:pPr>
    </w:p>
    <w:p w14:paraId="6CC2CBF7" w14:textId="77777777" w:rsidR="00F71D55" w:rsidRPr="002A015A" w:rsidRDefault="00000000">
      <w:pPr>
        <w:rPr>
          <w:sz w:val="24"/>
          <w:szCs w:val="24"/>
        </w:rPr>
      </w:pPr>
      <w:r w:rsidRPr="002A015A">
        <w:rPr>
          <w:noProof/>
          <w:sz w:val="24"/>
          <w:szCs w:val="24"/>
        </w:rPr>
        <w:drawing>
          <wp:inline distT="114300" distB="114300" distL="114300" distR="114300" wp14:anchorId="010FB7CF" wp14:editId="530B2C08">
            <wp:extent cx="5943600" cy="3632200"/>
            <wp:effectExtent l="0" t="0" r="0" b="0"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7C6C2" w14:textId="77777777" w:rsidR="00F71D55" w:rsidRPr="002A015A" w:rsidRDefault="00F71D55">
      <w:pPr>
        <w:rPr>
          <w:sz w:val="24"/>
          <w:szCs w:val="24"/>
        </w:rPr>
      </w:pPr>
    </w:p>
    <w:p w14:paraId="1330B60E" w14:textId="77777777" w:rsidR="00F71D55" w:rsidRPr="002A015A" w:rsidRDefault="00000000">
      <w:pPr>
        <w:rPr>
          <w:sz w:val="24"/>
          <w:szCs w:val="24"/>
        </w:rPr>
      </w:pPr>
      <w:r w:rsidRPr="002A015A">
        <w:rPr>
          <w:noProof/>
          <w:sz w:val="24"/>
          <w:szCs w:val="24"/>
        </w:rPr>
        <w:lastRenderedPageBreak/>
        <w:drawing>
          <wp:inline distT="114300" distB="114300" distL="114300" distR="114300" wp14:anchorId="6EA512B6" wp14:editId="4DCBB352">
            <wp:extent cx="5310398" cy="3214688"/>
            <wp:effectExtent l="0" t="0" r="0" b="0"/>
            <wp:docPr id="1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398" cy="321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4E5B1" w14:textId="77777777" w:rsidR="00F71D55" w:rsidRPr="002A015A" w:rsidRDefault="00F71D55">
      <w:pPr>
        <w:rPr>
          <w:sz w:val="24"/>
          <w:szCs w:val="24"/>
        </w:rPr>
      </w:pPr>
    </w:p>
    <w:p w14:paraId="72AC9063" w14:textId="77777777" w:rsidR="00F71D55" w:rsidRPr="002A015A" w:rsidRDefault="00000000" w:rsidP="00B827D7">
      <w:pPr>
        <w:pStyle w:val="Nagwek2"/>
      </w:pPr>
      <w:bookmarkStart w:id="5" w:name="_Toc157353236"/>
      <w:proofErr w:type="spellStart"/>
      <w:r w:rsidRPr="002A015A">
        <w:t>Statystyki</w:t>
      </w:r>
      <w:proofErr w:type="spellEnd"/>
      <w:r w:rsidRPr="002A015A">
        <w:t xml:space="preserve"> </w:t>
      </w:r>
      <w:proofErr w:type="spellStart"/>
      <w:r w:rsidRPr="002A015A">
        <w:t>opisowe</w:t>
      </w:r>
      <w:bookmarkEnd w:id="5"/>
      <w:proofErr w:type="spellEnd"/>
    </w:p>
    <w:p w14:paraId="612C250B" w14:textId="77777777" w:rsidR="00F71D55" w:rsidRPr="002A015A" w:rsidRDefault="00000000" w:rsidP="00B827D7">
      <w:pPr>
        <w:spacing w:before="240" w:after="240"/>
        <w:jc w:val="both"/>
        <w:rPr>
          <w:sz w:val="24"/>
          <w:szCs w:val="24"/>
        </w:rPr>
      </w:pPr>
      <w:r w:rsidRPr="002A015A">
        <w:rPr>
          <w:sz w:val="24"/>
          <w:szCs w:val="24"/>
        </w:rPr>
        <w:t xml:space="preserve">Nazwa </w:t>
      </w:r>
      <w:proofErr w:type="spellStart"/>
      <w:r w:rsidRPr="002A015A">
        <w:rPr>
          <w:sz w:val="24"/>
          <w:szCs w:val="24"/>
        </w:rPr>
        <w:t>zmiennej</w:t>
      </w:r>
      <w:proofErr w:type="spellEnd"/>
      <w:r w:rsidRPr="002A015A">
        <w:rPr>
          <w:sz w:val="24"/>
          <w:szCs w:val="24"/>
        </w:rPr>
        <w:t xml:space="preserve"> (</w:t>
      </w:r>
      <w:proofErr w:type="spellStart"/>
      <w:r w:rsidRPr="002A015A">
        <w:rPr>
          <w:sz w:val="24"/>
          <w:szCs w:val="24"/>
        </w:rPr>
        <w:t>średnia</w:t>
      </w:r>
      <w:proofErr w:type="spellEnd"/>
      <w:r w:rsidRPr="002A015A">
        <w:rPr>
          <w:sz w:val="24"/>
          <w:szCs w:val="24"/>
        </w:rPr>
        <w:t xml:space="preserve">; </w:t>
      </w:r>
      <w:proofErr w:type="spellStart"/>
      <w:r w:rsidRPr="002A015A">
        <w:rPr>
          <w:sz w:val="24"/>
          <w:szCs w:val="24"/>
        </w:rPr>
        <w:t>mediana</w:t>
      </w:r>
      <w:proofErr w:type="spellEnd"/>
      <w:r w:rsidRPr="002A015A">
        <w:rPr>
          <w:sz w:val="24"/>
          <w:szCs w:val="24"/>
        </w:rPr>
        <w:t xml:space="preserve">; </w:t>
      </w:r>
      <w:proofErr w:type="spellStart"/>
      <w:r w:rsidRPr="002A015A">
        <w:rPr>
          <w:sz w:val="24"/>
          <w:szCs w:val="24"/>
        </w:rPr>
        <w:t>odchylenie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standardowe</w:t>
      </w:r>
      <w:proofErr w:type="spellEnd"/>
      <w:r w:rsidRPr="002A015A">
        <w:rPr>
          <w:sz w:val="24"/>
          <w:szCs w:val="24"/>
        </w:rPr>
        <w:t>)</w:t>
      </w:r>
    </w:p>
    <w:p w14:paraId="7595F33B" w14:textId="77777777" w:rsidR="00F71D55" w:rsidRPr="002A015A" w:rsidRDefault="00000000" w:rsidP="00B827D7">
      <w:pPr>
        <w:spacing w:before="240" w:after="240"/>
        <w:jc w:val="both"/>
        <w:rPr>
          <w:sz w:val="24"/>
          <w:szCs w:val="24"/>
        </w:rPr>
      </w:pPr>
      <w:r w:rsidRPr="002A015A">
        <w:rPr>
          <w:sz w:val="24"/>
          <w:szCs w:val="24"/>
        </w:rPr>
        <w:t>HICP(2,0575; 1,7; 2,0201)</w:t>
      </w:r>
    </w:p>
    <w:p w14:paraId="14A10F47" w14:textId="77777777" w:rsidR="00F71D55" w:rsidRPr="002A015A" w:rsidRDefault="00000000" w:rsidP="00B827D7">
      <w:pPr>
        <w:spacing w:before="240" w:after="240"/>
        <w:jc w:val="both"/>
        <w:rPr>
          <w:sz w:val="24"/>
          <w:szCs w:val="24"/>
        </w:rPr>
      </w:pPr>
      <w:r w:rsidRPr="002A015A">
        <w:rPr>
          <w:sz w:val="24"/>
          <w:szCs w:val="24"/>
        </w:rPr>
        <w:t>GDP(237,98; 227,45; 45,648)</w:t>
      </w:r>
    </w:p>
    <w:p w14:paraId="01D3DF8D" w14:textId="77777777" w:rsidR="00F71D55" w:rsidRPr="002A015A" w:rsidRDefault="00000000" w:rsidP="00B827D7">
      <w:pPr>
        <w:spacing w:before="240" w:after="240"/>
        <w:jc w:val="both"/>
        <w:rPr>
          <w:sz w:val="24"/>
          <w:szCs w:val="24"/>
        </w:rPr>
      </w:pPr>
      <w:r w:rsidRPr="002A015A">
        <w:rPr>
          <w:sz w:val="24"/>
          <w:szCs w:val="24"/>
        </w:rPr>
        <w:t>Unemployment rate(6,0703; 5,1; 2,6243)</w:t>
      </w:r>
    </w:p>
    <w:p w14:paraId="3833E603" w14:textId="77777777" w:rsidR="00F71D55" w:rsidRPr="002A015A" w:rsidRDefault="00000000" w:rsidP="00B827D7">
      <w:pPr>
        <w:spacing w:before="240" w:after="240"/>
        <w:jc w:val="both"/>
        <w:rPr>
          <w:sz w:val="24"/>
          <w:szCs w:val="24"/>
        </w:rPr>
      </w:pPr>
      <w:r w:rsidRPr="002A015A">
        <w:rPr>
          <w:sz w:val="24"/>
          <w:szCs w:val="24"/>
        </w:rPr>
        <w:t>Interest rate(2,1504; 2,19; 1,7808)</w:t>
      </w:r>
    </w:p>
    <w:p w14:paraId="3A0BC700" w14:textId="77777777" w:rsidR="00F71D55" w:rsidRPr="002A015A" w:rsidRDefault="00000000" w:rsidP="00B827D7">
      <w:pPr>
        <w:spacing w:before="240" w:after="240"/>
        <w:jc w:val="both"/>
        <w:rPr>
          <w:sz w:val="24"/>
          <w:szCs w:val="24"/>
        </w:rPr>
      </w:pPr>
      <w:r w:rsidRPr="002A015A">
        <w:rPr>
          <w:sz w:val="24"/>
          <w:szCs w:val="24"/>
        </w:rPr>
        <w:t>Government debt(644,89; 700,89; 130,64)</w:t>
      </w:r>
    </w:p>
    <w:p w14:paraId="70DE2789" w14:textId="77777777" w:rsidR="00F71D55" w:rsidRPr="002A015A" w:rsidRDefault="00000000">
      <w:pPr>
        <w:spacing w:before="240" w:after="240"/>
        <w:rPr>
          <w:rFonts w:eastAsia="Times New Roman"/>
          <w:sz w:val="24"/>
          <w:szCs w:val="24"/>
        </w:rPr>
      </w:pPr>
      <w:r w:rsidRPr="002A015A">
        <w:rPr>
          <w:rFonts w:eastAsia="Times New Roman"/>
          <w:noProof/>
          <w:sz w:val="24"/>
          <w:szCs w:val="24"/>
        </w:rPr>
        <w:drawing>
          <wp:inline distT="114300" distB="114300" distL="114300" distR="114300" wp14:anchorId="1AAB3D83" wp14:editId="36639392">
            <wp:extent cx="5910433" cy="204311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433" cy="2043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F9920" w14:textId="77777777" w:rsidR="00F71D55" w:rsidRPr="002A015A" w:rsidRDefault="00000000" w:rsidP="00B827D7">
      <w:pPr>
        <w:ind w:firstLine="720"/>
        <w:jc w:val="both"/>
        <w:rPr>
          <w:sz w:val="24"/>
          <w:szCs w:val="24"/>
        </w:rPr>
      </w:pPr>
      <w:proofErr w:type="spellStart"/>
      <w:r w:rsidRPr="002A015A">
        <w:rPr>
          <w:sz w:val="24"/>
          <w:szCs w:val="24"/>
        </w:rPr>
        <w:lastRenderedPageBreak/>
        <w:t>Skośność</w:t>
      </w:r>
      <w:proofErr w:type="spellEnd"/>
      <w:r w:rsidRPr="002A015A">
        <w:rPr>
          <w:sz w:val="24"/>
          <w:szCs w:val="24"/>
        </w:rPr>
        <w:t xml:space="preserve">: </w:t>
      </w:r>
      <w:proofErr w:type="spellStart"/>
      <w:r w:rsidRPr="002A015A">
        <w:rPr>
          <w:sz w:val="24"/>
          <w:szCs w:val="24"/>
        </w:rPr>
        <w:t>dla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zmiennych</w:t>
      </w:r>
      <w:proofErr w:type="spellEnd"/>
      <w:r w:rsidRPr="002A015A">
        <w:rPr>
          <w:sz w:val="24"/>
          <w:szCs w:val="24"/>
        </w:rPr>
        <w:t xml:space="preserve"> HICP, GDP </w:t>
      </w:r>
      <w:proofErr w:type="spellStart"/>
      <w:r w:rsidRPr="002A015A">
        <w:rPr>
          <w:sz w:val="24"/>
          <w:szCs w:val="24"/>
        </w:rPr>
        <w:t>i</w:t>
      </w:r>
      <w:proofErr w:type="spellEnd"/>
      <w:r w:rsidRPr="002A015A">
        <w:rPr>
          <w:sz w:val="24"/>
          <w:szCs w:val="24"/>
        </w:rPr>
        <w:t xml:space="preserve"> Unemployment rate </w:t>
      </w:r>
      <w:proofErr w:type="spellStart"/>
      <w:r w:rsidRPr="002A015A">
        <w:rPr>
          <w:sz w:val="24"/>
          <w:szCs w:val="24"/>
        </w:rPr>
        <w:t>skośność</w:t>
      </w:r>
      <w:proofErr w:type="spellEnd"/>
      <w:r w:rsidRPr="002A015A">
        <w:rPr>
          <w:sz w:val="24"/>
          <w:szCs w:val="24"/>
        </w:rPr>
        <w:t xml:space="preserve"> jest </w:t>
      </w:r>
      <w:proofErr w:type="spellStart"/>
      <w:r w:rsidRPr="002A015A">
        <w:rPr>
          <w:sz w:val="24"/>
          <w:szCs w:val="24"/>
        </w:rPr>
        <w:t>dodatnia</w:t>
      </w:r>
      <w:proofErr w:type="spellEnd"/>
      <w:r w:rsidRPr="002A015A">
        <w:rPr>
          <w:sz w:val="24"/>
          <w:szCs w:val="24"/>
        </w:rPr>
        <w:t xml:space="preserve">, co </w:t>
      </w:r>
      <w:proofErr w:type="spellStart"/>
      <w:r w:rsidRPr="002A015A">
        <w:rPr>
          <w:sz w:val="24"/>
          <w:szCs w:val="24"/>
        </w:rPr>
        <w:t>oznacza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rozkład</w:t>
      </w:r>
      <w:proofErr w:type="spellEnd"/>
      <w:r w:rsidRPr="002A015A">
        <w:rPr>
          <w:sz w:val="24"/>
          <w:szCs w:val="24"/>
        </w:rPr>
        <w:t xml:space="preserve"> jest </w:t>
      </w:r>
      <w:proofErr w:type="spellStart"/>
      <w:r w:rsidRPr="002A015A">
        <w:rPr>
          <w:sz w:val="24"/>
          <w:szCs w:val="24"/>
        </w:rPr>
        <w:t>prawostronny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Dla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zmiennych</w:t>
      </w:r>
      <w:proofErr w:type="spellEnd"/>
      <w:r w:rsidRPr="002A015A">
        <w:rPr>
          <w:sz w:val="24"/>
          <w:szCs w:val="24"/>
        </w:rPr>
        <w:t xml:space="preserve"> Interest rate </w:t>
      </w:r>
      <w:proofErr w:type="spellStart"/>
      <w:r w:rsidRPr="002A015A">
        <w:rPr>
          <w:sz w:val="24"/>
          <w:szCs w:val="24"/>
        </w:rPr>
        <w:t>oraz</w:t>
      </w:r>
      <w:proofErr w:type="spellEnd"/>
      <w:r w:rsidRPr="002A015A">
        <w:rPr>
          <w:sz w:val="24"/>
          <w:szCs w:val="24"/>
        </w:rPr>
        <w:t xml:space="preserve"> Government debt </w:t>
      </w:r>
      <w:proofErr w:type="spellStart"/>
      <w:r w:rsidRPr="002A015A">
        <w:rPr>
          <w:sz w:val="24"/>
          <w:szCs w:val="24"/>
        </w:rPr>
        <w:t>skośność</w:t>
      </w:r>
      <w:proofErr w:type="spellEnd"/>
      <w:r w:rsidRPr="002A015A">
        <w:rPr>
          <w:sz w:val="24"/>
          <w:szCs w:val="24"/>
        </w:rPr>
        <w:t xml:space="preserve"> jest </w:t>
      </w:r>
      <w:proofErr w:type="spellStart"/>
      <w:r w:rsidRPr="002A015A">
        <w:rPr>
          <w:sz w:val="24"/>
          <w:szCs w:val="24"/>
        </w:rPr>
        <w:t>ujemna</w:t>
      </w:r>
      <w:proofErr w:type="spellEnd"/>
      <w:r w:rsidRPr="002A015A">
        <w:rPr>
          <w:sz w:val="24"/>
          <w:szCs w:val="24"/>
        </w:rPr>
        <w:t xml:space="preserve">, co </w:t>
      </w:r>
      <w:proofErr w:type="spellStart"/>
      <w:r w:rsidRPr="002A015A">
        <w:rPr>
          <w:sz w:val="24"/>
          <w:szCs w:val="24"/>
        </w:rPr>
        <w:t>oznacza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rozkład</w:t>
      </w:r>
      <w:proofErr w:type="spellEnd"/>
      <w:r w:rsidRPr="002A015A">
        <w:rPr>
          <w:sz w:val="24"/>
          <w:szCs w:val="24"/>
        </w:rPr>
        <w:t xml:space="preserve"> jest </w:t>
      </w:r>
      <w:proofErr w:type="spellStart"/>
      <w:r w:rsidRPr="002A015A">
        <w:rPr>
          <w:sz w:val="24"/>
          <w:szCs w:val="24"/>
        </w:rPr>
        <w:t>lewostronny</w:t>
      </w:r>
      <w:proofErr w:type="spellEnd"/>
      <w:r w:rsidRPr="002A015A">
        <w:rPr>
          <w:sz w:val="24"/>
          <w:szCs w:val="24"/>
        </w:rPr>
        <w:t>.</w:t>
      </w:r>
    </w:p>
    <w:p w14:paraId="26C218E6" w14:textId="77777777" w:rsidR="00F71D55" w:rsidRPr="002A015A" w:rsidRDefault="00F71D55" w:rsidP="00B827D7">
      <w:pPr>
        <w:jc w:val="both"/>
        <w:rPr>
          <w:sz w:val="24"/>
          <w:szCs w:val="24"/>
        </w:rPr>
      </w:pPr>
    </w:p>
    <w:p w14:paraId="7F41F2D6" w14:textId="77777777" w:rsidR="00F71D55" w:rsidRPr="002A015A" w:rsidRDefault="00000000" w:rsidP="00B827D7">
      <w:pPr>
        <w:ind w:firstLine="720"/>
        <w:jc w:val="both"/>
        <w:rPr>
          <w:sz w:val="24"/>
          <w:szCs w:val="24"/>
        </w:rPr>
      </w:pPr>
      <w:proofErr w:type="spellStart"/>
      <w:r w:rsidRPr="002A015A">
        <w:rPr>
          <w:sz w:val="24"/>
          <w:szCs w:val="24"/>
        </w:rPr>
        <w:t>Kurtoza</w:t>
      </w:r>
      <w:proofErr w:type="spellEnd"/>
      <w:r w:rsidRPr="002A015A">
        <w:rPr>
          <w:sz w:val="24"/>
          <w:szCs w:val="24"/>
        </w:rPr>
        <w:t xml:space="preserve">: </w:t>
      </w:r>
      <w:proofErr w:type="spellStart"/>
      <w:r w:rsidRPr="002A015A">
        <w:rPr>
          <w:sz w:val="24"/>
          <w:szCs w:val="24"/>
        </w:rPr>
        <w:t>dla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zmiennej</w:t>
      </w:r>
      <w:proofErr w:type="spellEnd"/>
      <w:r w:rsidRPr="002A015A">
        <w:rPr>
          <w:sz w:val="24"/>
          <w:szCs w:val="24"/>
        </w:rPr>
        <w:t xml:space="preserve"> HICP </w:t>
      </w:r>
      <w:proofErr w:type="spellStart"/>
      <w:r w:rsidRPr="002A015A">
        <w:rPr>
          <w:sz w:val="24"/>
          <w:szCs w:val="24"/>
        </w:rPr>
        <w:t>kurtoza</w:t>
      </w:r>
      <w:proofErr w:type="spellEnd"/>
      <w:r w:rsidRPr="002A015A">
        <w:rPr>
          <w:sz w:val="24"/>
          <w:szCs w:val="24"/>
        </w:rPr>
        <w:t xml:space="preserve"> jest </w:t>
      </w:r>
      <w:proofErr w:type="spellStart"/>
      <w:r w:rsidRPr="002A015A">
        <w:rPr>
          <w:sz w:val="24"/>
          <w:szCs w:val="24"/>
        </w:rPr>
        <w:t>dodatnia</w:t>
      </w:r>
      <w:proofErr w:type="spellEnd"/>
      <w:r w:rsidRPr="002A015A">
        <w:rPr>
          <w:sz w:val="24"/>
          <w:szCs w:val="24"/>
        </w:rPr>
        <w:t xml:space="preserve">, co </w:t>
      </w:r>
      <w:proofErr w:type="spellStart"/>
      <w:r w:rsidRPr="002A015A">
        <w:rPr>
          <w:sz w:val="24"/>
          <w:szCs w:val="24"/>
        </w:rPr>
        <w:t>oznacza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występuje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leptokurtyczność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Dla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zmiennych</w:t>
      </w:r>
      <w:proofErr w:type="spellEnd"/>
      <w:r w:rsidRPr="002A015A">
        <w:rPr>
          <w:sz w:val="24"/>
          <w:szCs w:val="24"/>
        </w:rPr>
        <w:t xml:space="preserve"> GDP, Unemployment, Interest rate </w:t>
      </w:r>
      <w:proofErr w:type="spellStart"/>
      <w:r w:rsidRPr="002A015A">
        <w:rPr>
          <w:sz w:val="24"/>
          <w:szCs w:val="24"/>
        </w:rPr>
        <w:t>oraz</w:t>
      </w:r>
      <w:proofErr w:type="spellEnd"/>
      <w:r w:rsidRPr="002A015A">
        <w:rPr>
          <w:sz w:val="24"/>
          <w:szCs w:val="24"/>
        </w:rPr>
        <w:t xml:space="preserve"> Government debt </w:t>
      </w:r>
      <w:proofErr w:type="spellStart"/>
      <w:r w:rsidRPr="002A015A">
        <w:rPr>
          <w:sz w:val="24"/>
          <w:szCs w:val="24"/>
        </w:rPr>
        <w:t>kurtoza</w:t>
      </w:r>
      <w:proofErr w:type="spellEnd"/>
      <w:r w:rsidRPr="002A015A">
        <w:rPr>
          <w:sz w:val="24"/>
          <w:szCs w:val="24"/>
        </w:rPr>
        <w:t xml:space="preserve"> jest </w:t>
      </w:r>
      <w:proofErr w:type="spellStart"/>
      <w:r w:rsidRPr="002A015A">
        <w:rPr>
          <w:sz w:val="24"/>
          <w:szCs w:val="24"/>
        </w:rPr>
        <w:t>ujemna</w:t>
      </w:r>
      <w:proofErr w:type="spellEnd"/>
      <w:r w:rsidRPr="002A015A">
        <w:rPr>
          <w:sz w:val="24"/>
          <w:szCs w:val="24"/>
        </w:rPr>
        <w:t xml:space="preserve">, co </w:t>
      </w:r>
      <w:proofErr w:type="spellStart"/>
      <w:r w:rsidRPr="002A015A">
        <w:rPr>
          <w:sz w:val="24"/>
          <w:szCs w:val="24"/>
        </w:rPr>
        <w:t>oznacza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występuje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platykurtycznośc</w:t>
      </w:r>
      <w:proofErr w:type="spellEnd"/>
      <w:r w:rsidRPr="002A015A">
        <w:rPr>
          <w:sz w:val="24"/>
          <w:szCs w:val="24"/>
        </w:rPr>
        <w:t>.</w:t>
      </w:r>
    </w:p>
    <w:p w14:paraId="200E004B" w14:textId="77777777" w:rsidR="00F71D55" w:rsidRPr="002A015A" w:rsidRDefault="00F71D55">
      <w:pPr>
        <w:ind w:firstLine="720"/>
        <w:rPr>
          <w:sz w:val="24"/>
          <w:szCs w:val="24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1D55" w:rsidRPr="002A015A" w14:paraId="171A78E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FD29" w14:textId="77777777" w:rsidR="00F71D55" w:rsidRPr="002A015A" w:rsidRDefault="00000000" w:rsidP="00B8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2A015A">
              <w:rPr>
                <w:sz w:val="24"/>
                <w:szCs w:val="24"/>
              </w:rPr>
              <w:t xml:space="preserve">Nazwa </w:t>
            </w:r>
            <w:proofErr w:type="spellStart"/>
            <w:r w:rsidRPr="002A015A">
              <w:rPr>
                <w:sz w:val="24"/>
                <w:szCs w:val="24"/>
              </w:rPr>
              <w:t>zmiennej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E56A" w14:textId="77777777" w:rsidR="00F71D55" w:rsidRPr="002A015A" w:rsidRDefault="00000000" w:rsidP="00B8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2A015A">
              <w:rPr>
                <w:sz w:val="24"/>
                <w:szCs w:val="24"/>
              </w:rPr>
              <w:t>Test Jarque-Bera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CCFB" w14:textId="77777777" w:rsidR="00F71D55" w:rsidRPr="002A015A" w:rsidRDefault="00000000" w:rsidP="00B8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2A015A">
              <w:rPr>
                <w:rFonts w:eastAsia="Times New Roman"/>
                <w:sz w:val="24"/>
                <w:szCs w:val="24"/>
              </w:rPr>
              <w:t>Test ADF</w:t>
            </w:r>
          </w:p>
        </w:tc>
      </w:tr>
      <w:tr w:rsidR="00F71D55" w:rsidRPr="002A015A" w14:paraId="63B44D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EBFC" w14:textId="77777777" w:rsidR="00F71D55" w:rsidRPr="002A015A" w:rsidRDefault="00000000" w:rsidP="00B8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2A015A">
              <w:rPr>
                <w:sz w:val="24"/>
                <w:szCs w:val="24"/>
              </w:rPr>
              <w:t>GDP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0EBF" w14:textId="77777777" w:rsidR="00F71D55" w:rsidRPr="002A015A" w:rsidRDefault="00000000" w:rsidP="00B827D7">
            <w:pPr>
              <w:widowControl w:val="0"/>
              <w:spacing w:before="240" w:after="24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Wartość</w:t>
            </w:r>
            <w:proofErr w:type="spellEnd"/>
            <w:r w:rsidRPr="002A015A">
              <w:rPr>
                <w:sz w:val="24"/>
                <w:szCs w:val="24"/>
              </w:rPr>
              <w:t xml:space="preserve"> p = 4,69395e-005</w:t>
            </w:r>
          </w:p>
          <w:p w14:paraId="037773F5" w14:textId="77777777" w:rsidR="00F71D55" w:rsidRPr="002A015A" w:rsidRDefault="00000000" w:rsidP="00B8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Odrzucamy</w:t>
            </w:r>
            <w:proofErr w:type="spellEnd"/>
            <w:r w:rsidRPr="002A015A">
              <w:rPr>
                <w:sz w:val="24"/>
                <w:szCs w:val="24"/>
              </w:rPr>
              <w:t xml:space="preserve"> H0 </w:t>
            </w:r>
            <w:proofErr w:type="spellStart"/>
            <w:r w:rsidRPr="002A015A">
              <w:rPr>
                <w:sz w:val="24"/>
                <w:szCs w:val="24"/>
              </w:rPr>
              <w:t>na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rzecz</w:t>
            </w:r>
            <w:proofErr w:type="spellEnd"/>
            <w:r w:rsidRPr="002A015A">
              <w:rPr>
                <w:sz w:val="24"/>
                <w:szCs w:val="24"/>
              </w:rPr>
              <w:t xml:space="preserve"> H1. </w:t>
            </w:r>
            <w:proofErr w:type="spellStart"/>
            <w:r w:rsidRPr="002A015A">
              <w:rPr>
                <w:sz w:val="24"/>
                <w:szCs w:val="24"/>
              </w:rPr>
              <w:t>Przyjmujemy</w:t>
            </w:r>
            <w:proofErr w:type="spellEnd"/>
            <w:r w:rsidRPr="002A015A">
              <w:rPr>
                <w:sz w:val="24"/>
                <w:szCs w:val="24"/>
              </w:rPr>
              <w:t xml:space="preserve">, </w:t>
            </w:r>
            <w:proofErr w:type="spellStart"/>
            <w:r w:rsidRPr="002A015A">
              <w:rPr>
                <w:sz w:val="24"/>
                <w:szCs w:val="24"/>
              </w:rPr>
              <w:t>że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składnik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losowy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nie</w:t>
            </w:r>
            <w:proofErr w:type="spellEnd"/>
            <w:r w:rsidRPr="002A015A">
              <w:rPr>
                <w:sz w:val="24"/>
                <w:szCs w:val="24"/>
              </w:rPr>
              <w:t xml:space="preserve"> ma </w:t>
            </w:r>
            <w:proofErr w:type="spellStart"/>
            <w:r w:rsidRPr="002A015A">
              <w:rPr>
                <w:sz w:val="24"/>
                <w:szCs w:val="24"/>
              </w:rPr>
              <w:t>rozkładu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normalnego</w:t>
            </w:r>
            <w:proofErr w:type="spellEnd"/>
            <w:r w:rsidRPr="002A015A">
              <w:rPr>
                <w:sz w:val="24"/>
                <w:szCs w:val="24"/>
              </w:rPr>
              <w:t>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24D2" w14:textId="77777777" w:rsidR="00F71D55" w:rsidRPr="002A015A" w:rsidRDefault="00000000" w:rsidP="00B827D7">
            <w:pPr>
              <w:widowControl w:val="0"/>
              <w:spacing w:before="240" w:after="24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Asymptotyczna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wartość</w:t>
            </w:r>
            <w:proofErr w:type="spellEnd"/>
            <w:r w:rsidRPr="002A015A">
              <w:rPr>
                <w:sz w:val="24"/>
                <w:szCs w:val="24"/>
              </w:rPr>
              <w:t xml:space="preserve"> p = 0,9994/p = 0,9166</w:t>
            </w:r>
          </w:p>
          <w:p w14:paraId="05994337" w14:textId="77777777" w:rsidR="00F71D55" w:rsidRPr="002A015A" w:rsidRDefault="00000000" w:rsidP="00B8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2A015A">
              <w:rPr>
                <w:sz w:val="24"/>
                <w:szCs w:val="24"/>
              </w:rPr>
              <w:t xml:space="preserve">Nie </w:t>
            </w:r>
            <w:proofErr w:type="spellStart"/>
            <w:r w:rsidRPr="002A015A">
              <w:rPr>
                <w:sz w:val="24"/>
                <w:szCs w:val="24"/>
              </w:rPr>
              <w:t>mamy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podstaw</w:t>
            </w:r>
            <w:proofErr w:type="spellEnd"/>
            <w:r w:rsidRPr="002A015A">
              <w:rPr>
                <w:sz w:val="24"/>
                <w:szCs w:val="24"/>
              </w:rPr>
              <w:t xml:space="preserve"> do </w:t>
            </w:r>
            <w:proofErr w:type="spellStart"/>
            <w:r w:rsidRPr="002A015A">
              <w:rPr>
                <w:sz w:val="24"/>
                <w:szCs w:val="24"/>
              </w:rPr>
              <w:t>odrzucenia</w:t>
            </w:r>
            <w:proofErr w:type="spellEnd"/>
            <w:r w:rsidRPr="002A015A">
              <w:rPr>
                <w:sz w:val="24"/>
                <w:szCs w:val="24"/>
              </w:rPr>
              <w:t xml:space="preserve"> H0. </w:t>
            </w:r>
            <w:proofErr w:type="spellStart"/>
            <w:r w:rsidRPr="002A015A">
              <w:rPr>
                <w:sz w:val="24"/>
                <w:szCs w:val="24"/>
              </w:rPr>
              <w:t>Przyjmujemy</w:t>
            </w:r>
            <w:proofErr w:type="spellEnd"/>
            <w:r w:rsidRPr="002A015A">
              <w:rPr>
                <w:sz w:val="24"/>
                <w:szCs w:val="24"/>
              </w:rPr>
              <w:t xml:space="preserve">, </w:t>
            </w:r>
            <w:proofErr w:type="spellStart"/>
            <w:r w:rsidRPr="002A015A">
              <w:rPr>
                <w:sz w:val="24"/>
                <w:szCs w:val="24"/>
              </w:rPr>
              <w:t>że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szereg</w:t>
            </w:r>
            <w:proofErr w:type="spellEnd"/>
            <w:r w:rsidRPr="002A015A">
              <w:rPr>
                <w:sz w:val="24"/>
                <w:szCs w:val="24"/>
              </w:rPr>
              <w:t xml:space="preserve"> jest </w:t>
            </w:r>
            <w:proofErr w:type="spellStart"/>
            <w:r w:rsidRPr="002A015A">
              <w:rPr>
                <w:sz w:val="24"/>
                <w:szCs w:val="24"/>
              </w:rPr>
              <w:t>niestacjonarny</w:t>
            </w:r>
            <w:proofErr w:type="spellEnd"/>
            <w:r w:rsidRPr="002A015A">
              <w:rPr>
                <w:sz w:val="24"/>
                <w:szCs w:val="24"/>
              </w:rPr>
              <w:t>.</w:t>
            </w:r>
          </w:p>
        </w:tc>
      </w:tr>
      <w:tr w:rsidR="00F71D55" w:rsidRPr="002A015A" w14:paraId="60736F3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58BD" w14:textId="77777777" w:rsidR="00F71D55" w:rsidRPr="002A015A" w:rsidRDefault="00000000" w:rsidP="00B8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2A015A">
              <w:rPr>
                <w:sz w:val="24"/>
                <w:szCs w:val="24"/>
              </w:rPr>
              <w:t>Unemployment Rate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03C2" w14:textId="77777777" w:rsidR="00F71D55" w:rsidRPr="002A015A" w:rsidRDefault="00000000" w:rsidP="00B827D7">
            <w:pPr>
              <w:widowControl w:val="0"/>
              <w:spacing w:before="240" w:after="24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Wartość</w:t>
            </w:r>
            <w:proofErr w:type="spellEnd"/>
            <w:r w:rsidRPr="002A015A">
              <w:rPr>
                <w:sz w:val="24"/>
                <w:szCs w:val="24"/>
              </w:rPr>
              <w:t xml:space="preserve"> p = 3,11479e-006</w:t>
            </w:r>
          </w:p>
          <w:p w14:paraId="467FECB0" w14:textId="77777777" w:rsidR="00F71D55" w:rsidRPr="002A015A" w:rsidRDefault="00000000" w:rsidP="00B827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Odrzucamy</w:t>
            </w:r>
            <w:proofErr w:type="spellEnd"/>
            <w:r w:rsidRPr="002A015A">
              <w:rPr>
                <w:sz w:val="24"/>
                <w:szCs w:val="24"/>
              </w:rPr>
              <w:t xml:space="preserve"> H0 </w:t>
            </w:r>
            <w:proofErr w:type="spellStart"/>
            <w:r w:rsidRPr="002A015A">
              <w:rPr>
                <w:sz w:val="24"/>
                <w:szCs w:val="24"/>
              </w:rPr>
              <w:t>na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rzecz</w:t>
            </w:r>
            <w:proofErr w:type="spellEnd"/>
            <w:r w:rsidRPr="002A015A">
              <w:rPr>
                <w:sz w:val="24"/>
                <w:szCs w:val="24"/>
              </w:rPr>
              <w:t xml:space="preserve"> H1. </w:t>
            </w:r>
            <w:proofErr w:type="spellStart"/>
            <w:r w:rsidRPr="002A015A">
              <w:rPr>
                <w:sz w:val="24"/>
                <w:szCs w:val="24"/>
              </w:rPr>
              <w:t>Przyjmujemy</w:t>
            </w:r>
            <w:proofErr w:type="spellEnd"/>
            <w:r w:rsidRPr="002A015A">
              <w:rPr>
                <w:sz w:val="24"/>
                <w:szCs w:val="24"/>
              </w:rPr>
              <w:t xml:space="preserve">, </w:t>
            </w:r>
            <w:proofErr w:type="spellStart"/>
            <w:r w:rsidRPr="002A015A">
              <w:rPr>
                <w:sz w:val="24"/>
                <w:szCs w:val="24"/>
              </w:rPr>
              <w:t>że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składnik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losowy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nie</w:t>
            </w:r>
            <w:proofErr w:type="spellEnd"/>
            <w:r w:rsidRPr="002A015A">
              <w:rPr>
                <w:sz w:val="24"/>
                <w:szCs w:val="24"/>
              </w:rPr>
              <w:t xml:space="preserve"> ma </w:t>
            </w:r>
            <w:proofErr w:type="spellStart"/>
            <w:r w:rsidRPr="002A015A">
              <w:rPr>
                <w:sz w:val="24"/>
                <w:szCs w:val="24"/>
              </w:rPr>
              <w:t>rozkładu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normalnego</w:t>
            </w:r>
            <w:proofErr w:type="spellEnd"/>
            <w:r w:rsidRPr="002A015A">
              <w:rPr>
                <w:sz w:val="24"/>
                <w:szCs w:val="24"/>
              </w:rPr>
              <w:t>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F328" w14:textId="77777777" w:rsidR="00F71D55" w:rsidRPr="002A015A" w:rsidRDefault="00000000" w:rsidP="00B827D7">
            <w:pPr>
              <w:widowControl w:val="0"/>
              <w:spacing w:before="240" w:after="24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Asymptotyczna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wartość</w:t>
            </w:r>
            <w:proofErr w:type="spellEnd"/>
            <w:r w:rsidRPr="002A015A">
              <w:rPr>
                <w:sz w:val="24"/>
                <w:szCs w:val="24"/>
              </w:rPr>
              <w:t xml:space="preserve"> p = 0,7997/p = 0,2772</w:t>
            </w:r>
          </w:p>
          <w:p w14:paraId="2A28207F" w14:textId="77777777" w:rsidR="00F71D55" w:rsidRPr="002A015A" w:rsidRDefault="00000000" w:rsidP="00B827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A015A">
              <w:rPr>
                <w:sz w:val="24"/>
                <w:szCs w:val="24"/>
              </w:rPr>
              <w:t xml:space="preserve">Nie </w:t>
            </w:r>
            <w:proofErr w:type="spellStart"/>
            <w:r w:rsidRPr="002A015A">
              <w:rPr>
                <w:sz w:val="24"/>
                <w:szCs w:val="24"/>
              </w:rPr>
              <w:t>mamy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podstaw</w:t>
            </w:r>
            <w:proofErr w:type="spellEnd"/>
            <w:r w:rsidRPr="002A015A">
              <w:rPr>
                <w:sz w:val="24"/>
                <w:szCs w:val="24"/>
              </w:rPr>
              <w:t xml:space="preserve"> do </w:t>
            </w:r>
            <w:proofErr w:type="spellStart"/>
            <w:r w:rsidRPr="002A015A">
              <w:rPr>
                <w:sz w:val="24"/>
                <w:szCs w:val="24"/>
              </w:rPr>
              <w:t>odrzucenia</w:t>
            </w:r>
            <w:proofErr w:type="spellEnd"/>
            <w:r w:rsidRPr="002A015A">
              <w:rPr>
                <w:sz w:val="24"/>
                <w:szCs w:val="24"/>
              </w:rPr>
              <w:t xml:space="preserve"> H0. </w:t>
            </w:r>
            <w:proofErr w:type="spellStart"/>
            <w:r w:rsidRPr="002A015A">
              <w:rPr>
                <w:sz w:val="24"/>
                <w:szCs w:val="24"/>
              </w:rPr>
              <w:t>Przyjmujemy</w:t>
            </w:r>
            <w:proofErr w:type="spellEnd"/>
            <w:r w:rsidRPr="002A015A">
              <w:rPr>
                <w:sz w:val="24"/>
                <w:szCs w:val="24"/>
              </w:rPr>
              <w:t xml:space="preserve">, </w:t>
            </w:r>
            <w:proofErr w:type="spellStart"/>
            <w:r w:rsidRPr="002A015A">
              <w:rPr>
                <w:sz w:val="24"/>
                <w:szCs w:val="24"/>
              </w:rPr>
              <w:t>że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szereg</w:t>
            </w:r>
            <w:proofErr w:type="spellEnd"/>
            <w:r w:rsidRPr="002A015A">
              <w:rPr>
                <w:sz w:val="24"/>
                <w:szCs w:val="24"/>
              </w:rPr>
              <w:t xml:space="preserve"> jest </w:t>
            </w:r>
            <w:proofErr w:type="spellStart"/>
            <w:r w:rsidRPr="002A015A">
              <w:rPr>
                <w:sz w:val="24"/>
                <w:szCs w:val="24"/>
              </w:rPr>
              <w:t>niestacjonarny</w:t>
            </w:r>
            <w:proofErr w:type="spellEnd"/>
            <w:r w:rsidRPr="002A015A">
              <w:rPr>
                <w:sz w:val="24"/>
                <w:szCs w:val="24"/>
              </w:rPr>
              <w:t>.</w:t>
            </w:r>
          </w:p>
        </w:tc>
      </w:tr>
      <w:tr w:rsidR="00F71D55" w:rsidRPr="002A015A" w14:paraId="00C6AB5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85D3" w14:textId="77777777" w:rsidR="00F71D55" w:rsidRPr="002A015A" w:rsidRDefault="00000000" w:rsidP="00B8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2A015A">
              <w:rPr>
                <w:sz w:val="24"/>
                <w:szCs w:val="24"/>
              </w:rPr>
              <w:t>HICP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C380" w14:textId="77777777" w:rsidR="00F71D55" w:rsidRPr="002A015A" w:rsidRDefault="00000000" w:rsidP="00B827D7">
            <w:pPr>
              <w:widowControl w:val="0"/>
              <w:spacing w:before="240" w:after="24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Wartość</w:t>
            </w:r>
            <w:proofErr w:type="spellEnd"/>
            <w:r w:rsidRPr="002A015A">
              <w:rPr>
                <w:sz w:val="24"/>
                <w:szCs w:val="24"/>
              </w:rPr>
              <w:t xml:space="preserve"> p = 2,12761e-178</w:t>
            </w:r>
          </w:p>
          <w:p w14:paraId="1681C2CB" w14:textId="77777777" w:rsidR="00F71D55" w:rsidRPr="002A015A" w:rsidRDefault="00000000" w:rsidP="00B827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Odrzucamy</w:t>
            </w:r>
            <w:proofErr w:type="spellEnd"/>
            <w:r w:rsidRPr="002A015A">
              <w:rPr>
                <w:sz w:val="24"/>
                <w:szCs w:val="24"/>
              </w:rPr>
              <w:t xml:space="preserve"> H0 </w:t>
            </w:r>
            <w:proofErr w:type="spellStart"/>
            <w:r w:rsidRPr="002A015A">
              <w:rPr>
                <w:sz w:val="24"/>
                <w:szCs w:val="24"/>
              </w:rPr>
              <w:t>na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rzecz</w:t>
            </w:r>
            <w:proofErr w:type="spellEnd"/>
            <w:r w:rsidRPr="002A015A">
              <w:rPr>
                <w:sz w:val="24"/>
                <w:szCs w:val="24"/>
              </w:rPr>
              <w:t xml:space="preserve"> H1. </w:t>
            </w:r>
            <w:proofErr w:type="spellStart"/>
            <w:r w:rsidRPr="002A015A">
              <w:rPr>
                <w:sz w:val="24"/>
                <w:szCs w:val="24"/>
              </w:rPr>
              <w:t>Przyjmujemy</w:t>
            </w:r>
            <w:proofErr w:type="spellEnd"/>
            <w:r w:rsidRPr="002A015A">
              <w:rPr>
                <w:sz w:val="24"/>
                <w:szCs w:val="24"/>
              </w:rPr>
              <w:t xml:space="preserve">, </w:t>
            </w:r>
            <w:proofErr w:type="spellStart"/>
            <w:r w:rsidRPr="002A015A">
              <w:rPr>
                <w:sz w:val="24"/>
                <w:szCs w:val="24"/>
              </w:rPr>
              <w:t>że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składnik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losowy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nie</w:t>
            </w:r>
            <w:proofErr w:type="spellEnd"/>
            <w:r w:rsidRPr="002A015A">
              <w:rPr>
                <w:sz w:val="24"/>
                <w:szCs w:val="24"/>
              </w:rPr>
              <w:t xml:space="preserve"> ma </w:t>
            </w:r>
            <w:proofErr w:type="spellStart"/>
            <w:r w:rsidRPr="002A015A">
              <w:rPr>
                <w:sz w:val="24"/>
                <w:szCs w:val="24"/>
              </w:rPr>
              <w:t>rozkładu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normalnego</w:t>
            </w:r>
            <w:proofErr w:type="spellEnd"/>
            <w:r w:rsidRPr="002A015A">
              <w:rPr>
                <w:sz w:val="24"/>
                <w:szCs w:val="24"/>
              </w:rPr>
              <w:t>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AF8E" w14:textId="77777777" w:rsidR="00F71D55" w:rsidRPr="002A015A" w:rsidRDefault="00000000" w:rsidP="00B827D7">
            <w:pPr>
              <w:widowControl w:val="0"/>
              <w:spacing w:before="240" w:after="24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Asymptotyczna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wartość</w:t>
            </w:r>
            <w:proofErr w:type="spellEnd"/>
            <w:r w:rsidRPr="002A015A">
              <w:rPr>
                <w:sz w:val="24"/>
                <w:szCs w:val="24"/>
              </w:rPr>
              <w:t xml:space="preserve"> p = 0,002048/p = 0,008128</w:t>
            </w:r>
          </w:p>
          <w:p w14:paraId="19CDA1D8" w14:textId="77777777" w:rsidR="00F71D55" w:rsidRPr="002A015A" w:rsidRDefault="00000000" w:rsidP="00B8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Odrzucamy</w:t>
            </w:r>
            <w:proofErr w:type="spellEnd"/>
            <w:r w:rsidRPr="002A015A">
              <w:rPr>
                <w:sz w:val="24"/>
                <w:szCs w:val="24"/>
              </w:rPr>
              <w:t xml:space="preserve"> H0 </w:t>
            </w:r>
            <w:proofErr w:type="spellStart"/>
            <w:r w:rsidRPr="002A015A">
              <w:rPr>
                <w:sz w:val="24"/>
                <w:szCs w:val="24"/>
              </w:rPr>
              <w:t>na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rzecz</w:t>
            </w:r>
            <w:proofErr w:type="spellEnd"/>
            <w:r w:rsidRPr="002A015A">
              <w:rPr>
                <w:sz w:val="24"/>
                <w:szCs w:val="24"/>
              </w:rPr>
              <w:t xml:space="preserve"> H1. </w:t>
            </w:r>
            <w:proofErr w:type="spellStart"/>
            <w:r w:rsidRPr="002A015A">
              <w:rPr>
                <w:sz w:val="24"/>
                <w:szCs w:val="24"/>
              </w:rPr>
              <w:t>Przyjmujemy</w:t>
            </w:r>
            <w:proofErr w:type="spellEnd"/>
            <w:r w:rsidRPr="002A015A">
              <w:rPr>
                <w:sz w:val="24"/>
                <w:szCs w:val="24"/>
              </w:rPr>
              <w:t xml:space="preserve">, </w:t>
            </w:r>
            <w:proofErr w:type="spellStart"/>
            <w:r w:rsidRPr="002A015A">
              <w:rPr>
                <w:sz w:val="24"/>
                <w:szCs w:val="24"/>
              </w:rPr>
              <w:t>że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szereg</w:t>
            </w:r>
            <w:proofErr w:type="spellEnd"/>
            <w:r w:rsidRPr="002A015A">
              <w:rPr>
                <w:sz w:val="24"/>
                <w:szCs w:val="24"/>
              </w:rPr>
              <w:t xml:space="preserve"> jest </w:t>
            </w:r>
            <w:proofErr w:type="spellStart"/>
            <w:r w:rsidRPr="002A015A">
              <w:rPr>
                <w:sz w:val="24"/>
                <w:szCs w:val="24"/>
              </w:rPr>
              <w:t>stacjonarny</w:t>
            </w:r>
            <w:proofErr w:type="spellEnd"/>
          </w:p>
        </w:tc>
      </w:tr>
      <w:tr w:rsidR="00F71D55" w:rsidRPr="002A015A" w14:paraId="5F6A079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1A92" w14:textId="77777777" w:rsidR="00F71D55" w:rsidRPr="002A015A" w:rsidRDefault="00000000" w:rsidP="00B8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2A015A">
              <w:rPr>
                <w:sz w:val="24"/>
                <w:szCs w:val="24"/>
              </w:rPr>
              <w:t>Interest Rate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3772" w14:textId="77777777" w:rsidR="00F71D55" w:rsidRPr="002A015A" w:rsidRDefault="00000000" w:rsidP="00B827D7">
            <w:pPr>
              <w:widowControl w:val="0"/>
              <w:spacing w:before="240" w:after="24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Wartość</w:t>
            </w:r>
            <w:proofErr w:type="spellEnd"/>
            <w:r w:rsidRPr="002A015A">
              <w:rPr>
                <w:sz w:val="24"/>
                <w:szCs w:val="24"/>
              </w:rPr>
              <w:t xml:space="preserve"> p = 9,36408e-006</w:t>
            </w:r>
          </w:p>
          <w:p w14:paraId="052BDEA5" w14:textId="77777777" w:rsidR="00F71D55" w:rsidRPr="002A015A" w:rsidRDefault="00000000" w:rsidP="00B827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Odrzucamy</w:t>
            </w:r>
            <w:proofErr w:type="spellEnd"/>
            <w:r w:rsidRPr="002A015A">
              <w:rPr>
                <w:sz w:val="24"/>
                <w:szCs w:val="24"/>
              </w:rPr>
              <w:t xml:space="preserve"> H0 </w:t>
            </w:r>
            <w:proofErr w:type="spellStart"/>
            <w:r w:rsidRPr="002A015A">
              <w:rPr>
                <w:sz w:val="24"/>
                <w:szCs w:val="24"/>
              </w:rPr>
              <w:t>na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rzecz</w:t>
            </w:r>
            <w:proofErr w:type="spellEnd"/>
            <w:r w:rsidRPr="002A015A">
              <w:rPr>
                <w:sz w:val="24"/>
                <w:szCs w:val="24"/>
              </w:rPr>
              <w:t xml:space="preserve"> H1. </w:t>
            </w:r>
            <w:proofErr w:type="spellStart"/>
            <w:r w:rsidRPr="002A015A">
              <w:rPr>
                <w:sz w:val="24"/>
                <w:szCs w:val="24"/>
              </w:rPr>
              <w:t>Przyjmujemy</w:t>
            </w:r>
            <w:proofErr w:type="spellEnd"/>
            <w:r w:rsidRPr="002A015A">
              <w:rPr>
                <w:sz w:val="24"/>
                <w:szCs w:val="24"/>
              </w:rPr>
              <w:t xml:space="preserve">, </w:t>
            </w:r>
            <w:proofErr w:type="spellStart"/>
            <w:r w:rsidRPr="002A015A">
              <w:rPr>
                <w:sz w:val="24"/>
                <w:szCs w:val="24"/>
              </w:rPr>
              <w:t>że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składnik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losowy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nie</w:t>
            </w:r>
            <w:proofErr w:type="spellEnd"/>
            <w:r w:rsidRPr="002A015A">
              <w:rPr>
                <w:sz w:val="24"/>
                <w:szCs w:val="24"/>
              </w:rPr>
              <w:t xml:space="preserve"> ma </w:t>
            </w:r>
            <w:proofErr w:type="spellStart"/>
            <w:r w:rsidRPr="002A015A">
              <w:rPr>
                <w:sz w:val="24"/>
                <w:szCs w:val="24"/>
              </w:rPr>
              <w:t>rozkładu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normalnego</w:t>
            </w:r>
            <w:proofErr w:type="spellEnd"/>
            <w:r w:rsidRPr="002A015A">
              <w:rPr>
                <w:sz w:val="24"/>
                <w:szCs w:val="24"/>
              </w:rPr>
              <w:t>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0554" w14:textId="77777777" w:rsidR="00F71D55" w:rsidRPr="002A015A" w:rsidRDefault="00000000" w:rsidP="00B827D7">
            <w:pPr>
              <w:widowControl w:val="0"/>
              <w:spacing w:before="240" w:after="24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Asymptotyczna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wartość</w:t>
            </w:r>
            <w:proofErr w:type="spellEnd"/>
            <w:r w:rsidRPr="002A015A">
              <w:rPr>
                <w:sz w:val="24"/>
                <w:szCs w:val="24"/>
              </w:rPr>
              <w:t xml:space="preserve"> p = 0,4805/p = 0,9893</w:t>
            </w:r>
          </w:p>
          <w:p w14:paraId="181E59DC" w14:textId="77777777" w:rsidR="00F71D55" w:rsidRPr="002A015A" w:rsidRDefault="00000000" w:rsidP="00B827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A015A">
              <w:rPr>
                <w:sz w:val="24"/>
                <w:szCs w:val="24"/>
              </w:rPr>
              <w:t xml:space="preserve">Nie </w:t>
            </w:r>
            <w:proofErr w:type="spellStart"/>
            <w:r w:rsidRPr="002A015A">
              <w:rPr>
                <w:sz w:val="24"/>
                <w:szCs w:val="24"/>
              </w:rPr>
              <w:t>mamy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podstaw</w:t>
            </w:r>
            <w:proofErr w:type="spellEnd"/>
            <w:r w:rsidRPr="002A015A">
              <w:rPr>
                <w:sz w:val="24"/>
                <w:szCs w:val="24"/>
              </w:rPr>
              <w:t xml:space="preserve"> do </w:t>
            </w:r>
            <w:proofErr w:type="spellStart"/>
            <w:r w:rsidRPr="002A015A">
              <w:rPr>
                <w:sz w:val="24"/>
                <w:szCs w:val="24"/>
              </w:rPr>
              <w:t>odrzucenia</w:t>
            </w:r>
            <w:proofErr w:type="spellEnd"/>
            <w:r w:rsidRPr="002A015A">
              <w:rPr>
                <w:sz w:val="24"/>
                <w:szCs w:val="24"/>
              </w:rPr>
              <w:t xml:space="preserve"> H0. </w:t>
            </w:r>
            <w:proofErr w:type="spellStart"/>
            <w:r w:rsidRPr="002A015A">
              <w:rPr>
                <w:sz w:val="24"/>
                <w:szCs w:val="24"/>
              </w:rPr>
              <w:t>Przyjmujemy</w:t>
            </w:r>
            <w:proofErr w:type="spellEnd"/>
            <w:r w:rsidRPr="002A015A">
              <w:rPr>
                <w:sz w:val="24"/>
                <w:szCs w:val="24"/>
              </w:rPr>
              <w:t xml:space="preserve">, </w:t>
            </w:r>
            <w:proofErr w:type="spellStart"/>
            <w:r w:rsidRPr="002A015A">
              <w:rPr>
                <w:sz w:val="24"/>
                <w:szCs w:val="24"/>
              </w:rPr>
              <w:t>że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szereg</w:t>
            </w:r>
            <w:proofErr w:type="spellEnd"/>
            <w:r w:rsidRPr="002A015A">
              <w:rPr>
                <w:sz w:val="24"/>
                <w:szCs w:val="24"/>
              </w:rPr>
              <w:t xml:space="preserve"> jest </w:t>
            </w:r>
            <w:proofErr w:type="spellStart"/>
            <w:r w:rsidRPr="002A015A">
              <w:rPr>
                <w:sz w:val="24"/>
                <w:szCs w:val="24"/>
              </w:rPr>
              <w:t>niestacjonarny</w:t>
            </w:r>
            <w:proofErr w:type="spellEnd"/>
            <w:r w:rsidRPr="002A015A">
              <w:rPr>
                <w:sz w:val="24"/>
                <w:szCs w:val="24"/>
              </w:rPr>
              <w:t>.</w:t>
            </w:r>
          </w:p>
        </w:tc>
      </w:tr>
      <w:tr w:rsidR="00F71D55" w:rsidRPr="002A015A" w14:paraId="00B6FD8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0E51" w14:textId="77777777" w:rsidR="00F71D55" w:rsidRPr="002A015A" w:rsidRDefault="00000000" w:rsidP="00B8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2A015A">
              <w:rPr>
                <w:sz w:val="24"/>
                <w:szCs w:val="24"/>
              </w:rPr>
              <w:lastRenderedPageBreak/>
              <w:t>Government Debt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E077" w14:textId="77777777" w:rsidR="00F71D55" w:rsidRPr="002A015A" w:rsidRDefault="00000000" w:rsidP="00B827D7">
            <w:pPr>
              <w:widowControl w:val="0"/>
              <w:spacing w:before="240" w:after="24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Wartość</w:t>
            </w:r>
            <w:proofErr w:type="spellEnd"/>
            <w:r w:rsidRPr="002A015A">
              <w:rPr>
                <w:sz w:val="24"/>
                <w:szCs w:val="24"/>
              </w:rPr>
              <w:t xml:space="preserve"> p = 0,00015783</w:t>
            </w:r>
          </w:p>
          <w:p w14:paraId="5C3F010F" w14:textId="77777777" w:rsidR="00F71D55" w:rsidRPr="002A015A" w:rsidRDefault="00000000" w:rsidP="00B827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Odrzucamy</w:t>
            </w:r>
            <w:proofErr w:type="spellEnd"/>
            <w:r w:rsidRPr="002A015A">
              <w:rPr>
                <w:sz w:val="24"/>
                <w:szCs w:val="24"/>
              </w:rPr>
              <w:t xml:space="preserve"> H0 </w:t>
            </w:r>
            <w:proofErr w:type="spellStart"/>
            <w:r w:rsidRPr="002A015A">
              <w:rPr>
                <w:sz w:val="24"/>
                <w:szCs w:val="24"/>
              </w:rPr>
              <w:t>na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rzecz</w:t>
            </w:r>
            <w:proofErr w:type="spellEnd"/>
            <w:r w:rsidRPr="002A015A">
              <w:rPr>
                <w:sz w:val="24"/>
                <w:szCs w:val="24"/>
              </w:rPr>
              <w:t xml:space="preserve"> H1. </w:t>
            </w:r>
            <w:proofErr w:type="spellStart"/>
            <w:r w:rsidRPr="002A015A">
              <w:rPr>
                <w:sz w:val="24"/>
                <w:szCs w:val="24"/>
              </w:rPr>
              <w:t>Przyjmujemy</w:t>
            </w:r>
            <w:proofErr w:type="spellEnd"/>
            <w:r w:rsidRPr="002A015A">
              <w:rPr>
                <w:sz w:val="24"/>
                <w:szCs w:val="24"/>
              </w:rPr>
              <w:t xml:space="preserve">, </w:t>
            </w:r>
            <w:proofErr w:type="spellStart"/>
            <w:r w:rsidRPr="002A015A">
              <w:rPr>
                <w:sz w:val="24"/>
                <w:szCs w:val="24"/>
              </w:rPr>
              <w:t>że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składnik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losowy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nie</w:t>
            </w:r>
            <w:proofErr w:type="spellEnd"/>
            <w:r w:rsidRPr="002A015A">
              <w:rPr>
                <w:sz w:val="24"/>
                <w:szCs w:val="24"/>
              </w:rPr>
              <w:t xml:space="preserve"> ma </w:t>
            </w:r>
            <w:proofErr w:type="spellStart"/>
            <w:r w:rsidRPr="002A015A">
              <w:rPr>
                <w:sz w:val="24"/>
                <w:szCs w:val="24"/>
              </w:rPr>
              <w:t>rozkładu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normalnego</w:t>
            </w:r>
            <w:proofErr w:type="spellEnd"/>
            <w:r w:rsidRPr="002A015A">
              <w:rPr>
                <w:sz w:val="24"/>
                <w:szCs w:val="24"/>
              </w:rPr>
              <w:t>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8665" w14:textId="77777777" w:rsidR="00F71D55" w:rsidRPr="002A015A" w:rsidRDefault="00000000" w:rsidP="00B827D7">
            <w:pPr>
              <w:widowControl w:val="0"/>
              <w:spacing w:before="240" w:after="24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A015A">
              <w:rPr>
                <w:sz w:val="24"/>
                <w:szCs w:val="24"/>
              </w:rPr>
              <w:t>Asymptotyczna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wartość</w:t>
            </w:r>
            <w:proofErr w:type="spellEnd"/>
            <w:r w:rsidRPr="002A015A">
              <w:rPr>
                <w:sz w:val="24"/>
                <w:szCs w:val="24"/>
              </w:rPr>
              <w:t xml:space="preserve"> p = 0,7816/p = 0,7573</w:t>
            </w:r>
          </w:p>
          <w:p w14:paraId="5FE8CABF" w14:textId="77777777" w:rsidR="00F71D55" w:rsidRPr="002A015A" w:rsidRDefault="00000000" w:rsidP="00B827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A015A">
              <w:rPr>
                <w:sz w:val="24"/>
                <w:szCs w:val="24"/>
              </w:rPr>
              <w:t xml:space="preserve">Nie </w:t>
            </w:r>
            <w:proofErr w:type="spellStart"/>
            <w:r w:rsidRPr="002A015A">
              <w:rPr>
                <w:sz w:val="24"/>
                <w:szCs w:val="24"/>
              </w:rPr>
              <w:t>mamy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podstaw</w:t>
            </w:r>
            <w:proofErr w:type="spellEnd"/>
            <w:r w:rsidRPr="002A015A">
              <w:rPr>
                <w:sz w:val="24"/>
                <w:szCs w:val="24"/>
              </w:rPr>
              <w:t xml:space="preserve"> do </w:t>
            </w:r>
            <w:proofErr w:type="spellStart"/>
            <w:r w:rsidRPr="002A015A">
              <w:rPr>
                <w:sz w:val="24"/>
                <w:szCs w:val="24"/>
              </w:rPr>
              <w:t>odrzucenia</w:t>
            </w:r>
            <w:proofErr w:type="spellEnd"/>
            <w:r w:rsidRPr="002A015A">
              <w:rPr>
                <w:sz w:val="24"/>
                <w:szCs w:val="24"/>
              </w:rPr>
              <w:t xml:space="preserve"> H0. </w:t>
            </w:r>
            <w:proofErr w:type="spellStart"/>
            <w:r w:rsidRPr="002A015A">
              <w:rPr>
                <w:sz w:val="24"/>
                <w:szCs w:val="24"/>
              </w:rPr>
              <w:t>Przyjmujemy</w:t>
            </w:r>
            <w:proofErr w:type="spellEnd"/>
            <w:r w:rsidRPr="002A015A">
              <w:rPr>
                <w:sz w:val="24"/>
                <w:szCs w:val="24"/>
              </w:rPr>
              <w:t xml:space="preserve">, </w:t>
            </w:r>
            <w:proofErr w:type="spellStart"/>
            <w:r w:rsidRPr="002A015A">
              <w:rPr>
                <w:sz w:val="24"/>
                <w:szCs w:val="24"/>
              </w:rPr>
              <w:t>że</w:t>
            </w:r>
            <w:proofErr w:type="spellEnd"/>
            <w:r w:rsidRPr="002A015A">
              <w:rPr>
                <w:sz w:val="24"/>
                <w:szCs w:val="24"/>
              </w:rPr>
              <w:t xml:space="preserve"> </w:t>
            </w:r>
            <w:proofErr w:type="spellStart"/>
            <w:r w:rsidRPr="002A015A">
              <w:rPr>
                <w:sz w:val="24"/>
                <w:szCs w:val="24"/>
              </w:rPr>
              <w:t>szereg</w:t>
            </w:r>
            <w:proofErr w:type="spellEnd"/>
            <w:r w:rsidRPr="002A015A">
              <w:rPr>
                <w:sz w:val="24"/>
                <w:szCs w:val="24"/>
              </w:rPr>
              <w:t xml:space="preserve"> jest </w:t>
            </w:r>
            <w:proofErr w:type="spellStart"/>
            <w:r w:rsidRPr="002A015A">
              <w:rPr>
                <w:sz w:val="24"/>
                <w:szCs w:val="24"/>
              </w:rPr>
              <w:t>niestacjonarny</w:t>
            </w:r>
            <w:proofErr w:type="spellEnd"/>
            <w:r w:rsidRPr="002A015A">
              <w:rPr>
                <w:sz w:val="24"/>
                <w:szCs w:val="24"/>
              </w:rPr>
              <w:t>.</w:t>
            </w:r>
          </w:p>
        </w:tc>
      </w:tr>
    </w:tbl>
    <w:p w14:paraId="617FF156" w14:textId="77777777" w:rsidR="00F71D55" w:rsidRPr="002A015A" w:rsidRDefault="00F71D55">
      <w:pPr>
        <w:rPr>
          <w:sz w:val="24"/>
          <w:szCs w:val="24"/>
        </w:rPr>
      </w:pPr>
    </w:p>
    <w:p w14:paraId="198C2A2A" w14:textId="4C6C86B4" w:rsidR="00F71D55" w:rsidRPr="002A015A" w:rsidRDefault="00000000" w:rsidP="00B827D7">
      <w:pPr>
        <w:pStyle w:val="Nagwek1"/>
      </w:pPr>
      <w:bookmarkStart w:id="6" w:name="_Toc157353237"/>
      <w:r w:rsidRPr="002A015A">
        <w:t xml:space="preserve">3. </w:t>
      </w:r>
      <w:proofErr w:type="spellStart"/>
      <w:r w:rsidRPr="002A015A">
        <w:t>Transformacje</w:t>
      </w:r>
      <w:proofErr w:type="spellEnd"/>
      <w:r w:rsidRPr="002A015A">
        <w:t xml:space="preserve"> </w:t>
      </w:r>
      <w:proofErr w:type="spellStart"/>
      <w:r w:rsidRPr="002A015A">
        <w:t>zmiennych</w:t>
      </w:r>
      <w:bookmarkEnd w:id="6"/>
      <w:proofErr w:type="spellEnd"/>
    </w:p>
    <w:p w14:paraId="313A4322" w14:textId="77777777" w:rsidR="00F71D55" w:rsidRPr="002A015A" w:rsidRDefault="00000000" w:rsidP="00B827D7">
      <w:pPr>
        <w:ind w:firstLine="720"/>
        <w:jc w:val="both"/>
        <w:rPr>
          <w:sz w:val="24"/>
          <w:szCs w:val="24"/>
        </w:rPr>
      </w:pPr>
      <w:proofErr w:type="spellStart"/>
      <w:r w:rsidRPr="002A015A">
        <w:rPr>
          <w:sz w:val="24"/>
          <w:szCs w:val="24"/>
        </w:rPr>
        <w:t>Przeprowadziliśmy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kilka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eksperymentów</w:t>
      </w:r>
      <w:proofErr w:type="spellEnd"/>
      <w:r w:rsidRPr="002A015A">
        <w:rPr>
          <w:sz w:val="24"/>
          <w:szCs w:val="24"/>
        </w:rPr>
        <w:t xml:space="preserve"> z </w:t>
      </w:r>
      <w:proofErr w:type="spellStart"/>
      <w:r w:rsidRPr="002A015A">
        <w:rPr>
          <w:sz w:val="24"/>
          <w:szCs w:val="24"/>
        </w:rPr>
        <w:t>przekształcaniem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zmiennych</w:t>
      </w:r>
      <w:proofErr w:type="spellEnd"/>
      <w:r w:rsidRPr="002A015A">
        <w:rPr>
          <w:sz w:val="24"/>
          <w:szCs w:val="24"/>
        </w:rPr>
        <w:t xml:space="preserve"> do form </w:t>
      </w:r>
      <w:proofErr w:type="spellStart"/>
      <w:r w:rsidRPr="002A015A">
        <w:rPr>
          <w:sz w:val="24"/>
          <w:szCs w:val="24"/>
        </w:rPr>
        <w:t>logarytmicznej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lub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potęgowej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oraz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wprowadzeniem</w:t>
      </w:r>
      <w:proofErr w:type="spellEnd"/>
      <w:r w:rsidRPr="002A015A">
        <w:rPr>
          <w:sz w:val="24"/>
          <w:szCs w:val="24"/>
        </w:rPr>
        <w:t xml:space="preserve"> ich do </w:t>
      </w:r>
      <w:proofErr w:type="spellStart"/>
      <w:r w:rsidRPr="002A015A">
        <w:rPr>
          <w:sz w:val="24"/>
          <w:szCs w:val="24"/>
        </w:rPr>
        <w:t>modelu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Najbardziej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sensownym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rozwiązaniem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okazało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się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dodanie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kwadratu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GovernmentDebt</w:t>
      </w:r>
      <w:proofErr w:type="spellEnd"/>
      <w:r w:rsidRPr="002A015A">
        <w:rPr>
          <w:sz w:val="24"/>
          <w:szCs w:val="24"/>
        </w:rPr>
        <w:t>.</w:t>
      </w:r>
    </w:p>
    <w:p w14:paraId="232E39D5" w14:textId="77777777" w:rsidR="00F71D55" w:rsidRPr="002A015A" w:rsidRDefault="00F71D55" w:rsidP="00B827D7">
      <w:pPr>
        <w:ind w:firstLine="720"/>
        <w:jc w:val="both"/>
        <w:rPr>
          <w:sz w:val="24"/>
          <w:szCs w:val="24"/>
        </w:rPr>
      </w:pPr>
    </w:p>
    <w:p w14:paraId="3F6D68FC" w14:textId="77777777" w:rsidR="00F71D55" w:rsidRPr="002A015A" w:rsidRDefault="00000000" w:rsidP="00B827D7">
      <w:pPr>
        <w:ind w:firstLine="720"/>
        <w:jc w:val="both"/>
        <w:rPr>
          <w:sz w:val="24"/>
          <w:szCs w:val="24"/>
        </w:rPr>
      </w:pPr>
      <w:r w:rsidRPr="002A015A">
        <w:rPr>
          <w:sz w:val="24"/>
          <w:szCs w:val="24"/>
        </w:rPr>
        <w:t xml:space="preserve">Jak </w:t>
      </w:r>
      <w:proofErr w:type="spellStart"/>
      <w:r w:rsidRPr="002A015A">
        <w:rPr>
          <w:sz w:val="24"/>
          <w:szCs w:val="24"/>
        </w:rPr>
        <w:t>wynika</w:t>
      </w:r>
      <w:proofErr w:type="spellEnd"/>
      <w:r w:rsidRPr="002A015A">
        <w:rPr>
          <w:sz w:val="24"/>
          <w:szCs w:val="24"/>
        </w:rPr>
        <w:t xml:space="preserve"> z </w:t>
      </w:r>
      <w:proofErr w:type="spellStart"/>
      <w:r w:rsidRPr="002A015A">
        <w:rPr>
          <w:sz w:val="24"/>
          <w:szCs w:val="24"/>
        </w:rPr>
        <w:t>naszego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modelu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zmienna</w:t>
      </w:r>
      <w:proofErr w:type="spellEnd"/>
      <w:r w:rsidRPr="002A015A">
        <w:rPr>
          <w:sz w:val="24"/>
          <w:szCs w:val="24"/>
        </w:rPr>
        <w:t xml:space="preserve"> ta jest </w:t>
      </w:r>
      <w:proofErr w:type="spellStart"/>
      <w:r w:rsidRPr="002A015A">
        <w:rPr>
          <w:sz w:val="24"/>
          <w:szCs w:val="24"/>
        </w:rPr>
        <w:t>istotna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statystycznie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przy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poziomie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istotności</w:t>
      </w:r>
      <w:proofErr w:type="spellEnd"/>
      <w:r w:rsidRPr="002A015A">
        <w:rPr>
          <w:sz w:val="24"/>
          <w:szCs w:val="24"/>
        </w:rPr>
        <w:t xml:space="preserve"> 0,05 z </w:t>
      </w:r>
      <w:proofErr w:type="spellStart"/>
      <w:r w:rsidRPr="002A015A">
        <w:rPr>
          <w:sz w:val="24"/>
          <w:szCs w:val="24"/>
        </w:rPr>
        <w:t>wartością</w:t>
      </w:r>
      <w:proofErr w:type="spellEnd"/>
      <w:r w:rsidRPr="002A015A">
        <w:rPr>
          <w:sz w:val="24"/>
          <w:szCs w:val="24"/>
        </w:rPr>
        <w:t xml:space="preserve"> p-value </w:t>
      </w:r>
      <w:proofErr w:type="spellStart"/>
      <w:r w:rsidRPr="002A015A">
        <w:rPr>
          <w:sz w:val="24"/>
          <w:szCs w:val="24"/>
        </w:rPr>
        <w:t>znacznie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poniżej</w:t>
      </w:r>
      <w:proofErr w:type="spellEnd"/>
      <w:r w:rsidRPr="002A015A">
        <w:rPr>
          <w:sz w:val="24"/>
          <w:szCs w:val="24"/>
        </w:rPr>
        <w:t xml:space="preserve"> 0,01. </w:t>
      </w:r>
      <w:proofErr w:type="spellStart"/>
      <w:r w:rsidRPr="002A015A">
        <w:rPr>
          <w:sz w:val="24"/>
          <w:szCs w:val="24"/>
        </w:rPr>
        <w:t>Wraz</w:t>
      </w:r>
      <w:proofErr w:type="spellEnd"/>
      <w:r w:rsidRPr="002A015A">
        <w:rPr>
          <w:sz w:val="24"/>
          <w:szCs w:val="24"/>
        </w:rPr>
        <w:t xml:space="preserve"> z </w:t>
      </w:r>
      <w:proofErr w:type="spellStart"/>
      <w:r w:rsidRPr="002A015A">
        <w:rPr>
          <w:sz w:val="24"/>
          <w:szCs w:val="24"/>
        </w:rPr>
        <w:t>dodaniem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tej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zmiennej</w:t>
      </w:r>
      <w:proofErr w:type="spellEnd"/>
      <w:r w:rsidRPr="002A015A">
        <w:rPr>
          <w:sz w:val="24"/>
          <w:szCs w:val="24"/>
        </w:rPr>
        <w:t xml:space="preserve"> do </w:t>
      </w:r>
      <w:proofErr w:type="spellStart"/>
      <w:r w:rsidRPr="002A015A">
        <w:rPr>
          <w:sz w:val="24"/>
          <w:szCs w:val="24"/>
        </w:rPr>
        <w:t>naszego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modelu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uzyskaliśmy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poprawę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współczynnika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determinacji</w:t>
      </w:r>
      <w:proofErr w:type="spellEnd"/>
      <w:r w:rsidRPr="002A015A">
        <w:rPr>
          <w:sz w:val="24"/>
          <w:szCs w:val="24"/>
        </w:rPr>
        <w:t xml:space="preserve"> R^2 z 0,73 do 0,75, co </w:t>
      </w:r>
      <w:proofErr w:type="spellStart"/>
      <w:r w:rsidRPr="002A015A">
        <w:rPr>
          <w:sz w:val="24"/>
          <w:szCs w:val="24"/>
        </w:rPr>
        <w:t>udowadnia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istotność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tego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przekształcenia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Dodatkowo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uzyskaliśmy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też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poprawę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kryteriów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informacyjnych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Akaike’a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Hannana</w:t>
      </w:r>
      <w:proofErr w:type="spellEnd"/>
      <w:r w:rsidRPr="002A015A">
        <w:rPr>
          <w:sz w:val="24"/>
          <w:szCs w:val="24"/>
        </w:rPr>
        <w:t xml:space="preserve">-Quinna </w:t>
      </w:r>
      <w:proofErr w:type="spellStart"/>
      <w:r w:rsidRPr="002A015A">
        <w:rPr>
          <w:sz w:val="24"/>
          <w:szCs w:val="24"/>
        </w:rPr>
        <w:t>oraz</w:t>
      </w:r>
      <w:proofErr w:type="spellEnd"/>
      <w:r w:rsidRPr="002A015A">
        <w:rPr>
          <w:sz w:val="24"/>
          <w:szCs w:val="24"/>
        </w:rPr>
        <w:t xml:space="preserve"> bayes. </w:t>
      </w:r>
      <w:proofErr w:type="spellStart"/>
      <w:r w:rsidRPr="002A015A">
        <w:rPr>
          <w:sz w:val="24"/>
          <w:szCs w:val="24"/>
        </w:rPr>
        <w:t>Schwarza</w:t>
      </w:r>
      <w:proofErr w:type="spellEnd"/>
      <w:r w:rsidRPr="002A015A">
        <w:rPr>
          <w:sz w:val="24"/>
          <w:szCs w:val="24"/>
        </w:rPr>
        <w:t xml:space="preserve">. Co </w:t>
      </w:r>
      <w:proofErr w:type="spellStart"/>
      <w:r w:rsidRPr="002A015A">
        <w:rPr>
          <w:sz w:val="24"/>
          <w:szCs w:val="24"/>
        </w:rPr>
        <w:t>więcej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wszystkie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wcześniej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zaimplementowane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są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nadal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istotne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statystycznie</w:t>
      </w:r>
      <w:proofErr w:type="spellEnd"/>
      <w:r w:rsidRPr="002A015A">
        <w:rPr>
          <w:sz w:val="24"/>
          <w:szCs w:val="24"/>
        </w:rPr>
        <w:t xml:space="preserve">. Z </w:t>
      </w:r>
      <w:proofErr w:type="spellStart"/>
      <w:r w:rsidRPr="002A015A">
        <w:rPr>
          <w:sz w:val="24"/>
          <w:szCs w:val="24"/>
        </w:rPr>
        <w:t>tych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też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powodów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pozostawiamy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kwadrat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GovernmentDebt</w:t>
      </w:r>
      <w:proofErr w:type="spellEnd"/>
      <w:r w:rsidRPr="002A015A">
        <w:rPr>
          <w:sz w:val="24"/>
          <w:szCs w:val="24"/>
        </w:rPr>
        <w:t xml:space="preserve"> w </w:t>
      </w:r>
      <w:proofErr w:type="spellStart"/>
      <w:r w:rsidRPr="002A015A">
        <w:rPr>
          <w:sz w:val="24"/>
          <w:szCs w:val="24"/>
        </w:rPr>
        <w:t>naszym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modelu</w:t>
      </w:r>
      <w:proofErr w:type="spellEnd"/>
      <w:r w:rsidRPr="002A015A">
        <w:rPr>
          <w:sz w:val="24"/>
          <w:szCs w:val="24"/>
        </w:rPr>
        <w:t xml:space="preserve">. Model po </w:t>
      </w:r>
      <w:proofErr w:type="spellStart"/>
      <w:r w:rsidRPr="002A015A">
        <w:rPr>
          <w:sz w:val="24"/>
          <w:szCs w:val="24"/>
        </w:rPr>
        <w:t>przekształceniu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wygląda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następująco</w:t>
      </w:r>
      <w:proofErr w:type="spellEnd"/>
      <w:r w:rsidRPr="002A015A">
        <w:rPr>
          <w:sz w:val="24"/>
          <w:szCs w:val="24"/>
        </w:rPr>
        <w:t>:</w:t>
      </w:r>
    </w:p>
    <w:p w14:paraId="636165C2" w14:textId="77777777" w:rsidR="00F71D55" w:rsidRPr="002A015A" w:rsidRDefault="00F71D55" w:rsidP="00B827D7">
      <w:pPr>
        <w:ind w:firstLine="720"/>
        <w:jc w:val="both"/>
        <w:rPr>
          <w:sz w:val="24"/>
          <w:szCs w:val="24"/>
        </w:rPr>
      </w:pPr>
    </w:p>
    <w:p w14:paraId="2A89B7FE" w14:textId="4C4F1B41" w:rsidR="00F71D55" w:rsidRPr="002A015A" w:rsidRDefault="00000000" w:rsidP="00B827D7">
      <w:pPr>
        <w:jc w:val="both"/>
        <w:rPr>
          <w:sz w:val="24"/>
          <w:szCs w:val="24"/>
        </w:rPr>
      </w:pPr>
      <w:r w:rsidRPr="002A015A">
        <w:rPr>
          <w:sz w:val="24"/>
          <w:szCs w:val="24"/>
        </w:rPr>
        <w:t>HICP = const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(b1) ̂*GDP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(b2) ̂*</w:t>
      </w:r>
      <w:proofErr w:type="spellStart"/>
      <w:r w:rsidRPr="002A015A">
        <w:rPr>
          <w:sz w:val="24"/>
          <w:szCs w:val="24"/>
        </w:rPr>
        <w:t>UnemploymentRate</w:t>
      </w:r>
      <w:proofErr w:type="spellEnd"/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(b3) ̂*</w:t>
      </w:r>
      <w:proofErr w:type="spellStart"/>
      <w:r w:rsidRPr="002A015A">
        <w:rPr>
          <w:sz w:val="24"/>
          <w:szCs w:val="24"/>
        </w:rPr>
        <w:t>InterestRate</w:t>
      </w:r>
      <w:proofErr w:type="spellEnd"/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(b4) ̂*</w:t>
      </w:r>
      <w:proofErr w:type="spellStart"/>
      <w:r w:rsidRPr="002A015A">
        <w:rPr>
          <w:sz w:val="24"/>
          <w:szCs w:val="24"/>
        </w:rPr>
        <w:t>GovernmentDebt</w:t>
      </w:r>
      <w:proofErr w:type="spellEnd"/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(b5) ̂*</w:t>
      </w:r>
      <w:proofErr w:type="spellStart"/>
      <w:r w:rsidRPr="002A015A">
        <w:rPr>
          <w:sz w:val="24"/>
          <w:szCs w:val="24"/>
        </w:rPr>
        <w:t>sq_GovernmentDebt</w:t>
      </w:r>
      <w:proofErr w:type="spellEnd"/>
    </w:p>
    <w:p w14:paraId="00645010" w14:textId="77777777" w:rsidR="00F71D55" w:rsidRPr="002A015A" w:rsidRDefault="00F71D55">
      <w:pPr>
        <w:rPr>
          <w:sz w:val="24"/>
          <w:szCs w:val="24"/>
        </w:rPr>
      </w:pPr>
    </w:p>
    <w:p w14:paraId="23601F8D" w14:textId="77777777" w:rsidR="00F71D55" w:rsidRPr="002A015A" w:rsidRDefault="00000000">
      <w:pPr>
        <w:rPr>
          <w:sz w:val="24"/>
          <w:szCs w:val="24"/>
        </w:rPr>
      </w:pPr>
      <w:r w:rsidRPr="002A015A">
        <w:rPr>
          <w:sz w:val="24"/>
          <w:szCs w:val="24"/>
        </w:rPr>
        <w:t>Model 2:</w:t>
      </w:r>
    </w:p>
    <w:p w14:paraId="5B44E293" w14:textId="553DCE10" w:rsidR="00F71D55" w:rsidRPr="002A015A" w:rsidRDefault="00000000">
      <w:pPr>
        <w:rPr>
          <w:sz w:val="24"/>
          <w:szCs w:val="24"/>
        </w:rPr>
      </w:pPr>
      <w:r w:rsidRPr="002A015A">
        <w:rPr>
          <w:noProof/>
          <w:sz w:val="24"/>
          <w:szCs w:val="24"/>
        </w:rPr>
        <w:lastRenderedPageBreak/>
        <w:drawing>
          <wp:inline distT="114300" distB="114300" distL="114300" distR="114300" wp14:anchorId="25211EBC" wp14:editId="02A4CBD9">
            <wp:extent cx="6143625" cy="307181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71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0031D" w14:textId="1F6C0B26" w:rsidR="00F71D55" w:rsidRPr="002A015A" w:rsidRDefault="00000000" w:rsidP="00B827D7">
      <w:pPr>
        <w:pStyle w:val="Nagwek1"/>
      </w:pPr>
      <w:bookmarkStart w:id="7" w:name="_Toc157353238"/>
      <w:r w:rsidRPr="002A015A">
        <w:t xml:space="preserve">4. </w:t>
      </w:r>
      <w:proofErr w:type="spellStart"/>
      <w:r w:rsidRPr="002A015A">
        <w:t>Dobór</w:t>
      </w:r>
      <w:proofErr w:type="spellEnd"/>
      <w:r w:rsidRPr="002A015A">
        <w:t xml:space="preserve"> </w:t>
      </w:r>
      <w:proofErr w:type="spellStart"/>
      <w:r w:rsidRPr="002A015A">
        <w:t>dynamicznej</w:t>
      </w:r>
      <w:proofErr w:type="spellEnd"/>
      <w:r w:rsidRPr="002A015A">
        <w:t xml:space="preserve"> </w:t>
      </w:r>
      <w:proofErr w:type="spellStart"/>
      <w:r w:rsidRPr="002A015A">
        <w:t>specyfikacji</w:t>
      </w:r>
      <w:proofErr w:type="spellEnd"/>
      <w:r w:rsidRPr="002A015A">
        <w:t xml:space="preserve"> </w:t>
      </w:r>
      <w:proofErr w:type="spellStart"/>
      <w:r w:rsidRPr="002A015A">
        <w:t>modelu</w:t>
      </w:r>
      <w:bookmarkEnd w:id="7"/>
      <w:proofErr w:type="spellEnd"/>
      <w:r w:rsidRPr="002A015A">
        <w:t xml:space="preserve"> </w:t>
      </w:r>
    </w:p>
    <w:p w14:paraId="09942E67" w14:textId="77777777" w:rsidR="00F71D55" w:rsidRPr="002A015A" w:rsidRDefault="00000000" w:rsidP="00B827D7">
      <w:pPr>
        <w:jc w:val="both"/>
        <w:rPr>
          <w:sz w:val="24"/>
          <w:szCs w:val="24"/>
        </w:rPr>
      </w:pPr>
      <w:r w:rsidRPr="002A015A">
        <w:rPr>
          <w:sz w:val="24"/>
          <w:szCs w:val="24"/>
        </w:rPr>
        <w:t xml:space="preserve">Do </w:t>
      </w:r>
      <w:proofErr w:type="spellStart"/>
      <w:r w:rsidRPr="002A015A">
        <w:rPr>
          <w:sz w:val="24"/>
          <w:szCs w:val="24"/>
        </w:rPr>
        <w:t>naszego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modelu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dodaliśmy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następujące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opóźnienia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zmiennych</w:t>
      </w:r>
      <w:proofErr w:type="spellEnd"/>
      <w:r w:rsidRPr="002A015A">
        <w:rPr>
          <w:sz w:val="24"/>
          <w:szCs w:val="24"/>
        </w:rPr>
        <w:t>:</w:t>
      </w:r>
    </w:p>
    <w:p w14:paraId="14C4E81B" w14:textId="77777777" w:rsidR="00F71D55" w:rsidRPr="002A015A" w:rsidRDefault="00F71D55" w:rsidP="00B827D7">
      <w:pPr>
        <w:jc w:val="both"/>
        <w:rPr>
          <w:sz w:val="24"/>
          <w:szCs w:val="24"/>
        </w:rPr>
      </w:pPr>
    </w:p>
    <w:p w14:paraId="6109209C" w14:textId="77777777" w:rsidR="00F71D55" w:rsidRPr="002A015A" w:rsidRDefault="00000000" w:rsidP="00B827D7">
      <w:pPr>
        <w:jc w:val="both"/>
        <w:rPr>
          <w:sz w:val="24"/>
          <w:szCs w:val="24"/>
        </w:rPr>
      </w:pPr>
      <w:r w:rsidRPr="002A015A">
        <w:rPr>
          <w:sz w:val="24"/>
          <w:szCs w:val="24"/>
        </w:rPr>
        <w:t>UnemploymentRate</w:t>
      </w:r>
      <w:r w:rsidRPr="002A015A">
        <w:rPr>
          <w:sz w:val="24"/>
          <w:szCs w:val="24"/>
          <w:vertAlign w:val="subscript"/>
        </w:rPr>
        <w:t>t-1</w:t>
      </w:r>
      <w:r w:rsidRPr="002A015A">
        <w:rPr>
          <w:sz w:val="24"/>
          <w:szCs w:val="24"/>
        </w:rPr>
        <w:t xml:space="preserve"> - </w:t>
      </w:r>
      <w:proofErr w:type="spellStart"/>
      <w:r w:rsidRPr="002A015A">
        <w:rPr>
          <w:sz w:val="24"/>
          <w:szCs w:val="24"/>
        </w:rPr>
        <w:t>opóźniona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objaśniająca</w:t>
      </w:r>
      <w:proofErr w:type="spellEnd"/>
      <w:r w:rsidRPr="002A015A">
        <w:rPr>
          <w:sz w:val="24"/>
          <w:szCs w:val="24"/>
        </w:rPr>
        <w:t xml:space="preserve"> (</w:t>
      </w:r>
      <w:proofErr w:type="spellStart"/>
      <w:r w:rsidRPr="002A015A">
        <w:rPr>
          <w:sz w:val="24"/>
          <w:szCs w:val="24"/>
        </w:rPr>
        <w:t>dług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publiczny</w:t>
      </w:r>
      <w:proofErr w:type="spellEnd"/>
      <w:r w:rsidRPr="002A015A">
        <w:rPr>
          <w:sz w:val="24"/>
          <w:szCs w:val="24"/>
        </w:rPr>
        <w:t>),</w:t>
      </w:r>
    </w:p>
    <w:p w14:paraId="3634E17B" w14:textId="77777777" w:rsidR="00F71D55" w:rsidRPr="002A015A" w:rsidRDefault="00000000" w:rsidP="00B827D7">
      <w:pPr>
        <w:jc w:val="both"/>
        <w:rPr>
          <w:sz w:val="24"/>
          <w:szCs w:val="24"/>
        </w:rPr>
      </w:pPr>
      <w:r w:rsidRPr="002A015A">
        <w:rPr>
          <w:sz w:val="24"/>
          <w:szCs w:val="24"/>
        </w:rPr>
        <w:t>InterestRate</w:t>
      </w:r>
      <w:r w:rsidRPr="002A015A">
        <w:rPr>
          <w:sz w:val="24"/>
          <w:szCs w:val="24"/>
          <w:vertAlign w:val="subscript"/>
        </w:rPr>
        <w:t>t-1</w:t>
      </w:r>
      <w:r w:rsidRPr="002A015A">
        <w:rPr>
          <w:sz w:val="24"/>
          <w:szCs w:val="24"/>
        </w:rPr>
        <w:t xml:space="preserve"> - </w:t>
      </w:r>
      <w:proofErr w:type="spellStart"/>
      <w:r w:rsidRPr="002A015A">
        <w:rPr>
          <w:sz w:val="24"/>
          <w:szCs w:val="24"/>
        </w:rPr>
        <w:t>opóźniona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objaśniająca</w:t>
      </w:r>
      <w:proofErr w:type="spellEnd"/>
      <w:r w:rsidRPr="002A015A">
        <w:rPr>
          <w:sz w:val="24"/>
          <w:szCs w:val="24"/>
        </w:rPr>
        <w:t xml:space="preserve"> (</w:t>
      </w:r>
      <w:proofErr w:type="spellStart"/>
      <w:r w:rsidRPr="002A015A">
        <w:rPr>
          <w:sz w:val="24"/>
          <w:szCs w:val="24"/>
        </w:rPr>
        <w:t>stopa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procentowa</w:t>
      </w:r>
      <w:proofErr w:type="spellEnd"/>
      <w:r w:rsidRPr="002A015A">
        <w:rPr>
          <w:sz w:val="24"/>
          <w:szCs w:val="24"/>
        </w:rPr>
        <w:t>),</w:t>
      </w:r>
    </w:p>
    <w:p w14:paraId="25BAF93C" w14:textId="77777777" w:rsidR="00F71D55" w:rsidRPr="002A015A" w:rsidRDefault="00000000" w:rsidP="00B827D7">
      <w:pPr>
        <w:jc w:val="both"/>
        <w:rPr>
          <w:sz w:val="24"/>
          <w:szCs w:val="24"/>
        </w:rPr>
      </w:pPr>
      <w:r w:rsidRPr="002A015A">
        <w:rPr>
          <w:sz w:val="24"/>
          <w:szCs w:val="24"/>
        </w:rPr>
        <w:t>HICP</w:t>
      </w:r>
      <w:r w:rsidRPr="002A015A">
        <w:rPr>
          <w:sz w:val="24"/>
          <w:szCs w:val="24"/>
          <w:vertAlign w:val="subscript"/>
        </w:rPr>
        <w:t>t-1</w:t>
      </w:r>
      <w:r w:rsidRPr="002A015A">
        <w:rPr>
          <w:sz w:val="24"/>
          <w:szCs w:val="24"/>
        </w:rPr>
        <w:t xml:space="preserve"> - </w:t>
      </w:r>
      <w:proofErr w:type="spellStart"/>
      <w:r w:rsidRPr="002A015A">
        <w:rPr>
          <w:sz w:val="24"/>
          <w:szCs w:val="24"/>
        </w:rPr>
        <w:t>opóźniona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objaśniana</w:t>
      </w:r>
      <w:proofErr w:type="spellEnd"/>
      <w:r w:rsidRPr="002A015A">
        <w:rPr>
          <w:sz w:val="24"/>
          <w:szCs w:val="24"/>
        </w:rPr>
        <w:t xml:space="preserve"> (HICP).</w:t>
      </w:r>
    </w:p>
    <w:p w14:paraId="10F84C90" w14:textId="77777777" w:rsidR="00F71D55" w:rsidRPr="002A015A" w:rsidRDefault="00F71D55" w:rsidP="00B827D7">
      <w:pPr>
        <w:jc w:val="both"/>
        <w:rPr>
          <w:sz w:val="24"/>
          <w:szCs w:val="24"/>
        </w:rPr>
      </w:pPr>
    </w:p>
    <w:p w14:paraId="209DFB05" w14:textId="77777777" w:rsidR="00F71D55" w:rsidRPr="002A015A" w:rsidRDefault="00000000" w:rsidP="00B827D7">
      <w:pPr>
        <w:jc w:val="both"/>
        <w:rPr>
          <w:sz w:val="24"/>
          <w:szCs w:val="24"/>
        </w:rPr>
      </w:pPr>
      <w:r w:rsidRPr="002A015A">
        <w:rPr>
          <w:sz w:val="24"/>
          <w:szCs w:val="24"/>
        </w:rPr>
        <w:t xml:space="preserve">Model z </w:t>
      </w:r>
      <w:proofErr w:type="spellStart"/>
      <w:r w:rsidRPr="002A015A">
        <w:rPr>
          <w:sz w:val="24"/>
          <w:szCs w:val="24"/>
        </w:rPr>
        <w:t>opóźnieniami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wygląda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następująco</w:t>
      </w:r>
      <w:proofErr w:type="spellEnd"/>
      <w:r w:rsidRPr="002A015A">
        <w:rPr>
          <w:sz w:val="24"/>
          <w:szCs w:val="24"/>
        </w:rPr>
        <w:t>:</w:t>
      </w:r>
    </w:p>
    <w:p w14:paraId="67B3A5F6" w14:textId="77777777" w:rsidR="00F71D55" w:rsidRPr="002A015A" w:rsidRDefault="00000000" w:rsidP="00B827D7">
      <w:pPr>
        <w:jc w:val="both"/>
        <w:rPr>
          <w:sz w:val="24"/>
          <w:szCs w:val="24"/>
        </w:rPr>
      </w:pPr>
      <w:r w:rsidRPr="002A015A">
        <w:rPr>
          <w:sz w:val="24"/>
          <w:szCs w:val="24"/>
        </w:rPr>
        <w:tab/>
      </w:r>
    </w:p>
    <w:p w14:paraId="71F2C294" w14:textId="250405B4" w:rsidR="00F71D55" w:rsidRPr="002A015A" w:rsidRDefault="00000000" w:rsidP="00B827D7">
      <w:pPr>
        <w:jc w:val="both"/>
        <w:rPr>
          <w:vertAlign w:val="subscript"/>
        </w:rPr>
      </w:pPr>
      <w:r w:rsidRPr="002A015A">
        <w:rPr>
          <w:sz w:val="24"/>
          <w:szCs w:val="24"/>
        </w:rPr>
        <w:t>HICP = const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(b1) ̂*GDP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(b2) ̂*</w:t>
      </w:r>
      <w:proofErr w:type="spellStart"/>
      <w:r w:rsidRPr="002A015A">
        <w:rPr>
          <w:sz w:val="24"/>
          <w:szCs w:val="24"/>
        </w:rPr>
        <w:t>UnemploymentRate</w:t>
      </w:r>
      <w:proofErr w:type="spellEnd"/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(b3) ̂*</w:t>
      </w:r>
      <w:proofErr w:type="spellStart"/>
      <w:r w:rsidRPr="002A015A">
        <w:rPr>
          <w:sz w:val="24"/>
          <w:szCs w:val="24"/>
        </w:rPr>
        <w:t>InterestRate</w:t>
      </w:r>
      <w:proofErr w:type="spellEnd"/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(b4) ̂*</w:t>
      </w:r>
      <w:proofErr w:type="spellStart"/>
      <w:r w:rsidRPr="002A015A">
        <w:rPr>
          <w:sz w:val="24"/>
          <w:szCs w:val="24"/>
        </w:rPr>
        <w:t>GovernmentDebt</w:t>
      </w:r>
      <w:proofErr w:type="spellEnd"/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(b5) ̂*</w:t>
      </w:r>
      <w:proofErr w:type="spellStart"/>
      <w:r w:rsidRPr="002A015A">
        <w:rPr>
          <w:sz w:val="24"/>
          <w:szCs w:val="24"/>
        </w:rPr>
        <w:t>sq_GovernmentDebt</w:t>
      </w:r>
      <w:proofErr w:type="spellEnd"/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(b6) ̂*UnemploymentRate</w:t>
      </w:r>
      <w:r w:rsidRPr="002A015A">
        <w:rPr>
          <w:sz w:val="24"/>
          <w:szCs w:val="24"/>
          <w:vertAlign w:val="subscript"/>
        </w:rPr>
        <w:t>t-1</w:t>
      </w:r>
      <w:r w:rsidR="00B827D7" w:rsidRPr="002A015A">
        <w:rPr>
          <w:sz w:val="24"/>
          <w:szCs w:val="24"/>
          <w:vertAlign w:val="subscript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(b7) ̂*InterestRate</w:t>
      </w:r>
      <w:r w:rsidRPr="002A015A">
        <w:rPr>
          <w:sz w:val="24"/>
          <w:szCs w:val="24"/>
          <w:vertAlign w:val="subscript"/>
        </w:rPr>
        <w:t>t-1</w:t>
      </w:r>
      <w:r w:rsidR="00B827D7" w:rsidRPr="002A015A">
        <w:rPr>
          <w:sz w:val="24"/>
          <w:szCs w:val="24"/>
          <w:vertAlign w:val="subscript"/>
        </w:rPr>
        <w:t xml:space="preserve"> </w:t>
      </w:r>
      <w:r w:rsidRPr="002A015A">
        <w:rPr>
          <w:sz w:val="24"/>
          <w:szCs w:val="24"/>
        </w:rPr>
        <w:t>+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(b8) ̂*HICP</w:t>
      </w:r>
      <w:r w:rsidRPr="002A015A">
        <w:rPr>
          <w:sz w:val="24"/>
          <w:szCs w:val="24"/>
          <w:vertAlign w:val="subscript"/>
        </w:rPr>
        <w:t>t-1</w:t>
      </w:r>
    </w:p>
    <w:p w14:paraId="091F9D68" w14:textId="77777777" w:rsidR="00F71D55" w:rsidRPr="002A015A" w:rsidRDefault="00F71D55" w:rsidP="00B827D7">
      <w:pPr>
        <w:jc w:val="both"/>
        <w:rPr>
          <w:sz w:val="24"/>
          <w:szCs w:val="24"/>
          <w:vertAlign w:val="subscript"/>
        </w:rPr>
      </w:pPr>
    </w:p>
    <w:p w14:paraId="1CE65927" w14:textId="77777777" w:rsidR="00F71D55" w:rsidRPr="002A015A" w:rsidRDefault="00F71D55" w:rsidP="00B827D7">
      <w:pPr>
        <w:jc w:val="both"/>
        <w:rPr>
          <w:sz w:val="24"/>
          <w:szCs w:val="24"/>
          <w:vertAlign w:val="subscript"/>
        </w:rPr>
      </w:pPr>
    </w:p>
    <w:p w14:paraId="4BF6F3C0" w14:textId="77777777" w:rsidR="00F71D55" w:rsidRPr="002A015A" w:rsidRDefault="00F71D55" w:rsidP="00B827D7">
      <w:pPr>
        <w:jc w:val="both"/>
        <w:rPr>
          <w:sz w:val="24"/>
          <w:szCs w:val="24"/>
        </w:rPr>
      </w:pPr>
    </w:p>
    <w:p w14:paraId="5BF1EAA2" w14:textId="77777777" w:rsidR="00F71D55" w:rsidRPr="002A015A" w:rsidRDefault="00000000" w:rsidP="00B827D7">
      <w:pPr>
        <w:jc w:val="both"/>
        <w:rPr>
          <w:sz w:val="24"/>
          <w:szCs w:val="24"/>
        </w:rPr>
      </w:pPr>
      <w:r w:rsidRPr="002A015A">
        <w:rPr>
          <w:sz w:val="24"/>
          <w:szCs w:val="24"/>
        </w:rPr>
        <w:t xml:space="preserve">Model po </w:t>
      </w:r>
      <w:proofErr w:type="spellStart"/>
      <w:r w:rsidRPr="002A015A">
        <w:rPr>
          <w:sz w:val="24"/>
          <w:szCs w:val="24"/>
        </w:rPr>
        <w:t>oszacowaniu</w:t>
      </w:r>
      <w:proofErr w:type="spellEnd"/>
      <w:r w:rsidRPr="002A015A">
        <w:rPr>
          <w:sz w:val="24"/>
          <w:szCs w:val="24"/>
        </w:rPr>
        <w:t xml:space="preserve"> (Model 3):</w:t>
      </w:r>
    </w:p>
    <w:p w14:paraId="6AC3398B" w14:textId="77777777" w:rsidR="00F71D55" w:rsidRPr="002A015A" w:rsidRDefault="00F71D55">
      <w:pPr>
        <w:rPr>
          <w:sz w:val="24"/>
          <w:szCs w:val="24"/>
        </w:rPr>
      </w:pPr>
    </w:p>
    <w:p w14:paraId="30E5BEE7" w14:textId="7ACC0D26" w:rsidR="00F71D55" w:rsidRPr="002A015A" w:rsidRDefault="00000000">
      <w:pPr>
        <w:rPr>
          <w:sz w:val="24"/>
          <w:szCs w:val="24"/>
        </w:rPr>
      </w:pPr>
      <w:r w:rsidRPr="002A015A">
        <w:rPr>
          <w:noProof/>
          <w:sz w:val="24"/>
          <w:szCs w:val="24"/>
        </w:rPr>
        <w:lastRenderedPageBreak/>
        <w:drawing>
          <wp:inline distT="114300" distB="114300" distL="114300" distR="114300" wp14:anchorId="072CE421" wp14:editId="6038847B">
            <wp:extent cx="6200775" cy="35147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r="-3827" b="3403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3A534" w14:textId="20A61B25" w:rsidR="00F71D55" w:rsidRPr="002A015A" w:rsidRDefault="00000000" w:rsidP="00B827D7">
      <w:pPr>
        <w:pStyle w:val="Nagwek1"/>
      </w:pPr>
      <w:bookmarkStart w:id="8" w:name="_Toc157353239"/>
      <w:r w:rsidRPr="002A015A">
        <w:rPr>
          <w:szCs w:val="28"/>
        </w:rPr>
        <w:t xml:space="preserve">5. </w:t>
      </w:r>
      <w:proofErr w:type="spellStart"/>
      <w:r w:rsidRPr="002A015A">
        <w:t>Interpretacja</w:t>
      </w:r>
      <w:proofErr w:type="spellEnd"/>
      <w:r w:rsidRPr="002A015A">
        <w:t xml:space="preserve"> </w:t>
      </w:r>
      <w:proofErr w:type="spellStart"/>
      <w:r w:rsidRPr="002A015A">
        <w:t>parametrów</w:t>
      </w:r>
      <w:proofErr w:type="spellEnd"/>
      <w:r w:rsidRPr="002A015A">
        <w:t xml:space="preserve"> (</w:t>
      </w:r>
      <w:proofErr w:type="spellStart"/>
      <w:r w:rsidRPr="002A015A">
        <w:t>Mnożnik</w:t>
      </w:r>
      <w:proofErr w:type="spellEnd"/>
      <w:r w:rsidRPr="002A015A">
        <w:t xml:space="preserve"> </w:t>
      </w:r>
      <w:proofErr w:type="spellStart"/>
      <w:r w:rsidRPr="002A015A">
        <w:t>krótkookresowy</w:t>
      </w:r>
      <w:proofErr w:type="spellEnd"/>
      <w:r w:rsidRPr="002A015A">
        <w:t xml:space="preserve"> </w:t>
      </w:r>
      <w:proofErr w:type="spellStart"/>
      <w:r w:rsidRPr="002A015A">
        <w:t>i</w:t>
      </w:r>
      <w:proofErr w:type="spellEnd"/>
      <w:r w:rsidRPr="002A015A">
        <w:t xml:space="preserve"> </w:t>
      </w:r>
      <w:proofErr w:type="spellStart"/>
      <w:r w:rsidRPr="002A015A">
        <w:t>długookresowy</w:t>
      </w:r>
      <w:proofErr w:type="spellEnd"/>
      <w:r w:rsidRPr="002A015A">
        <w:t>)</w:t>
      </w:r>
      <w:bookmarkEnd w:id="8"/>
    </w:p>
    <w:p w14:paraId="49059488" w14:textId="77777777" w:rsidR="00F71D55" w:rsidRPr="002A015A" w:rsidRDefault="00000000" w:rsidP="00B827D7">
      <w:pPr>
        <w:jc w:val="both"/>
        <w:rPr>
          <w:sz w:val="24"/>
          <w:szCs w:val="24"/>
        </w:rPr>
      </w:pPr>
      <w:r w:rsidRPr="002A015A">
        <w:rPr>
          <w:b/>
          <w:sz w:val="24"/>
          <w:szCs w:val="24"/>
        </w:rPr>
        <w:tab/>
      </w:r>
      <w:proofErr w:type="spellStart"/>
      <w:r w:rsidRPr="002A015A">
        <w:rPr>
          <w:sz w:val="24"/>
          <w:szCs w:val="24"/>
        </w:rPr>
        <w:t>Mnożnik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krótkookresowy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informuje</w:t>
      </w:r>
      <w:proofErr w:type="spellEnd"/>
      <w:r w:rsidRPr="002A015A">
        <w:rPr>
          <w:sz w:val="24"/>
          <w:szCs w:val="24"/>
        </w:rPr>
        <w:t xml:space="preserve">, o </w:t>
      </w:r>
      <w:proofErr w:type="spellStart"/>
      <w:r w:rsidRPr="002A015A">
        <w:rPr>
          <w:sz w:val="24"/>
          <w:szCs w:val="24"/>
        </w:rPr>
        <w:t>ile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średnio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się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zmienna</w:t>
      </w:r>
      <w:proofErr w:type="spellEnd"/>
      <w:r w:rsidRPr="002A015A">
        <w:rPr>
          <w:sz w:val="24"/>
          <w:szCs w:val="24"/>
        </w:rPr>
        <w:t xml:space="preserve"> Y w </w:t>
      </w:r>
      <w:proofErr w:type="spellStart"/>
      <w:r w:rsidRPr="002A015A">
        <w:rPr>
          <w:sz w:val="24"/>
          <w:szCs w:val="24"/>
        </w:rPr>
        <w:t>okresie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bieżącym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jeżeli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zmienna</w:t>
      </w:r>
      <w:proofErr w:type="spellEnd"/>
      <w:r w:rsidRPr="002A015A">
        <w:rPr>
          <w:sz w:val="24"/>
          <w:szCs w:val="24"/>
        </w:rPr>
        <w:t xml:space="preserve"> X w </w:t>
      </w:r>
      <w:proofErr w:type="spellStart"/>
      <w:r w:rsidRPr="002A015A">
        <w:rPr>
          <w:sz w:val="24"/>
          <w:szCs w:val="24"/>
        </w:rPr>
        <w:t>tym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samym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okresie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wzrośnie</w:t>
      </w:r>
      <w:proofErr w:type="spellEnd"/>
      <w:r w:rsidRPr="002A015A">
        <w:rPr>
          <w:sz w:val="24"/>
          <w:szCs w:val="24"/>
        </w:rPr>
        <w:t xml:space="preserve"> o </w:t>
      </w:r>
      <w:proofErr w:type="spellStart"/>
      <w:r w:rsidRPr="002A015A">
        <w:rPr>
          <w:sz w:val="24"/>
          <w:szCs w:val="24"/>
        </w:rPr>
        <w:t>jednostkę</w:t>
      </w:r>
      <w:proofErr w:type="spellEnd"/>
      <w:r w:rsidRPr="002A015A">
        <w:rPr>
          <w:sz w:val="24"/>
          <w:szCs w:val="24"/>
        </w:rPr>
        <w:t>.</w:t>
      </w:r>
    </w:p>
    <w:p w14:paraId="761FFAAC" w14:textId="77777777" w:rsidR="00F71D55" w:rsidRPr="002A015A" w:rsidRDefault="00F71D55" w:rsidP="00B827D7">
      <w:pPr>
        <w:jc w:val="both"/>
        <w:rPr>
          <w:sz w:val="24"/>
          <w:szCs w:val="24"/>
        </w:rPr>
      </w:pPr>
    </w:p>
    <w:p w14:paraId="43E08D73" w14:textId="77777777" w:rsidR="00F71D55" w:rsidRPr="002A015A" w:rsidRDefault="00000000" w:rsidP="00B827D7">
      <w:pPr>
        <w:jc w:val="both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b1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SR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= -0.00018</m:t>
        </m:r>
      </m:oMath>
      <w:r w:rsidRPr="002A015A">
        <w:rPr>
          <w:sz w:val="24"/>
          <w:szCs w:val="24"/>
        </w:rPr>
        <w:t xml:space="preserve"> - wraz ze wzrostem PKB w Niemczech o 1 mld. Euro, maleje wskaźnik HICP przeciętnie o 0.00018 punkta procentowego (ceteris paribus),</w:t>
      </w:r>
    </w:p>
    <w:p w14:paraId="189F3D16" w14:textId="77777777" w:rsidR="00F71D55" w:rsidRPr="002A015A" w:rsidRDefault="00000000" w:rsidP="00B827D7">
      <w:pPr>
        <w:jc w:val="both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b2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SR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= -1.004</m:t>
        </m:r>
      </m:oMath>
      <w:r w:rsidRPr="002A015A">
        <w:rPr>
          <w:sz w:val="24"/>
          <w:szCs w:val="24"/>
        </w:rPr>
        <w:t xml:space="preserve"> - wraz ze wzrostem stopy bezrobocia w Niemczech o 1 punkt procentowy, maleje wskaźnik HICP przeciętnie o 1.004 punkta procentowego (ceteris paribus),</w:t>
      </w:r>
    </w:p>
    <w:p w14:paraId="2FF73355" w14:textId="77777777" w:rsidR="00F71D55" w:rsidRPr="002A015A" w:rsidRDefault="00000000" w:rsidP="00B827D7">
      <w:pPr>
        <w:jc w:val="both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b3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SR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= 0.4826</m:t>
        </m:r>
      </m:oMath>
      <w:r w:rsidRPr="002A015A">
        <w:rPr>
          <w:sz w:val="24"/>
          <w:szCs w:val="24"/>
        </w:rPr>
        <w:t xml:space="preserve"> - wraz ze wzrostem stopy procentowej w Niemczech o 1 punkt procentowy, wzrasta wskaźnik HICP przeciętnie o 0.4826 punkta procentowego (ceteris paribus),</w:t>
      </w:r>
    </w:p>
    <w:p w14:paraId="39792284" w14:textId="77777777" w:rsidR="00F71D55" w:rsidRPr="002A015A" w:rsidRDefault="00000000" w:rsidP="00B827D7">
      <w:pPr>
        <w:jc w:val="both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b4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SR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= -0.0091852</m:t>
        </m:r>
      </m:oMath>
      <w:r w:rsidRPr="002A015A">
        <w:rPr>
          <w:sz w:val="24"/>
          <w:szCs w:val="24"/>
        </w:rPr>
        <w:t xml:space="preserve"> - wraz ze wzrostem poziomu długu publicznego w Niemczech o 1 mld. Euro, maleje wskaźnik HICP przeciętnie o 0.0091852 (-0.0092+2*7.37450e-06 = -0.009185251) punkta procentowego (ceteris paribus),</w:t>
      </w:r>
    </w:p>
    <w:p w14:paraId="772DE53C" w14:textId="77777777" w:rsidR="00F71D55" w:rsidRPr="002A015A" w:rsidRDefault="00F71D55">
      <w:pPr>
        <w:rPr>
          <w:sz w:val="24"/>
          <w:szCs w:val="24"/>
        </w:rPr>
      </w:pPr>
    </w:p>
    <w:p w14:paraId="36C03359" w14:textId="77777777" w:rsidR="00F71D55" w:rsidRPr="002A015A" w:rsidRDefault="00F71D55">
      <w:pPr>
        <w:rPr>
          <w:sz w:val="24"/>
          <w:szCs w:val="24"/>
        </w:rPr>
      </w:pPr>
    </w:p>
    <w:p w14:paraId="067E9D40" w14:textId="77777777" w:rsidR="00F71D55" w:rsidRPr="002A015A" w:rsidRDefault="00000000" w:rsidP="00B827D7">
      <w:pPr>
        <w:ind w:firstLine="720"/>
        <w:jc w:val="both"/>
        <w:rPr>
          <w:sz w:val="24"/>
          <w:szCs w:val="24"/>
        </w:rPr>
      </w:pPr>
      <w:proofErr w:type="spellStart"/>
      <w:r w:rsidRPr="002A015A">
        <w:rPr>
          <w:sz w:val="24"/>
          <w:szCs w:val="24"/>
        </w:rPr>
        <w:lastRenderedPageBreak/>
        <w:t>Mnożnik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długookresowy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mierzy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skumulowany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efekt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powstający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wskutek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zmiany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wartości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objaśniającej</w:t>
      </w:r>
      <w:proofErr w:type="spellEnd"/>
      <w:r w:rsidRPr="002A015A">
        <w:rPr>
          <w:sz w:val="24"/>
          <w:szCs w:val="24"/>
        </w:rPr>
        <w:t xml:space="preserve"> w </w:t>
      </w:r>
      <w:proofErr w:type="spellStart"/>
      <w:r w:rsidRPr="002A015A">
        <w:rPr>
          <w:sz w:val="24"/>
          <w:szCs w:val="24"/>
        </w:rPr>
        <w:t>początkowym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okresie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Wzór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mnożnika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długookresowego</w:t>
      </w:r>
      <w:proofErr w:type="spellEnd"/>
      <w:r w:rsidRPr="002A015A">
        <w:rPr>
          <w:sz w:val="24"/>
          <w:szCs w:val="24"/>
        </w:rPr>
        <w:t xml:space="preserve"> to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LR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  <m:e/>
            </m:nary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nary>
              <m:naryPr>
                <m:chr m:val="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  <m:e/>
            </m:nary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14:paraId="42635167" w14:textId="77777777" w:rsidR="00F71D55" w:rsidRPr="002A015A" w:rsidRDefault="00000000" w:rsidP="00B827D7">
      <w:pPr>
        <w:jc w:val="both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b1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LR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-0.00018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1-0.94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=-0.003 </m:t>
        </m:r>
      </m:oMath>
      <w:r w:rsidRPr="002A015A">
        <w:rPr>
          <w:sz w:val="24"/>
          <w:szCs w:val="24"/>
        </w:rPr>
        <w:t xml:space="preserve"> - wraz ze wzrostem PKB w Niemczech o 1 mld. Euro w okresie początkowym, maleje wskaźnik HICP przeciętnie o 0.003 punkta procentowego w długim okresie (ceteris paribus),</w:t>
      </w:r>
    </w:p>
    <w:p w14:paraId="7736BC40" w14:textId="77777777" w:rsidR="00F71D55" w:rsidRPr="002A015A" w:rsidRDefault="00000000" w:rsidP="00B827D7">
      <w:pPr>
        <w:jc w:val="both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b2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LR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-1.004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1-0.94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=-16.73 </m:t>
        </m:r>
      </m:oMath>
      <w:r w:rsidRPr="002A015A">
        <w:rPr>
          <w:sz w:val="24"/>
          <w:szCs w:val="24"/>
        </w:rPr>
        <w:t xml:space="preserve"> - wraz ze wzrostem stopy bezrobocia w Niemczech o 1 punkt procentowy w okresie początkowym, maleje wskaźnik HICP przeciętnie o 16.73 punktów procentowych w długim okresie (ceteris paribus),</w:t>
      </w:r>
    </w:p>
    <w:p w14:paraId="09E0C94E" w14:textId="77777777" w:rsidR="00F71D55" w:rsidRPr="002A015A" w:rsidRDefault="00000000" w:rsidP="00B827D7">
      <w:pPr>
        <w:jc w:val="both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b3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LR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0.4826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1-0.94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=8.043 </m:t>
        </m:r>
      </m:oMath>
      <w:r w:rsidRPr="002A015A">
        <w:rPr>
          <w:sz w:val="24"/>
          <w:szCs w:val="24"/>
        </w:rPr>
        <w:t xml:space="preserve"> - wraz ze wzrostem stopy procentowej w Niemczech o 1 punkt procentowy w okresie początkowym, wzrasta wskaźnik HICP przeciętnie o 8.043 punktów procentowych w długim okresie (ceteris paribus),</w:t>
      </w:r>
    </w:p>
    <w:p w14:paraId="0F97781A" w14:textId="77777777" w:rsidR="00F71D55" w:rsidRPr="002A015A" w:rsidRDefault="00000000" w:rsidP="00B827D7">
      <w:pPr>
        <w:jc w:val="both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b4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LR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-0.0091852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1-0.94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=-0.153 </m:t>
        </m:r>
      </m:oMath>
      <w:r w:rsidRPr="002A015A">
        <w:rPr>
          <w:sz w:val="24"/>
          <w:szCs w:val="24"/>
        </w:rPr>
        <w:t xml:space="preserve"> - wraz ze wzrostem poziomu długu publicznego w Niemczech o 1 mld. Euro w okresie początkowym, maleje wskaźnik HICP przeciętnie o 0.153 punkta procentowego w długim okresie (ceteris paribus).</w:t>
      </w:r>
    </w:p>
    <w:p w14:paraId="7F63C9E1" w14:textId="77777777" w:rsidR="00F71D55" w:rsidRPr="002A015A" w:rsidRDefault="00F71D55">
      <w:pPr>
        <w:rPr>
          <w:sz w:val="24"/>
          <w:szCs w:val="24"/>
        </w:rPr>
      </w:pPr>
    </w:p>
    <w:p w14:paraId="10482FCA" w14:textId="370C8196" w:rsidR="00F71D55" w:rsidRPr="002A015A" w:rsidRDefault="00000000" w:rsidP="00B827D7">
      <w:pPr>
        <w:pStyle w:val="Nagwek1"/>
      </w:pPr>
      <w:bookmarkStart w:id="9" w:name="_Toc157353240"/>
      <w:r w:rsidRPr="002A015A">
        <w:t xml:space="preserve">6. </w:t>
      </w:r>
      <w:proofErr w:type="spellStart"/>
      <w:r w:rsidRPr="002A015A">
        <w:t>Weryfikacja</w:t>
      </w:r>
      <w:proofErr w:type="spellEnd"/>
      <w:r w:rsidRPr="002A015A">
        <w:t xml:space="preserve"> </w:t>
      </w:r>
      <w:proofErr w:type="spellStart"/>
      <w:r w:rsidRPr="002A015A">
        <w:t>statystyczna</w:t>
      </w:r>
      <w:proofErr w:type="spellEnd"/>
      <w:r w:rsidRPr="002A015A">
        <w:t xml:space="preserve"> </w:t>
      </w:r>
      <w:proofErr w:type="spellStart"/>
      <w:r w:rsidRPr="002A015A">
        <w:t>modelu</w:t>
      </w:r>
      <w:proofErr w:type="spellEnd"/>
      <w:r w:rsidRPr="002A015A">
        <w:t xml:space="preserve"> (Model 3)</w:t>
      </w:r>
      <w:bookmarkEnd w:id="9"/>
    </w:p>
    <w:p w14:paraId="3C5E0E7B" w14:textId="77777777" w:rsidR="00F71D55" w:rsidRPr="002A015A" w:rsidRDefault="00000000" w:rsidP="00B827D7">
      <w:pPr>
        <w:numPr>
          <w:ilvl w:val="0"/>
          <w:numId w:val="9"/>
        </w:numPr>
        <w:jc w:val="both"/>
        <w:rPr>
          <w:b/>
          <w:sz w:val="24"/>
          <w:szCs w:val="24"/>
          <w:highlight w:val="white"/>
        </w:rPr>
      </w:pPr>
      <w:proofErr w:type="spellStart"/>
      <w:r w:rsidRPr="002A015A">
        <w:rPr>
          <w:b/>
          <w:sz w:val="24"/>
          <w:szCs w:val="24"/>
          <w:highlight w:val="white"/>
        </w:rPr>
        <w:t>Dopasowanie</w:t>
      </w:r>
      <w:proofErr w:type="spellEnd"/>
      <w:r w:rsidRPr="002A015A">
        <w:rPr>
          <w:b/>
          <w:sz w:val="24"/>
          <w:szCs w:val="24"/>
          <w:highlight w:val="white"/>
        </w:rPr>
        <w:t xml:space="preserve"> </w:t>
      </w:r>
      <w:proofErr w:type="spellStart"/>
      <w:r w:rsidRPr="002A015A">
        <w:rPr>
          <w:b/>
          <w:sz w:val="24"/>
          <w:szCs w:val="24"/>
          <w:highlight w:val="white"/>
        </w:rPr>
        <w:t>modelu</w:t>
      </w:r>
      <w:proofErr w:type="spellEnd"/>
      <w:r w:rsidRPr="002A015A">
        <w:rPr>
          <w:b/>
          <w:sz w:val="24"/>
          <w:szCs w:val="24"/>
          <w:highlight w:val="white"/>
        </w:rPr>
        <w:t xml:space="preserve"> do </w:t>
      </w:r>
      <w:proofErr w:type="spellStart"/>
      <w:r w:rsidRPr="002A015A">
        <w:rPr>
          <w:b/>
          <w:sz w:val="24"/>
          <w:szCs w:val="24"/>
          <w:highlight w:val="white"/>
        </w:rPr>
        <w:t>danych</w:t>
      </w:r>
      <w:proofErr w:type="spellEnd"/>
    </w:p>
    <w:p w14:paraId="7F5E6410" w14:textId="77777777" w:rsidR="00F71D55" w:rsidRPr="002A015A" w:rsidRDefault="00000000" w:rsidP="00B827D7">
      <w:pPr>
        <w:ind w:firstLine="720"/>
        <w:jc w:val="both"/>
        <w:rPr>
          <w:sz w:val="24"/>
          <w:szCs w:val="24"/>
          <w:highlight w:val="white"/>
        </w:rPr>
      </w:pPr>
      <w:proofErr w:type="spellStart"/>
      <w:r w:rsidRPr="002A015A">
        <w:rPr>
          <w:sz w:val="24"/>
          <w:szCs w:val="24"/>
          <w:highlight w:val="white"/>
        </w:rPr>
        <w:t>Współczynnik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determinacji</w:t>
      </w:r>
      <w:proofErr w:type="spellEnd"/>
      <w:r w:rsidRPr="002A015A">
        <w:rPr>
          <w:sz w:val="24"/>
          <w:szCs w:val="24"/>
          <w:highlight w:val="white"/>
        </w:rPr>
        <w:t xml:space="preserve"> R</w:t>
      </w:r>
      <w:r w:rsidRPr="002A015A">
        <w:rPr>
          <w:sz w:val="24"/>
          <w:szCs w:val="24"/>
          <w:highlight w:val="white"/>
          <w:vertAlign w:val="superscript"/>
        </w:rPr>
        <w:t>2</w:t>
      </w:r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przygotowanego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modelu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wynosi</w:t>
      </w:r>
      <w:proofErr w:type="spellEnd"/>
      <w:r w:rsidRPr="002A015A">
        <w:rPr>
          <w:sz w:val="24"/>
          <w:szCs w:val="24"/>
          <w:highlight w:val="white"/>
        </w:rPr>
        <w:t xml:space="preserve"> 0,948610, co </w:t>
      </w:r>
      <w:proofErr w:type="spellStart"/>
      <w:r w:rsidRPr="002A015A">
        <w:rPr>
          <w:sz w:val="24"/>
          <w:szCs w:val="24"/>
          <w:highlight w:val="white"/>
        </w:rPr>
        <w:t>oznacza</w:t>
      </w:r>
      <w:proofErr w:type="spellEnd"/>
      <w:r w:rsidRPr="002A015A">
        <w:rPr>
          <w:sz w:val="24"/>
          <w:szCs w:val="24"/>
          <w:highlight w:val="white"/>
        </w:rPr>
        <w:t>,</w:t>
      </w:r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że</w:t>
      </w:r>
      <w:proofErr w:type="spellEnd"/>
      <w:r w:rsidRPr="002A015A">
        <w:rPr>
          <w:sz w:val="24"/>
          <w:szCs w:val="24"/>
        </w:rPr>
        <w:t xml:space="preserve"> model </w:t>
      </w:r>
      <w:proofErr w:type="spellStart"/>
      <w:r w:rsidRPr="002A015A">
        <w:rPr>
          <w:sz w:val="24"/>
          <w:szCs w:val="24"/>
        </w:rPr>
        <w:t>wyjaśnia</w:t>
      </w:r>
      <w:proofErr w:type="spellEnd"/>
      <w:r w:rsidRPr="002A015A">
        <w:rPr>
          <w:sz w:val="24"/>
          <w:szCs w:val="24"/>
        </w:rPr>
        <w:t xml:space="preserve"> 95% </w:t>
      </w:r>
      <w:proofErr w:type="spellStart"/>
      <w:r w:rsidRPr="002A015A">
        <w:rPr>
          <w:sz w:val="24"/>
          <w:szCs w:val="24"/>
        </w:rPr>
        <w:t>zmienności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objaśnianej</w:t>
      </w:r>
      <w:proofErr w:type="spellEnd"/>
      <w:r w:rsidRPr="002A015A">
        <w:rPr>
          <w:sz w:val="24"/>
          <w:szCs w:val="24"/>
        </w:rPr>
        <w:t>.</w:t>
      </w:r>
    </w:p>
    <w:p w14:paraId="6331C2C8" w14:textId="77777777" w:rsidR="00F71D55" w:rsidRPr="002A015A" w:rsidRDefault="00F71D55" w:rsidP="00B827D7">
      <w:pPr>
        <w:ind w:firstLine="720"/>
        <w:jc w:val="both"/>
        <w:rPr>
          <w:sz w:val="24"/>
          <w:szCs w:val="24"/>
          <w:highlight w:val="white"/>
        </w:rPr>
      </w:pPr>
    </w:p>
    <w:p w14:paraId="070A4DFF" w14:textId="77777777" w:rsidR="00F71D55" w:rsidRPr="002A015A" w:rsidRDefault="00000000" w:rsidP="00B827D7">
      <w:pPr>
        <w:numPr>
          <w:ilvl w:val="0"/>
          <w:numId w:val="9"/>
        </w:numPr>
        <w:jc w:val="both"/>
        <w:rPr>
          <w:b/>
          <w:sz w:val="24"/>
          <w:szCs w:val="24"/>
          <w:highlight w:val="white"/>
        </w:rPr>
      </w:pPr>
      <w:proofErr w:type="spellStart"/>
      <w:r w:rsidRPr="002A015A">
        <w:rPr>
          <w:b/>
          <w:sz w:val="24"/>
          <w:szCs w:val="24"/>
          <w:highlight w:val="white"/>
        </w:rPr>
        <w:t>Zmienne</w:t>
      </w:r>
      <w:proofErr w:type="spellEnd"/>
      <w:r w:rsidRPr="002A015A">
        <w:rPr>
          <w:b/>
          <w:sz w:val="24"/>
          <w:szCs w:val="24"/>
          <w:highlight w:val="white"/>
        </w:rPr>
        <w:t xml:space="preserve"> </w:t>
      </w:r>
      <w:proofErr w:type="spellStart"/>
      <w:r w:rsidRPr="002A015A">
        <w:rPr>
          <w:b/>
          <w:sz w:val="24"/>
          <w:szCs w:val="24"/>
          <w:highlight w:val="white"/>
        </w:rPr>
        <w:t>istotne</w:t>
      </w:r>
      <w:proofErr w:type="spellEnd"/>
    </w:p>
    <w:p w14:paraId="315EF339" w14:textId="77777777" w:rsidR="00F71D55" w:rsidRPr="002A015A" w:rsidRDefault="00000000" w:rsidP="00B827D7">
      <w:pPr>
        <w:ind w:firstLine="720"/>
        <w:jc w:val="both"/>
        <w:rPr>
          <w:sz w:val="24"/>
          <w:szCs w:val="24"/>
          <w:highlight w:val="white"/>
        </w:rPr>
      </w:pPr>
      <w:proofErr w:type="spellStart"/>
      <w:r w:rsidRPr="002A015A">
        <w:rPr>
          <w:sz w:val="24"/>
          <w:szCs w:val="24"/>
          <w:highlight w:val="white"/>
        </w:rPr>
        <w:t>Wszystkie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zmienne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istotne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statystycznie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dla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testu</w:t>
      </w:r>
      <w:proofErr w:type="spellEnd"/>
      <w:r w:rsidRPr="002A015A">
        <w:rPr>
          <w:sz w:val="24"/>
          <w:szCs w:val="24"/>
          <w:highlight w:val="white"/>
        </w:rPr>
        <w:t xml:space="preserve"> t-</w:t>
      </w:r>
      <w:proofErr w:type="spellStart"/>
      <w:r w:rsidRPr="002A015A">
        <w:rPr>
          <w:sz w:val="24"/>
          <w:szCs w:val="24"/>
          <w:highlight w:val="white"/>
        </w:rPr>
        <w:t>Studenta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przy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poziomie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istotności</w:t>
      </w:r>
      <w:proofErr w:type="spellEnd"/>
      <w:r w:rsidRPr="002A015A">
        <w:rPr>
          <w:sz w:val="24"/>
          <w:szCs w:val="24"/>
          <w:highlight w:val="white"/>
        </w:rPr>
        <w:t xml:space="preserve"> 0,05 </w:t>
      </w:r>
      <w:proofErr w:type="spellStart"/>
      <w:r w:rsidRPr="002A015A">
        <w:rPr>
          <w:sz w:val="24"/>
          <w:szCs w:val="24"/>
          <w:highlight w:val="white"/>
        </w:rPr>
        <w:t>oprócz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zmiennej</w:t>
      </w:r>
      <w:proofErr w:type="spellEnd"/>
      <w:r w:rsidRPr="002A015A">
        <w:rPr>
          <w:sz w:val="24"/>
          <w:szCs w:val="24"/>
          <w:highlight w:val="white"/>
        </w:rPr>
        <w:t xml:space="preserve"> GDP, </w:t>
      </w:r>
      <w:proofErr w:type="spellStart"/>
      <w:r w:rsidRPr="002A015A">
        <w:rPr>
          <w:sz w:val="24"/>
          <w:szCs w:val="24"/>
          <w:highlight w:val="white"/>
        </w:rPr>
        <w:t>która</w:t>
      </w:r>
      <w:proofErr w:type="spellEnd"/>
      <w:r w:rsidRPr="002A015A">
        <w:rPr>
          <w:sz w:val="24"/>
          <w:szCs w:val="24"/>
          <w:highlight w:val="white"/>
        </w:rPr>
        <w:t xml:space="preserve"> jest </w:t>
      </w:r>
      <w:proofErr w:type="spellStart"/>
      <w:r w:rsidRPr="002A015A">
        <w:rPr>
          <w:sz w:val="24"/>
          <w:szCs w:val="24"/>
          <w:highlight w:val="white"/>
        </w:rPr>
        <w:t>nieistotna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statystycznie</w:t>
      </w:r>
      <w:proofErr w:type="spellEnd"/>
      <w:r w:rsidRPr="002A015A">
        <w:rPr>
          <w:sz w:val="24"/>
          <w:szCs w:val="24"/>
          <w:highlight w:val="white"/>
        </w:rPr>
        <w:t xml:space="preserve">. </w:t>
      </w:r>
    </w:p>
    <w:p w14:paraId="22A5A567" w14:textId="77777777" w:rsidR="00F71D55" w:rsidRPr="002A015A" w:rsidRDefault="00F71D55" w:rsidP="00B827D7">
      <w:pPr>
        <w:ind w:firstLine="720"/>
        <w:jc w:val="both"/>
        <w:rPr>
          <w:sz w:val="24"/>
          <w:szCs w:val="24"/>
          <w:highlight w:val="white"/>
        </w:rPr>
      </w:pPr>
    </w:p>
    <w:p w14:paraId="47C73623" w14:textId="77777777" w:rsidR="00F71D55" w:rsidRPr="002A015A" w:rsidRDefault="00000000" w:rsidP="00B827D7">
      <w:pPr>
        <w:numPr>
          <w:ilvl w:val="0"/>
          <w:numId w:val="9"/>
        </w:numPr>
        <w:jc w:val="both"/>
        <w:rPr>
          <w:b/>
          <w:sz w:val="24"/>
          <w:szCs w:val="24"/>
          <w:highlight w:val="white"/>
        </w:rPr>
      </w:pPr>
      <w:proofErr w:type="spellStart"/>
      <w:r w:rsidRPr="002A015A">
        <w:rPr>
          <w:b/>
          <w:sz w:val="24"/>
          <w:szCs w:val="24"/>
          <w:highlight w:val="white"/>
        </w:rPr>
        <w:t>Poprawna</w:t>
      </w:r>
      <w:proofErr w:type="spellEnd"/>
      <w:r w:rsidRPr="002A015A">
        <w:rPr>
          <w:b/>
          <w:sz w:val="24"/>
          <w:szCs w:val="24"/>
          <w:highlight w:val="white"/>
        </w:rPr>
        <w:t xml:space="preserve"> </w:t>
      </w:r>
      <w:proofErr w:type="spellStart"/>
      <w:r w:rsidRPr="002A015A">
        <w:rPr>
          <w:b/>
          <w:sz w:val="24"/>
          <w:szCs w:val="24"/>
          <w:highlight w:val="white"/>
        </w:rPr>
        <w:t>specyfikacja</w:t>
      </w:r>
      <w:proofErr w:type="spellEnd"/>
      <w:r w:rsidRPr="002A015A">
        <w:rPr>
          <w:b/>
          <w:sz w:val="24"/>
          <w:szCs w:val="24"/>
          <w:highlight w:val="white"/>
        </w:rPr>
        <w:t xml:space="preserve"> </w:t>
      </w:r>
      <w:proofErr w:type="spellStart"/>
      <w:r w:rsidRPr="002A015A">
        <w:rPr>
          <w:b/>
          <w:sz w:val="24"/>
          <w:szCs w:val="24"/>
          <w:highlight w:val="white"/>
        </w:rPr>
        <w:t>modelu</w:t>
      </w:r>
      <w:proofErr w:type="spellEnd"/>
    </w:p>
    <w:p w14:paraId="4074AEC3" w14:textId="77777777" w:rsidR="00F71D55" w:rsidRPr="002A015A" w:rsidRDefault="00000000" w:rsidP="00B827D7">
      <w:pPr>
        <w:ind w:left="720"/>
        <w:jc w:val="both"/>
        <w:rPr>
          <w:sz w:val="24"/>
          <w:szCs w:val="24"/>
          <w:highlight w:val="white"/>
        </w:rPr>
      </w:pPr>
      <w:proofErr w:type="spellStart"/>
      <w:r w:rsidRPr="002A015A">
        <w:rPr>
          <w:sz w:val="24"/>
          <w:szCs w:val="24"/>
          <w:highlight w:val="white"/>
        </w:rPr>
        <w:t>Przeprowadzony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został</w:t>
      </w:r>
      <w:proofErr w:type="spellEnd"/>
      <w:r w:rsidRPr="002A015A">
        <w:rPr>
          <w:sz w:val="24"/>
          <w:szCs w:val="24"/>
          <w:highlight w:val="white"/>
        </w:rPr>
        <w:t xml:space="preserve"> test RESET.</w:t>
      </w:r>
    </w:p>
    <w:p w14:paraId="576144B5" w14:textId="77777777" w:rsidR="00F71D55" w:rsidRPr="002A015A" w:rsidRDefault="00000000" w:rsidP="00B827D7">
      <w:pPr>
        <w:numPr>
          <w:ilvl w:val="0"/>
          <w:numId w:val="13"/>
        </w:numPr>
        <w:jc w:val="both"/>
        <w:rPr>
          <w:sz w:val="24"/>
          <w:szCs w:val="24"/>
          <w:highlight w:val="white"/>
        </w:rPr>
      </w:pPr>
      <w:r w:rsidRPr="002A015A">
        <w:rPr>
          <w:sz w:val="24"/>
          <w:szCs w:val="24"/>
          <w:highlight w:val="white"/>
        </w:rPr>
        <w:t xml:space="preserve">H0: model ma </w:t>
      </w:r>
      <w:proofErr w:type="spellStart"/>
      <w:r w:rsidRPr="002A015A">
        <w:rPr>
          <w:sz w:val="24"/>
          <w:szCs w:val="24"/>
          <w:highlight w:val="white"/>
        </w:rPr>
        <w:t>poprawną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specyfikację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4995B3BD" w14:textId="77777777" w:rsidR="00F71D55" w:rsidRPr="002A015A" w:rsidRDefault="00000000" w:rsidP="00B827D7">
      <w:pPr>
        <w:numPr>
          <w:ilvl w:val="0"/>
          <w:numId w:val="13"/>
        </w:numPr>
        <w:jc w:val="both"/>
        <w:rPr>
          <w:sz w:val="24"/>
          <w:szCs w:val="24"/>
          <w:highlight w:val="white"/>
        </w:rPr>
      </w:pPr>
      <w:r w:rsidRPr="002A015A">
        <w:rPr>
          <w:sz w:val="24"/>
          <w:szCs w:val="24"/>
          <w:highlight w:val="white"/>
        </w:rPr>
        <w:t xml:space="preserve">H1: model ma </w:t>
      </w:r>
      <w:proofErr w:type="spellStart"/>
      <w:r w:rsidRPr="002A015A">
        <w:rPr>
          <w:sz w:val="24"/>
          <w:szCs w:val="24"/>
          <w:highlight w:val="white"/>
        </w:rPr>
        <w:t>niepoprawną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specyfikację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0F1D274A" w14:textId="77777777" w:rsidR="00F71D55" w:rsidRPr="002A015A" w:rsidRDefault="00000000" w:rsidP="00B827D7">
      <w:pPr>
        <w:ind w:firstLine="720"/>
        <w:jc w:val="both"/>
        <w:rPr>
          <w:sz w:val="24"/>
          <w:szCs w:val="24"/>
          <w:highlight w:val="white"/>
        </w:rPr>
      </w:pPr>
      <w:r w:rsidRPr="002A015A">
        <w:rPr>
          <w:sz w:val="24"/>
          <w:szCs w:val="24"/>
          <w:highlight w:val="white"/>
        </w:rPr>
        <w:t xml:space="preserve">Po </w:t>
      </w:r>
      <w:proofErr w:type="spellStart"/>
      <w:r w:rsidRPr="002A015A">
        <w:rPr>
          <w:sz w:val="24"/>
          <w:szCs w:val="24"/>
          <w:highlight w:val="white"/>
        </w:rPr>
        <w:t>przeprowadzeniu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testu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otrzymujemy</w:t>
      </w:r>
      <w:proofErr w:type="spellEnd"/>
      <w:r w:rsidRPr="002A015A">
        <w:rPr>
          <w:sz w:val="24"/>
          <w:szCs w:val="24"/>
          <w:highlight w:val="white"/>
        </w:rPr>
        <w:t xml:space="preserve"> p-value=0,12, </w:t>
      </w:r>
      <w:proofErr w:type="spellStart"/>
      <w:r w:rsidRPr="002A015A">
        <w:rPr>
          <w:sz w:val="24"/>
          <w:szCs w:val="24"/>
          <w:highlight w:val="white"/>
        </w:rPr>
        <w:t>zatem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przy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poziomie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istotności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równym</w:t>
      </w:r>
      <w:proofErr w:type="spellEnd"/>
      <w:r w:rsidRPr="002A015A">
        <w:rPr>
          <w:sz w:val="24"/>
          <w:szCs w:val="24"/>
          <w:highlight w:val="white"/>
        </w:rPr>
        <w:t xml:space="preserve"> 0,05 </w:t>
      </w:r>
      <w:proofErr w:type="spellStart"/>
      <w:r w:rsidRPr="002A015A">
        <w:rPr>
          <w:sz w:val="24"/>
          <w:szCs w:val="24"/>
          <w:highlight w:val="white"/>
        </w:rPr>
        <w:t>nie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mamy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podstaw</w:t>
      </w:r>
      <w:proofErr w:type="spellEnd"/>
      <w:r w:rsidRPr="002A015A">
        <w:rPr>
          <w:sz w:val="24"/>
          <w:szCs w:val="24"/>
          <w:highlight w:val="white"/>
        </w:rPr>
        <w:t xml:space="preserve"> do </w:t>
      </w:r>
      <w:proofErr w:type="spellStart"/>
      <w:r w:rsidRPr="002A015A">
        <w:rPr>
          <w:sz w:val="24"/>
          <w:szCs w:val="24"/>
          <w:highlight w:val="white"/>
        </w:rPr>
        <w:t>odrzucenia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hipotezy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zerowej</w:t>
      </w:r>
      <w:proofErr w:type="spellEnd"/>
      <w:r w:rsidRPr="002A015A">
        <w:rPr>
          <w:sz w:val="24"/>
          <w:szCs w:val="24"/>
          <w:highlight w:val="white"/>
        </w:rPr>
        <w:t xml:space="preserve">, </w:t>
      </w:r>
      <w:proofErr w:type="spellStart"/>
      <w:r w:rsidRPr="002A015A">
        <w:rPr>
          <w:sz w:val="24"/>
          <w:szCs w:val="24"/>
          <w:highlight w:val="white"/>
        </w:rPr>
        <w:t>która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mówi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nam</w:t>
      </w:r>
      <w:proofErr w:type="spellEnd"/>
      <w:r w:rsidRPr="002A015A">
        <w:rPr>
          <w:sz w:val="24"/>
          <w:szCs w:val="24"/>
          <w:highlight w:val="white"/>
        </w:rPr>
        <w:t xml:space="preserve"> o </w:t>
      </w:r>
      <w:proofErr w:type="spellStart"/>
      <w:r w:rsidRPr="002A015A">
        <w:rPr>
          <w:sz w:val="24"/>
          <w:szCs w:val="24"/>
          <w:highlight w:val="white"/>
        </w:rPr>
        <w:t>tym</w:t>
      </w:r>
      <w:proofErr w:type="spellEnd"/>
      <w:r w:rsidRPr="002A015A">
        <w:rPr>
          <w:sz w:val="24"/>
          <w:szCs w:val="24"/>
          <w:highlight w:val="white"/>
        </w:rPr>
        <w:t xml:space="preserve">, </w:t>
      </w:r>
      <w:proofErr w:type="spellStart"/>
      <w:r w:rsidRPr="002A015A">
        <w:rPr>
          <w:sz w:val="24"/>
          <w:szCs w:val="24"/>
          <w:highlight w:val="white"/>
        </w:rPr>
        <w:t>że</w:t>
      </w:r>
      <w:proofErr w:type="spellEnd"/>
      <w:r w:rsidRPr="002A015A">
        <w:rPr>
          <w:sz w:val="24"/>
          <w:szCs w:val="24"/>
          <w:highlight w:val="white"/>
        </w:rPr>
        <w:t xml:space="preserve"> model ma </w:t>
      </w:r>
      <w:proofErr w:type="spellStart"/>
      <w:r w:rsidRPr="002A015A">
        <w:rPr>
          <w:sz w:val="24"/>
          <w:szCs w:val="24"/>
          <w:highlight w:val="white"/>
        </w:rPr>
        <w:t>poprawną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specyfikację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6C78FC40" w14:textId="77777777" w:rsidR="00F71D55" w:rsidRPr="002A015A" w:rsidRDefault="00F71D55" w:rsidP="00B827D7">
      <w:pPr>
        <w:ind w:firstLine="720"/>
        <w:jc w:val="both"/>
        <w:rPr>
          <w:sz w:val="24"/>
          <w:szCs w:val="24"/>
          <w:highlight w:val="white"/>
        </w:rPr>
      </w:pPr>
    </w:p>
    <w:p w14:paraId="78721031" w14:textId="77777777" w:rsidR="00F71D55" w:rsidRPr="002A015A" w:rsidRDefault="00000000" w:rsidP="00B827D7">
      <w:pPr>
        <w:numPr>
          <w:ilvl w:val="0"/>
          <w:numId w:val="9"/>
        </w:numPr>
        <w:jc w:val="both"/>
        <w:rPr>
          <w:b/>
          <w:sz w:val="24"/>
          <w:szCs w:val="24"/>
          <w:highlight w:val="white"/>
        </w:rPr>
      </w:pPr>
      <w:proofErr w:type="spellStart"/>
      <w:r w:rsidRPr="002A015A">
        <w:rPr>
          <w:b/>
          <w:sz w:val="24"/>
          <w:szCs w:val="24"/>
          <w:highlight w:val="white"/>
        </w:rPr>
        <w:t>Współliniowość</w:t>
      </w:r>
      <w:proofErr w:type="spellEnd"/>
    </w:p>
    <w:p w14:paraId="4AE42C33" w14:textId="77777777" w:rsidR="00F71D55" w:rsidRPr="002A015A" w:rsidRDefault="00000000" w:rsidP="00B827D7">
      <w:pPr>
        <w:ind w:firstLine="720"/>
        <w:jc w:val="both"/>
        <w:rPr>
          <w:sz w:val="24"/>
          <w:szCs w:val="24"/>
          <w:highlight w:val="white"/>
        </w:rPr>
      </w:pPr>
      <w:r w:rsidRPr="002A015A">
        <w:rPr>
          <w:sz w:val="24"/>
          <w:szCs w:val="24"/>
          <w:highlight w:val="white"/>
        </w:rPr>
        <w:t xml:space="preserve">Problem </w:t>
      </w:r>
      <w:proofErr w:type="spellStart"/>
      <w:r w:rsidRPr="002A015A">
        <w:rPr>
          <w:sz w:val="24"/>
          <w:szCs w:val="24"/>
          <w:highlight w:val="white"/>
        </w:rPr>
        <w:t>współliniowości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występuje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dla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wszystkich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zmiennych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oprócz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opóźnienia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zmiennej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objaśnianej</w:t>
      </w:r>
      <w:proofErr w:type="spellEnd"/>
      <w:r w:rsidRPr="002A015A">
        <w:rPr>
          <w:sz w:val="24"/>
          <w:szCs w:val="24"/>
          <w:highlight w:val="white"/>
        </w:rPr>
        <w:t xml:space="preserve"> HICP.</w:t>
      </w:r>
    </w:p>
    <w:p w14:paraId="2E8078DF" w14:textId="77777777" w:rsidR="00F71D55" w:rsidRPr="002A015A" w:rsidRDefault="00F71D55">
      <w:pPr>
        <w:ind w:firstLine="720"/>
        <w:jc w:val="both"/>
        <w:rPr>
          <w:sz w:val="24"/>
          <w:szCs w:val="24"/>
          <w:highlight w:val="white"/>
        </w:rPr>
      </w:pPr>
    </w:p>
    <w:p w14:paraId="11A9BC69" w14:textId="77777777" w:rsidR="00F71D55" w:rsidRPr="002A015A" w:rsidRDefault="00000000">
      <w:pPr>
        <w:numPr>
          <w:ilvl w:val="0"/>
          <w:numId w:val="9"/>
        </w:numPr>
        <w:jc w:val="both"/>
        <w:rPr>
          <w:b/>
          <w:sz w:val="24"/>
          <w:szCs w:val="24"/>
          <w:highlight w:val="white"/>
        </w:rPr>
      </w:pPr>
      <w:proofErr w:type="spellStart"/>
      <w:r w:rsidRPr="002A015A">
        <w:rPr>
          <w:b/>
          <w:sz w:val="24"/>
          <w:szCs w:val="24"/>
          <w:highlight w:val="white"/>
        </w:rPr>
        <w:t>Autokorelacja</w:t>
      </w:r>
      <w:proofErr w:type="spellEnd"/>
    </w:p>
    <w:p w14:paraId="37ADC0DE" w14:textId="77777777" w:rsidR="00F71D55" w:rsidRPr="002A015A" w:rsidRDefault="00000000">
      <w:pPr>
        <w:ind w:firstLine="720"/>
        <w:jc w:val="both"/>
        <w:rPr>
          <w:sz w:val="24"/>
          <w:szCs w:val="24"/>
          <w:highlight w:val="white"/>
        </w:rPr>
      </w:pPr>
      <w:proofErr w:type="spellStart"/>
      <w:r w:rsidRPr="002A015A">
        <w:rPr>
          <w:sz w:val="24"/>
          <w:szCs w:val="24"/>
          <w:highlight w:val="white"/>
        </w:rPr>
        <w:t>Przeprowadzony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został</w:t>
      </w:r>
      <w:proofErr w:type="spellEnd"/>
      <w:r w:rsidRPr="002A015A">
        <w:rPr>
          <w:sz w:val="24"/>
          <w:szCs w:val="24"/>
          <w:highlight w:val="white"/>
        </w:rPr>
        <w:t xml:space="preserve"> test </w:t>
      </w:r>
      <w:proofErr w:type="spellStart"/>
      <w:r w:rsidRPr="002A015A">
        <w:rPr>
          <w:sz w:val="24"/>
          <w:szCs w:val="24"/>
          <w:highlight w:val="white"/>
        </w:rPr>
        <w:t>Breuscha-Godfreya</w:t>
      </w:r>
      <w:proofErr w:type="spellEnd"/>
      <w:r w:rsidRPr="002A015A">
        <w:rPr>
          <w:sz w:val="24"/>
          <w:szCs w:val="24"/>
          <w:highlight w:val="white"/>
        </w:rPr>
        <w:t xml:space="preserve"> (</w:t>
      </w:r>
      <w:proofErr w:type="spellStart"/>
      <w:r w:rsidRPr="002A015A">
        <w:rPr>
          <w:sz w:val="24"/>
          <w:szCs w:val="24"/>
          <w:highlight w:val="white"/>
        </w:rPr>
        <w:t>mnożnika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Lagrange’a</w:t>
      </w:r>
      <w:proofErr w:type="spellEnd"/>
      <w:r w:rsidRPr="002A015A">
        <w:rPr>
          <w:sz w:val="24"/>
          <w:szCs w:val="24"/>
          <w:highlight w:val="white"/>
        </w:rPr>
        <w:t xml:space="preserve">) </w:t>
      </w:r>
      <w:proofErr w:type="spellStart"/>
      <w:r w:rsidRPr="002A015A">
        <w:rPr>
          <w:sz w:val="24"/>
          <w:szCs w:val="24"/>
          <w:highlight w:val="white"/>
        </w:rPr>
        <w:t>na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autokorelację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pierwszego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rzędu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1FCCCB62" w14:textId="77777777" w:rsidR="00F71D55" w:rsidRPr="002A015A" w:rsidRDefault="00000000">
      <w:pPr>
        <w:numPr>
          <w:ilvl w:val="0"/>
          <w:numId w:val="10"/>
        </w:numPr>
        <w:jc w:val="both"/>
        <w:rPr>
          <w:sz w:val="24"/>
          <w:szCs w:val="24"/>
          <w:highlight w:val="white"/>
        </w:rPr>
      </w:pPr>
      <w:r w:rsidRPr="002A015A">
        <w:rPr>
          <w:sz w:val="24"/>
          <w:szCs w:val="24"/>
          <w:highlight w:val="white"/>
        </w:rPr>
        <w:t xml:space="preserve">H0: </w:t>
      </w:r>
      <w:proofErr w:type="spellStart"/>
      <w:r w:rsidRPr="002A015A">
        <w:rPr>
          <w:sz w:val="24"/>
          <w:szCs w:val="24"/>
          <w:highlight w:val="white"/>
        </w:rPr>
        <w:t>występuje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brak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autokorelacji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rzędu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pierwszego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0EA33410" w14:textId="77777777" w:rsidR="00F71D55" w:rsidRPr="002A015A" w:rsidRDefault="00000000">
      <w:pPr>
        <w:numPr>
          <w:ilvl w:val="0"/>
          <w:numId w:val="10"/>
        </w:numPr>
        <w:jc w:val="both"/>
        <w:rPr>
          <w:sz w:val="24"/>
          <w:szCs w:val="24"/>
          <w:highlight w:val="white"/>
        </w:rPr>
      </w:pPr>
      <w:r w:rsidRPr="002A015A">
        <w:rPr>
          <w:sz w:val="24"/>
          <w:szCs w:val="24"/>
          <w:highlight w:val="white"/>
        </w:rPr>
        <w:t xml:space="preserve">H1: </w:t>
      </w:r>
      <w:proofErr w:type="spellStart"/>
      <w:r w:rsidRPr="002A015A">
        <w:rPr>
          <w:sz w:val="24"/>
          <w:szCs w:val="24"/>
          <w:highlight w:val="white"/>
        </w:rPr>
        <w:t>występuje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autokorelacja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pierwszego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rzędu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26110BE7" w14:textId="77777777" w:rsidR="00F71D55" w:rsidRPr="002A015A" w:rsidRDefault="00000000">
      <w:pPr>
        <w:ind w:firstLine="720"/>
        <w:jc w:val="both"/>
        <w:rPr>
          <w:sz w:val="24"/>
          <w:szCs w:val="24"/>
          <w:highlight w:val="white"/>
        </w:rPr>
      </w:pPr>
      <w:r w:rsidRPr="002A015A">
        <w:rPr>
          <w:sz w:val="24"/>
          <w:szCs w:val="24"/>
          <w:highlight w:val="white"/>
        </w:rPr>
        <w:t xml:space="preserve">Po </w:t>
      </w:r>
      <w:proofErr w:type="spellStart"/>
      <w:r w:rsidRPr="002A015A">
        <w:rPr>
          <w:sz w:val="24"/>
          <w:szCs w:val="24"/>
          <w:highlight w:val="white"/>
        </w:rPr>
        <w:t>przeprowadzeniu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testu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otrzymujemy</w:t>
      </w:r>
      <w:proofErr w:type="spellEnd"/>
      <w:r w:rsidRPr="002A015A">
        <w:rPr>
          <w:sz w:val="24"/>
          <w:szCs w:val="24"/>
          <w:highlight w:val="white"/>
        </w:rPr>
        <w:t xml:space="preserve"> p-value = 3,35487e-09, </w:t>
      </w:r>
      <w:proofErr w:type="spellStart"/>
      <w:r w:rsidRPr="002A015A">
        <w:rPr>
          <w:sz w:val="24"/>
          <w:szCs w:val="24"/>
          <w:highlight w:val="white"/>
        </w:rPr>
        <w:t>zatem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przy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poziomie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istotności</w:t>
      </w:r>
      <w:proofErr w:type="spellEnd"/>
      <w:r w:rsidRPr="002A015A">
        <w:rPr>
          <w:sz w:val="24"/>
          <w:szCs w:val="24"/>
          <w:highlight w:val="white"/>
        </w:rPr>
        <w:t xml:space="preserve"> 0,05 </w:t>
      </w:r>
      <w:proofErr w:type="spellStart"/>
      <w:r w:rsidRPr="002A015A">
        <w:rPr>
          <w:sz w:val="24"/>
          <w:szCs w:val="24"/>
          <w:highlight w:val="white"/>
        </w:rPr>
        <w:t>odrzucamy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hipotezę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zerową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mówiącą</w:t>
      </w:r>
      <w:proofErr w:type="spellEnd"/>
      <w:r w:rsidRPr="002A015A">
        <w:rPr>
          <w:sz w:val="24"/>
          <w:szCs w:val="24"/>
          <w:highlight w:val="white"/>
        </w:rPr>
        <w:t xml:space="preserve"> o </w:t>
      </w:r>
      <w:proofErr w:type="spellStart"/>
      <w:r w:rsidRPr="002A015A">
        <w:rPr>
          <w:sz w:val="24"/>
          <w:szCs w:val="24"/>
          <w:highlight w:val="white"/>
        </w:rPr>
        <w:t>braku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autokorelacji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rzędu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pierwszego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na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rzecz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hipotezy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alternatywnej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mówiącej</w:t>
      </w:r>
      <w:proofErr w:type="spellEnd"/>
      <w:r w:rsidRPr="002A015A">
        <w:rPr>
          <w:sz w:val="24"/>
          <w:szCs w:val="24"/>
          <w:highlight w:val="white"/>
        </w:rPr>
        <w:t xml:space="preserve"> o </w:t>
      </w:r>
      <w:proofErr w:type="spellStart"/>
      <w:r w:rsidRPr="002A015A">
        <w:rPr>
          <w:sz w:val="24"/>
          <w:szCs w:val="24"/>
          <w:highlight w:val="white"/>
        </w:rPr>
        <w:t>wystąpieniu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autokorelacji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rzędu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pierwszego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77025855" w14:textId="77777777" w:rsidR="00F71D55" w:rsidRPr="002A015A" w:rsidRDefault="00F71D55">
      <w:pPr>
        <w:jc w:val="both"/>
        <w:rPr>
          <w:sz w:val="24"/>
          <w:szCs w:val="24"/>
          <w:highlight w:val="white"/>
        </w:rPr>
      </w:pPr>
    </w:p>
    <w:p w14:paraId="3003B6A8" w14:textId="77777777" w:rsidR="00F71D55" w:rsidRPr="002A015A" w:rsidRDefault="00000000">
      <w:pPr>
        <w:numPr>
          <w:ilvl w:val="0"/>
          <w:numId w:val="9"/>
        </w:numPr>
        <w:jc w:val="both"/>
        <w:rPr>
          <w:b/>
          <w:sz w:val="24"/>
          <w:szCs w:val="24"/>
          <w:highlight w:val="white"/>
        </w:rPr>
      </w:pPr>
      <w:proofErr w:type="spellStart"/>
      <w:r w:rsidRPr="002A015A">
        <w:rPr>
          <w:b/>
          <w:sz w:val="24"/>
          <w:szCs w:val="24"/>
          <w:highlight w:val="white"/>
        </w:rPr>
        <w:t>Stabilność</w:t>
      </w:r>
      <w:proofErr w:type="spellEnd"/>
      <w:r w:rsidRPr="002A015A">
        <w:rPr>
          <w:b/>
          <w:sz w:val="24"/>
          <w:szCs w:val="24"/>
          <w:highlight w:val="white"/>
        </w:rPr>
        <w:t xml:space="preserve"> </w:t>
      </w:r>
      <w:proofErr w:type="spellStart"/>
      <w:r w:rsidRPr="002A015A">
        <w:rPr>
          <w:b/>
          <w:sz w:val="24"/>
          <w:szCs w:val="24"/>
          <w:highlight w:val="white"/>
        </w:rPr>
        <w:t>parametrów</w:t>
      </w:r>
      <w:proofErr w:type="spellEnd"/>
    </w:p>
    <w:p w14:paraId="19831596" w14:textId="77777777" w:rsidR="00F71D55" w:rsidRPr="002A015A" w:rsidRDefault="00000000">
      <w:pPr>
        <w:ind w:firstLine="720"/>
        <w:jc w:val="both"/>
        <w:rPr>
          <w:sz w:val="24"/>
          <w:szCs w:val="24"/>
          <w:highlight w:val="white"/>
        </w:rPr>
      </w:pPr>
      <w:proofErr w:type="spellStart"/>
      <w:r w:rsidRPr="002A015A">
        <w:rPr>
          <w:sz w:val="24"/>
          <w:szCs w:val="24"/>
          <w:highlight w:val="white"/>
        </w:rPr>
        <w:t>Przeprowadzony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został</w:t>
      </w:r>
      <w:proofErr w:type="spellEnd"/>
      <w:r w:rsidRPr="002A015A">
        <w:rPr>
          <w:sz w:val="24"/>
          <w:szCs w:val="24"/>
          <w:highlight w:val="white"/>
        </w:rPr>
        <w:t xml:space="preserve"> test Chowa. </w:t>
      </w:r>
      <w:proofErr w:type="spellStart"/>
      <w:r w:rsidRPr="002A015A">
        <w:rPr>
          <w:sz w:val="24"/>
          <w:szCs w:val="24"/>
          <w:highlight w:val="white"/>
        </w:rPr>
        <w:t>Obserwacją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rozdzielającą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próbę</w:t>
      </w:r>
      <w:proofErr w:type="spellEnd"/>
      <w:r w:rsidRPr="002A015A">
        <w:rPr>
          <w:sz w:val="24"/>
          <w:szCs w:val="24"/>
          <w:highlight w:val="white"/>
        </w:rPr>
        <w:t xml:space="preserve"> jest </w:t>
      </w:r>
      <w:proofErr w:type="spellStart"/>
      <w:r w:rsidRPr="002A015A">
        <w:rPr>
          <w:sz w:val="24"/>
          <w:szCs w:val="24"/>
          <w:highlight w:val="white"/>
        </w:rPr>
        <w:t>maj</w:t>
      </w:r>
      <w:proofErr w:type="spellEnd"/>
      <w:r w:rsidRPr="002A015A">
        <w:rPr>
          <w:sz w:val="24"/>
          <w:szCs w:val="24"/>
          <w:highlight w:val="white"/>
        </w:rPr>
        <w:t xml:space="preserve"> 2012.</w:t>
      </w:r>
    </w:p>
    <w:p w14:paraId="54DFEB11" w14:textId="77777777" w:rsidR="00F71D55" w:rsidRPr="002A015A" w:rsidRDefault="00000000">
      <w:pPr>
        <w:numPr>
          <w:ilvl w:val="0"/>
          <w:numId w:val="11"/>
        </w:numPr>
        <w:jc w:val="both"/>
        <w:rPr>
          <w:sz w:val="24"/>
          <w:szCs w:val="24"/>
          <w:highlight w:val="white"/>
        </w:rPr>
      </w:pPr>
      <w:r w:rsidRPr="002A015A">
        <w:rPr>
          <w:sz w:val="24"/>
          <w:szCs w:val="24"/>
          <w:highlight w:val="white"/>
        </w:rPr>
        <w:t xml:space="preserve">H0: </w:t>
      </w:r>
      <w:proofErr w:type="spellStart"/>
      <w:r w:rsidRPr="002A015A">
        <w:rPr>
          <w:sz w:val="24"/>
          <w:szCs w:val="24"/>
          <w:highlight w:val="white"/>
        </w:rPr>
        <w:t>parametry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modelu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stabilne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2D49C145" w14:textId="77777777" w:rsidR="00F71D55" w:rsidRPr="002A015A" w:rsidRDefault="00000000">
      <w:pPr>
        <w:numPr>
          <w:ilvl w:val="0"/>
          <w:numId w:val="11"/>
        </w:numPr>
        <w:jc w:val="both"/>
        <w:rPr>
          <w:sz w:val="24"/>
          <w:szCs w:val="24"/>
          <w:highlight w:val="white"/>
        </w:rPr>
      </w:pPr>
      <w:r w:rsidRPr="002A015A">
        <w:rPr>
          <w:sz w:val="24"/>
          <w:szCs w:val="24"/>
          <w:highlight w:val="white"/>
        </w:rPr>
        <w:t xml:space="preserve">H1: </w:t>
      </w:r>
      <w:proofErr w:type="spellStart"/>
      <w:r w:rsidRPr="002A015A">
        <w:rPr>
          <w:sz w:val="24"/>
          <w:szCs w:val="24"/>
          <w:highlight w:val="white"/>
        </w:rPr>
        <w:t>parametry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modelu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nie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stabilne</w:t>
      </w:r>
      <w:proofErr w:type="spellEnd"/>
      <w:r w:rsidRPr="002A015A">
        <w:rPr>
          <w:sz w:val="24"/>
          <w:szCs w:val="24"/>
          <w:highlight w:val="white"/>
        </w:rPr>
        <w:t xml:space="preserve">. </w:t>
      </w:r>
    </w:p>
    <w:p w14:paraId="01884298" w14:textId="77777777" w:rsidR="00F71D55" w:rsidRPr="002A015A" w:rsidRDefault="00000000">
      <w:pPr>
        <w:ind w:firstLine="720"/>
        <w:jc w:val="both"/>
        <w:rPr>
          <w:sz w:val="24"/>
          <w:szCs w:val="24"/>
          <w:highlight w:val="white"/>
        </w:rPr>
      </w:pPr>
      <w:r w:rsidRPr="002A015A">
        <w:rPr>
          <w:sz w:val="24"/>
          <w:szCs w:val="24"/>
          <w:highlight w:val="white"/>
        </w:rPr>
        <w:t xml:space="preserve">Po </w:t>
      </w:r>
      <w:proofErr w:type="spellStart"/>
      <w:r w:rsidRPr="002A015A">
        <w:rPr>
          <w:sz w:val="24"/>
          <w:szCs w:val="24"/>
          <w:highlight w:val="white"/>
        </w:rPr>
        <w:t>przeprowadzeniu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testu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otrzymujemy</w:t>
      </w:r>
      <w:proofErr w:type="spellEnd"/>
      <w:r w:rsidRPr="002A015A">
        <w:rPr>
          <w:sz w:val="24"/>
          <w:szCs w:val="24"/>
          <w:highlight w:val="white"/>
        </w:rPr>
        <w:t xml:space="preserve"> F = 3,01064 z </w:t>
      </w:r>
      <w:proofErr w:type="spellStart"/>
      <w:r w:rsidRPr="002A015A">
        <w:rPr>
          <w:sz w:val="24"/>
          <w:szCs w:val="24"/>
          <w:highlight w:val="white"/>
        </w:rPr>
        <w:t>wartością</w:t>
      </w:r>
      <w:proofErr w:type="spellEnd"/>
      <w:r w:rsidRPr="002A015A">
        <w:rPr>
          <w:sz w:val="24"/>
          <w:szCs w:val="24"/>
          <w:highlight w:val="white"/>
        </w:rPr>
        <w:t xml:space="preserve"> p-value = 0,0020, </w:t>
      </w:r>
      <w:proofErr w:type="spellStart"/>
      <w:r w:rsidRPr="002A015A">
        <w:rPr>
          <w:sz w:val="24"/>
          <w:szCs w:val="24"/>
          <w:highlight w:val="white"/>
        </w:rPr>
        <w:t>zatem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przy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poziomie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istotności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równym</w:t>
      </w:r>
      <w:proofErr w:type="spellEnd"/>
      <w:r w:rsidRPr="002A015A">
        <w:rPr>
          <w:sz w:val="24"/>
          <w:szCs w:val="24"/>
          <w:highlight w:val="white"/>
        </w:rPr>
        <w:t xml:space="preserve"> 0,05 </w:t>
      </w:r>
      <w:proofErr w:type="spellStart"/>
      <w:r w:rsidRPr="002A015A">
        <w:rPr>
          <w:sz w:val="24"/>
          <w:szCs w:val="24"/>
          <w:highlight w:val="white"/>
        </w:rPr>
        <w:t>odrzucamy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hipotezę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zerową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mówiącą</w:t>
      </w:r>
      <w:proofErr w:type="spellEnd"/>
      <w:r w:rsidRPr="002A015A">
        <w:rPr>
          <w:sz w:val="24"/>
          <w:szCs w:val="24"/>
          <w:highlight w:val="white"/>
        </w:rPr>
        <w:t xml:space="preserve"> o </w:t>
      </w:r>
      <w:proofErr w:type="spellStart"/>
      <w:r w:rsidRPr="002A015A">
        <w:rPr>
          <w:sz w:val="24"/>
          <w:szCs w:val="24"/>
          <w:highlight w:val="white"/>
        </w:rPr>
        <w:t>tym</w:t>
      </w:r>
      <w:proofErr w:type="spellEnd"/>
      <w:r w:rsidRPr="002A015A">
        <w:rPr>
          <w:sz w:val="24"/>
          <w:szCs w:val="24"/>
          <w:highlight w:val="white"/>
        </w:rPr>
        <w:t xml:space="preserve">, </w:t>
      </w:r>
      <w:proofErr w:type="spellStart"/>
      <w:r w:rsidRPr="002A015A">
        <w:rPr>
          <w:sz w:val="24"/>
          <w:szCs w:val="24"/>
          <w:highlight w:val="white"/>
        </w:rPr>
        <w:t>że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parametry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modelu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stabilne</w:t>
      </w:r>
      <w:proofErr w:type="spellEnd"/>
      <w:r w:rsidRPr="002A015A">
        <w:rPr>
          <w:sz w:val="24"/>
          <w:szCs w:val="24"/>
          <w:highlight w:val="white"/>
        </w:rPr>
        <w:t xml:space="preserve">, </w:t>
      </w:r>
      <w:proofErr w:type="spellStart"/>
      <w:r w:rsidRPr="002A015A">
        <w:rPr>
          <w:sz w:val="24"/>
          <w:szCs w:val="24"/>
          <w:highlight w:val="white"/>
        </w:rPr>
        <w:t>na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rzecz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hipotezy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alternatywnej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mówiącej</w:t>
      </w:r>
      <w:proofErr w:type="spellEnd"/>
      <w:r w:rsidRPr="002A015A">
        <w:rPr>
          <w:sz w:val="24"/>
          <w:szCs w:val="24"/>
          <w:highlight w:val="white"/>
        </w:rPr>
        <w:t xml:space="preserve"> o </w:t>
      </w:r>
      <w:proofErr w:type="spellStart"/>
      <w:r w:rsidRPr="002A015A">
        <w:rPr>
          <w:sz w:val="24"/>
          <w:szCs w:val="24"/>
          <w:highlight w:val="white"/>
        </w:rPr>
        <w:t>tym</w:t>
      </w:r>
      <w:proofErr w:type="spellEnd"/>
      <w:r w:rsidRPr="002A015A">
        <w:rPr>
          <w:sz w:val="24"/>
          <w:szCs w:val="24"/>
          <w:highlight w:val="white"/>
        </w:rPr>
        <w:t xml:space="preserve">, </w:t>
      </w:r>
      <w:proofErr w:type="spellStart"/>
      <w:r w:rsidRPr="002A015A">
        <w:rPr>
          <w:sz w:val="24"/>
          <w:szCs w:val="24"/>
          <w:highlight w:val="white"/>
        </w:rPr>
        <w:t>że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parametry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modelu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nie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stabilne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636F827B" w14:textId="77777777" w:rsidR="00F71D55" w:rsidRPr="002A015A" w:rsidRDefault="00F71D55">
      <w:pPr>
        <w:ind w:firstLine="720"/>
        <w:jc w:val="both"/>
        <w:rPr>
          <w:sz w:val="24"/>
          <w:szCs w:val="24"/>
          <w:highlight w:val="white"/>
        </w:rPr>
      </w:pPr>
    </w:p>
    <w:p w14:paraId="47ED8A8A" w14:textId="77777777" w:rsidR="00F71D55" w:rsidRPr="002A015A" w:rsidRDefault="00000000">
      <w:pPr>
        <w:numPr>
          <w:ilvl w:val="0"/>
          <w:numId w:val="9"/>
        </w:numPr>
        <w:jc w:val="both"/>
        <w:rPr>
          <w:b/>
          <w:sz w:val="24"/>
          <w:szCs w:val="24"/>
          <w:highlight w:val="white"/>
        </w:rPr>
      </w:pPr>
      <w:proofErr w:type="spellStart"/>
      <w:r w:rsidRPr="002A015A">
        <w:rPr>
          <w:b/>
          <w:sz w:val="24"/>
          <w:szCs w:val="24"/>
          <w:highlight w:val="white"/>
        </w:rPr>
        <w:t>Heteroskedastyczność</w:t>
      </w:r>
      <w:proofErr w:type="spellEnd"/>
      <w:r w:rsidRPr="002A015A">
        <w:rPr>
          <w:b/>
          <w:sz w:val="24"/>
          <w:szCs w:val="24"/>
          <w:highlight w:val="white"/>
        </w:rPr>
        <w:t xml:space="preserve"> </w:t>
      </w:r>
      <w:proofErr w:type="spellStart"/>
      <w:r w:rsidRPr="002A015A">
        <w:rPr>
          <w:b/>
          <w:sz w:val="24"/>
          <w:szCs w:val="24"/>
          <w:highlight w:val="white"/>
        </w:rPr>
        <w:t>reszt</w:t>
      </w:r>
      <w:proofErr w:type="spellEnd"/>
    </w:p>
    <w:p w14:paraId="7EE8BDF9" w14:textId="77777777" w:rsidR="00F71D55" w:rsidRPr="002A015A" w:rsidRDefault="00000000">
      <w:pPr>
        <w:ind w:firstLine="720"/>
        <w:jc w:val="both"/>
        <w:rPr>
          <w:sz w:val="24"/>
          <w:szCs w:val="24"/>
          <w:highlight w:val="white"/>
        </w:rPr>
      </w:pPr>
      <w:proofErr w:type="spellStart"/>
      <w:r w:rsidRPr="002A015A">
        <w:rPr>
          <w:sz w:val="24"/>
          <w:szCs w:val="24"/>
          <w:highlight w:val="white"/>
        </w:rPr>
        <w:t>Przeprowadzony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został</w:t>
      </w:r>
      <w:proofErr w:type="spellEnd"/>
      <w:r w:rsidRPr="002A015A">
        <w:rPr>
          <w:sz w:val="24"/>
          <w:szCs w:val="24"/>
          <w:highlight w:val="white"/>
        </w:rPr>
        <w:t xml:space="preserve"> test </w:t>
      </w:r>
      <w:proofErr w:type="spellStart"/>
      <w:r w:rsidRPr="002A015A">
        <w:rPr>
          <w:sz w:val="24"/>
          <w:szCs w:val="24"/>
          <w:highlight w:val="white"/>
        </w:rPr>
        <w:t>White’a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na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heteroskedastyczność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reszt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41CD0499" w14:textId="77777777" w:rsidR="00F71D55" w:rsidRPr="002A015A" w:rsidRDefault="00000000">
      <w:pPr>
        <w:numPr>
          <w:ilvl w:val="0"/>
          <w:numId w:val="6"/>
        </w:numPr>
        <w:jc w:val="both"/>
        <w:rPr>
          <w:sz w:val="24"/>
          <w:szCs w:val="24"/>
          <w:highlight w:val="white"/>
        </w:rPr>
      </w:pPr>
      <w:r w:rsidRPr="002A015A">
        <w:rPr>
          <w:sz w:val="24"/>
          <w:szCs w:val="24"/>
          <w:highlight w:val="white"/>
        </w:rPr>
        <w:t xml:space="preserve">H0: </w:t>
      </w:r>
      <w:proofErr w:type="spellStart"/>
      <w:r w:rsidRPr="002A015A">
        <w:rPr>
          <w:sz w:val="24"/>
          <w:szCs w:val="24"/>
          <w:highlight w:val="white"/>
        </w:rPr>
        <w:t>Reszty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homoskedastyczne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71364742" w14:textId="77777777" w:rsidR="00F71D55" w:rsidRPr="002A015A" w:rsidRDefault="00000000">
      <w:pPr>
        <w:numPr>
          <w:ilvl w:val="0"/>
          <w:numId w:val="6"/>
        </w:numPr>
        <w:jc w:val="both"/>
        <w:rPr>
          <w:sz w:val="24"/>
          <w:szCs w:val="24"/>
          <w:highlight w:val="white"/>
        </w:rPr>
      </w:pPr>
      <w:r w:rsidRPr="002A015A">
        <w:rPr>
          <w:sz w:val="24"/>
          <w:szCs w:val="24"/>
          <w:highlight w:val="white"/>
        </w:rPr>
        <w:t xml:space="preserve">H1: </w:t>
      </w:r>
      <w:proofErr w:type="spellStart"/>
      <w:r w:rsidRPr="002A015A">
        <w:rPr>
          <w:sz w:val="24"/>
          <w:szCs w:val="24"/>
          <w:highlight w:val="white"/>
        </w:rPr>
        <w:t>Reszty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heteroskedastyczne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4A589B79" w14:textId="77777777" w:rsidR="00F71D55" w:rsidRPr="002A015A" w:rsidRDefault="00000000">
      <w:pPr>
        <w:ind w:firstLine="720"/>
        <w:jc w:val="both"/>
        <w:rPr>
          <w:sz w:val="24"/>
          <w:szCs w:val="24"/>
          <w:highlight w:val="white"/>
        </w:rPr>
      </w:pPr>
      <w:proofErr w:type="spellStart"/>
      <w:r w:rsidRPr="002A015A">
        <w:rPr>
          <w:sz w:val="24"/>
          <w:szCs w:val="24"/>
          <w:highlight w:val="white"/>
        </w:rPr>
        <w:t>Otrzymujemy</w:t>
      </w:r>
      <w:proofErr w:type="spellEnd"/>
      <w:r w:rsidRPr="002A015A">
        <w:rPr>
          <w:sz w:val="24"/>
          <w:szCs w:val="24"/>
          <w:highlight w:val="white"/>
        </w:rPr>
        <w:t xml:space="preserve"> p-value = 7,29669e-07, </w:t>
      </w:r>
      <w:proofErr w:type="spellStart"/>
      <w:r w:rsidRPr="002A015A">
        <w:rPr>
          <w:sz w:val="24"/>
          <w:szCs w:val="24"/>
          <w:highlight w:val="white"/>
        </w:rPr>
        <w:t>zatem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przy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poziomie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istotności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równym</w:t>
      </w:r>
      <w:proofErr w:type="spellEnd"/>
      <w:r w:rsidRPr="002A015A">
        <w:rPr>
          <w:sz w:val="24"/>
          <w:szCs w:val="24"/>
          <w:highlight w:val="white"/>
        </w:rPr>
        <w:t xml:space="preserve"> 0,05 </w:t>
      </w:r>
      <w:proofErr w:type="spellStart"/>
      <w:r w:rsidRPr="002A015A">
        <w:rPr>
          <w:sz w:val="24"/>
          <w:szCs w:val="24"/>
          <w:highlight w:val="white"/>
        </w:rPr>
        <w:t>należy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odrzucić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hipotezę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zerową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na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korzyść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hipotezy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alternatywnej</w:t>
      </w:r>
      <w:proofErr w:type="spellEnd"/>
      <w:r w:rsidRPr="002A015A">
        <w:rPr>
          <w:sz w:val="24"/>
          <w:szCs w:val="24"/>
          <w:highlight w:val="white"/>
        </w:rPr>
        <w:t xml:space="preserve">, </w:t>
      </w:r>
      <w:proofErr w:type="spellStart"/>
      <w:r w:rsidRPr="002A015A">
        <w:rPr>
          <w:sz w:val="24"/>
          <w:szCs w:val="24"/>
          <w:highlight w:val="white"/>
        </w:rPr>
        <w:t>która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mówi</w:t>
      </w:r>
      <w:proofErr w:type="spellEnd"/>
      <w:r w:rsidRPr="002A015A">
        <w:rPr>
          <w:sz w:val="24"/>
          <w:szCs w:val="24"/>
          <w:highlight w:val="white"/>
        </w:rPr>
        <w:t xml:space="preserve"> o </w:t>
      </w:r>
      <w:proofErr w:type="spellStart"/>
      <w:r w:rsidRPr="002A015A">
        <w:rPr>
          <w:sz w:val="24"/>
          <w:szCs w:val="24"/>
          <w:highlight w:val="white"/>
        </w:rPr>
        <w:t>heteroskedastyczności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reszt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44514B65" w14:textId="77777777" w:rsidR="00F71D55" w:rsidRPr="002A015A" w:rsidRDefault="00F71D55">
      <w:pPr>
        <w:ind w:firstLine="720"/>
        <w:jc w:val="both"/>
        <w:rPr>
          <w:sz w:val="24"/>
          <w:szCs w:val="24"/>
          <w:highlight w:val="white"/>
        </w:rPr>
      </w:pPr>
    </w:p>
    <w:p w14:paraId="7DC644BE" w14:textId="77777777" w:rsidR="00F71D55" w:rsidRPr="002A015A" w:rsidRDefault="00000000">
      <w:pPr>
        <w:numPr>
          <w:ilvl w:val="0"/>
          <w:numId w:val="9"/>
        </w:numPr>
        <w:jc w:val="both"/>
        <w:rPr>
          <w:b/>
          <w:sz w:val="24"/>
          <w:szCs w:val="24"/>
          <w:highlight w:val="white"/>
        </w:rPr>
      </w:pPr>
      <w:proofErr w:type="spellStart"/>
      <w:r w:rsidRPr="002A015A">
        <w:rPr>
          <w:b/>
          <w:sz w:val="24"/>
          <w:szCs w:val="24"/>
          <w:highlight w:val="white"/>
        </w:rPr>
        <w:t>Normalność</w:t>
      </w:r>
      <w:proofErr w:type="spellEnd"/>
      <w:r w:rsidRPr="002A015A">
        <w:rPr>
          <w:b/>
          <w:sz w:val="24"/>
          <w:szCs w:val="24"/>
          <w:highlight w:val="white"/>
        </w:rPr>
        <w:t xml:space="preserve"> </w:t>
      </w:r>
      <w:proofErr w:type="spellStart"/>
      <w:r w:rsidRPr="002A015A">
        <w:rPr>
          <w:b/>
          <w:sz w:val="24"/>
          <w:szCs w:val="24"/>
          <w:highlight w:val="white"/>
        </w:rPr>
        <w:t>rozkładu</w:t>
      </w:r>
      <w:proofErr w:type="spellEnd"/>
      <w:r w:rsidRPr="002A015A">
        <w:rPr>
          <w:b/>
          <w:sz w:val="24"/>
          <w:szCs w:val="24"/>
          <w:highlight w:val="white"/>
        </w:rPr>
        <w:t xml:space="preserve"> </w:t>
      </w:r>
      <w:proofErr w:type="spellStart"/>
      <w:r w:rsidRPr="002A015A">
        <w:rPr>
          <w:b/>
          <w:sz w:val="24"/>
          <w:szCs w:val="24"/>
          <w:highlight w:val="white"/>
        </w:rPr>
        <w:t>reszt</w:t>
      </w:r>
      <w:proofErr w:type="spellEnd"/>
    </w:p>
    <w:p w14:paraId="3A48322C" w14:textId="77777777" w:rsidR="00F71D55" w:rsidRPr="002A015A" w:rsidRDefault="00000000">
      <w:pPr>
        <w:ind w:firstLine="720"/>
        <w:jc w:val="both"/>
        <w:rPr>
          <w:sz w:val="24"/>
          <w:szCs w:val="24"/>
          <w:highlight w:val="white"/>
        </w:rPr>
      </w:pPr>
      <w:proofErr w:type="spellStart"/>
      <w:r w:rsidRPr="002A015A">
        <w:rPr>
          <w:sz w:val="24"/>
          <w:szCs w:val="24"/>
          <w:highlight w:val="white"/>
        </w:rPr>
        <w:t>Przeprowadzony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został</w:t>
      </w:r>
      <w:proofErr w:type="spellEnd"/>
      <w:r w:rsidRPr="002A015A">
        <w:rPr>
          <w:sz w:val="24"/>
          <w:szCs w:val="24"/>
          <w:highlight w:val="white"/>
        </w:rPr>
        <w:t xml:space="preserve"> test </w:t>
      </w:r>
      <w:proofErr w:type="spellStart"/>
      <w:r w:rsidRPr="002A015A">
        <w:rPr>
          <w:sz w:val="24"/>
          <w:szCs w:val="24"/>
          <w:highlight w:val="white"/>
        </w:rPr>
        <w:t>normalności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rozkładu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reszt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7EB99347" w14:textId="77777777" w:rsidR="00F71D55" w:rsidRPr="002A015A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 w:rsidRPr="002A015A">
        <w:rPr>
          <w:sz w:val="24"/>
          <w:szCs w:val="24"/>
          <w:highlight w:val="white"/>
        </w:rPr>
        <w:t xml:space="preserve">H0: </w:t>
      </w:r>
      <w:proofErr w:type="spellStart"/>
      <w:r w:rsidRPr="002A015A">
        <w:rPr>
          <w:sz w:val="24"/>
          <w:szCs w:val="24"/>
          <w:highlight w:val="white"/>
        </w:rPr>
        <w:t>składnik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losowy</w:t>
      </w:r>
      <w:proofErr w:type="spellEnd"/>
      <w:r w:rsidRPr="002A015A">
        <w:rPr>
          <w:sz w:val="24"/>
          <w:szCs w:val="24"/>
          <w:highlight w:val="white"/>
        </w:rPr>
        <w:t xml:space="preserve"> ma </w:t>
      </w:r>
      <w:proofErr w:type="spellStart"/>
      <w:r w:rsidRPr="002A015A">
        <w:rPr>
          <w:sz w:val="24"/>
          <w:szCs w:val="24"/>
          <w:highlight w:val="white"/>
        </w:rPr>
        <w:t>rozkład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normalny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30540E12" w14:textId="77777777" w:rsidR="00F71D55" w:rsidRPr="002A015A" w:rsidRDefault="0000000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 w:rsidRPr="002A015A">
        <w:rPr>
          <w:sz w:val="24"/>
          <w:szCs w:val="24"/>
          <w:highlight w:val="white"/>
        </w:rPr>
        <w:t xml:space="preserve">H1: </w:t>
      </w:r>
      <w:proofErr w:type="spellStart"/>
      <w:r w:rsidRPr="002A015A">
        <w:rPr>
          <w:sz w:val="24"/>
          <w:szCs w:val="24"/>
          <w:highlight w:val="white"/>
        </w:rPr>
        <w:t>składnik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losowy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nie</w:t>
      </w:r>
      <w:proofErr w:type="spellEnd"/>
      <w:r w:rsidRPr="002A015A">
        <w:rPr>
          <w:sz w:val="24"/>
          <w:szCs w:val="24"/>
          <w:highlight w:val="white"/>
        </w:rPr>
        <w:t xml:space="preserve"> ma </w:t>
      </w:r>
      <w:proofErr w:type="spellStart"/>
      <w:r w:rsidRPr="002A015A">
        <w:rPr>
          <w:sz w:val="24"/>
          <w:szCs w:val="24"/>
          <w:highlight w:val="white"/>
        </w:rPr>
        <w:t>rozkładu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normalnego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23AC8502" w14:textId="77777777" w:rsidR="00F71D55" w:rsidRPr="002A015A" w:rsidRDefault="00000000">
      <w:pPr>
        <w:ind w:firstLine="720"/>
        <w:jc w:val="both"/>
        <w:rPr>
          <w:sz w:val="24"/>
          <w:szCs w:val="24"/>
          <w:highlight w:val="white"/>
        </w:rPr>
      </w:pPr>
      <w:proofErr w:type="spellStart"/>
      <w:r w:rsidRPr="002A015A">
        <w:rPr>
          <w:sz w:val="24"/>
          <w:szCs w:val="24"/>
          <w:highlight w:val="white"/>
        </w:rPr>
        <w:t>Otrzymujemy</w:t>
      </w:r>
      <w:proofErr w:type="spellEnd"/>
      <w:r w:rsidRPr="002A015A">
        <w:rPr>
          <w:sz w:val="24"/>
          <w:szCs w:val="24"/>
          <w:highlight w:val="white"/>
        </w:rPr>
        <w:t xml:space="preserve"> p-value = 0, </w:t>
      </w:r>
      <w:proofErr w:type="spellStart"/>
      <w:r w:rsidRPr="002A015A">
        <w:rPr>
          <w:sz w:val="24"/>
          <w:szCs w:val="24"/>
          <w:highlight w:val="white"/>
        </w:rPr>
        <w:t>zatem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przy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poziomie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istotności</w:t>
      </w:r>
      <w:proofErr w:type="spellEnd"/>
      <w:r w:rsidRPr="002A015A">
        <w:rPr>
          <w:sz w:val="24"/>
          <w:szCs w:val="24"/>
          <w:highlight w:val="white"/>
        </w:rPr>
        <w:t xml:space="preserve"> 0,05 </w:t>
      </w:r>
      <w:proofErr w:type="spellStart"/>
      <w:r w:rsidRPr="002A015A">
        <w:rPr>
          <w:sz w:val="24"/>
          <w:szCs w:val="24"/>
          <w:highlight w:val="white"/>
        </w:rPr>
        <w:t>odrzucamy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hipotezę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zerową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na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korzyść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hipotezy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alternatywnej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mówiącej</w:t>
      </w:r>
      <w:proofErr w:type="spellEnd"/>
      <w:r w:rsidRPr="002A015A">
        <w:rPr>
          <w:sz w:val="24"/>
          <w:szCs w:val="24"/>
          <w:highlight w:val="white"/>
        </w:rPr>
        <w:t xml:space="preserve"> o </w:t>
      </w:r>
      <w:proofErr w:type="spellStart"/>
      <w:r w:rsidRPr="002A015A">
        <w:rPr>
          <w:sz w:val="24"/>
          <w:szCs w:val="24"/>
          <w:highlight w:val="white"/>
        </w:rPr>
        <w:t>tym</w:t>
      </w:r>
      <w:proofErr w:type="spellEnd"/>
      <w:r w:rsidRPr="002A015A">
        <w:rPr>
          <w:sz w:val="24"/>
          <w:szCs w:val="24"/>
          <w:highlight w:val="white"/>
        </w:rPr>
        <w:t xml:space="preserve">, </w:t>
      </w:r>
      <w:proofErr w:type="spellStart"/>
      <w:r w:rsidRPr="002A015A">
        <w:rPr>
          <w:sz w:val="24"/>
          <w:szCs w:val="24"/>
          <w:highlight w:val="white"/>
        </w:rPr>
        <w:t>że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składnik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losowy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nie</w:t>
      </w:r>
      <w:proofErr w:type="spellEnd"/>
      <w:r w:rsidRPr="002A015A">
        <w:rPr>
          <w:sz w:val="24"/>
          <w:szCs w:val="24"/>
          <w:highlight w:val="white"/>
        </w:rPr>
        <w:t xml:space="preserve"> ma </w:t>
      </w:r>
      <w:proofErr w:type="spellStart"/>
      <w:r w:rsidRPr="002A015A">
        <w:rPr>
          <w:sz w:val="24"/>
          <w:szCs w:val="24"/>
          <w:highlight w:val="white"/>
        </w:rPr>
        <w:t>rozkładu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normalnego</w:t>
      </w:r>
      <w:proofErr w:type="spellEnd"/>
      <w:r w:rsidRPr="002A015A">
        <w:rPr>
          <w:sz w:val="24"/>
          <w:szCs w:val="24"/>
          <w:highlight w:val="white"/>
        </w:rPr>
        <w:t xml:space="preserve">. W </w:t>
      </w:r>
      <w:proofErr w:type="spellStart"/>
      <w:r w:rsidRPr="002A015A">
        <w:rPr>
          <w:sz w:val="24"/>
          <w:szCs w:val="24"/>
          <w:highlight w:val="white"/>
        </w:rPr>
        <w:t>przypadku</w:t>
      </w:r>
      <w:proofErr w:type="spellEnd"/>
      <w:r w:rsidRPr="002A015A">
        <w:rPr>
          <w:sz w:val="24"/>
          <w:szCs w:val="24"/>
          <w:highlight w:val="white"/>
        </w:rPr>
        <w:t xml:space="preserve">, </w:t>
      </w:r>
      <w:proofErr w:type="spellStart"/>
      <w:r w:rsidRPr="002A015A">
        <w:rPr>
          <w:sz w:val="24"/>
          <w:szCs w:val="24"/>
          <w:highlight w:val="white"/>
        </w:rPr>
        <w:t>gdy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wielkość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próby</w:t>
      </w:r>
      <w:proofErr w:type="spellEnd"/>
      <w:r w:rsidRPr="002A015A">
        <w:rPr>
          <w:sz w:val="24"/>
          <w:szCs w:val="24"/>
          <w:highlight w:val="white"/>
        </w:rPr>
        <w:t xml:space="preserve"> jest </w:t>
      </w:r>
      <w:proofErr w:type="spellStart"/>
      <w:r w:rsidRPr="002A015A">
        <w:rPr>
          <w:sz w:val="24"/>
          <w:szCs w:val="24"/>
          <w:highlight w:val="white"/>
        </w:rPr>
        <w:t>wystarczająco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duża</w:t>
      </w:r>
      <w:proofErr w:type="spellEnd"/>
      <w:r w:rsidRPr="002A015A">
        <w:rPr>
          <w:sz w:val="24"/>
          <w:szCs w:val="24"/>
          <w:highlight w:val="white"/>
        </w:rPr>
        <w:t xml:space="preserve"> (n = 273 &gt; 200), </w:t>
      </w:r>
      <w:proofErr w:type="spellStart"/>
      <w:r w:rsidRPr="002A015A">
        <w:rPr>
          <w:sz w:val="24"/>
          <w:szCs w:val="24"/>
          <w:highlight w:val="white"/>
        </w:rPr>
        <w:t>przyjmujemy</w:t>
      </w:r>
      <w:proofErr w:type="spellEnd"/>
      <w:r w:rsidRPr="002A015A">
        <w:rPr>
          <w:sz w:val="24"/>
          <w:szCs w:val="24"/>
          <w:highlight w:val="white"/>
        </w:rPr>
        <w:t xml:space="preserve">, </w:t>
      </w:r>
      <w:proofErr w:type="spellStart"/>
      <w:r w:rsidRPr="002A015A">
        <w:rPr>
          <w:sz w:val="24"/>
          <w:szCs w:val="24"/>
          <w:highlight w:val="white"/>
        </w:rPr>
        <w:t>że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założenie</w:t>
      </w:r>
      <w:proofErr w:type="spellEnd"/>
      <w:r w:rsidRPr="002A015A">
        <w:rPr>
          <w:sz w:val="24"/>
          <w:szCs w:val="24"/>
          <w:highlight w:val="white"/>
        </w:rPr>
        <w:t xml:space="preserve"> o </w:t>
      </w:r>
      <w:proofErr w:type="spellStart"/>
      <w:r w:rsidRPr="002A015A">
        <w:rPr>
          <w:sz w:val="24"/>
          <w:szCs w:val="24"/>
          <w:highlight w:val="white"/>
        </w:rPr>
        <w:t>normalności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nie</w:t>
      </w:r>
      <w:proofErr w:type="spellEnd"/>
      <w:r w:rsidRPr="002A015A">
        <w:rPr>
          <w:sz w:val="24"/>
          <w:szCs w:val="24"/>
          <w:highlight w:val="white"/>
        </w:rPr>
        <w:t xml:space="preserve"> jest </w:t>
      </w:r>
      <w:proofErr w:type="spellStart"/>
      <w:r w:rsidRPr="002A015A">
        <w:rPr>
          <w:sz w:val="24"/>
          <w:szCs w:val="24"/>
          <w:highlight w:val="white"/>
        </w:rPr>
        <w:t>wymagane</w:t>
      </w:r>
      <w:proofErr w:type="spellEnd"/>
      <w:r w:rsidRPr="002A015A">
        <w:rPr>
          <w:sz w:val="24"/>
          <w:szCs w:val="24"/>
          <w:highlight w:val="white"/>
        </w:rPr>
        <w:t xml:space="preserve">, </w:t>
      </w:r>
      <w:proofErr w:type="spellStart"/>
      <w:r w:rsidRPr="002A015A">
        <w:rPr>
          <w:sz w:val="24"/>
          <w:szCs w:val="24"/>
          <w:highlight w:val="white"/>
        </w:rPr>
        <w:t>ponieważ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centralne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twierdzenie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graniczne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zapewnia</w:t>
      </w:r>
      <w:proofErr w:type="spellEnd"/>
      <w:r w:rsidRPr="002A015A">
        <w:rPr>
          <w:sz w:val="24"/>
          <w:szCs w:val="24"/>
          <w:highlight w:val="white"/>
        </w:rPr>
        <w:t xml:space="preserve">, </w:t>
      </w:r>
      <w:proofErr w:type="spellStart"/>
      <w:r w:rsidRPr="002A015A">
        <w:rPr>
          <w:sz w:val="24"/>
          <w:szCs w:val="24"/>
          <w:highlight w:val="white"/>
        </w:rPr>
        <w:t>że</w:t>
      </w:r>
      <w:proofErr w:type="spellEnd"/>
      <w:r w:rsidRPr="002A015A">
        <w:rPr>
          <w:sz w:val="24"/>
          <w:szCs w:val="24"/>
          <w:highlight w:val="white"/>
        </w:rPr>
        <w:t xml:space="preserve"> ​​</w:t>
      </w:r>
      <w:proofErr w:type="spellStart"/>
      <w:r w:rsidRPr="002A015A">
        <w:rPr>
          <w:sz w:val="24"/>
          <w:szCs w:val="24"/>
          <w:highlight w:val="white"/>
        </w:rPr>
        <w:t>rozkład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terminu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zakłócenia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będzie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zbliżony</w:t>
      </w:r>
      <w:proofErr w:type="spellEnd"/>
      <w:r w:rsidRPr="002A015A">
        <w:rPr>
          <w:sz w:val="24"/>
          <w:szCs w:val="24"/>
          <w:highlight w:val="white"/>
        </w:rPr>
        <w:t xml:space="preserve"> do </w:t>
      </w:r>
      <w:proofErr w:type="spellStart"/>
      <w:r w:rsidRPr="002A015A">
        <w:rPr>
          <w:sz w:val="24"/>
          <w:szCs w:val="24"/>
          <w:highlight w:val="white"/>
        </w:rPr>
        <w:t>normalności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2C77679B" w14:textId="77777777" w:rsidR="00F71D55" w:rsidRPr="002A015A" w:rsidRDefault="00F71D55">
      <w:pPr>
        <w:spacing w:before="240" w:after="240"/>
        <w:rPr>
          <w:color w:val="252424"/>
          <w:sz w:val="24"/>
          <w:szCs w:val="24"/>
          <w:highlight w:val="white"/>
        </w:rPr>
      </w:pPr>
    </w:p>
    <w:p w14:paraId="3C806003" w14:textId="0407B738" w:rsidR="00F71D55" w:rsidRPr="002A015A" w:rsidRDefault="00000000" w:rsidP="00B827D7">
      <w:pPr>
        <w:pStyle w:val="Nagwek1"/>
      </w:pPr>
      <w:bookmarkStart w:id="10" w:name="_Toc157353241"/>
      <w:r w:rsidRPr="002A015A">
        <w:lastRenderedPageBreak/>
        <w:t xml:space="preserve">7. </w:t>
      </w:r>
      <w:proofErr w:type="spellStart"/>
      <w:r w:rsidRPr="002A015A">
        <w:t>Przeprowadzenie</w:t>
      </w:r>
      <w:proofErr w:type="spellEnd"/>
      <w:r w:rsidRPr="002A015A">
        <w:t xml:space="preserve"> </w:t>
      </w:r>
      <w:proofErr w:type="spellStart"/>
      <w:r w:rsidRPr="002A015A">
        <w:t>analizy</w:t>
      </w:r>
      <w:proofErr w:type="spellEnd"/>
      <w:r w:rsidRPr="002A015A">
        <w:t xml:space="preserve"> </w:t>
      </w:r>
      <w:proofErr w:type="spellStart"/>
      <w:r w:rsidRPr="002A015A">
        <w:t>własności</w:t>
      </w:r>
      <w:proofErr w:type="spellEnd"/>
      <w:r w:rsidRPr="002A015A">
        <w:t xml:space="preserve"> </w:t>
      </w:r>
      <w:proofErr w:type="spellStart"/>
      <w:r w:rsidRPr="002A015A">
        <w:t>prognozy</w:t>
      </w:r>
      <w:proofErr w:type="spellEnd"/>
      <w:r w:rsidRPr="002A015A">
        <w:t xml:space="preserve"> ex-post</w:t>
      </w:r>
      <w:bookmarkEnd w:id="10"/>
    </w:p>
    <w:p w14:paraId="23F01E3F" w14:textId="77777777" w:rsidR="00F71D55" w:rsidRPr="002A015A" w:rsidRDefault="00000000" w:rsidP="00B827D7">
      <w:pPr>
        <w:jc w:val="both"/>
        <w:rPr>
          <w:b/>
          <w:sz w:val="28"/>
          <w:szCs w:val="28"/>
        </w:rPr>
      </w:pPr>
      <w:r w:rsidRPr="002A015A">
        <w:rPr>
          <w:b/>
          <w:noProof/>
          <w:sz w:val="28"/>
          <w:szCs w:val="28"/>
        </w:rPr>
        <w:drawing>
          <wp:inline distT="114300" distB="114300" distL="114300" distR="114300" wp14:anchorId="733F3FE2" wp14:editId="5C82B085">
            <wp:extent cx="5381625" cy="18573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5117B" w14:textId="77777777" w:rsidR="00F71D55" w:rsidRPr="002A015A" w:rsidRDefault="00000000" w:rsidP="00B827D7">
      <w:pPr>
        <w:numPr>
          <w:ilvl w:val="0"/>
          <w:numId w:val="2"/>
        </w:numPr>
        <w:jc w:val="both"/>
        <w:rPr>
          <w:rFonts w:eastAsia="Times New Roman"/>
          <w:sz w:val="24"/>
          <w:szCs w:val="24"/>
          <w:highlight w:val="white"/>
        </w:rPr>
      </w:pPr>
      <w:r w:rsidRPr="002A015A">
        <w:rPr>
          <w:b/>
          <w:sz w:val="24"/>
          <w:szCs w:val="24"/>
          <w:highlight w:val="white"/>
        </w:rPr>
        <w:t>ME</w:t>
      </w:r>
      <w:r w:rsidRPr="002A015A">
        <w:rPr>
          <w:sz w:val="24"/>
          <w:szCs w:val="24"/>
          <w:highlight w:val="white"/>
        </w:rPr>
        <w:t xml:space="preserve"> - </w:t>
      </w:r>
      <w:proofErr w:type="spellStart"/>
      <w:r w:rsidRPr="002A015A">
        <w:rPr>
          <w:sz w:val="24"/>
          <w:szCs w:val="24"/>
          <w:highlight w:val="white"/>
        </w:rPr>
        <w:t>równa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się</w:t>
      </w:r>
      <w:proofErr w:type="spellEnd"/>
      <w:r w:rsidRPr="002A015A">
        <w:rPr>
          <w:sz w:val="24"/>
          <w:szCs w:val="24"/>
          <w:highlight w:val="white"/>
        </w:rPr>
        <w:t xml:space="preserve"> 2,3975, </w:t>
      </w:r>
      <w:r w:rsidRPr="002A015A">
        <w:rPr>
          <w:color w:val="252424"/>
          <w:sz w:val="24"/>
          <w:szCs w:val="24"/>
          <w:highlight w:val="white"/>
        </w:rPr>
        <w:t xml:space="preserve">jest to </w:t>
      </w:r>
      <w:proofErr w:type="spellStart"/>
      <w:r w:rsidRPr="002A015A">
        <w:rPr>
          <w:color w:val="252424"/>
          <w:sz w:val="24"/>
          <w:szCs w:val="24"/>
          <w:highlight w:val="white"/>
        </w:rPr>
        <w:t>dosyć</w:t>
      </w:r>
      <w:proofErr w:type="spellEnd"/>
      <w:r w:rsidRPr="002A015A">
        <w:rPr>
          <w:color w:val="252424"/>
          <w:sz w:val="24"/>
          <w:szCs w:val="24"/>
          <w:highlight w:val="white"/>
        </w:rPr>
        <w:t xml:space="preserve"> </w:t>
      </w:r>
      <w:proofErr w:type="spellStart"/>
      <w:r w:rsidRPr="002A015A">
        <w:rPr>
          <w:color w:val="252424"/>
          <w:sz w:val="24"/>
          <w:szCs w:val="24"/>
          <w:highlight w:val="white"/>
        </w:rPr>
        <w:t>duża</w:t>
      </w:r>
      <w:proofErr w:type="spellEnd"/>
      <w:r w:rsidRPr="002A015A">
        <w:rPr>
          <w:color w:val="252424"/>
          <w:sz w:val="24"/>
          <w:szCs w:val="24"/>
          <w:highlight w:val="white"/>
        </w:rPr>
        <w:t xml:space="preserve"> </w:t>
      </w:r>
      <w:proofErr w:type="spellStart"/>
      <w:r w:rsidRPr="002A015A">
        <w:rPr>
          <w:color w:val="252424"/>
          <w:sz w:val="24"/>
          <w:szCs w:val="24"/>
          <w:highlight w:val="white"/>
        </w:rPr>
        <w:t>wartość</w:t>
      </w:r>
      <w:proofErr w:type="spellEnd"/>
      <w:r w:rsidRPr="002A015A">
        <w:rPr>
          <w:color w:val="252424"/>
          <w:sz w:val="24"/>
          <w:szCs w:val="24"/>
          <w:highlight w:val="white"/>
        </w:rPr>
        <w:t xml:space="preserve"> </w:t>
      </w:r>
      <w:proofErr w:type="spellStart"/>
      <w:r w:rsidRPr="002A015A">
        <w:rPr>
          <w:color w:val="252424"/>
          <w:sz w:val="24"/>
          <w:szCs w:val="24"/>
          <w:highlight w:val="white"/>
        </w:rPr>
        <w:t>wskazująca</w:t>
      </w:r>
      <w:proofErr w:type="spellEnd"/>
      <w:r w:rsidRPr="002A015A">
        <w:rPr>
          <w:color w:val="252424"/>
          <w:sz w:val="24"/>
          <w:szCs w:val="24"/>
          <w:highlight w:val="white"/>
        </w:rPr>
        <w:t xml:space="preserve"> </w:t>
      </w:r>
      <w:proofErr w:type="spellStart"/>
      <w:r w:rsidRPr="002A015A">
        <w:rPr>
          <w:color w:val="252424"/>
          <w:sz w:val="24"/>
          <w:szCs w:val="24"/>
          <w:highlight w:val="white"/>
        </w:rPr>
        <w:t>na</w:t>
      </w:r>
      <w:proofErr w:type="spellEnd"/>
      <w:r w:rsidRPr="002A015A">
        <w:rPr>
          <w:color w:val="252424"/>
          <w:sz w:val="24"/>
          <w:szCs w:val="24"/>
          <w:highlight w:val="white"/>
        </w:rPr>
        <w:t xml:space="preserve"> </w:t>
      </w:r>
      <w:proofErr w:type="spellStart"/>
      <w:r w:rsidRPr="002A015A">
        <w:rPr>
          <w:color w:val="252424"/>
          <w:sz w:val="24"/>
          <w:szCs w:val="24"/>
          <w:highlight w:val="white"/>
        </w:rPr>
        <w:t>obciążenie</w:t>
      </w:r>
      <w:proofErr w:type="spellEnd"/>
      <w:r w:rsidRPr="002A015A">
        <w:rPr>
          <w:color w:val="252424"/>
          <w:sz w:val="24"/>
          <w:szCs w:val="24"/>
          <w:highlight w:val="white"/>
        </w:rPr>
        <w:t xml:space="preserve"> </w:t>
      </w:r>
      <w:proofErr w:type="spellStart"/>
      <w:r w:rsidRPr="002A015A">
        <w:rPr>
          <w:color w:val="252424"/>
          <w:sz w:val="24"/>
          <w:szCs w:val="24"/>
          <w:highlight w:val="white"/>
        </w:rPr>
        <w:t>prognozy</w:t>
      </w:r>
      <w:proofErr w:type="spellEnd"/>
      <w:r w:rsidRPr="002A015A">
        <w:rPr>
          <w:color w:val="252424"/>
          <w:sz w:val="24"/>
          <w:szCs w:val="24"/>
          <w:highlight w:val="white"/>
        </w:rPr>
        <w:t>.</w:t>
      </w:r>
    </w:p>
    <w:p w14:paraId="1C3C772C" w14:textId="77777777" w:rsidR="00F71D55" w:rsidRPr="002A015A" w:rsidRDefault="00000000" w:rsidP="00B827D7">
      <w:pPr>
        <w:numPr>
          <w:ilvl w:val="0"/>
          <w:numId w:val="2"/>
        </w:numPr>
        <w:jc w:val="both"/>
        <w:rPr>
          <w:rFonts w:eastAsia="Times New Roman"/>
          <w:sz w:val="24"/>
          <w:szCs w:val="24"/>
          <w:highlight w:val="white"/>
        </w:rPr>
      </w:pPr>
      <w:r w:rsidRPr="002A015A">
        <w:rPr>
          <w:b/>
          <w:sz w:val="24"/>
          <w:szCs w:val="24"/>
          <w:highlight w:val="white"/>
        </w:rPr>
        <w:t>MAE</w:t>
      </w:r>
      <w:r w:rsidRPr="002A015A">
        <w:rPr>
          <w:sz w:val="24"/>
          <w:szCs w:val="24"/>
          <w:highlight w:val="white"/>
        </w:rPr>
        <w:t xml:space="preserve"> - W </w:t>
      </w:r>
      <w:proofErr w:type="spellStart"/>
      <w:r w:rsidRPr="002A015A">
        <w:rPr>
          <w:sz w:val="24"/>
          <w:szCs w:val="24"/>
          <w:highlight w:val="white"/>
        </w:rPr>
        <w:t>okresie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dwóch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lat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prognozy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zmian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inflacji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różniły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się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przeciętnie</w:t>
      </w:r>
      <w:proofErr w:type="spellEnd"/>
      <w:r w:rsidRPr="002A015A">
        <w:rPr>
          <w:sz w:val="24"/>
          <w:szCs w:val="24"/>
          <w:highlight w:val="white"/>
        </w:rPr>
        <w:t xml:space="preserve"> od </w:t>
      </w:r>
      <w:proofErr w:type="spellStart"/>
      <w:r w:rsidRPr="002A015A">
        <w:rPr>
          <w:sz w:val="24"/>
          <w:szCs w:val="24"/>
          <w:highlight w:val="white"/>
        </w:rPr>
        <w:t>faktycznej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wartości</w:t>
      </w:r>
      <w:proofErr w:type="spellEnd"/>
      <w:r w:rsidRPr="002A015A">
        <w:rPr>
          <w:sz w:val="24"/>
          <w:szCs w:val="24"/>
          <w:highlight w:val="white"/>
        </w:rPr>
        <w:t xml:space="preserve"> o 2,6075, </w:t>
      </w:r>
      <w:proofErr w:type="spellStart"/>
      <w:r w:rsidRPr="002A015A">
        <w:rPr>
          <w:sz w:val="24"/>
          <w:szCs w:val="24"/>
          <w:highlight w:val="white"/>
        </w:rPr>
        <w:t>czyli</w:t>
      </w:r>
      <w:proofErr w:type="spellEnd"/>
      <w:r w:rsidRPr="002A015A">
        <w:rPr>
          <w:sz w:val="24"/>
          <w:szCs w:val="24"/>
          <w:highlight w:val="white"/>
        </w:rPr>
        <w:t xml:space="preserve"> o tyle </w:t>
      </w:r>
      <w:proofErr w:type="spellStart"/>
      <w:r w:rsidRPr="002A015A">
        <w:rPr>
          <w:sz w:val="24"/>
          <w:szCs w:val="24"/>
          <w:highlight w:val="white"/>
        </w:rPr>
        <w:t>mylimy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się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przeciętnie</w:t>
      </w:r>
      <w:proofErr w:type="spellEnd"/>
      <w:r w:rsidRPr="002A015A">
        <w:rPr>
          <w:sz w:val="24"/>
          <w:szCs w:val="24"/>
          <w:highlight w:val="white"/>
        </w:rPr>
        <w:t>.</w:t>
      </w:r>
    </w:p>
    <w:p w14:paraId="56B4A481" w14:textId="77777777" w:rsidR="00F71D55" w:rsidRPr="002A015A" w:rsidRDefault="00000000" w:rsidP="00B827D7">
      <w:pPr>
        <w:numPr>
          <w:ilvl w:val="0"/>
          <w:numId w:val="2"/>
        </w:numPr>
        <w:jc w:val="both"/>
        <w:rPr>
          <w:rFonts w:eastAsia="Times New Roman"/>
          <w:sz w:val="24"/>
          <w:szCs w:val="24"/>
          <w:highlight w:val="white"/>
        </w:rPr>
      </w:pPr>
      <w:r w:rsidRPr="002A015A">
        <w:rPr>
          <w:b/>
          <w:sz w:val="24"/>
          <w:szCs w:val="24"/>
          <w:highlight w:val="white"/>
        </w:rPr>
        <w:t>RMSE</w:t>
      </w:r>
      <w:r w:rsidRPr="002A015A">
        <w:rPr>
          <w:sz w:val="24"/>
          <w:szCs w:val="24"/>
          <w:highlight w:val="white"/>
        </w:rPr>
        <w:t xml:space="preserve"> - </w:t>
      </w:r>
      <w:proofErr w:type="spellStart"/>
      <w:r w:rsidRPr="002A015A">
        <w:rPr>
          <w:sz w:val="24"/>
          <w:szCs w:val="24"/>
          <w:highlight w:val="white"/>
        </w:rPr>
        <w:t>Realizacje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zmiennej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prognozowanej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odchylają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się</w:t>
      </w:r>
      <w:proofErr w:type="spellEnd"/>
      <w:r w:rsidRPr="002A015A">
        <w:rPr>
          <w:sz w:val="24"/>
          <w:szCs w:val="24"/>
          <w:highlight w:val="white"/>
        </w:rPr>
        <w:t xml:space="preserve"> od </w:t>
      </w:r>
      <w:proofErr w:type="spellStart"/>
      <w:r w:rsidRPr="002A015A">
        <w:rPr>
          <w:sz w:val="24"/>
          <w:szCs w:val="24"/>
          <w:highlight w:val="white"/>
        </w:rPr>
        <w:t>obliczonych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prognoz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średnio</w:t>
      </w:r>
      <w:proofErr w:type="spellEnd"/>
      <w:r w:rsidRPr="002A015A">
        <w:rPr>
          <w:sz w:val="24"/>
          <w:szCs w:val="24"/>
          <w:highlight w:val="white"/>
        </w:rPr>
        <w:t xml:space="preserve"> o 3,1654 p.p.</w:t>
      </w:r>
    </w:p>
    <w:p w14:paraId="0D2D1BAE" w14:textId="0DE4FAED" w:rsidR="00F71D55" w:rsidRPr="002A015A" w:rsidRDefault="00000000">
      <w:pPr>
        <w:jc w:val="both"/>
        <w:rPr>
          <w:sz w:val="24"/>
          <w:szCs w:val="24"/>
          <w:highlight w:val="white"/>
        </w:rPr>
      </w:pPr>
      <w:r w:rsidRPr="002A015A">
        <w:rPr>
          <w:noProof/>
          <w:sz w:val="24"/>
          <w:szCs w:val="24"/>
          <w:highlight w:val="white"/>
        </w:rPr>
        <w:drawing>
          <wp:inline distT="114300" distB="114300" distL="114300" distR="114300" wp14:anchorId="1CBABC0E" wp14:editId="42CD217A">
            <wp:extent cx="5681663" cy="3367262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367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6A9BF" w14:textId="7894EAFC" w:rsidR="00F71D55" w:rsidRPr="002A015A" w:rsidRDefault="00000000" w:rsidP="00B827D7">
      <w:pPr>
        <w:pStyle w:val="Nagwek1"/>
      </w:pPr>
      <w:bookmarkStart w:id="11" w:name="_Toc157353242"/>
      <w:r w:rsidRPr="002A015A">
        <w:lastRenderedPageBreak/>
        <w:t xml:space="preserve">8. </w:t>
      </w:r>
      <w:proofErr w:type="spellStart"/>
      <w:r w:rsidRPr="002A015A">
        <w:t>Prognoza</w:t>
      </w:r>
      <w:proofErr w:type="spellEnd"/>
      <w:r w:rsidRPr="002A015A">
        <w:t xml:space="preserve"> ex-ante</w:t>
      </w:r>
      <w:bookmarkEnd w:id="11"/>
    </w:p>
    <w:p w14:paraId="542AB983" w14:textId="77777777" w:rsidR="00F71D55" w:rsidRPr="002A015A" w:rsidRDefault="00000000">
      <w:pPr>
        <w:rPr>
          <w:sz w:val="24"/>
          <w:szCs w:val="24"/>
        </w:rPr>
      </w:pPr>
      <w:r w:rsidRPr="002A015A">
        <w:rPr>
          <w:noProof/>
          <w:sz w:val="24"/>
          <w:szCs w:val="24"/>
        </w:rPr>
        <w:drawing>
          <wp:inline distT="114300" distB="114300" distL="114300" distR="114300" wp14:anchorId="528A2E98" wp14:editId="1A2A5EEE">
            <wp:extent cx="4481513" cy="270758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707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BA81E" w14:textId="77777777" w:rsidR="00F71D55" w:rsidRPr="002A015A" w:rsidRDefault="00F71D55">
      <w:pPr>
        <w:rPr>
          <w:sz w:val="24"/>
          <w:szCs w:val="24"/>
        </w:rPr>
      </w:pPr>
    </w:p>
    <w:p w14:paraId="6E0D2BFC" w14:textId="77777777" w:rsidR="00F71D55" w:rsidRPr="002A015A" w:rsidRDefault="00000000">
      <w:pPr>
        <w:rPr>
          <w:sz w:val="24"/>
          <w:szCs w:val="24"/>
        </w:rPr>
      </w:pPr>
      <w:r w:rsidRPr="002A015A">
        <w:rPr>
          <w:noProof/>
          <w:sz w:val="24"/>
          <w:szCs w:val="24"/>
        </w:rPr>
        <w:drawing>
          <wp:inline distT="114300" distB="114300" distL="114300" distR="114300" wp14:anchorId="66887E8A" wp14:editId="1D6B692C">
            <wp:extent cx="4462463" cy="3699648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699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D5F62" w14:textId="77777777" w:rsidR="00F71D55" w:rsidRPr="002A015A" w:rsidRDefault="00F71D55" w:rsidP="00B827D7">
      <w:pPr>
        <w:jc w:val="both"/>
        <w:rPr>
          <w:sz w:val="24"/>
          <w:szCs w:val="24"/>
        </w:rPr>
      </w:pPr>
    </w:p>
    <w:p w14:paraId="3B20D764" w14:textId="77777777" w:rsidR="00F71D55" w:rsidRPr="002A015A" w:rsidRDefault="00000000" w:rsidP="00B827D7">
      <w:pPr>
        <w:ind w:firstLine="720"/>
        <w:jc w:val="both"/>
        <w:rPr>
          <w:sz w:val="24"/>
          <w:szCs w:val="24"/>
        </w:rPr>
      </w:pPr>
      <w:r w:rsidRPr="002A015A">
        <w:rPr>
          <w:sz w:val="24"/>
          <w:szCs w:val="24"/>
          <w:highlight w:val="white"/>
        </w:rPr>
        <w:t xml:space="preserve">HICP w </w:t>
      </w:r>
      <w:proofErr w:type="spellStart"/>
      <w:r w:rsidRPr="002A015A">
        <w:rPr>
          <w:sz w:val="24"/>
          <w:szCs w:val="24"/>
          <w:highlight w:val="white"/>
        </w:rPr>
        <w:t>Niemczech</w:t>
      </w:r>
      <w:proofErr w:type="spellEnd"/>
      <w:r w:rsidRPr="002A015A">
        <w:rPr>
          <w:sz w:val="24"/>
          <w:szCs w:val="24"/>
          <w:highlight w:val="white"/>
        </w:rPr>
        <w:t xml:space="preserve">, </w:t>
      </w:r>
      <w:proofErr w:type="spellStart"/>
      <w:r w:rsidRPr="002A015A">
        <w:rPr>
          <w:sz w:val="24"/>
          <w:szCs w:val="24"/>
          <w:highlight w:val="white"/>
        </w:rPr>
        <w:t>wyznaczamy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poprzez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prognozę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modelu</w:t>
      </w:r>
      <w:proofErr w:type="spellEnd"/>
      <w:r w:rsidRPr="002A015A">
        <w:rPr>
          <w:sz w:val="24"/>
          <w:szCs w:val="24"/>
          <w:highlight w:val="white"/>
        </w:rPr>
        <w:t xml:space="preserve"> 3. Na </w:t>
      </w:r>
      <w:proofErr w:type="spellStart"/>
      <w:r w:rsidRPr="002A015A">
        <w:rPr>
          <w:sz w:val="24"/>
          <w:szCs w:val="24"/>
          <w:highlight w:val="white"/>
        </w:rPr>
        <w:t>podstawie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uzyskanych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wartości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możemy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zauważyć</w:t>
      </w:r>
      <w:proofErr w:type="spellEnd"/>
      <w:r w:rsidRPr="002A015A">
        <w:rPr>
          <w:sz w:val="24"/>
          <w:szCs w:val="24"/>
          <w:highlight w:val="white"/>
        </w:rPr>
        <w:t xml:space="preserve">, </w:t>
      </w:r>
      <w:proofErr w:type="spellStart"/>
      <w:r w:rsidRPr="002A015A">
        <w:rPr>
          <w:sz w:val="24"/>
          <w:szCs w:val="24"/>
          <w:highlight w:val="white"/>
        </w:rPr>
        <w:t>że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prognozowane</w:t>
      </w:r>
      <w:proofErr w:type="spellEnd"/>
      <w:r w:rsidRPr="002A015A">
        <w:rPr>
          <w:sz w:val="24"/>
          <w:szCs w:val="24"/>
          <w:highlight w:val="white"/>
        </w:rPr>
        <w:t xml:space="preserve"> jest </w:t>
      </w:r>
      <w:proofErr w:type="spellStart"/>
      <w:r w:rsidRPr="002A015A">
        <w:rPr>
          <w:sz w:val="24"/>
          <w:szCs w:val="24"/>
          <w:highlight w:val="white"/>
        </w:rPr>
        <w:t>zwiększenie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inflacji</w:t>
      </w:r>
      <w:proofErr w:type="spellEnd"/>
      <w:r w:rsidRPr="002A015A">
        <w:rPr>
          <w:sz w:val="24"/>
          <w:szCs w:val="24"/>
          <w:highlight w:val="white"/>
        </w:rPr>
        <w:t xml:space="preserve"> w </w:t>
      </w:r>
      <w:proofErr w:type="spellStart"/>
      <w:r w:rsidRPr="002A015A">
        <w:rPr>
          <w:sz w:val="24"/>
          <w:szCs w:val="24"/>
          <w:highlight w:val="white"/>
        </w:rPr>
        <w:t>Niemczech</w:t>
      </w:r>
      <w:proofErr w:type="spellEnd"/>
      <w:r w:rsidRPr="002A015A">
        <w:rPr>
          <w:sz w:val="24"/>
          <w:szCs w:val="24"/>
          <w:highlight w:val="white"/>
        </w:rPr>
        <w:t xml:space="preserve"> w </w:t>
      </w:r>
      <w:proofErr w:type="spellStart"/>
      <w:r w:rsidRPr="002A015A">
        <w:rPr>
          <w:sz w:val="24"/>
          <w:szCs w:val="24"/>
          <w:highlight w:val="white"/>
        </w:rPr>
        <w:t>okresie</w:t>
      </w:r>
      <w:proofErr w:type="spellEnd"/>
      <w:r w:rsidRPr="002A015A">
        <w:rPr>
          <w:sz w:val="24"/>
          <w:szCs w:val="24"/>
          <w:highlight w:val="white"/>
        </w:rPr>
        <w:t xml:space="preserve"> </w:t>
      </w:r>
      <w:proofErr w:type="spellStart"/>
      <w:r w:rsidRPr="002A015A">
        <w:rPr>
          <w:sz w:val="24"/>
          <w:szCs w:val="24"/>
          <w:highlight w:val="white"/>
        </w:rPr>
        <w:t>kolejnych</w:t>
      </w:r>
      <w:proofErr w:type="spellEnd"/>
      <w:r w:rsidRPr="002A015A">
        <w:rPr>
          <w:sz w:val="24"/>
          <w:szCs w:val="24"/>
          <w:highlight w:val="white"/>
        </w:rPr>
        <w:t xml:space="preserve"> 24 </w:t>
      </w:r>
      <w:proofErr w:type="spellStart"/>
      <w:r w:rsidRPr="002A015A">
        <w:rPr>
          <w:sz w:val="24"/>
          <w:szCs w:val="24"/>
          <w:highlight w:val="white"/>
        </w:rPr>
        <w:t>miesięcy</w:t>
      </w:r>
      <w:proofErr w:type="spellEnd"/>
      <w:r w:rsidRPr="002A015A">
        <w:rPr>
          <w:sz w:val="24"/>
          <w:szCs w:val="24"/>
          <w:highlight w:val="white"/>
        </w:rPr>
        <w:t xml:space="preserve"> (</w:t>
      </w:r>
      <w:proofErr w:type="spellStart"/>
      <w:r w:rsidRPr="002A015A">
        <w:rPr>
          <w:sz w:val="24"/>
          <w:szCs w:val="24"/>
          <w:highlight w:val="white"/>
        </w:rPr>
        <w:t>październik</w:t>
      </w:r>
      <w:proofErr w:type="spellEnd"/>
      <w:r w:rsidRPr="002A015A">
        <w:rPr>
          <w:sz w:val="24"/>
          <w:szCs w:val="24"/>
          <w:highlight w:val="white"/>
        </w:rPr>
        <w:t xml:space="preserve"> 2023 - </w:t>
      </w:r>
      <w:proofErr w:type="spellStart"/>
      <w:r w:rsidRPr="002A015A">
        <w:rPr>
          <w:sz w:val="24"/>
          <w:szCs w:val="24"/>
          <w:highlight w:val="white"/>
        </w:rPr>
        <w:t>wrzesień</w:t>
      </w:r>
      <w:proofErr w:type="spellEnd"/>
      <w:r w:rsidRPr="002A015A">
        <w:rPr>
          <w:sz w:val="24"/>
          <w:szCs w:val="24"/>
          <w:highlight w:val="white"/>
        </w:rPr>
        <w:t xml:space="preserve"> 2025).</w:t>
      </w:r>
    </w:p>
    <w:p w14:paraId="75F3F848" w14:textId="77777777" w:rsidR="00F71D55" w:rsidRPr="002A015A" w:rsidRDefault="00F71D55">
      <w:pPr>
        <w:rPr>
          <w:sz w:val="24"/>
          <w:szCs w:val="24"/>
        </w:rPr>
      </w:pPr>
    </w:p>
    <w:p w14:paraId="3D9FF253" w14:textId="317F3805" w:rsidR="00F71D55" w:rsidRPr="002A015A" w:rsidRDefault="00000000" w:rsidP="00B827D7">
      <w:pPr>
        <w:pStyle w:val="Nagwek1"/>
      </w:pPr>
      <w:bookmarkStart w:id="12" w:name="_Toc157353243"/>
      <w:r w:rsidRPr="002A015A">
        <w:lastRenderedPageBreak/>
        <w:t xml:space="preserve">9. </w:t>
      </w:r>
      <w:proofErr w:type="spellStart"/>
      <w:r w:rsidRPr="002A015A">
        <w:t>Podsumowanie</w:t>
      </w:r>
      <w:bookmarkEnd w:id="12"/>
      <w:proofErr w:type="spellEnd"/>
    </w:p>
    <w:p w14:paraId="3C202C93" w14:textId="77777777" w:rsidR="00F71D55" w:rsidRPr="002A015A" w:rsidRDefault="00000000" w:rsidP="00B827D7">
      <w:pPr>
        <w:jc w:val="both"/>
        <w:rPr>
          <w:sz w:val="24"/>
          <w:szCs w:val="24"/>
        </w:rPr>
      </w:pPr>
      <w:r w:rsidRPr="002A015A">
        <w:rPr>
          <w:sz w:val="24"/>
          <w:szCs w:val="24"/>
        </w:rPr>
        <w:tab/>
        <w:t xml:space="preserve">Na </w:t>
      </w:r>
      <w:proofErr w:type="spellStart"/>
      <w:r w:rsidRPr="002A015A">
        <w:rPr>
          <w:sz w:val="24"/>
          <w:szCs w:val="24"/>
        </w:rPr>
        <w:t>podstawie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danych</w:t>
      </w:r>
      <w:proofErr w:type="spellEnd"/>
      <w:r w:rsidRPr="002A015A">
        <w:rPr>
          <w:sz w:val="24"/>
          <w:szCs w:val="24"/>
        </w:rPr>
        <w:t xml:space="preserve"> z </w:t>
      </w:r>
      <w:proofErr w:type="spellStart"/>
      <w:r w:rsidRPr="002A015A">
        <w:rPr>
          <w:sz w:val="24"/>
          <w:szCs w:val="24"/>
        </w:rPr>
        <w:t>Eurostatu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oraz</w:t>
      </w:r>
      <w:proofErr w:type="spellEnd"/>
      <w:r w:rsidRPr="002A015A">
        <w:rPr>
          <w:sz w:val="24"/>
          <w:szCs w:val="24"/>
        </w:rPr>
        <w:t xml:space="preserve"> CEIC z </w:t>
      </w:r>
      <w:proofErr w:type="spellStart"/>
      <w:r w:rsidRPr="002A015A">
        <w:rPr>
          <w:sz w:val="24"/>
          <w:szCs w:val="24"/>
        </w:rPr>
        <w:t>okresu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czasu</w:t>
      </w:r>
      <w:proofErr w:type="spellEnd"/>
      <w:r w:rsidRPr="002A015A">
        <w:rPr>
          <w:sz w:val="24"/>
          <w:szCs w:val="24"/>
        </w:rPr>
        <w:t xml:space="preserve"> od </w:t>
      </w:r>
      <w:proofErr w:type="spellStart"/>
      <w:r w:rsidRPr="002A015A">
        <w:rPr>
          <w:sz w:val="24"/>
          <w:szCs w:val="24"/>
        </w:rPr>
        <w:t>stycznia</w:t>
      </w:r>
      <w:proofErr w:type="spellEnd"/>
      <w:r w:rsidRPr="002A015A">
        <w:rPr>
          <w:sz w:val="24"/>
          <w:szCs w:val="24"/>
        </w:rPr>
        <w:t xml:space="preserve"> 2001 do </w:t>
      </w:r>
      <w:proofErr w:type="spellStart"/>
      <w:r w:rsidRPr="002A015A">
        <w:rPr>
          <w:sz w:val="24"/>
          <w:szCs w:val="24"/>
        </w:rPr>
        <w:t>września</w:t>
      </w:r>
      <w:proofErr w:type="spellEnd"/>
      <w:r w:rsidRPr="002A015A">
        <w:rPr>
          <w:sz w:val="24"/>
          <w:szCs w:val="24"/>
        </w:rPr>
        <w:t xml:space="preserve"> 2023 </w:t>
      </w:r>
      <w:proofErr w:type="spellStart"/>
      <w:r w:rsidRPr="002A015A">
        <w:rPr>
          <w:sz w:val="24"/>
          <w:szCs w:val="24"/>
        </w:rPr>
        <w:t>został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oszacowany</w:t>
      </w:r>
      <w:proofErr w:type="spellEnd"/>
      <w:r w:rsidRPr="002A015A">
        <w:rPr>
          <w:sz w:val="24"/>
          <w:szCs w:val="24"/>
        </w:rPr>
        <w:t xml:space="preserve"> model </w:t>
      </w:r>
      <w:proofErr w:type="spellStart"/>
      <w:r w:rsidRPr="002A015A">
        <w:rPr>
          <w:sz w:val="24"/>
          <w:szCs w:val="24"/>
        </w:rPr>
        <w:t>przedstawiający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zmianę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tempa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inflacji</w:t>
      </w:r>
      <w:proofErr w:type="spellEnd"/>
      <w:r w:rsidRPr="002A015A">
        <w:rPr>
          <w:sz w:val="24"/>
          <w:szCs w:val="24"/>
        </w:rPr>
        <w:t xml:space="preserve"> HICP w </w:t>
      </w:r>
      <w:proofErr w:type="spellStart"/>
      <w:r w:rsidRPr="002A015A">
        <w:rPr>
          <w:sz w:val="24"/>
          <w:szCs w:val="24"/>
        </w:rPr>
        <w:t>zależności</w:t>
      </w:r>
      <w:proofErr w:type="spellEnd"/>
      <w:r w:rsidRPr="002A015A">
        <w:rPr>
          <w:sz w:val="24"/>
          <w:szCs w:val="24"/>
        </w:rPr>
        <w:t xml:space="preserve"> od PKB, </w:t>
      </w:r>
      <w:proofErr w:type="spellStart"/>
      <w:r w:rsidRPr="002A015A">
        <w:rPr>
          <w:sz w:val="24"/>
          <w:szCs w:val="24"/>
        </w:rPr>
        <w:t>stopy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bezrobocia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stopy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procentowej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długu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publicznego</w:t>
      </w:r>
      <w:proofErr w:type="spellEnd"/>
      <w:r w:rsidRPr="002A015A">
        <w:rPr>
          <w:sz w:val="24"/>
          <w:szCs w:val="24"/>
        </w:rPr>
        <w:t xml:space="preserve"> w </w:t>
      </w:r>
      <w:proofErr w:type="spellStart"/>
      <w:r w:rsidRPr="002A015A">
        <w:rPr>
          <w:sz w:val="24"/>
          <w:szCs w:val="24"/>
        </w:rPr>
        <w:t>Niemczech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Oprócz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tego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została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przygotowana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prognoza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dwa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kolejne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lata</w:t>
      </w:r>
      <w:proofErr w:type="spellEnd"/>
      <w:r w:rsidRPr="002A015A">
        <w:rPr>
          <w:sz w:val="24"/>
          <w:szCs w:val="24"/>
        </w:rPr>
        <w:t>.</w:t>
      </w:r>
    </w:p>
    <w:p w14:paraId="395AD5C0" w14:textId="77777777" w:rsidR="00F71D55" w:rsidRPr="002A015A" w:rsidRDefault="00000000" w:rsidP="00B827D7">
      <w:pPr>
        <w:jc w:val="both"/>
        <w:rPr>
          <w:sz w:val="24"/>
          <w:szCs w:val="24"/>
        </w:rPr>
      </w:pPr>
      <w:r w:rsidRPr="002A015A">
        <w:rPr>
          <w:sz w:val="24"/>
          <w:szCs w:val="24"/>
        </w:rPr>
        <w:tab/>
      </w:r>
      <w:proofErr w:type="spellStart"/>
      <w:r w:rsidRPr="002A015A">
        <w:rPr>
          <w:sz w:val="24"/>
          <w:szCs w:val="24"/>
        </w:rPr>
        <w:t>Większość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zmiennych</w:t>
      </w:r>
      <w:proofErr w:type="spellEnd"/>
      <w:r w:rsidRPr="002A015A">
        <w:rPr>
          <w:sz w:val="24"/>
          <w:szCs w:val="24"/>
        </w:rPr>
        <w:t xml:space="preserve"> w </w:t>
      </w:r>
      <w:proofErr w:type="spellStart"/>
      <w:r w:rsidRPr="002A015A">
        <w:rPr>
          <w:sz w:val="24"/>
          <w:szCs w:val="24"/>
        </w:rPr>
        <w:t>tym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modelu</w:t>
      </w:r>
      <w:proofErr w:type="spellEnd"/>
      <w:r w:rsidRPr="002A015A">
        <w:rPr>
          <w:sz w:val="24"/>
          <w:szCs w:val="24"/>
        </w:rPr>
        <w:t xml:space="preserve"> jest </w:t>
      </w:r>
      <w:proofErr w:type="spellStart"/>
      <w:r w:rsidRPr="002A015A">
        <w:rPr>
          <w:sz w:val="24"/>
          <w:szCs w:val="24"/>
        </w:rPr>
        <w:t>istotna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statystycznie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przynajmniej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poziomie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istotności</w:t>
      </w:r>
      <w:proofErr w:type="spellEnd"/>
      <w:r w:rsidRPr="002A015A">
        <w:rPr>
          <w:sz w:val="24"/>
          <w:szCs w:val="24"/>
        </w:rPr>
        <w:t xml:space="preserve"> 0,05 (</w:t>
      </w:r>
      <w:proofErr w:type="spellStart"/>
      <w:r w:rsidRPr="002A015A">
        <w:rPr>
          <w:sz w:val="24"/>
          <w:szCs w:val="24"/>
        </w:rPr>
        <w:t>oprócz</w:t>
      </w:r>
      <w:proofErr w:type="spellEnd"/>
      <w:r w:rsidRPr="002A015A">
        <w:rPr>
          <w:sz w:val="24"/>
          <w:szCs w:val="24"/>
        </w:rPr>
        <w:t xml:space="preserve"> PKB), z </w:t>
      </w:r>
      <w:proofErr w:type="spellStart"/>
      <w:r w:rsidRPr="002A015A">
        <w:rPr>
          <w:sz w:val="24"/>
          <w:szCs w:val="24"/>
        </w:rPr>
        <w:t>czego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można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wywnioskować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zmianę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tempa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inflacji</w:t>
      </w:r>
      <w:proofErr w:type="spellEnd"/>
      <w:r w:rsidRPr="002A015A">
        <w:rPr>
          <w:sz w:val="24"/>
          <w:szCs w:val="24"/>
        </w:rPr>
        <w:t xml:space="preserve"> HICP w </w:t>
      </w:r>
      <w:proofErr w:type="spellStart"/>
      <w:r w:rsidRPr="002A015A">
        <w:rPr>
          <w:sz w:val="24"/>
          <w:szCs w:val="24"/>
        </w:rPr>
        <w:t>Niemczech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istotnie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wpływa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stopa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procentowa</w:t>
      </w:r>
      <w:proofErr w:type="spellEnd"/>
      <w:r w:rsidRPr="002A015A">
        <w:rPr>
          <w:sz w:val="24"/>
          <w:szCs w:val="24"/>
        </w:rPr>
        <w:t xml:space="preserve"> (</w:t>
      </w:r>
      <w:proofErr w:type="spellStart"/>
      <w:r w:rsidRPr="002A015A">
        <w:rPr>
          <w:sz w:val="24"/>
          <w:szCs w:val="24"/>
        </w:rPr>
        <w:t>zarówno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obecna</w:t>
      </w:r>
      <w:proofErr w:type="spellEnd"/>
      <w:r w:rsidRPr="002A015A">
        <w:rPr>
          <w:sz w:val="24"/>
          <w:szCs w:val="24"/>
        </w:rPr>
        <w:t xml:space="preserve"> jak </w:t>
      </w:r>
      <w:proofErr w:type="spellStart"/>
      <w:r w:rsidRPr="002A015A">
        <w:rPr>
          <w:sz w:val="24"/>
          <w:szCs w:val="24"/>
        </w:rPr>
        <w:t>i</w:t>
      </w:r>
      <w:proofErr w:type="spellEnd"/>
      <w:r w:rsidRPr="002A015A">
        <w:rPr>
          <w:sz w:val="24"/>
          <w:szCs w:val="24"/>
        </w:rPr>
        <w:t xml:space="preserve"> z </w:t>
      </w:r>
      <w:proofErr w:type="spellStart"/>
      <w:r w:rsidRPr="002A015A">
        <w:rPr>
          <w:sz w:val="24"/>
          <w:szCs w:val="24"/>
        </w:rPr>
        <w:t>zeszłego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miesiąca</w:t>
      </w:r>
      <w:proofErr w:type="spellEnd"/>
      <w:r w:rsidRPr="002A015A">
        <w:rPr>
          <w:sz w:val="24"/>
          <w:szCs w:val="24"/>
        </w:rPr>
        <w:t xml:space="preserve">), </w:t>
      </w:r>
      <w:proofErr w:type="spellStart"/>
      <w:r w:rsidRPr="002A015A">
        <w:rPr>
          <w:sz w:val="24"/>
          <w:szCs w:val="24"/>
        </w:rPr>
        <w:t>stopa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bezrobocia</w:t>
      </w:r>
      <w:proofErr w:type="spellEnd"/>
      <w:r w:rsidRPr="002A015A">
        <w:rPr>
          <w:sz w:val="24"/>
          <w:szCs w:val="24"/>
        </w:rPr>
        <w:t xml:space="preserve"> (</w:t>
      </w:r>
      <w:proofErr w:type="spellStart"/>
      <w:r w:rsidRPr="002A015A">
        <w:rPr>
          <w:sz w:val="24"/>
          <w:szCs w:val="24"/>
        </w:rPr>
        <w:t>również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obecna</w:t>
      </w:r>
      <w:proofErr w:type="spellEnd"/>
      <w:r w:rsidRPr="002A015A">
        <w:rPr>
          <w:sz w:val="24"/>
          <w:szCs w:val="24"/>
        </w:rPr>
        <w:t xml:space="preserve"> jak </w:t>
      </w:r>
      <w:proofErr w:type="spellStart"/>
      <w:r w:rsidRPr="002A015A">
        <w:rPr>
          <w:sz w:val="24"/>
          <w:szCs w:val="24"/>
        </w:rPr>
        <w:t>i</w:t>
      </w:r>
      <w:proofErr w:type="spellEnd"/>
      <w:r w:rsidRPr="002A015A">
        <w:rPr>
          <w:sz w:val="24"/>
          <w:szCs w:val="24"/>
        </w:rPr>
        <w:t xml:space="preserve"> z </w:t>
      </w:r>
      <w:proofErr w:type="spellStart"/>
      <w:r w:rsidRPr="002A015A">
        <w:rPr>
          <w:sz w:val="24"/>
          <w:szCs w:val="24"/>
        </w:rPr>
        <w:t>zeszłego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miesiąca</w:t>
      </w:r>
      <w:proofErr w:type="spellEnd"/>
      <w:r w:rsidRPr="002A015A">
        <w:rPr>
          <w:sz w:val="24"/>
          <w:szCs w:val="24"/>
        </w:rPr>
        <w:t xml:space="preserve">), </w:t>
      </w:r>
      <w:proofErr w:type="spellStart"/>
      <w:r w:rsidRPr="002A015A">
        <w:rPr>
          <w:sz w:val="24"/>
          <w:szCs w:val="24"/>
        </w:rPr>
        <w:t>poziom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długu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publicznego</w:t>
      </w:r>
      <w:proofErr w:type="spellEnd"/>
      <w:r w:rsidRPr="002A015A">
        <w:rPr>
          <w:sz w:val="24"/>
          <w:szCs w:val="24"/>
        </w:rPr>
        <w:t xml:space="preserve"> w </w:t>
      </w:r>
      <w:proofErr w:type="spellStart"/>
      <w:r w:rsidRPr="002A015A">
        <w:rPr>
          <w:sz w:val="24"/>
          <w:szCs w:val="24"/>
        </w:rPr>
        <w:t>Niemczech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oraz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poziom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inflacji</w:t>
      </w:r>
      <w:proofErr w:type="spellEnd"/>
      <w:r w:rsidRPr="002A015A">
        <w:rPr>
          <w:sz w:val="24"/>
          <w:szCs w:val="24"/>
        </w:rPr>
        <w:t xml:space="preserve"> HICP z </w:t>
      </w:r>
      <w:proofErr w:type="spellStart"/>
      <w:r w:rsidRPr="002A015A">
        <w:rPr>
          <w:sz w:val="24"/>
          <w:szCs w:val="24"/>
        </w:rPr>
        <w:t>zeszłego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miesiąca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Zmienność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zmiennych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objaśniających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wyjaśnia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zmienność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zmiennej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objaśnianej</w:t>
      </w:r>
      <w:proofErr w:type="spellEnd"/>
      <w:r w:rsidRPr="002A015A">
        <w:rPr>
          <w:sz w:val="24"/>
          <w:szCs w:val="24"/>
        </w:rPr>
        <w:t xml:space="preserve"> w 95%, </w:t>
      </w:r>
      <w:proofErr w:type="spellStart"/>
      <w:r w:rsidRPr="002A015A">
        <w:rPr>
          <w:sz w:val="24"/>
          <w:szCs w:val="24"/>
        </w:rPr>
        <w:t>czyli</w:t>
      </w:r>
      <w:proofErr w:type="spellEnd"/>
      <w:r w:rsidRPr="002A015A">
        <w:rPr>
          <w:sz w:val="24"/>
          <w:szCs w:val="24"/>
        </w:rPr>
        <w:t xml:space="preserve"> model jest </w:t>
      </w:r>
      <w:proofErr w:type="spellStart"/>
      <w:r w:rsidRPr="002A015A">
        <w:rPr>
          <w:sz w:val="24"/>
          <w:szCs w:val="24"/>
        </w:rPr>
        <w:t>dobrze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dopasowany</w:t>
      </w:r>
      <w:proofErr w:type="spellEnd"/>
      <w:r w:rsidRPr="002A015A">
        <w:rPr>
          <w:sz w:val="24"/>
          <w:szCs w:val="24"/>
        </w:rPr>
        <w:t xml:space="preserve"> do </w:t>
      </w:r>
      <w:proofErr w:type="spellStart"/>
      <w:r w:rsidRPr="002A015A">
        <w:rPr>
          <w:sz w:val="24"/>
          <w:szCs w:val="24"/>
        </w:rPr>
        <w:t>danych</w:t>
      </w:r>
      <w:proofErr w:type="spellEnd"/>
      <w:r w:rsidRPr="002A015A">
        <w:rPr>
          <w:sz w:val="24"/>
          <w:szCs w:val="24"/>
        </w:rPr>
        <w:t xml:space="preserve">. </w:t>
      </w:r>
    </w:p>
    <w:p w14:paraId="6CC6F220" w14:textId="77777777" w:rsidR="00F71D55" w:rsidRPr="002A015A" w:rsidRDefault="00000000" w:rsidP="00B827D7">
      <w:pPr>
        <w:jc w:val="both"/>
        <w:rPr>
          <w:sz w:val="24"/>
          <w:szCs w:val="24"/>
        </w:rPr>
      </w:pPr>
      <w:r w:rsidRPr="002A015A">
        <w:rPr>
          <w:sz w:val="24"/>
          <w:szCs w:val="24"/>
        </w:rPr>
        <w:tab/>
        <w:t xml:space="preserve">Z </w:t>
      </w:r>
      <w:proofErr w:type="spellStart"/>
      <w:r w:rsidRPr="002A015A">
        <w:rPr>
          <w:sz w:val="24"/>
          <w:szCs w:val="24"/>
        </w:rPr>
        <w:t>testów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wynika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zaproponowany</w:t>
      </w:r>
      <w:proofErr w:type="spellEnd"/>
      <w:r w:rsidRPr="002A015A">
        <w:rPr>
          <w:sz w:val="24"/>
          <w:szCs w:val="24"/>
        </w:rPr>
        <w:t xml:space="preserve"> model ma </w:t>
      </w:r>
      <w:proofErr w:type="spellStart"/>
      <w:r w:rsidRPr="002A015A">
        <w:rPr>
          <w:sz w:val="24"/>
          <w:szCs w:val="24"/>
        </w:rPr>
        <w:t>poprawną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specyfikację</w:t>
      </w:r>
      <w:proofErr w:type="spellEnd"/>
      <w:r w:rsidRPr="002A015A">
        <w:rPr>
          <w:sz w:val="24"/>
          <w:szCs w:val="24"/>
        </w:rPr>
        <w:t xml:space="preserve">. </w:t>
      </w:r>
      <w:proofErr w:type="spellStart"/>
      <w:r w:rsidRPr="002A015A">
        <w:rPr>
          <w:sz w:val="24"/>
          <w:szCs w:val="24"/>
        </w:rPr>
        <w:t>Niestety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nie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udało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nam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się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pozbyć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autokorelacji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heteroskedastyczności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oraz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niestabilności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parametrów</w:t>
      </w:r>
      <w:proofErr w:type="spellEnd"/>
      <w:r w:rsidRPr="002A015A">
        <w:rPr>
          <w:sz w:val="24"/>
          <w:szCs w:val="24"/>
        </w:rPr>
        <w:t xml:space="preserve">, z </w:t>
      </w:r>
      <w:proofErr w:type="spellStart"/>
      <w:r w:rsidRPr="002A015A">
        <w:rPr>
          <w:sz w:val="24"/>
          <w:szCs w:val="24"/>
        </w:rPr>
        <w:t>czego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wynika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że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możemy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mieć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słabe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estymatory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oraz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niepoprawne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oceny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błędów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standardowych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</w:t>
      </w:r>
      <w:proofErr w:type="spellEnd"/>
      <w:r w:rsidRPr="002A015A">
        <w:rPr>
          <w:sz w:val="24"/>
          <w:szCs w:val="24"/>
        </w:rPr>
        <w:t xml:space="preserve">, w </w:t>
      </w:r>
      <w:proofErr w:type="spellStart"/>
      <w:r w:rsidRPr="002A015A">
        <w:rPr>
          <w:sz w:val="24"/>
          <w:szCs w:val="24"/>
        </w:rPr>
        <w:t>konsekwencji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niewiarygodne</w:t>
      </w:r>
      <w:proofErr w:type="spellEnd"/>
      <w:r w:rsidRPr="002A015A">
        <w:rPr>
          <w:sz w:val="24"/>
          <w:szCs w:val="24"/>
        </w:rPr>
        <w:t xml:space="preserve"> testy t-</w:t>
      </w:r>
      <w:proofErr w:type="spellStart"/>
      <w:r w:rsidRPr="002A015A">
        <w:rPr>
          <w:sz w:val="24"/>
          <w:szCs w:val="24"/>
        </w:rPr>
        <w:t>Studenta</w:t>
      </w:r>
      <w:proofErr w:type="spellEnd"/>
      <w:r w:rsidRPr="002A015A">
        <w:rPr>
          <w:sz w:val="24"/>
          <w:szCs w:val="24"/>
        </w:rPr>
        <w:t xml:space="preserve">. Brak </w:t>
      </w:r>
      <w:proofErr w:type="spellStart"/>
      <w:r w:rsidRPr="002A015A">
        <w:rPr>
          <w:sz w:val="24"/>
          <w:szCs w:val="24"/>
        </w:rPr>
        <w:t>rozkładu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normalnego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reszt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pomijamy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gdyż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próba</w:t>
      </w:r>
      <w:proofErr w:type="spellEnd"/>
      <w:r w:rsidRPr="002A015A">
        <w:rPr>
          <w:sz w:val="24"/>
          <w:szCs w:val="24"/>
        </w:rPr>
        <w:t xml:space="preserve"> jest </w:t>
      </w:r>
      <w:proofErr w:type="spellStart"/>
      <w:r w:rsidRPr="002A015A">
        <w:rPr>
          <w:sz w:val="24"/>
          <w:szCs w:val="24"/>
        </w:rPr>
        <w:t>wystarczająco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duża</w:t>
      </w:r>
      <w:proofErr w:type="spellEnd"/>
      <w:r w:rsidRPr="002A015A">
        <w:rPr>
          <w:sz w:val="24"/>
          <w:szCs w:val="24"/>
        </w:rPr>
        <w:t>.</w:t>
      </w:r>
    </w:p>
    <w:p w14:paraId="2743AB7D" w14:textId="77777777" w:rsidR="00F71D55" w:rsidRPr="002A015A" w:rsidRDefault="00000000" w:rsidP="00B827D7">
      <w:pPr>
        <w:jc w:val="both"/>
        <w:rPr>
          <w:sz w:val="24"/>
          <w:szCs w:val="24"/>
        </w:rPr>
      </w:pPr>
      <w:r w:rsidRPr="002A015A">
        <w:rPr>
          <w:sz w:val="24"/>
          <w:szCs w:val="24"/>
        </w:rPr>
        <w:tab/>
        <w:t xml:space="preserve">Po </w:t>
      </w:r>
      <w:proofErr w:type="spellStart"/>
      <w:r w:rsidRPr="002A015A">
        <w:rPr>
          <w:sz w:val="24"/>
          <w:szCs w:val="24"/>
        </w:rPr>
        <w:t>przeprowadzeniu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prognozy</w:t>
      </w:r>
      <w:proofErr w:type="spellEnd"/>
      <w:r w:rsidRPr="002A015A">
        <w:rPr>
          <w:sz w:val="24"/>
          <w:szCs w:val="24"/>
        </w:rPr>
        <w:t xml:space="preserve"> ex-ante </w:t>
      </w:r>
      <w:proofErr w:type="spellStart"/>
      <w:r w:rsidRPr="002A015A">
        <w:rPr>
          <w:sz w:val="24"/>
          <w:szCs w:val="24"/>
        </w:rPr>
        <w:t>dla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kolejnych</w:t>
      </w:r>
      <w:proofErr w:type="spellEnd"/>
      <w:r w:rsidRPr="002A015A">
        <w:rPr>
          <w:sz w:val="24"/>
          <w:szCs w:val="24"/>
        </w:rPr>
        <w:t xml:space="preserve"> 24 </w:t>
      </w:r>
      <w:proofErr w:type="spellStart"/>
      <w:r w:rsidRPr="002A015A">
        <w:rPr>
          <w:sz w:val="24"/>
          <w:szCs w:val="24"/>
        </w:rPr>
        <w:t>miesięcy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wynika</w:t>
      </w:r>
      <w:proofErr w:type="spellEnd"/>
      <w:r w:rsidRPr="002A015A">
        <w:rPr>
          <w:sz w:val="24"/>
          <w:szCs w:val="24"/>
        </w:rPr>
        <w:t xml:space="preserve">, </w:t>
      </w:r>
      <w:proofErr w:type="spellStart"/>
      <w:r w:rsidRPr="002A015A">
        <w:rPr>
          <w:sz w:val="24"/>
          <w:szCs w:val="24"/>
        </w:rPr>
        <w:t>że</w:t>
      </w:r>
      <w:proofErr w:type="spellEnd"/>
      <w:r w:rsidRPr="002A015A">
        <w:rPr>
          <w:sz w:val="24"/>
          <w:szCs w:val="24"/>
        </w:rPr>
        <w:t xml:space="preserve"> w </w:t>
      </w:r>
      <w:proofErr w:type="spellStart"/>
      <w:r w:rsidRPr="002A015A">
        <w:rPr>
          <w:sz w:val="24"/>
          <w:szCs w:val="24"/>
        </w:rPr>
        <w:t>tym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okresie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poziom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tempa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inflacji</w:t>
      </w:r>
      <w:proofErr w:type="spellEnd"/>
      <w:r w:rsidRPr="002A015A">
        <w:rPr>
          <w:sz w:val="24"/>
          <w:szCs w:val="24"/>
        </w:rPr>
        <w:t xml:space="preserve"> HICP w </w:t>
      </w:r>
      <w:proofErr w:type="spellStart"/>
      <w:r w:rsidRPr="002A015A">
        <w:rPr>
          <w:sz w:val="24"/>
          <w:szCs w:val="24"/>
        </w:rPr>
        <w:t>Niemczech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ulegnie</w:t>
      </w:r>
      <w:proofErr w:type="spellEnd"/>
      <w:r w:rsidRPr="002A015A">
        <w:rPr>
          <w:sz w:val="24"/>
          <w:szCs w:val="24"/>
        </w:rPr>
        <w:t xml:space="preserve"> </w:t>
      </w:r>
      <w:proofErr w:type="spellStart"/>
      <w:r w:rsidRPr="002A015A">
        <w:rPr>
          <w:sz w:val="24"/>
          <w:szCs w:val="24"/>
        </w:rPr>
        <w:t>zwiększeniu</w:t>
      </w:r>
      <w:proofErr w:type="spellEnd"/>
      <w:r w:rsidRPr="002A015A">
        <w:rPr>
          <w:sz w:val="24"/>
          <w:szCs w:val="24"/>
        </w:rPr>
        <w:t xml:space="preserve">. </w:t>
      </w:r>
    </w:p>
    <w:p w14:paraId="6A16A99B" w14:textId="77777777" w:rsidR="00F71D55" w:rsidRPr="002A015A" w:rsidRDefault="00F71D55">
      <w:pPr>
        <w:rPr>
          <w:sz w:val="24"/>
          <w:szCs w:val="24"/>
        </w:rPr>
      </w:pPr>
    </w:p>
    <w:p w14:paraId="02759F4A" w14:textId="77777777" w:rsidR="00F71D55" w:rsidRPr="002A015A" w:rsidRDefault="00F71D55">
      <w:pPr>
        <w:rPr>
          <w:sz w:val="24"/>
          <w:szCs w:val="24"/>
        </w:rPr>
      </w:pPr>
    </w:p>
    <w:p w14:paraId="756C96A6" w14:textId="77777777" w:rsidR="00F71D55" w:rsidRPr="002A015A" w:rsidRDefault="00F71D55">
      <w:pPr>
        <w:rPr>
          <w:sz w:val="24"/>
          <w:szCs w:val="24"/>
        </w:rPr>
      </w:pPr>
    </w:p>
    <w:p w14:paraId="61DC440F" w14:textId="77777777" w:rsidR="00F71D55" w:rsidRPr="002A015A" w:rsidRDefault="00000000">
      <w:pPr>
        <w:pStyle w:val="Nagwek1"/>
        <w:spacing w:before="0" w:after="0"/>
        <w:ind w:firstLine="720"/>
        <w:jc w:val="both"/>
        <w:rPr>
          <w:b w:val="0"/>
          <w:sz w:val="28"/>
          <w:szCs w:val="28"/>
          <w:highlight w:val="white"/>
        </w:rPr>
      </w:pPr>
      <w:bookmarkStart w:id="13" w:name="_o6qji4yyss2o" w:colFirst="0" w:colLast="0"/>
      <w:bookmarkEnd w:id="13"/>
      <w:r w:rsidRPr="002A015A">
        <w:br w:type="page"/>
      </w:r>
    </w:p>
    <w:p w14:paraId="5EFC0FB5" w14:textId="5A3C0A85" w:rsidR="00F71D55" w:rsidRPr="002A015A" w:rsidRDefault="00000000" w:rsidP="00B827D7">
      <w:pPr>
        <w:pStyle w:val="Nagwek1"/>
        <w:rPr>
          <w:highlight w:val="white"/>
        </w:rPr>
      </w:pPr>
      <w:bookmarkStart w:id="14" w:name="_z7r25wp5n8v7" w:colFirst="0" w:colLast="0"/>
      <w:bookmarkStart w:id="15" w:name="_Toc157353244"/>
      <w:bookmarkEnd w:id="14"/>
      <w:proofErr w:type="spellStart"/>
      <w:r w:rsidRPr="002A015A">
        <w:rPr>
          <w:highlight w:val="white"/>
        </w:rPr>
        <w:lastRenderedPageBreak/>
        <w:t>Źródła</w:t>
      </w:r>
      <w:bookmarkEnd w:id="15"/>
      <w:proofErr w:type="spellEnd"/>
    </w:p>
    <w:p w14:paraId="06F372E4" w14:textId="73B49C1E" w:rsidR="00F71D55" w:rsidRPr="002A015A" w:rsidRDefault="00000000">
      <w:pPr>
        <w:numPr>
          <w:ilvl w:val="0"/>
          <w:numId w:val="8"/>
        </w:numPr>
        <w:rPr>
          <w:sz w:val="24"/>
          <w:szCs w:val="24"/>
        </w:rPr>
      </w:pPr>
      <w:r w:rsidRPr="002A015A">
        <w:rPr>
          <w:sz w:val="24"/>
          <w:szCs w:val="24"/>
        </w:rPr>
        <w:t xml:space="preserve">HICP: </w:t>
      </w:r>
      <w:hyperlink r:id="rId21" w:history="1">
        <w:r w:rsidR="00B827D7" w:rsidRPr="002A015A">
          <w:rPr>
            <w:rStyle w:val="Hipercze"/>
            <w:sz w:val="24"/>
            <w:szCs w:val="24"/>
          </w:rPr>
          <w:t>https://ec.europa.eu/eurostat/databrowser/view/PRC_HICP_MANR_</w:t>
        </w:r>
        <w:r w:rsidR="00B827D7" w:rsidRPr="002A015A">
          <w:rPr>
            <w:rStyle w:val="Hipercze"/>
            <w:sz w:val="24"/>
            <w:szCs w:val="24"/>
          </w:rPr>
          <w:br/>
          <w:t>_custom_9534719/default/table?lang=en</w:t>
        </w:r>
      </w:hyperlink>
    </w:p>
    <w:p w14:paraId="448B4A07" w14:textId="0C3E48A6" w:rsidR="00F71D55" w:rsidRPr="002A015A" w:rsidRDefault="00000000">
      <w:pPr>
        <w:numPr>
          <w:ilvl w:val="0"/>
          <w:numId w:val="8"/>
        </w:numPr>
        <w:rPr>
          <w:sz w:val="24"/>
          <w:szCs w:val="24"/>
        </w:rPr>
      </w:pPr>
      <w:r w:rsidRPr="002A015A">
        <w:rPr>
          <w:sz w:val="24"/>
          <w:szCs w:val="24"/>
        </w:rPr>
        <w:t>GDP: CEIC Data Global Database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(GDP Germany).</w:t>
      </w:r>
    </w:p>
    <w:p w14:paraId="2EA3C709" w14:textId="4C75B184" w:rsidR="00F71D55" w:rsidRPr="002A015A" w:rsidRDefault="00000000">
      <w:pPr>
        <w:numPr>
          <w:ilvl w:val="0"/>
          <w:numId w:val="8"/>
        </w:numPr>
        <w:rPr>
          <w:sz w:val="24"/>
          <w:szCs w:val="24"/>
        </w:rPr>
      </w:pPr>
      <w:r w:rsidRPr="002A015A">
        <w:rPr>
          <w:sz w:val="24"/>
          <w:szCs w:val="24"/>
        </w:rPr>
        <w:t>Unemployment Rate: CEIC Data Global Database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 xml:space="preserve">(Unemployment Rate: Monthly: </w:t>
      </w:r>
      <w:proofErr w:type="spellStart"/>
      <w:r w:rsidRPr="002A015A">
        <w:rPr>
          <w:sz w:val="24"/>
          <w:szCs w:val="24"/>
        </w:rPr>
        <w:t>swda</w:t>
      </w:r>
      <w:proofErr w:type="spellEnd"/>
      <w:r w:rsidRPr="002A015A">
        <w:rPr>
          <w:sz w:val="24"/>
          <w:szCs w:val="24"/>
        </w:rPr>
        <w:t>: Germany).</w:t>
      </w:r>
    </w:p>
    <w:p w14:paraId="5C176B9A" w14:textId="5A27EB0B" w:rsidR="00F71D55" w:rsidRPr="002A015A" w:rsidRDefault="00000000">
      <w:pPr>
        <w:numPr>
          <w:ilvl w:val="0"/>
          <w:numId w:val="8"/>
        </w:numPr>
        <w:rPr>
          <w:sz w:val="24"/>
          <w:szCs w:val="24"/>
        </w:rPr>
      </w:pPr>
      <w:r w:rsidRPr="002A015A">
        <w:rPr>
          <w:sz w:val="24"/>
          <w:szCs w:val="24"/>
        </w:rPr>
        <w:t>Interest rate: CEIC Data Global Database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 xml:space="preserve">(Long Term Interest Rate: Month Avg: Germany: ECB </w:t>
      </w:r>
      <w:proofErr w:type="spellStart"/>
      <w:r w:rsidRPr="002A015A">
        <w:rPr>
          <w:sz w:val="24"/>
          <w:szCs w:val="24"/>
        </w:rPr>
        <w:t>Harmonised</w:t>
      </w:r>
      <w:proofErr w:type="spellEnd"/>
      <w:r w:rsidRPr="002A015A">
        <w:rPr>
          <w:sz w:val="24"/>
          <w:szCs w:val="24"/>
        </w:rPr>
        <w:t>).</w:t>
      </w:r>
    </w:p>
    <w:p w14:paraId="0987C9CA" w14:textId="4870F9E2" w:rsidR="00F71D55" w:rsidRPr="002A015A" w:rsidRDefault="00000000">
      <w:pPr>
        <w:numPr>
          <w:ilvl w:val="0"/>
          <w:numId w:val="8"/>
        </w:numPr>
        <w:rPr>
          <w:sz w:val="24"/>
          <w:szCs w:val="24"/>
        </w:rPr>
      </w:pPr>
      <w:r w:rsidRPr="002A015A">
        <w:rPr>
          <w:sz w:val="24"/>
          <w:szCs w:val="24"/>
        </w:rPr>
        <w:t>Government Debt: CEIC Data Global Database</w:t>
      </w:r>
      <w:r w:rsidR="00B827D7" w:rsidRPr="002A015A">
        <w:rPr>
          <w:sz w:val="24"/>
          <w:szCs w:val="24"/>
        </w:rPr>
        <w:t xml:space="preserve"> </w:t>
      </w:r>
      <w:r w:rsidRPr="002A015A">
        <w:rPr>
          <w:sz w:val="24"/>
          <w:szCs w:val="24"/>
        </w:rPr>
        <w:t>(General Government Debt: Germany).</w:t>
      </w:r>
    </w:p>
    <w:sectPr w:rsidR="00F71D55" w:rsidRPr="002A015A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86445" w14:textId="77777777" w:rsidR="00C623FC" w:rsidRDefault="00C623FC" w:rsidP="00C6408E">
      <w:pPr>
        <w:spacing w:line="240" w:lineRule="auto"/>
      </w:pPr>
      <w:r>
        <w:separator/>
      </w:r>
    </w:p>
  </w:endnote>
  <w:endnote w:type="continuationSeparator" w:id="0">
    <w:p w14:paraId="5DBACE68" w14:textId="77777777" w:rsidR="00C623FC" w:rsidRDefault="00C623FC" w:rsidP="00C64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5923734"/>
      <w:docPartObj>
        <w:docPartGallery w:val="Page Numbers (Bottom of Page)"/>
        <w:docPartUnique/>
      </w:docPartObj>
    </w:sdtPr>
    <w:sdtContent>
      <w:p w14:paraId="12DC7A74" w14:textId="7D3E8DB7" w:rsidR="00C6408E" w:rsidRDefault="00C6408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50902E69" w14:textId="76E9244A" w:rsidR="00C6408E" w:rsidRDefault="00C6408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CC62D" w14:textId="77777777" w:rsidR="00C623FC" w:rsidRDefault="00C623FC" w:rsidP="00C6408E">
      <w:pPr>
        <w:spacing w:line="240" w:lineRule="auto"/>
      </w:pPr>
      <w:r>
        <w:separator/>
      </w:r>
    </w:p>
  </w:footnote>
  <w:footnote w:type="continuationSeparator" w:id="0">
    <w:p w14:paraId="787553C4" w14:textId="77777777" w:rsidR="00C623FC" w:rsidRDefault="00C623FC" w:rsidP="00C640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44B"/>
    <w:multiLevelType w:val="multilevel"/>
    <w:tmpl w:val="1E224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824CF"/>
    <w:multiLevelType w:val="multilevel"/>
    <w:tmpl w:val="AC5A7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8B495F"/>
    <w:multiLevelType w:val="multilevel"/>
    <w:tmpl w:val="2BBC4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42B64"/>
    <w:multiLevelType w:val="multilevel"/>
    <w:tmpl w:val="B20E4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2E4587"/>
    <w:multiLevelType w:val="multilevel"/>
    <w:tmpl w:val="02BC458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154664"/>
    <w:multiLevelType w:val="multilevel"/>
    <w:tmpl w:val="49908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EF00BE"/>
    <w:multiLevelType w:val="multilevel"/>
    <w:tmpl w:val="6B9809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700F0C"/>
    <w:multiLevelType w:val="multilevel"/>
    <w:tmpl w:val="F39EB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1F3CF5"/>
    <w:multiLevelType w:val="multilevel"/>
    <w:tmpl w:val="ACE67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A84CB8"/>
    <w:multiLevelType w:val="multilevel"/>
    <w:tmpl w:val="E4D08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264F57"/>
    <w:multiLevelType w:val="multilevel"/>
    <w:tmpl w:val="15942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25475E"/>
    <w:multiLevelType w:val="multilevel"/>
    <w:tmpl w:val="26584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7B0E83"/>
    <w:multiLevelType w:val="multilevel"/>
    <w:tmpl w:val="B42A24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66938302">
    <w:abstractNumId w:val="10"/>
  </w:num>
  <w:num w:numId="2" w16cid:durableId="244069383">
    <w:abstractNumId w:val="12"/>
  </w:num>
  <w:num w:numId="3" w16cid:durableId="489296499">
    <w:abstractNumId w:val="8"/>
  </w:num>
  <w:num w:numId="4" w16cid:durableId="780026306">
    <w:abstractNumId w:val="9"/>
  </w:num>
  <w:num w:numId="5" w16cid:durableId="987831120">
    <w:abstractNumId w:val="7"/>
  </w:num>
  <w:num w:numId="6" w16cid:durableId="467940145">
    <w:abstractNumId w:val="0"/>
  </w:num>
  <w:num w:numId="7" w16cid:durableId="816606935">
    <w:abstractNumId w:val="3"/>
  </w:num>
  <w:num w:numId="8" w16cid:durableId="1284121027">
    <w:abstractNumId w:val="6"/>
  </w:num>
  <w:num w:numId="9" w16cid:durableId="231082099">
    <w:abstractNumId w:val="4"/>
  </w:num>
  <w:num w:numId="10" w16cid:durableId="1082213657">
    <w:abstractNumId w:val="11"/>
  </w:num>
  <w:num w:numId="11" w16cid:durableId="132716354">
    <w:abstractNumId w:val="5"/>
  </w:num>
  <w:num w:numId="12" w16cid:durableId="1814250576">
    <w:abstractNumId w:val="2"/>
  </w:num>
  <w:num w:numId="13" w16cid:durableId="164705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D55"/>
    <w:rsid w:val="002A015A"/>
    <w:rsid w:val="00B827D7"/>
    <w:rsid w:val="00C623FC"/>
    <w:rsid w:val="00C6408E"/>
    <w:rsid w:val="00EF4CE7"/>
    <w:rsid w:val="00F7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10311"/>
  <w15:docId w15:val="{AE6A513B-F720-4EBB-AA68-8185E41D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rsid w:val="00B827D7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rsid w:val="00B827D7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cze">
    <w:name w:val="Hyperlink"/>
    <w:basedOn w:val="Domylnaczcionkaakapitu"/>
    <w:uiPriority w:val="99"/>
    <w:unhideWhenUsed/>
    <w:rsid w:val="00B827D7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27D7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827D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B827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F4CE7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C6408E"/>
    <w:pPr>
      <w:tabs>
        <w:tab w:val="center" w:pos="4513"/>
        <w:tab w:val="right" w:pos="9026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408E"/>
  </w:style>
  <w:style w:type="paragraph" w:styleId="Stopka">
    <w:name w:val="footer"/>
    <w:basedOn w:val="Normalny"/>
    <w:link w:val="StopkaZnak"/>
    <w:uiPriority w:val="99"/>
    <w:unhideWhenUsed/>
    <w:rsid w:val="00C6408E"/>
    <w:pPr>
      <w:tabs>
        <w:tab w:val="center" w:pos="4513"/>
        <w:tab w:val="right" w:pos="9026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4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ec.europa.eu/eurostat/databrowser/view/PRC_HICP_MANR__custom_9534719/default/table?lang=e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CA1F-C26C-4B07-AF30-91CE0846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Yanovich</cp:lastModifiedBy>
  <cp:revision>4</cp:revision>
  <dcterms:created xsi:type="dcterms:W3CDTF">2024-01-28T15:41:00Z</dcterms:created>
  <dcterms:modified xsi:type="dcterms:W3CDTF">2024-01-28T16:00:00Z</dcterms:modified>
</cp:coreProperties>
</file>