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829" w14:textId="77777777" w:rsidR="00762257" w:rsidRDefault="00762257" w:rsidP="00762257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01804ADA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C44DA3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52E321C8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6E93EA81" w14:textId="77777777" w:rsidR="00762257" w:rsidRDefault="00762257" w:rsidP="00762257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3B984E26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CFAE83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AC3D3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AB5EEC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0971DA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059F1E0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5A10687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D843A6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74C1D862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4B972CA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№4</w:t>
      </w:r>
    </w:p>
    <w:p w14:paraId="0199B31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 xml:space="preserve">ПРОГРАММА ПЕРЕМНОЖЕНИЯ ДВУХ МАТРИЦ ПО </w:t>
      </w:r>
      <w:r>
        <w:rPr>
          <w:rFonts w:ascii="Calibri" w:eastAsia="Calibri" w:hAnsi="Calibri" w:cs="Times New Roman"/>
          <w:kern w:val="0"/>
          <w:lang w:val="en-US" w:eastAsia="en-US"/>
        </w:rPr>
        <w:t>CUDA</w:t>
      </w:r>
    </w:p>
    <w:p w14:paraId="0078C683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4644FC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7566A5D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93B38C8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FFE1B53" w14:textId="6B44BDEC" w:rsidR="00762257" w:rsidRP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Жирнов Владислав Евгеньевич</w:t>
      </w:r>
    </w:p>
    <w:p w14:paraId="226B0600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7ED1EABA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26D705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B13BD33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F4E13F6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609450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126B9FF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5BA4BE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6FF5FD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E0DBE42" w14:textId="77777777" w:rsidR="00762257" w:rsidRDefault="00762257" w:rsidP="00762257">
      <w:pPr>
        <w:spacing w:after="160" w:line="256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48D86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sz w:val="22"/>
          <w:lang w:eastAsia="en-US"/>
        </w:rPr>
        <w:t>Самара 2025</w:t>
      </w:r>
    </w:p>
    <w:bookmarkEnd w:id="0"/>
    <w:p w14:paraId="25A3772F" w14:textId="77777777" w:rsidR="00762257" w:rsidRDefault="00762257" w:rsidP="00762257">
      <w:pPr>
        <w:pStyle w:val="1"/>
        <w:numPr>
          <w:ilvl w:val="0"/>
          <w:numId w:val="2"/>
        </w:numPr>
        <w:rPr>
          <w:rFonts w:ascii="TimesNewRomanPS-BoldMT" w:hAnsi="TimesNewRomanPS-BoldMT"/>
          <w:b/>
          <w:bCs w:val="0"/>
          <w:color w:val="000000"/>
        </w:rPr>
      </w:pPr>
      <w:r>
        <w:rPr>
          <w:rFonts w:ascii="TimesNewRomanPS-BoldMT" w:hAnsi="TimesNewRomanPS-BoldMT"/>
          <w:b/>
          <w:bCs w:val="0"/>
          <w:color w:val="000000"/>
        </w:rPr>
        <w:lastRenderedPageBreak/>
        <w:t>Цель работы</w:t>
      </w:r>
    </w:p>
    <w:p w14:paraId="0B2018A6" w14:textId="77777777" w:rsidR="00762257" w:rsidRDefault="00762257" w:rsidP="00762257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>
        <w:rPr>
          <w:rFonts w:cs="Times New Roman"/>
          <w:szCs w:val="24"/>
        </w:rPr>
        <w:t xml:space="preserve">          </w:t>
      </w:r>
      <w:r>
        <w:rPr>
          <w:color w:val="000000"/>
          <w:szCs w:val="28"/>
        </w:rPr>
        <w:t xml:space="preserve">Модифицировать программу для параллельной работы по технологии </w:t>
      </w:r>
      <w:r>
        <w:rPr>
          <w:color w:val="000000"/>
          <w:szCs w:val="28"/>
          <w:lang w:val="en-US"/>
        </w:rPr>
        <w:t>CUDA</w:t>
      </w:r>
      <w:r>
        <w:rPr>
          <w:rFonts w:cs="Times New Roman"/>
          <w:szCs w:val="24"/>
        </w:rPr>
        <w:t>.</w:t>
      </w:r>
    </w:p>
    <w:p w14:paraId="62853E34" w14:textId="658C4E39" w:rsidR="00762257" w:rsidRPr="00762257" w:rsidRDefault="00762257" w:rsidP="00762257">
      <w:pPr>
        <w:pStyle w:val="1"/>
        <w:numPr>
          <w:ilvl w:val="0"/>
          <w:numId w:val="2"/>
        </w:numPr>
        <w:rPr>
          <w:b/>
        </w:rPr>
      </w:pPr>
      <w:r>
        <w:rPr>
          <w:rFonts w:ascii="TimesNewRomanPS-BoldMT" w:hAnsi="TimesNewRomanPS-BoldMT"/>
          <w:b/>
          <w:bCs w:val="0"/>
          <w:color w:val="000000"/>
        </w:rPr>
        <w:t>Экспериментальные результаты</w:t>
      </w:r>
      <w:r>
        <w:rPr>
          <w:lang w:eastAsia="en-US"/>
        </w:rPr>
        <w:t xml:space="preserve"> </w:t>
      </w:r>
    </w:p>
    <w:tbl>
      <w:tblPr>
        <w:tblStyle w:val="a6"/>
        <w:tblW w:w="10914" w:type="dxa"/>
        <w:tblInd w:w="-1170" w:type="dxa"/>
        <w:tblLook w:val="04A0" w:firstRow="1" w:lastRow="0" w:firstColumn="1" w:lastColumn="0" w:noHBand="0" w:noVBand="1"/>
      </w:tblPr>
      <w:tblGrid>
        <w:gridCol w:w="933"/>
        <w:gridCol w:w="972"/>
        <w:gridCol w:w="852"/>
        <w:gridCol w:w="852"/>
        <w:gridCol w:w="852"/>
        <w:gridCol w:w="852"/>
        <w:gridCol w:w="852"/>
        <w:gridCol w:w="852"/>
        <w:gridCol w:w="852"/>
        <w:gridCol w:w="852"/>
        <w:gridCol w:w="972"/>
        <w:gridCol w:w="1221"/>
      </w:tblGrid>
      <w:tr w:rsidR="00762257" w14:paraId="5D99B2D4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4E71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Size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81E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9D2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6322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CF68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9EFC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15BF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FEF3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70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A3D1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6637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90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04EC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D3BD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1000</w:t>
            </w:r>
          </w:p>
        </w:tc>
      </w:tr>
      <w:tr w:rsidR="00762257" w14:paraId="0CDEC300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5F8E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val="vi-VN" w:eastAsia="ru-RU"/>
              </w:rPr>
            </w:pPr>
            <w:r>
              <w:rPr>
                <w:b/>
                <w:sz w:val="24"/>
                <w:lang w:val="vi-VN" w:eastAsia="ru-RU"/>
              </w:rPr>
              <w:t>None CUDA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C40B" w14:textId="2DFFC773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C4C6" w14:textId="09A2677A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8D2F" w14:textId="00C864D3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227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3930" w14:textId="3B3EEAEE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536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BC9C" w14:textId="64E5F477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936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BCD" w14:textId="4B2A9868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1638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AAFA" w14:textId="465D9482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2551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1B0D" w14:textId="3C9B828E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3910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A095" w14:textId="518EE22F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5344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4C52" w14:textId="0DE0F017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7969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B79C" w14:textId="1E4B526C" w:rsidR="00762257" w:rsidRDefault="00762257">
            <w:pPr>
              <w:pStyle w:val="a5"/>
              <w:ind w:firstLine="0"/>
              <w:jc w:val="left"/>
              <w:rPr>
                <w:sz w:val="24"/>
                <w:lang w:val="vi-VN" w:eastAsia="ru-RU"/>
              </w:rPr>
            </w:pPr>
            <w:r w:rsidRPr="00762257">
              <w:rPr>
                <w:sz w:val="24"/>
                <w:lang w:eastAsia="ru-RU"/>
              </w:rPr>
              <w:t>9201939</w:t>
            </w:r>
          </w:p>
        </w:tc>
      </w:tr>
      <w:tr w:rsidR="00762257" w14:paraId="05326615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9D0F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val="vi-VN" w:eastAsia="ru-RU"/>
              </w:rPr>
            </w:pPr>
            <w:r>
              <w:rPr>
                <w:b/>
                <w:sz w:val="24"/>
                <w:lang w:val="vi-VN" w:eastAsia="ru-RU"/>
              </w:rPr>
              <w:t>Using CUDA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1BEB" w14:textId="2FC513B0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89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ED8D" w14:textId="73426537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216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F245" w14:textId="2EA8F2A8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417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15CF" w14:textId="5F5B258A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564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90BF" w14:textId="6067647E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1215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D478" w14:textId="5D623E0C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1681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B458" w14:textId="145BF747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1660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6904" w14:textId="32A7ECB9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3057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7826" w14:textId="59A23CBB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3162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E66" w14:textId="4EB729F2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1435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0BAA" w14:textId="4BEDD7A9" w:rsidR="00762257" w:rsidRPr="00816244" w:rsidRDefault="00816244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125273</w:t>
            </w:r>
          </w:p>
        </w:tc>
      </w:tr>
    </w:tbl>
    <w:p w14:paraId="647742BB" w14:textId="7ECBFD16" w:rsidR="00762257" w:rsidRDefault="00784604" w:rsidP="00E64131">
      <w:pPr>
        <w:pStyle w:val="a5"/>
        <w:ind w:firstLine="0"/>
        <w:jc w:val="left"/>
        <w:rPr>
          <w:b/>
          <w:i/>
          <w:sz w:val="32"/>
          <w:u w:val="single"/>
          <w:lang w:eastAsia="ru-RU"/>
        </w:rPr>
      </w:pPr>
      <w:r>
        <w:rPr>
          <w:b/>
          <w:i/>
          <w:sz w:val="32"/>
          <w:u w:val="single"/>
          <w:lang w:eastAsia="ru-RU"/>
        </w:rPr>
        <w:lastRenderedPageBreak/>
        <w:br/>
      </w:r>
      <w:r>
        <w:rPr>
          <w:noProof/>
        </w:rPr>
        <w:drawing>
          <wp:inline distT="0" distB="0" distL="0" distR="0" wp14:anchorId="0D7C72B9" wp14:editId="7A49DDB9">
            <wp:extent cx="5543550" cy="703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30FF" w14:textId="579B9145" w:rsidR="00784604" w:rsidRDefault="00784604" w:rsidP="00E64131">
      <w:pPr>
        <w:pStyle w:val="a5"/>
        <w:ind w:firstLine="0"/>
        <w:jc w:val="left"/>
        <w:rPr>
          <w:b/>
          <w:i/>
          <w:sz w:val="32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0620D631" wp14:editId="34C5CC46">
            <wp:extent cx="5314950" cy="7058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E0D1" w14:textId="62CF8EDB" w:rsidR="00762257" w:rsidRDefault="00762257" w:rsidP="00762257">
      <w:pPr>
        <w:pStyle w:val="a5"/>
        <w:jc w:val="left"/>
        <w:rPr>
          <w:lang w:eastAsia="ru-RU"/>
        </w:rPr>
      </w:pPr>
      <w:r>
        <w:rPr>
          <w:b/>
          <w:i/>
          <w:sz w:val="32"/>
          <w:u w:val="single"/>
          <w:lang w:eastAsia="ru-RU"/>
        </w:rPr>
        <w:t>Вывод:</w:t>
      </w:r>
      <w:r>
        <w:rPr>
          <w:sz w:val="32"/>
          <w:lang w:eastAsia="ru-RU"/>
        </w:rPr>
        <w:t xml:space="preserve"> </w:t>
      </w:r>
      <w:r w:rsidR="0095642F" w:rsidRPr="0095642F">
        <w:rPr>
          <w:lang w:eastAsia="ru-RU"/>
        </w:rPr>
        <w:t>Наблюдаемая линейная зависимость времени выполнения от размера матриц соответствует теоретической оценке с</w:t>
      </w:r>
      <w:bookmarkStart w:id="1" w:name="_GoBack"/>
      <w:bookmarkEnd w:id="1"/>
      <w:r w:rsidR="0095642F" w:rsidRPr="0095642F">
        <w:rPr>
          <w:lang w:eastAsia="ru-RU"/>
        </w:rPr>
        <w:t>ложности алгоритма умножения матриц. Это наглядно демонстрирует, что с увеличением размерности матриц время вычислений растет пропорционально. Однако при использовании CUDA для параллельных вычислений можно добиться значительного ускорения обработки данных.</w:t>
      </w:r>
    </w:p>
    <w:p w14:paraId="2BE6044A" w14:textId="77777777" w:rsidR="002A7808" w:rsidRDefault="002A7808"/>
    <w:sectPr w:rsidR="002A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1BE"/>
    <w:multiLevelType w:val="multilevel"/>
    <w:tmpl w:val="183C71B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22E610F7"/>
    <w:multiLevelType w:val="hybridMultilevel"/>
    <w:tmpl w:val="ECFC3D0C"/>
    <w:lvl w:ilvl="0" w:tplc="02FCE95C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E"/>
    <w:rsid w:val="002A7808"/>
    <w:rsid w:val="003E44AE"/>
    <w:rsid w:val="00762257"/>
    <w:rsid w:val="00784604"/>
    <w:rsid w:val="007E73D5"/>
    <w:rsid w:val="00816244"/>
    <w:rsid w:val="0095642F"/>
    <w:rsid w:val="00B13508"/>
    <w:rsid w:val="00C01F9D"/>
    <w:rsid w:val="00E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8672"/>
  <w15:chartTrackingRefBased/>
  <w15:docId w15:val="{F7FF1020-9FF2-41D0-9E58-D863544F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57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62257"/>
    <w:pPr>
      <w:keepNext/>
      <w:keepLines/>
      <w:numPr>
        <w:numId w:val="1"/>
      </w:numPr>
      <w:suppressAutoHyphens/>
      <w:spacing w:before="480" w:after="0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257"/>
    <w:pPr>
      <w:keepNext/>
      <w:keepLines/>
      <w:numPr>
        <w:ilvl w:val="1"/>
        <w:numId w:val="1"/>
      </w:numPr>
      <w:suppressAutoHyphen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762257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2257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6225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76225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762257"/>
    <w:pPr>
      <w:ind w:left="720"/>
      <w:contextualSpacing/>
    </w:pPr>
  </w:style>
  <w:style w:type="character" w:customStyle="1" w:styleId="a4">
    <w:name w:val="Подпись рисунка Знак"/>
    <w:basedOn w:val="a0"/>
    <w:link w:val="a5"/>
    <w:qFormat/>
    <w:locked/>
    <w:rsid w:val="0076225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Подпись рисунка"/>
    <w:basedOn w:val="a"/>
    <w:link w:val="a4"/>
    <w:qFormat/>
    <w:rsid w:val="00762257"/>
    <w:pPr>
      <w:spacing w:before="120" w:after="120"/>
      <w:jc w:val="center"/>
    </w:pPr>
  </w:style>
  <w:style w:type="table" w:styleId="a6">
    <w:name w:val="Table Grid"/>
    <w:basedOn w:val="a1"/>
    <w:uiPriority w:val="59"/>
    <w:qFormat/>
    <w:rsid w:val="00762257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2025-05-20T21:30:00Z</dcterms:created>
  <dcterms:modified xsi:type="dcterms:W3CDTF">2025-05-23T14:53:00Z</dcterms:modified>
</cp:coreProperties>
</file>