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Toc516085924"/>
      <w:bookmarkStart w:id="1" w:name="_Toc516081340"/>
      <w:bookmarkStart w:id="2" w:name="_Toc514162906"/>
      <w:bookmarkStart w:id="3" w:name="_Toc514162713"/>
      <w:bookmarkStart w:id="4" w:name="_Toc514162337"/>
      <w:bookmarkStart w:id="5" w:name="_Toc10381514"/>
      <w:bookmarkStart w:id="6" w:name="_Toc11110884"/>
      <w:bookmarkStart w:id="7" w:name="_Toc11693437"/>
      <w:bookmarkStart w:id="8" w:name="_Toc11721798"/>
      <w:bookmarkStart w:id="9" w:name="_Toc11759778"/>
      <w:bookmarkStart w:id="10" w:name="_Toc41525764"/>
      <w:bookmarkStart w:id="11" w:name="_Toc41525926"/>
      <w:bookmarkStart w:id="12" w:name="_Toc41526183"/>
      <w:bookmarkStart w:id="13" w:name="_Toc41526342"/>
      <w:r w:rsidRPr="00D94C49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  <w:bookmarkStart w:id="14" w:name="_Toc516085925"/>
      <w:bookmarkStart w:id="15" w:name="_Toc516081341"/>
      <w:bookmarkStart w:id="16" w:name="_Toc514162907"/>
      <w:bookmarkStart w:id="17" w:name="_Toc514162714"/>
      <w:bookmarkStart w:id="18" w:name="_Toc51416233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41525765"/>
      <w:bookmarkStart w:id="20" w:name="_Toc41525927"/>
      <w:bookmarkStart w:id="21" w:name="_Toc41526184"/>
      <w:bookmarkStart w:id="22" w:name="_Toc41526343"/>
      <w:bookmarkStart w:id="23" w:name="_Toc10381515"/>
      <w:bookmarkStart w:id="24" w:name="_Toc11110885"/>
      <w:bookmarkStart w:id="25" w:name="_Toc11693438"/>
      <w:bookmarkStart w:id="26" w:name="_Toc11721799"/>
      <w:bookmarkStart w:id="27" w:name="_Toc11759779"/>
      <w:r w:rsidRPr="00D94C49">
        <w:rPr>
          <w:rFonts w:ascii="Times New Roman" w:hAnsi="Times New Roman" w:cs="Times New Roman"/>
          <w:b/>
          <w:sz w:val="28"/>
          <w:szCs w:val="28"/>
        </w:rPr>
        <w:t xml:space="preserve">НАЦІОНАЛЬНИЙ УНІВЕРСИТЕТ ВОДНОГО </w:t>
      </w: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94C49">
        <w:rPr>
          <w:rFonts w:ascii="Times New Roman" w:hAnsi="Times New Roman" w:cs="Times New Roman"/>
          <w:b/>
          <w:sz w:val="28"/>
          <w:szCs w:val="28"/>
        </w:rPr>
        <w:t>ГОСПОДАРСТВА</w:t>
      </w:r>
      <w:bookmarkStart w:id="28" w:name="_Toc41525766"/>
      <w:bookmarkStart w:id="29" w:name="_Toc41525928"/>
      <w:bookmarkStart w:id="30" w:name="_Toc41526185"/>
      <w:bookmarkStart w:id="31" w:name="_Toc41526344"/>
      <w:bookmarkEnd w:id="19"/>
      <w:bookmarkEnd w:id="20"/>
      <w:bookmarkEnd w:id="21"/>
      <w:bookmarkEnd w:id="22"/>
      <w:r w:rsidRPr="00D94C49">
        <w:rPr>
          <w:rFonts w:ascii="Times New Roman" w:hAnsi="Times New Roman" w:cs="Times New Roman"/>
          <w:b/>
          <w:sz w:val="28"/>
          <w:szCs w:val="28"/>
        </w:rPr>
        <w:t>ТА ПРИРОДОКОРИСТУВАННЯ</w:t>
      </w:r>
      <w:bookmarkEnd w:id="14"/>
      <w:bookmarkEnd w:id="15"/>
      <w:bookmarkEnd w:id="16"/>
      <w:bookmarkEnd w:id="17"/>
      <w:bookmarkEnd w:id="1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2" w:name="_Toc516085926"/>
      <w:bookmarkStart w:id="33" w:name="_Toc516081342"/>
      <w:bookmarkStart w:id="34" w:name="_Toc514162908"/>
      <w:bookmarkStart w:id="35" w:name="_Toc514162715"/>
      <w:bookmarkStart w:id="36" w:name="_Toc514162339"/>
      <w:bookmarkStart w:id="37" w:name="_Toc41525767"/>
      <w:bookmarkStart w:id="38" w:name="_Toc41525929"/>
      <w:bookmarkStart w:id="39" w:name="_Toc41526186"/>
      <w:bookmarkStart w:id="40" w:name="_Toc41526345"/>
      <w:bookmarkStart w:id="41" w:name="_Toc10381516"/>
      <w:bookmarkStart w:id="42" w:name="_Toc11110886"/>
      <w:bookmarkStart w:id="43" w:name="_Toc11693439"/>
      <w:bookmarkStart w:id="44" w:name="_Toc11721800"/>
      <w:bookmarkStart w:id="45" w:name="_Toc11759780"/>
      <w:r w:rsidRPr="00D94C49">
        <w:rPr>
          <w:rFonts w:ascii="Times New Roman" w:hAnsi="Times New Roman" w:cs="Times New Roman"/>
          <w:b/>
          <w:sz w:val="28"/>
          <w:szCs w:val="28"/>
        </w:rPr>
        <w:t>КАФЕДРА</w:t>
      </w:r>
      <w:bookmarkEnd w:id="32"/>
      <w:bookmarkEnd w:id="33"/>
      <w:bookmarkEnd w:id="34"/>
      <w:bookmarkEnd w:id="35"/>
      <w:bookmarkEnd w:id="36"/>
      <w:r w:rsidRPr="00D94C49">
        <w:rPr>
          <w:rFonts w:ascii="Times New Roman" w:hAnsi="Times New Roman" w:cs="Times New Roman"/>
          <w:b/>
          <w:sz w:val="28"/>
          <w:szCs w:val="28"/>
        </w:rPr>
        <w:t xml:space="preserve"> КОМП’ЮТЕРНИХ НАУК</w:t>
      </w:r>
      <w:bookmarkStart w:id="46" w:name="_Toc41525768"/>
      <w:bookmarkStart w:id="47" w:name="_Toc41525930"/>
      <w:bookmarkStart w:id="48" w:name="_Toc41526187"/>
      <w:bookmarkStart w:id="49" w:name="_Toc41526346"/>
      <w:bookmarkEnd w:id="37"/>
      <w:bookmarkEnd w:id="38"/>
      <w:bookmarkEnd w:id="39"/>
      <w:bookmarkEnd w:id="40"/>
      <w:r w:rsidRPr="00D94C49">
        <w:rPr>
          <w:rFonts w:ascii="Times New Roman" w:hAnsi="Times New Roman" w:cs="Times New Roman"/>
          <w:b/>
          <w:sz w:val="28"/>
          <w:szCs w:val="28"/>
        </w:rPr>
        <w:t xml:space="preserve"> ТА </w:t>
      </w: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C49">
        <w:rPr>
          <w:rFonts w:ascii="Times New Roman" w:hAnsi="Times New Roman" w:cs="Times New Roman"/>
          <w:b/>
          <w:sz w:val="28"/>
          <w:szCs w:val="28"/>
        </w:rPr>
        <w:t>ПРИКЛАДНОЇ МАТЕМАТИКИ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50" w:name="_Toc10381517"/>
      <w:bookmarkStart w:id="51" w:name="_Toc11110887"/>
      <w:bookmarkStart w:id="52" w:name="_Toc11693440"/>
      <w:bookmarkStart w:id="53" w:name="_Toc11721801"/>
      <w:bookmarkStart w:id="54" w:name="_Toc11759781"/>
      <w:bookmarkStart w:id="55" w:name="_Toc41525769"/>
      <w:bookmarkStart w:id="56" w:name="_Toc41525931"/>
      <w:bookmarkStart w:id="57" w:name="_Toc41526188"/>
      <w:bookmarkStart w:id="58" w:name="_Toc41526347"/>
      <w:r w:rsidRPr="00D94C49">
        <w:rPr>
          <w:rFonts w:ascii="Times New Roman" w:hAnsi="Times New Roman" w:cs="Times New Roman"/>
          <w:sz w:val="28"/>
          <w:szCs w:val="28"/>
        </w:rPr>
        <w:t>КУРСОВА РОБОТА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9" w:name="_Toc10381518"/>
      <w:bookmarkStart w:id="60" w:name="_Toc11110888"/>
      <w:bookmarkStart w:id="61" w:name="_Toc11693441"/>
      <w:bookmarkStart w:id="62" w:name="_Toc11721802"/>
      <w:bookmarkStart w:id="63" w:name="_Toc11759782"/>
      <w:bookmarkStart w:id="64" w:name="_Toc41525770"/>
      <w:bookmarkStart w:id="65" w:name="_Toc41525932"/>
      <w:bookmarkStart w:id="66" w:name="_Toc41526189"/>
      <w:bookmarkStart w:id="67" w:name="_Toc41526348"/>
      <w:r w:rsidRPr="00D94C49">
        <w:rPr>
          <w:rFonts w:ascii="Times New Roman" w:hAnsi="Times New Roman" w:cs="Times New Roman"/>
          <w:sz w:val="28"/>
          <w:szCs w:val="28"/>
        </w:rPr>
        <w:t>З дисципліни «</w:t>
      </w:r>
      <w:bookmarkEnd w:id="59"/>
      <w:r w:rsidRPr="00D94C49">
        <w:rPr>
          <w:rFonts w:ascii="Times New Roman" w:hAnsi="Times New Roman" w:cs="Times New Roman"/>
          <w:sz w:val="28"/>
          <w:szCs w:val="28"/>
        </w:rPr>
        <w:t>Бази даних»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68" w:name="_Toc11110889"/>
      <w:bookmarkStart w:id="69" w:name="_Toc11693442"/>
      <w:bookmarkStart w:id="70" w:name="_Toc11721803"/>
      <w:bookmarkStart w:id="71" w:name="_Toc11759783"/>
      <w:bookmarkStart w:id="72" w:name="_Toc41525771"/>
      <w:bookmarkStart w:id="73" w:name="_Toc41525933"/>
      <w:bookmarkStart w:id="74" w:name="_Toc41526190"/>
      <w:bookmarkStart w:id="75" w:name="_Toc41526349"/>
      <w:r w:rsidRPr="00D94C49">
        <w:rPr>
          <w:rFonts w:ascii="Times New Roman" w:hAnsi="Times New Roman" w:cs="Times New Roman"/>
          <w:sz w:val="28"/>
          <w:szCs w:val="28"/>
        </w:rPr>
        <w:t>Тема: «Кінофестиваль»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76" w:name="_Toc516085928"/>
      <w:bookmarkStart w:id="77" w:name="_Toc516081344"/>
      <w:bookmarkStart w:id="78" w:name="_Toc514162911"/>
      <w:bookmarkStart w:id="79" w:name="_Toc514162718"/>
      <w:bookmarkStart w:id="80" w:name="_Toc514162342"/>
      <w:bookmarkStart w:id="81" w:name="_Toc10381519"/>
      <w:bookmarkStart w:id="82" w:name="_Toc11110890"/>
      <w:bookmarkStart w:id="83" w:name="_Toc11693443"/>
      <w:bookmarkStart w:id="84" w:name="_Toc11721804"/>
      <w:bookmarkStart w:id="85" w:name="_Toc11759784"/>
      <w:bookmarkStart w:id="86" w:name="_Toc41525772"/>
      <w:bookmarkStart w:id="87" w:name="_Toc41525934"/>
      <w:bookmarkStart w:id="88" w:name="_Toc41526191"/>
      <w:bookmarkStart w:id="89" w:name="_Toc41526350"/>
      <w:r w:rsidRPr="00D94C49">
        <w:rPr>
          <w:rFonts w:ascii="Times New Roman" w:hAnsi="Times New Roman" w:cs="Times New Roman"/>
          <w:sz w:val="28"/>
          <w:szCs w:val="28"/>
        </w:rPr>
        <w:t>Виконав: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90" w:name="_Toc10381520"/>
      <w:bookmarkStart w:id="91" w:name="_Toc11110891"/>
      <w:bookmarkStart w:id="92" w:name="_Toc11693444"/>
      <w:bookmarkStart w:id="93" w:name="_Toc11721805"/>
      <w:bookmarkStart w:id="94" w:name="_Toc11759785"/>
      <w:bookmarkStart w:id="95" w:name="_Toc41525773"/>
      <w:bookmarkStart w:id="96" w:name="_Toc41525935"/>
      <w:bookmarkStart w:id="97" w:name="_Toc41526192"/>
      <w:bookmarkStart w:id="98" w:name="_Toc41526351"/>
      <w:bookmarkStart w:id="99" w:name="_Toc516085929"/>
      <w:bookmarkStart w:id="100" w:name="_Toc516081345"/>
      <w:bookmarkStart w:id="101" w:name="_Toc514162912"/>
      <w:bookmarkStart w:id="102" w:name="_Toc514162719"/>
      <w:bookmarkStart w:id="103" w:name="_Toc514162343"/>
      <w:r w:rsidRPr="00D94C49">
        <w:rPr>
          <w:rFonts w:ascii="Times New Roman" w:hAnsi="Times New Roman" w:cs="Times New Roman"/>
          <w:sz w:val="28"/>
          <w:szCs w:val="28"/>
        </w:rPr>
        <w:t>Студент ННІАКОТ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104" w:name="_Toc10381521"/>
      <w:bookmarkStart w:id="105" w:name="_Toc11110892"/>
      <w:bookmarkStart w:id="106" w:name="_Toc11693445"/>
      <w:bookmarkStart w:id="107" w:name="_Toc11721806"/>
      <w:bookmarkStart w:id="108" w:name="_Toc11759786"/>
      <w:bookmarkStart w:id="109" w:name="_Toc41525774"/>
      <w:bookmarkStart w:id="110" w:name="_Toc41525936"/>
      <w:bookmarkStart w:id="111" w:name="_Toc41526193"/>
      <w:bookmarkStart w:id="112" w:name="_Toc41526352"/>
      <w:r w:rsidRPr="00D94C49">
        <w:rPr>
          <w:rFonts w:ascii="Times New Roman" w:hAnsi="Times New Roman" w:cs="Times New Roman"/>
          <w:sz w:val="28"/>
          <w:szCs w:val="28"/>
        </w:rPr>
        <w:t>Спеціальності 122 «Комп’ютерні науки»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113" w:name="_Toc10381522"/>
      <w:bookmarkStart w:id="114" w:name="_Toc11110893"/>
      <w:bookmarkStart w:id="115" w:name="_Toc11693446"/>
      <w:bookmarkStart w:id="116" w:name="_Toc11721807"/>
      <w:bookmarkStart w:id="117" w:name="_Toc11759787"/>
      <w:bookmarkStart w:id="118" w:name="_Toc41525775"/>
      <w:bookmarkStart w:id="119" w:name="_Toc41525937"/>
      <w:bookmarkStart w:id="120" w:name="_Toc41526194"/>
      <w:bookmarkStart w:id="121" w:name="_Toc41526353"/>
      <w:r w:rsidRPr="00D94C49">
        <w:rPr>
          <w:rFonts w:ascii="Times New Roman" w:hAnsi="Times New Roman" w:cs="Times New Roman"/>
          <w:sz w:val="28"/>
          <w:szCs w:val="28"/>
        </w:rPr>
        <w:t>3 курсу, групи КН-31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bookmarkEnd w:id="99"/>
    <w:bookmarkEnd w:id="100"/>
    <w:bookmarkEnd w:id="101"/>
    <w:bookmarkEnd w:id="102"/>
    <w:bookmarkEnd w:id="103"/>
    <w:p w:rsid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C49">
        <w:rPr>
          <w:rFonts w:ascii="Times New Roman" w:hAnsi="Times New Roman" w:cs="Times New Roman"/>
          <w:sz w:val="28"/>
          <w:szCs w:val="28"/>
        </w:rPr>
        <w:t>Жильчук В.Ю</w:t>
      </w:r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94C49">
        <w:rPr>
          <w:rFonts w:ascii="Times New Roman" w:hAnsi="Times New Roman" w:cs="Times New Roman"/>
          <w:sz w:val="28"/>
          <w:szCs w:val="28"/>
        </w:rPr>
        <w:t>.</w:t>
      </w:r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4C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Науковий керівник:</w:t>
      </w:r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4C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кандидат економічних наук,</w:t>
      </w:r>
    </w:p>
    <w:p w:rsidR="00D94C49" w:rsidRPr="00D94C49" w:rsidRDefault="00D94C49" w:rsidP="009F1EF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4C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доцент Бачишина Л. Д.</w:t>
      </w: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</w:p>
    <w:p w:rsid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</w:p>
    <w:p w:rsid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94C49">
        <w:rPr>
          <w:rFonts w:ascii="Times New Roman" w:eastAsiaTheme="majorEastAsia" w:hAnsi="Times New Roman" w:cs="Times New Roman"/>
          <w:bCs/>
          <w:sz w:val="28"/>
          <w:szCs w:val="28"/>
        </w:rPr>
        <w:t xml:space="preserve">Рівне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–</w:t>
      </w:r>
      <w:r w:rsidRPr="00D94C4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2020</w:t>
      </w:r>
    </w:p>
    <w:p w:rsidR="00D94C49" w:rsidRDefault="00D94C49" w:rsidP="009F1EFE">
      <w:pPr>
        <w:spacing w:after="0"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:rsidR="00113C84" w:rsidRDefault="00113C84" w:rsidP="009F1EFE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br w:type="page"/>
      </w:r>
    </w:p>
    <w:p w:rsid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94C49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Розділ</w:t>
      </w:r>
      <w:r w:rsidR="00113C8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D94C49">
        <w:rPr>
          <w:rFonts w:ascii="Times New Roman" w:eastAsiaTheme="majorEastAsia" w:hAnsi="Times New Roman" w:cs="Times New Roman"/>
          <w:b/>
          <w:bCs/>
          <w:sz w:val="28"/>
          <w:szCs w:val="28"/>
        </w:rPr>
        <w:t>1.</w:t>
      </w:r>
      <w:r w:rsidR="00113C8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D94C49">
        <w:rPr>
          <w:rFonts w:ascii="Times New Roman" w:eastAsiaTheme="majorEastAsia" w:hAnsi="Times New Roman" w:cs="Times New Roman"/>
          <w:b/>
          <w:bCs/>
          <w:sz w:val="28"/>
          <w:szCs w:val="28"/>
        </w:rPr>
        <w:t>Вступ</w:t>
      </w:r>
    </w:p>
    <w:p w:rsidR="009F1EFE" w:rsidRDefault="005C5984" w:rsidP="009F1EFE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В середньому кожна людина бачила близько 30 фільмів за життя, а якщо мова йде про кіноманів, то рахунок йде сотнями, а можливо тисячами. Основною проблемою </w:t>
      </w:r>
      <w:r w:rsidR="009F1EF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глядачів являється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пригадати всі ці фільми при виборі нового для  перегляду. Тримати в голові такий великий об’єм інформації про всі переглянуті фільми не  зовсім легко. Існує багато сайтів для перегляду фільмів як: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ivi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ru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kinopoisk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ru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more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tv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kino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teatr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ua</w:t>
      </w:r>
      <w:r w:rsidRPr="005C598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та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інші сотні відомих і ні сайтів, які пропонують </w:t>
      </w:r>
      <w:r w:rsidR="009F1EFE">
        <w:rPr>
          <w:rFonts w:ascii="Times New Roman" w:eastAsiaTheme="majorEastAsia" w:hAnsi="Times New Roman" w:cs="Times New Roman"/>
          <w:bCs/>
          <w:sz w:val="28"/>
          <w:szCs w:val="28"/>
        </w:rPr>
        <w:t xml:space="preserve">функціонал, який дозволяє сортувати, оцінювати, купувати, додавати коментарі до фільмів та зсвісно переглядати фвльми. </w:t>
      </w:r>
    </w:p>
    <w:p w:rsidR="005C5984" w:rsidRDefault="009F1EFE" w:rsidP="009F1EFE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Весь цей перелік функціоналу не є панацеєю для тих людей, які не реєструються на цих сайтах, а просто користуються цими сайтами під користувачем «гість» та не мають доступу до більшості з переліченого вище фунціоналу.</w:t>
      </w:r>
    </w:p>
    <w:p w:rsidR="0099702E" w:rsidRDefault="009F1EFE" w:rsidP="009F1EFE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Рішенням цієї проблеми є моя курсова робота, яка представляє собою десктопну програму з подібним до кіносайтів функціоналу з додаванням переглянутих фільмів до списку</w:t>
      </w:r>
      <w:r w:rsidR="0099702E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всіх переглянутих фільмів, але на відміну від онлайн кінотеатрів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користувач ствоюрює один акаунт і він стає незалежним від  сайтів на я</w:t>
      </w:r>
      <w:r w:rsidR="0099702E">
        <w:rPr>
          <w:rFonts w:ascii="Times New Roman" w:eastAsiaTheme="majorEastAsia" w:hAnsi="Times New Roman" w:cs="Times New Roman"/>
          <w:bCs/>
          <w:sz w:val="28"/>
          <w:szCs w:val="28"/>
        </w:rPr>
        <w:t>ких він переглядає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фільм.</w:t>
      </w:r>
      <w:r w:rsidR="0099702E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99702E" w:rsidRDefault="0099702E" w:rsidP="009F1EFE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Основними перевагами моєї програми над онлайн к</w:t>
      </w:r>
      <w:r w:rsidR="00CA1AE4">
        <w:rPr>
          <w:rFonts w:ascii="Times New Roman" w:eastAsiaTheme="majorEastAsia" w:hAnsi="Times New Roman" w:cs="Times New Roman"/>
          <w:bCs/>
          <w:sz w:val="28"/>
          <w:szCs w:val="28"/>
        </w:rPr>
        <w:t>і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нотеатрами є:</w:t>
      </w:r>
    </w:p>
    <w:p w:rsidR="00CA1AE4" w:rsidRDefault="00B47869" w:rsidP="00AD0C8B">
      <w:pPr>
        <w:pStyle w:val="a5"/>
        <w:numPr>
          <w:ilvl w:val="0"/>
          <w:numId w:val="1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Захист від піратсва</w:t>
      </w:r>
    </w:p>
    <w:p w:rsidR="00CA1AE4" w:rsidRDefault="00CA1AE4" w:rsidP="00CA1AE4">
      <w:pPr>
        <w:pStyle w:val="a5"/>
        <w:tabs>
          <w:tab w:val="left" w:pos="993"/>
        </w:tabs>
        <w:spacing w:after="0" w:line="360" w:lineRule="auto"/>
        <w:ind w:left="567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CA1AE4">
        <w:rPr>
          <w:rFonts w:ascii="Times New Roman" w:eastAsiaTheme="majorEastAsia" w:hAnsi="Times New Roman" w:cs="Times New Roman"/>
          <w:bCs/>
          <w:sz w:val="28"/>
          <w:szCs w:val="28"/>
        </w:rPr>
        <w:t>Користувач отримує безпеку перегляду фільму в онлайн кінотеатрі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, йому </w:t>
      </w:r>
      <w:r w:rsidRPr="00CA1AE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стає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не потрібна  реєстрація на кіносайті</w:t>
      </w:r>
      <w:r w:rsidRPr="00CA1AE4">
        <w:rPr>
          <w:rFonts w:ascii="Times New Roman" w:eastAsiaTheme="majorEastAsia" w:hAnsi="Times New Roman" w:cs="Times New Roman"/>
          <w:bCs/>
          <w:sz w:val="28"/>
          <w:szCs w:val="28"/>
        </w:rPr>
        <w:t>, тобто він не повинен реєструватися на сайтах на яких він знайшов фільм, які, можливо, отримали запис фільму не  законним шляхом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і юзер автоматично стає «піратом», що являється незаконним в Україні.</w:t>
      </w:r>
    </w:p>
    <w:p w:rsidR="00B47869" w:rsidRDefault="00B47869" w:rsidP="00B47869">
      <w:pPr>
        <w:pStyle w:val="a5"/>
        <w:numPr>
          <w:ilvl w:val="0"/>
          <w:numId w:val="1"/>
        </w:numPr>
        <w:tabs>
          <w:tab w:val="left" w:pos="567"/>
          <w:tab w:val="left" w:pos="993"/>
        </w:tabs>
        <w:spacing w:after="0" w:line="360" w:lineRule="auto"/>
        <w:ind w:left="567" w:firstLine="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A1AE4">
        <w:rPr>
          <w:rFonts w:ascii="Times New Roman" w:eastAsiaTheme="majorEastAsia" w:hAnsi="Times New Roman" w:cs="Times New Roman"/>
          <w:bCs/>
          <w:sz w:val="28"/>
          <w:szCs w:val="28"/>
        </w:rPr>
        <w:t>Безпека перегляду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CA1AE4" w:rsidRDefault="00CA1AE4" w:rsidP="00CA1AE4">
      <w:pPr>
        <w:pStyle w:val="a5"/>
        <w:tabs>
          <w:tab w:val="left" w:pos="993"/>
        </w:tabs>
        <w:spacing w:after="0" w:line="360" w:lineRule="auto"/>
        <w:ind w:left="567" w:firstLine="426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Також існує небезпека фішингових сайтів, які мають ціль </w:t>
      </w:r>
      <w:r w:rsidRPr="00CA1AE4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викрасти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пароль. Це небезпечно для недосвідчених коричтувачів, які як правило  не переймаються інтрнет безпекою і використовують один пароль на всіх сайтах.</w:t>
      </w:r>
    </w:p>
    <w:p w:rsidR="00B47869" w:rsidRDefault="00B47869" w:rsidP="00CA1AE4">
      <w:pPr>
        <w:pStyle w:val="a5"/>
        <w:tabs>
          <w:tab w:val="left" w:pos="993"/>
        </w:tabs>
        <w:spacing w:after="0" w:line="360" w:lineRule="auto"/>
        <w:ind w:left="567" w:firstLine="426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B47869" w:rsidRDefault="00B47869" w:rsidP="00B47869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567" w:hanging="11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 xml:space="preserve">Зручність використання </w:t>
      </w:r>
    </w:p>
    <w:p w:rsidR="009F1EFE" w:rsidRPr="0099702E" w:rsidRDefault="00CA1AE4" w:rsidP="00B47869">
      <w:pPr>
        <w:pStyle w:val="a5"/>
        <w:tabs>
          <w:tab w:val="left" w:pos="567"/>
          <w:tab w:val="left" w:pos="993"/>
        </w:tabs>
        <w:spacing w:after="0" w:line="360" w:lineRule="auto"/>
        <w:ind w:left="567" w:firstLine="426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A1AE4"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="0099702E" w:rsidRPr="0099702E">
        <w:rPr>
          <w:rFonts w:ascii="Times New Roman" w:eastAsiaTheme="majorEastAsia" w:hAnsi="Times New Roman" w:cs="Times New Roman"/>
          <w:bCs/>
          <w:sz w:val="28"/>
          <w:szCs w:val="28"/>
        </w:rPr>
        <w:t>Юзер, використовуючи мою програм</w:t>
      </w:r>
      <w:r w:rsidR="00B47869">
        <w:rPr>
          <w:rFonts w:ascii="Times New Roman" w:eastAsiaTheme="majorEastAsia" w:hAnsi="Times New Roman" w:cs="Times New Roman"/>
          <w:bCs/>
          <w:sz w:val="28"/>
          <w:szCs w:val="28"/>
        </w:rPr>
        <w:t>у, не має заходити на всі сайти, якими він користувався для того, щоб перевірити чи  преглядав він фільм чи ні. Йому достатньо зареєструвати акаунт в моїй програмі та створити один список всіх переглянутих фільмів, в якому він легко зможе з</w:t>
      </w:r>
      <w:bookmarkStart w:id="122" w:name="_GoBack"/>
      <w:bookmarkEnd w:id="122"/>
      <w:r w:rsidR="00B47869">
        <w:rPr>
          <w:rFonts w:ascii="Times New Roman" w:eastAsiaTheme="majorEastAsia" w:hAnsi="Times New Roman" w:cs="Times New Roman"/>
          <w:bCs/>
          <w:sz w:val="28"/>
          <w:szCs w:val="28"/>
        </w:rPr>
        <w:t>найти відповідь на його питання: чи переглядав він деякий фільм чи ні.</w:t>
      </w:r>
    </w:p>
    <w:p w:rsidR="0099702E" w:rsidRPr="005C5984" w:rsidRDefault="0099702E" w:rsidP="009F1EFE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94C49" w:rsidRDefault="00D94C49" w:rsidP="009F1EFE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D94C49" w:rsidRDefault="00D94C49" w:rsidP="009F1EFE">
      <w:pPr>
        <w:pStyle w:val="a3"/>
        <w:rPr>
          <w:noProof/>
        </w:rPr>
      </w:pPr>
      <w:bookmarkStart w:id="123" w:name="_Toc41527105"/>
      <w:bookmarkStart w:id="124" w:name="_Toc41527106"/>
      <w:r>
        <w:rPr>
          <w:noProof/>
        </w:rPr>
        <w:lastRenderedPageBreak/>
        <w:t>Висновок</w:t>
      </w:r>
      <w:bookmarkEnd w:id="123"/>
    </w:p>
    <w:p w:rsidR="00D94C49" w:rsidRDefault="00D94C49" w:rsidP="009F1EFE">
      <w:pPr>
        <w:spacing w:after="0" w:line="360" w:lineRule="auto"/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</w:pPr>
      <w:r>
        <w:rPr>
          <w:noProof/>
        </w:rPr>
        <w:br w:type="page"/>
      </w:r>
    </w:p>
    <w:p w:rsidR="00D94C49" w:rsidRDefault="00D94C49" w:rsidP="009F1EFE">
      <w:pPr>
        <w:pStyle w:val="a3"/>
      </w:pPr>
      <w:r>
        <w:lastRenderedPageBreak/>
        <w:t>Список використаної літератури</w:t>
      </w:r>
      <w:bookmarkEnd w:id="124"/>
    </w:p>
    <w:p w:rsidR="00D94C49" w:rsidRPr="00D94C49" w:rsidRDefault="00D94C49" w:rsidP="009F1EF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C44167" w:rsidRPr="00D94C49" w:rsidRDefault="00C44167" w:rsidP="009F1E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44167" w:rsidRPr="00D94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ECD"/>
    <w:multiLevelType w:val="hybridMultilevel"/>
    <w:tmpl w:val="5B58945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14"/>
    <w:rsid w:val="00113C84"/>
    <w:rsid w:val="005C5984"/>
    <w:rsid w:val="0077626E"/>
    <w:rsid w:val="0099702E"/>
    <w:rsid w:val="009F1EFE"/>
    <w:rsid w:val="00A90C14"/>
    <w:rsid w:val="00B47869"/>
    <w:rsid w:val="00B9119D"/>
    <w:rsid w:val="00C44167"/>
    <w:rsid w:val="00CA1AE4"/>
    <w:rsid w:val="00D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9020"/>
  <w15:chartTrackingRefBased/>
  <w15:docId w15:val="{3D41511D-684A-4021-A557-6BD26BED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зділ"/>
    <w:basedOn w:val="a"/>
    <w:link w:val="a4"/>
    <w:autoRedefine/>
    <w:qFormat/>
    <w:rsid w:val="00D94C49"/>
    <w:pPr>
      <w:keepNext/>
      <w:keepLines/>
      <w:spacing w:before="80"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222222"/>
      <w:sz w:val="28"/>
      <w:szCs w:val="28"/>
      <w:lang w:eastAsia="ru-RU"/>
    </w:rPr>
  </w:style>
  <w:style w:type="character" w:customStyle="1" w:styleId="a4">
    <w:name w:val="розділ Знак"/>
    <w:basedOn w:val="a0"/>
    <w:link w:val="a3"/>
    <w:locked/>
    <w:rsid w:val="00D94C49"/>
    <w:rPr>
      <w:rFonts w:ascii="Times New Roman" w:eastAsia="Times New Roman" w:hAnsi="Times New Roman" w:cs="Times New Roman"/>
      <w:b/>
      <w:color w:val="222222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9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A34C-88C4-4B80-ADCF-43D214FC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1661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Жильчук</dc:creator>
  <cp:keywords/>
  <dc:description/>
  <cp:lastModifiedBy>Влад Жильчук</cp:lastModifiedBy>
  <cp:revision>4</cp:revision>
  <dcterms:created xsi:type="dcterms:W3CDTF">2020-05-28T18:48:00Z</dcterms:created>
  <dcterms:modified xsi:type="dcterms:W3CDTF">2020-06-20T12:09:00Z</dcterms:modified>
</cp:coreProperties>
</file>