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1ACB" w:rsidRPr="00755EAD" w:rsidRDefault="00FA1ACB">
      <w:pPr>
        <w:rPr>
          <w:rFonts w:ascii="Arial" w:hAnsi="Arial" w:cs="Arial"/>
          <w:b/>
          <w:bCs/>
        </w:rPr>
      </w:pPr>
    </w:p>
    <w:p w:rsidR="00750FE7" w:rsidRPr="001B3946" w:rsidRDefault="00750FE7" w:rsidP="0066266D">
      <w:pPr>
        <w:jc w:val="both"/>
        <w:rPr>
          <w:rFonts w:ascii="Arial" w:hAnsi="Arial" w:cs="Arial"/>
          <w:b/>
          <w:lang w:val="it-IT"/>
        </w:rPr>
      </w:pPr>
    </w:p>
    <w:tbl>
      <w:tblPr>
        <w:tblW w:w="10620" w:type="dxa"/>
        <w:tblInd w:w="-612" w:type="dxa"/>
        <w:tblLook w:val="01E0" w:firstRow="1" w:lastRow="1" w:firstColumn="1" w:lastColumn="1" w:noHBand="0" w:noVBand="0"/>
      </w:tblPr>
      <w:tblGrid>
        <w:gridCol w:w="5397"/>
        <w:gridCol w:w="5223"/>
      </w:tblGrid>
      <w:tr w:rsidR="00B41220" w:rsidRPr="00AF76ED" w:rsidTr="00D24BD1">
        <w:trPr>
          <w:trHeight w:val="867"/>
        </w:trPr>
        <w:tc>
          <w:tcPr>
            <w:tcW w:w="5397" w:type="dxa"/>
          </w:tcPr>
          <w:p w:rsidR="00F8725F" w:rsidRPr="00AF76ED" w:rsidRDefault="0079257C" w:rsidP="008C467F">
            <w:pPr>
              <w:jc w:val="both"/>
              <w:rPr>
                <w:rFonts w:ascii="Arial" w:hAnsi="Arial" w:cs="Arial"/>
                <w:b/>
                <w:bCs/>
              </w:rPr>
            </w:pPr>
            <w:r w:rsidRPr="00AF76ED">
              <w:rPr>
                <w:rFonts w:ascii="Arial" w:hAnsi="Arial" w:cs="Arial"/>
                <w:b/>
                <w:bCs/>
                <w:lang w:val="it-IT"/>
              </w:rPr>
              <w:t>Contract №</w:t>
            </w:r>
          </w:p>
          <w:p w:rsidR="00F8725F" w:rsidRPr="00AF76ED" w:rsidRDefault="00F8725F" w:rsidP="003C34AF">
            <w:pPr>
              <w:jc w:val="both"/>
              <w:rPr>
                <w:rFonts w:ascii="Arial" w:hAnsi="Arial" w:cs="Arial"/>
                <w:sz w:val="21"/>
                <w:szCs w:val="21"/>
              </w:rPr>
            </w:pPr>
            <w:r w:rsidRPr="00AF76ED">
              <w:rPr>
                <w:rFonts w:ascii="Arial" w:hAnsi="Arial" w:cs="Arial"/>
                <w:b/>
                <w:lang w:val="it-IT"/>
              </w:rPr>
              <w:t xml:space="preserve">Date: </w:t>
            </w:r>
            <w:r w:rsidRPr="00AF76ED">
              <w:rPr>
                <w:rFonts w:ascii="Arial" w:hAnsi="Arial" w:cs="Arial"/>
                <w:b/>
                <w:lang w:val="it-IT"/>
              </w:rPr>
              <w:tab/>
            </w:r>
          </w:p>
        </w:tc>
        <w:tc>
          <w:tcPr>
            <w:tcW w:w="5223" w:type="dxa"/>
          </w:tcPr>
          <w:p w:rsidR="00B41220" w:rsidRPr="00AF76ED" w:rsidRDefault="00F8725F" w:rsidP="0086518C">
            <w:pPr>
              <w:jc w:val="both"/>
              <w:rPr>
                <w:rFonts w:ascii="Arial" w:hAnsi="Arial" w:cs="Arial"/>
                <w:b/>
                <w:bCs/>
              </w:rPr>
            </w:pPr>
            <w:r w:rsidRPr="00AF76ED">
              <w:rPr>
                <w:rFonts w:ascii="Arial" w:hAnsi="Arial" w:cs="Arial"/>
                <w:b/>
                <w:bCs/>
              </w:rPr>
              <w:t>Д</w:t>
            </w:r>
            <w:r w:rsidR="005235B0" w:rsidRPr="00AF76ED">
              <w:rPr>
                <w:rFonts w:ascii="Arial" w:hAnsi="Arial" w:cs="Arial"/>
                <w:b/>
                <w:bCs/>
              </w:rPr>
              <w:t>оговор</w:t>
            </w:r>
            <w:r w:rsidR="0079257C" w:rsidRPr="00AF76ED">
              <w:rPr>
                <w:rFonts w:ascii="Arial" w:hAnsi="Arial" w:cs="Arial"/>
                <w:b/>
                <w:bCs/>
                <w:lang w:val="it-IT"/>
              </w:rPr>
              <w:t xml:space="preserve"> №</w:t>
            </w:r>
          </w:p>
          <w:p w:rsidR="00F8725F" w:rsidRPr="00AF76ED" w:rsidRDefault="00F8725F" w:rsidP="003C34AF">
            <w:pPr>
              <w:jc w:val="both"/>
              <w:rPr>
                <w:rFonts w:ascii="Arial" w:hAnsi="Arial" w:cs="Arial"/>
                <w:sz w:val="22"/>
                <w:szCs w:val="22"/>
              </w:rPr>
            </w:pPr>
            <w:r w:rsidRPr="00AF76ED">
              <w:rPr>
                <w:rFonts w:ascii="Arial" w:hAnsi="Arial" w:cs="Arial"/>
                <w:b/>
              </w:rPr>
              <w:t>Дата</w:t>
            </w:r>
            <w:r w:rsidRPr="00AF76ED">
              <w:rPr>
                <w:rFonts w:ascii="Arial" w:hAnsi="Arial" w:cs="Arial"/>
                <w:b/>
                <w:lang w:val="it-IT"/>
              </w:rPr>
              <w:t>:</w:t>
            </w:r>
          </w:p>
        </w:tc>
      </w:tr>
      <w:tr w:rsidR="00F8725F" w:rsidRPr="00AF76ED">
        <w:trPr>
          <w:trHeight w:val="1500"/>
        </w:trPr>
        <w:tc>
          <w:tcPr>
            <w:tcW w:w="5397" w:type="dxa"/>
          </w:tcPr>
          <w:p w:rsidR="00F8725F" w:rsidRPr="00AF76ED" w:rsidRDefault="00F8725F" w:rsidP="003B7019">
            <w:pPr>
              <w:shd w:val="clear" w:color="auto" w:fill="FFFFFF"/>
              <w:spacing w:before="235" w:line="245" w:lineRule="exact"/>
              <w:ind w:left="10"/>
              <w:rPr>
                <w:rFonts w:ascii="Arial" w:hAnsi="Arial" w:cs="Arial"/>
                <w:b/>
                <w:sz w:val="21"/>
                <w:szCs w:val="21"/>
                <w:lang w:val="en-US"/>
              </w:rPr>
            </w:pPr>
            <w:r w:rsidRPr="00AF76ED">
              <w:rPr>
                <w:rFonts w:ascii="Arial" w:hAnsi="Arial" w:cs="Arial"/>
                <w:b/>
                <w:sz w:val="21"/>
                <w:szCs w:val="21"/>
                <w:lang w:val="en-US"/>
              </w:rPr>
              <w:t>Manufacturer of production:</w:t>
            </w:r>
          </w:p>
          <w:p w:rsidR="00F8725F" w:rsidRPr="00AF76ED" w:rsidRDefault="00755EAD" w:rsidP="003B7019">
            <w:pPr>
              <w:jc w:val="both"/>
              <w:rPr>
                <w:rFonts w:ascii="Arial" w:hAnsi="Arial" w:cs="Arial"/>
                <w:sz w:val="21"/>
                <w:szCs w:val="21"/>
                <w:lang w:val="en-US"/>
              </w:rPr>
            </w:pPr>
            <w:r w:rsidRPr="00AF76ED">
              <w:rPr>
                <w:rFonts w:ascii="Arial" w:hAnsi="Arial" w:cs="Arial"/>
                <w:i/>
                <w:sz w:val="22"/>
                <w:szCs w:val="22"/>
                <w:u w:val="single"/>
                <w:lang w:val="en-US"/>
              </w:rPr>
              <w:t>(</w:t>
            </w:r>
            <w:r w:rsidR="00A071B5" w:rsidRPr="00AF76ED">
              <w:rPr>
                <w:rFonts w:ascii="Arial" w:hAnsi="Arial" w:cs="Arial"/>
                <w:i/>
                <w:sz w:val="22"/>
                <w:szCs w:val="22"/>
                <w:u w:val="single"/>
              </w:rPr>
              <w:t>Наименование</w:t>
            </w:r>
            <w:r w:rsidR="00A071B5" w:rsidRPr="00AF76ED">
              <w:rPr>
                <w:rFonts w:ascii="Arial" w:hAnsi="Arial" w:cs="Arial"/>
                <w:i/>
                <w:sz w:val="22"/>
                <w:szCs w:val="22"/>
                <w:u w:val="single"/>
                <w:lang w:val="en-US"/>
              </w:rPr>
              <w:t xml:space="preserve"> </w:t>
            </w:r>
            <w:r w:rsidR="00A071B5" w:rsidRPr="00AF76ED">
              <w:rPr>
                <w:rFonts w:ascii="Arial" w:hAnsi="Arial" w:cs="Arial"/>
                <w:i/>
                <w:sz w:val="22"/>
                <w:szCs w:val="22"/>
                <w:u w:val="single"/>
              </w:rPr>
              <w:t>производителя</w:t>
            </w:r>
            <w:r w:rsidR="00A071B5" w:rsidRPr="00AF76ED">
              <w:rPr>
                <w:rFonts w:ascii="Arial" w:hAnsi="Arial" w:cs="Arial"/>
                <w:i/>
                <w:sz w:val="22"/>
                <w:szCs w:val="22"/>
                <w:u w:val="single"/>
                <w:lang w:val="en-US"/>
              </w:rPr>
              <w:t xml:space="preserve">, </w:t>
            </w:r>
            <w:r w:rsidR="00A071B5" w:rsidRPr="00AF76ED">
              <w:rPr>
                <w:rFonts w:ascii="Arial" w:hAnsi="Arial" w:cs="Arial"/>
                <w:i/>
                <w:sz w:val="22"/>
                <w:szCs w:val="22"/>
                <w:u w:val="single"/>
              </w:rPr>
              <w:t>страна</w:t>
            </w:r>
            <w:r w:rsidRPr="00AF76ED">
              <w:rPr>
                <w:rFonts w:ascii="Arial" w:hAnsi="Arial" w:cs="Arial"/>
                <w:i/>
                <w:sz w:val="22"/>
                <w:szCs w:val="22"/>
                <w:u w:val="single"/>
                <w:lang w:val="en-US"/>
              </w:rPr>
              <w:t>)</w:t>
            </w:r>
            <w:r w:rsidR="00F8725F" w:rsidRPr="00AF76ED">
              <w:rPr>
                <w:rFonts w:ascii="Arial" w:hAnsi="Arial" w:cs="Arial"/>
                <w:sz w:val="22"/>
                <w:szCs w:val="22"/>
                <w:lang w:val="en-US"/>
              </w:rPr>
              <w:t xml:space="preserve">, </w:t>
            </w:r>
            <w:r w:rsidR="00F8725F" w:rsidRPr="00AF76ED">
              <w:rPr>
                <w:rFonts w:ascii="Arial" w:hAnsi="Arial" w:cs="Arial"/>
                <w:sz w:val="21"/>
                <w:szCs w:val="21"/>
                <w:lang w:val="en-US"/>
              </w:rPr>
              <w:t>hereinafter referred to as the “Manufacturer</w:t>
            </w:r>
            <w:r w:rsidRPr="00AF76ED">
              <w:rPr>
                <w:rFonts w:ascii="Arial" w:hAnsi="Arial" w:cs="Arial"/>
                <w:sz w:val="21"/>
                <w:szCs w:val="21"/>
                <w:lang w:val="en-US"/>
              </w:rPr>
              <w:t>”</w:t>
            </w:r>
            <w:r w:rsidR="00F8725F" w:rsidRPr="00AF76ED">
              <w:rPr>
                <w:rFonts w:ascii="Arial" w:hAnsi="Arial" w:cs="Arial"/>
                <w:sz w:val="22"/>
                <w:szCs w:val="22"/>
                <w:lang w:val="en-US"/>
              </w:rPr>
              <w:t>,</w:t>
            </w:r>
            <w:r w:rsidR="00F8725F" w:rsidRPr="00AF76ED">
              <w:rPr>
                <w:rFonts w:ascii="Arial" w:hAnsi="Arial" w:cs="Arial"/>
                <w:sz w:val="21"/>
                <w:szCs w:val="21"/>
                <w:lang w:val="en-US"/>
              </w:rPr>
              <w:t xml:space="preserve"> </w:t>
            </w:r>
            <w:r w:rsidR="00DC545D" w:rsidRPr="00AF76ED">
              <w:rPr>
                <w:rFonts w:ascii="Arial" w:hAnsi="Arial" w:cs="Arial"/>
                <w:sz w:val="21"/>
                <w:szCs w:val="21"/>
                <w:lang w:val="en-US"/>
              </w:rPr>
              <w:t>on the one part,</w:t>
            </w:r>
            <w:r w:rsidR="00F8725F" w:rsidRPr="00AF76ED">
              <w:rPr>
                <w:rFonts w:ascii="Arial" w:hAnsi="Arial" w:cs="Arial"/>
                <w:sz w:val="21"/>
                <w:szCs w:val="21"/>
                <w:lang w:val="en-US"/>
              </w:rPr>
              <w:t xml:space="preserve"> and </w:t>
            </w:r>
            <w:r w:rsidR="006023C0" w:rsidRPr="00AF76ED">
              <w:rPr>
                <w:rFonts w:ascii="Arial" w:hAnsi="Arial" w:cs="Arial"/>
                <w:sz w:val="21"/>
                <w:szCs w:val="21"/>
                <w:lang w:val="en-US"/>
              </w:rPr>
              <w:t>(</w:t>
            </w:r>
            <w:r w:rsidR="00A071B5" w:rsidRPr="00AF76ED">
              <w:rPr>
                <w:rFonts w:ascii="Arial" w:hAnsi="Arial" w:cs="Arial"/>
                <w:i/>
                <w:sz w:val="22"/>
                <w:szCs w:val="22"/>
                <w:u w:val="single"/>
              </w:rPr>
              <w:t>название</w:t>
            </w:r>
            <w:r w:rsidR="00A071B5" w:rsidRPr="00AF76ED">
              <w:rPr>
                <w:rFonts w:ascii="Arial" w:hAnsi="Arial" w:cs="Arial"/>
                <w:i/>
                <w:sz w:val="22"/>
                <w:szCs w:val="22"/>
                <w:u w:val="single"/>
                <w:lang w:val="en-US"/>
              </w:rPr>
              <w:t xml:space="preserve"> </w:t>
            </w:r>
            <w:r w:rsidR="00A071B5" w:rsidRPr="00AF76ED">
              <w:rPr>
                <w:rFonts w:ascii="Arial" w:hAnsi="Arial" w:cs="Arial"/>
                <w:i/>
                <w:sz w:val="22"/>
                <w:szCs w:val="22"/>
                <w:u w:val="single"/>
              </w:rPr>
              <w:t>заявителя</w:t>
            </w:r>
            <w:r w:rsidR="00A071B5" w:rsidRPr="00AF76ED">
              <w:rPr>
                <w:rFonts w:ascii="Arial" w:hAnsi="Arial" w:cs="Arial"/>
                <w:i/>
                <w:sz w:val="22"/>
                <w:szCs w:val="22"/>
                <w:u w:val="single"/>
                <w:lang w:val="en-US"/>
              </w:rPr>
              <w:t xml:space="preserve"> </w:t>
            </w:r>
            <w:bookmarkStart w:id="0" w:name="OLE_LINK1"/>
            <w:bookmarkStart w:id="1" w:name="OLE_LINK2"/>
            <w:bookmarkStart w:id="2" w:name="OLE_LINK3"/>
            <w:bookmarkStart w:id="3" w:name="OLE_LINK4"/>
            <w:r w:rsidR="00A071B5" w:rsidRPr="00AF76ED">
              <w:rPr>
                <w:rFonts w:ascii="Arial" w:hAnsi="Arial" w:cs="Arial"/>
                <w:i/>
                <w:sz w:val="22"/>
                <w:szCs w:val="22"/>
                <w:u w:val="single"/>
              </w:rPr>
              <w:t>в</w:t>
            </w:r>
            <w:r w:rsidR="00A071B5" w:rsidRPr="00AF76ED">
              <w:rPr>
                <w:rFonts w:ascii="Arial" w:hAnsi="Arial" w:cs="Arial"/>
                <w:i/>
                <w:sz w:val="22"/>
                <w:szCs w:val="22"/>
                <w:u w:val="single"/>
                <w:lang w:val="en-US"/>
              </w:rPr>
              <w:t xml:space="preserve"> </w:t>
            </w:r>
            <w:r w:rsidR="00A071B5" w:rsidRPr="00AF76ED">
              <w:rPr>
                <w:rFonts w:ascii="Arial" w:hAnsi="Arial" w:cs="Arial"/>
                <w:i/>
                <w:sz w:val="22"/>
                <w:szCs w:val="22"/>
                <w:u w:val="single"/>
              </w:rPr>
              <w:t>английской</w:t>
            </w:r>
            <w:r w:rsidR="00A071B5" w:rsidRPr="00AF76ED">
              <w:rPr>
                <w:rFonts w:ascii="Arial" w:hAnsi="Arial" w:cs="Arial"/>
                <w:i/>
                <w:sz w:val="22"/>
                <w:szCs w:val="22"/>
                <w:u w:val="single"/>
                <w:lang w:val="en-US"/>
              </w:rPr>
              <w:t xml:space="preserve"> </w:t>
            </w:r>
            <w:r w:rsidR="00A071B5" w:rsidRPr="00AF76ED">
              <w:rPr>
                <w:rFonts w:ascii="Arial" w:hAnsi="Arial" w:cs="Arial"/>
                <w:i/>
                <w:sz w:val="22"/>
                <w:szCs w:val="22"/>
                <w:u w:val="single"/>
              </w:rPr>
              <w:t>транскрипции</w:t>
            </w:r>
            <w:bookmarkEnd w:id="0"/>
            <w:bookmarkEnd w:id="1"/>
            <w:bookmarkEnd w:id="2"/>
            <w:bookmarkEnd w:id="3"/>
            <w:r w:rsidR="006023C0" w:rsidRPr="00AF76ED">
              <w:rPr>
                <w:rFonts w:ascii="Arial" w:hAnsi="Arial" w:cs="Arial"/>
                <w:i/>
                <w:sz w:val="22"/>
                <w:szCs w:val="22"/>
                <w:u w:val="single"/>
                <w:lang w:val="en-US"/>
              </w:rPr>
              <w:t>)</w:t>
            </w:r>
            <w:r w:rsidR="001679BB">
              <w:rPr>
                <w:rFonts w:ascii="Arial" w:hAnsi="Arial" w:cs="Arial"/>
                <w:sz w:val="21"/>
                <w:szCs w:val="21"/>
                <w:lang w:val="en-US"/>
              </w:rPr>
              <w:t xml:space="preserve"> hereinafter referred to as </w:t>
            </w:r>
            <w:bookmarkStart w:id="4" w:name="_GoBack"/>
            <w:bookmarkEnd w:id="4"/>
            <w:proofErr w:type="gramStart"/>
            <w:r w:rsidR="00F8725F" w:rsidRPr="00AF76ED">
              <w:rPr>
                <w:rFonts w:ascii="Arial" w:hAnsi="Arial" w:cs="Arial"/>
                <w:sz w:val="21"/>
                <w:szCs w:val="21"/>
                <w:lang w:val="en-US"/>
              </w:rPr>
              <w:t xml:space="preserve">the </w:t>
            </w:r>
            <w:r w:rsidR="00F8725F" w:rsidRPr="00AF76ED">
              <w:rPr>
                <w:rFonts w:ascii="Arial" w:hAnsi="Arial" w:cs="Arial"/>
                <w:b/>
                <w:sz w:val="21"/>
                <w:szCs w:val="21"/>
                <w:lang w:val="en-US"/>
              </w:rPr>
              <w:t>”Authorized</w:t>
            </w:r>
            <w:proofErr w:type="gramEnd"/>
            <w:r w:rsidR="00F8725F" w:rsidRPr="00AF76ED">
              <w:rPr>
                <w:rFonts w:ascii="Arial" w:hAnsi="Arial" w:cs="Arial"/>
                <w:b/>
                <w:sz w:val="21"/>
                <w:szCs w:val="21"/>
                <w:lang w:val="en-US"/>
              </w:rPr>
              <w:t xml:space="preserve"> representative</w:t>
            </w:r>
            <w:r w:rsidR="00F8725F" w:rsidRPr="00AF76ED">
              <w:rPr>
                <w:rFonts w:ascii="Arial" w:hAnsi="Arial" w:cs="Arial"/>
                <w:sz w:val="21"/>
                <w:szCs w:val="21"/>
                <w:lang w:val="en-US"/>
              </w:rPr>
              <w:t xml:space="preserve">”, represented by its </w:t>
            </w:r>
            <w:r w:rsidR="007075C5" w:rsidRPr="00AF76ED">
              <w:rPr>
                <w:rFonts w:ascii="Arial" w:hAnsi="Arial" w:cs="Arial"/>
                <w:i/>
                <w:sz w:val="22"/>
                <w:szCs w:val="22"/>
                <w:u w:val="single"/>
                <w:lang w:val="en-US"/>
              </w:rPr>
              <w:t>(</w:t>
            </w:r>
            <w:r w:rsidR="00A071B5" w:rsidRPr="00AF76ED">
              <w:rPr>
                <w:rFonts w:ascii="Arial" w:hAnsi="Arial" w:cs="Arial"/>
                <w:i/>
                <w:sz w:val="22"/>
                <w:szCs w:val="22"/>
                <w:u w:val="single"/>
              </w:rPr>
              <w:t>ФИО</w:t>
            </w:r>
            <w:r w:rsidR="00A071B5" w:rsidRPr="00AF76ED">
              <w:rPr>
                <w:rFonts w:ascii="Arial" w:hAnsi="Arial" w:cs="Arial"/>
                <w:i/>
                <w:sz w:val="22"/>
                <w:szCs w:val="22"/>
                <w:u w:val="single"/>
                <w:lang w:val="en-US"/>
              </w:rPr>
              <w:t xml:space="preserve"> </w:t>
            </w:r>
            <w:r w:rsidR="00A071B5" w:rsidRPr="00AF76ED">
              <w:rPr>
                <w:rFonts w:ascii="Arial" w:hAnsi="Arial" w:cs="Arial"/>
                <w:i/>
                <w:sz w:val="22"/>
                <w:szCs w:val="22"/>
                <w:u w:val="single"/>
              </w:rPr>
              <w:t>руководителя</w:t>
            </w:r>
            <w:r w:rsidR="00A071B5" w:rsidRPr="00AF76ED">
              <w:rPr>
                <w:rFonts w:ascii="Arial" w:hAnsi="Arial" w:cs="Arial"/>
                <w:i/>
                <w:sz w:val="22"/>
                <w:szCs w:val="22"/>
                <w:u w:val="single"/>
                <w:lang w:val="en-US"/>
              </w:rPr>
              <w:t xml:space="preserve"> </w:t>
            </w:r>
            <w:r w:rsidR="00A071B5" w:rsidRPr="00AF76ED">
              <w:rPr>
                <w:rFonts w:ascii="Arial" w:hAnsi="Arial" w:cs="Arial"/>
                <w:i/>
                <w:sz w:val="22"/>
                <w:szCs w:val="22"/>
                <w:u w:val="single"/>
              </w:rPr>
              <w:t>заявителя</w:t>
            </w:r>
            <w:r w:rsidR="00A071B5" w:rsidRPr="00AF76ED">
              <w:rPr>
                <w:rFonts w:ascii="Arial" w:hAnsi="Arial" w:cs="Arial"/>
                <w:i/>
                <w:sz w:val="22"/>
                <w:szCs w:val="22"/>
                <w:u w:val="single"/>
                <w:lang w:val="en-US"/>
              </w:rPr>
              <w:t xml:space="preserve"> </w:t>
            </w:r>
            <w:r w:rsidR="00A071B5" w:rsidRPr="00AF76ED">
              <w:rPr>
                <w:rFonts w:ascii="Arial" w:hAnsi="Arial" w:cs="Arial"/>
                <w:i/>
                <w:sz w:val="22"/>
                <w:szCs w:val="22"/>
                <w:u w:val="single"/>
              </w:rPr>
              <w:t>в</w:t>
            </w:r>
            <w:r w:rsidR="00A071B5" w:rsidRPr="00AF76ED">
              <w:rPr>
                <w:rFonts w:ascii="Arial" w:hAnsi="Arial" w:cs="Arial"/>
                <w:i/>
                <w:sz w:val="22"/>
                <w:szCs w:val="22"/>
                <w:u w:val="single"/>
                <w:lang w:val="en-US"/>
              </w:rPr>
              <w:t xml:space="preserve"> </w:t>
            </w:r>
            <w:r w:rsidR="00A071B5" w:rsidRPr="00AF76ED">
              <w:rPr>
                <w:rFonts w:ascii="Arial" w:hAnsi="Arial" w:cs="Arial"/>
                <w:i/>
                <w:sz w:val="22"/>
                <w:szCs w:val="22"/>
                <w:u w:val="single"/>
              </w:rPr>
              <w:t>английской</w:t>
            </w:r>
            <w:r w:rsidR="00A071B5" w:rsidRPr="00AF76ED">
              <w:rPr>
                <w:rFonts w:ascii="Arial" w:hAnsi="Arial" w:cs="Arial"/>
                <w:i/>
                <w:sz w:val="22"/>
                <w:szCs w:val="22"/>
                <w:u w:val="single"/>
                <w:lang w:val="en-US"/>
              </w:rPr>
              <w:t xml:space="preserve"> </w:t>
            </w:r>
            <w:r w:rsidR="00A071B5" w:rsidRPr="00AF76ED">
              <w:rPr>
                <w:rFonts w:ascii="Arial" w:hAnsi="Arial" w:cs="Arial"/>
                <w:i/>
                <w:sz w:val="22"/>
                <w:szCs w:val="22"/>
                <w:u w:val="single"/>
              </w:rPr>
              <w:t>транскрипции</w:t>
            </w:r>
            <w:r w:rsidR="007075C5" w:rsidRPr="00AF76ED">
              <w:rPr>
                <w:rFonts w:ascii="Arial" w:hAnsi="Arial" w:cs="Arial"/>
                <w:i/>
                <w:sz w:val="22"/>
                <w:szCs w:val="22"/>
                <w:u w:val="single"/>
                <w:lang w:val="en-US"/>
              </w:rPr>
              <w:t>)</w:t>
            </w:r>
            <w:r w:rsidR="00F8725F" w:rsidRPr="00AF76ED">
              <w:rPr>
                <w:rFonts w:ascii="Arial" w:hAnsi="Arial" w:cs="Arial"/>
                <w:sz w:val="21"/>
                <w:szCs w:val="21"/>
                <w:lang w:val="en-US"/>
              </w:rPr>
              <w:t>, acting on the basis of the Charter, on the other part, have concluded the present contract as follows:</w:t>
            </w:r>
          </w:p>
          <w:p w:rsidR="00F8725F" w:rsidRPr="00AF76ED" w:rsidRDefault="00F8725F" w:rsidP="003B7019">
            <w:pPr>
              <w:jc w:val="both"/>
              <w:rPr>
                <w:rFonts w:ascii="Arial" w:hAnsi="Arial" w:cs="Arial"/>
                <w:sz w:val="21"/>
                <w:szCs w:val="21"/>
                <w:lang w:val="en-US"/>
              </w:rPr>
            </w:pPr>
          </w:p>
          <w:p w:rsidR="00F8725F" w:rsidRPr="00AF76ED" w:rsidRDefault="00F8725F" w:rsidP="003B7019">
            <w:pPr>
              <w:jc w:val="both"/>
              <w:rPr>
                <w:rFonts w:ascii="Arial" w:hAnsi="Arial" w:cs="Arial"/>
                <w:sz w:val="21"/>
                <w:szCs w:val="21"/>
                <w:lang w:val="en-US"/>
              </w:rPr>
            </w:pPr>
          </w:p>
        </w:tc>
        <w:tc>
          <w:tcPr>
            <w:tcW w:w="5223" w:type="dxa"/>
          </w:tcPr>
          <w:p w:rsidR="00F8725F" w:rsidRPr="00AF76ED" w:rsidRDefault="00F8725F" w:rsidP="003B7019">
            <w:pPr>
              <w:jc w:val="both"/>
              <w:rPr>
                <w:rFonts w:ascii="Arial" w:hAnsi="Arial" w:cs="Arial"/>
                <w:sz w:val="21"/>
                <w:szCs w:val="21"/>
                <w:lang w:val="en-US"/>
              </w:rPr>
            </w:pPr>
          </w:p>
          <w:p w:rsidR="00F8725F" w:rsidRPr="00AF76ED" w:rsidRDefault="00F8725F" w:rsidP="003B7019">
            <w:pPr>
              <w:jc w:val="both"/>
              <w:rPr>
                <w:rFonts w:ascii="Arial" w:hAnsi="Arial" w:cs="Arial"/>
                <w:b/>
                <w:sz w:val="21"/>
                <w:szCs w:val="21"/>
              </w:rPr>
            </w:pPr>
            <w:r w:rsidRPr="00AF76ED">
              <w:rPr>
                <w:rFonts w:ascii="Arial" w:hAnsi="Arial" w:cs="Arial"/>
                <w:b/>
                <w:sz w:val="21"/>
                <w:szCs w:val="21"/>
              </w:rPr>
              <w:t xml:space="preserve">Изготовитель продукции: </w:t>
            </w:r>
          </w:p>
          <w:p w:rsidR="00F8725F" w:rsidRPr="00AF76ED" w:rsidRDefault="003C34AF" w:rsidP="00A071B5">
            <w:pPr>
              <w:jc w:val="both"/>
              <w:rPr>
                <w:rFonts w:ascii="Arial" w:hAnsi="Arial" w:cs="Arial"/>
                <w:sz w:val="22"/>
                <w:szCs w:val="22"/>
              </w:rPr>
            </w:pPr>
            <w:r w:rsidRPr="00AF76ED">
              <w:rPr>
                <w:rFonts w:ascii="Arial" w:hAnsi="Arial" w:cs="Arial"/>
                <w:i/>
                <w:sz w:val="22"/>
                <w:szCs w:val="22"/>
                <w:u w:val="single"/>
              </w:rPr>
              <w:t>(</w:t>
            </w:r>
            <w:r w:rsidR="009D0CFF" w:rsidRPr="00AF76ED">
              <w:rPr>
                <w:rFonts w:ascii="Arial" w:hAnsi="Arial" w:cs="Arial"/>
                <w:i/>
                <w:sz w:val="22"/>
                <w:szCs w:val="22"/>
                <w:u w:val="single"/>
              </w:rPr>
              <w:t>Наименование производителя</w:t>
            </w:r>
            <w:r w:rsidR="00267A9D" w:rsidRPr="00AF76ED">
              <w:rPr>
                <w:rFonts w:ascii="Arial" w:hAnsi="Arial" w:cs="Arial"/>
                <w:i/>
                <w:sz w:val="22"/>
                <w:szCs w:val="22"/>
                <w:u w:val="single"/>
              </w:rPr>
              <w:t>, страна</w:t>
            </w:r>
            <w:r w:rsidRPr="00AF76ED">
              <w:rPr>
                <w:rFonts w:ascii="Arial" w:hAnsi="Arial" w:cs="Arial"/>
                <w:i/>
                <w:sz w:val="22"/>
                <w:szCs w:val="22"/>
                <w:u w:val="single"/>
              </w:rPr>
              <w:t>)</w:t>
            </w:r>
            <w:r w:rsidR="00F8725F" w:rsidRPr="00AF76ED">
              <w:rPr>
                <w:rFonts w:ascii="Arial" w:hAnsi="Arial" w:cs="Arial"/>
                <w:sz w:val="21"/>
                <w:szCs w:val="21"/>
              </w:rPr>
              <w:t xml:space="preserve">, в дальнейшем – «Изготовитель», с одной стороны, и </w:t>
            </w:r>
            <w:bookmarkStart w:id="5" w:name="OLE_LINK5"/>
            <w:bookmarkStart w:id="6" w:name="OLE_LINK6"/>
            <w:r w:rsidR="00267A9D" w:rsidRPr="00AF76ED">
              <w:rPr>
                <w:rFonts w:ascii="Arial" w:hAnsi="Arial" w:cs="Arial"/>
                <w:i/>
                <w:sz w:val="22"/>
                <w:szCs w:val="22"/>
                <w:u w:val="single"/>
              </w:rPr>
              <w:t xml:space="preserve">(название </w:t>
            </w:r>
            <w:r w:rsidR="009D0CFF" w:rsidRPr="00AF76ED">
              <w:rPr>
                <w:rFonts w:ascii="Arial" w:hAnsi="Arial" w:cs="Arial"/>
                <w:i/>
                <w:sz w:val="22"/>
                <w:szCs w:val="22"/>
                <w:u w:val="single"/>
              </w:rPr>
              <w:t>заявителя</w:t>
            </w:r>
            <w:r w:rsidR="00267A9D" w:rsidRPr="00AF76ED">
              <w:rPr>
                <w:rFonts w:ascii="Arial" w:hAnsi="Arial" w:cs="Arial"/>
                <w:i/>
                <w:sz w:val="22"/>
                <w:szCs w:val="22"/>
                <w:u w:val="single"/>
              </w:rPr>
              <w:t xml:space="preserve">, </w:t>
            </w:r>
            <w:r w:rsidR="00A071B5" w:rsidRPr="00AF76ED">
              <w:rPr>
                <w:rFonts w:ascii="Arial" w:hAnsi="Arial" w:cs="Arial"/>
                <w:i/>
                <w:sz w:val="22"/>
                <w:szCs w:val="22"/>
                <w:u w:val="single"/>
              </w:rPr>
              <w:t>ОГРН 1234567891234</w:t>
            </w:r>
            <w:r w:rsidR="00267A9D" w:rsidRPr="00AF76ED">
              <w:rPr>
                <w:rFonts w:ascii="Arial" w:hAnsi="Arial" w:cs="Arial"/>
                <w:i/>
                <w:sz w:val="22"/>
                <w:szCs w:val="22"/>
                <w:u w:val="single"/>
              </w:rPr>
              <w:t>)</w:t>
            </w:r>
            <w:r w:rsidR="00F8725F" w:rsidRPr="00AF76ED">
              <w:rPr>
                <w:rFonts w:ascii="Arial" w:hAnsi="Arial" w:cs="Arial"/>
                <w:sz w:val="21"/>
                <w:szCs w:val="21"/>
              </w:rPr>
              <w:t xml:space="preserve">, </w:t>
            </w:r>
            <w:bookmarkEnd w:id="5"/>
            <w:bookmarkEnd w:id="6"/>
            <w:r w:rsidR="00F8725F" w:rsidRPr="00AF76ED">
              <w:rPr>
                <w:rFonts w:ascii="Arial" w:hAnsi="Arial" w:cs="Arial"/>
                <w:sz w:val="21"/>
                <w:szCs w:val="21"/>
              </w:rPr>
              <w:t>в</w:t>
            </w:r>
            <w:r w:rsidR="00F8725F" w:rsidRPr="00AF76ED">
              <w:rPr>
                <w:rFonts w:ascii="Arial" w:hAnsi="Arial" w:cs="Arial"/>
                <w:sz w:val="21"/>
                <w:szCs w:val="21"/>
                <w:lang w:val="en-US"/>
              </w:rPr>
              <w:t> </w:t>
            </w:r>
            <w:r w:rsidR="00F8725F" w:rsidRPr="00AF76ED">
              <w:rPr>
                <w:rFonts w:ascii="Arial" w:hAnsi="Arial" w:cs="Arial"/>
                <w:sz w:val="21"/>
                <w:szCs w:val="21"/>
              </w:rPr>
              <w:t xml:space="preserve">лице </w:t>
            </w:r>
            <w:r w:rsidR="00267A9D" w:rsidRPr="00AF76ED">
              <w:rPr>
                <w:rFonts w:ascii="Arial" w:hAnsi="Arial" w:cs="Arial"/>
                <w:i/>
                <w:sz w:val="22"/>
                <w:szCs w:val="22"/>
                <w:u w:val="single"/>
              </w:rPr>
              <w:t>(</w:t>
            </w:r>
            <w:r w:rsidR="00A071B5" w:rsidRPr="00AF76ED">
              <w:rPr>
                <w:rFonts w:ascii="Arial" w:hAnsi="Arial" w:cs="Arial"/>
                <w:i/>
                <w:sz w:val="22"/>
                <w:szCs w:val="22"/>
                <w:u w:val="single"/>
              </w:rPr>
              <w:t>ФИО руководителя заявителя</w:t>
            </w:r>
            <w:r w:rsidR="00267A9D" w:rsidRPr="00AF76ED">
              <w:rPr>
                <w:rFonts w:ascii="Arial" w:hAnsi="Arial" w:cs="Arial"/>
                <w:i/>
                <w:sz w:val="22"/>
                <w:szCs w:val="22"/>
                <w:u w:val="single"/>
              </w:rPr>
              <w:t>)</w:t>
            </w:r>
            <w:r w:rsidR="00F8725F" w:rsidRPr="00AF76ED">
              <w:rPr>
                <w:rFonts w:ascii="Arial" w:hAnsi="Arial" w:cs="Arial"/>
                <w:sz w:val="21"/>
                <w:szCs w:val="21"/>
              </w:rPr>
              <w:t xml:space="preserve"> действующего на основании Устава, в дальнейшем именуемая </w:t>
            </w:r>
            <w:r w:rsidR="00F8725F" w:rsidRPr="00AF76ED">
              <w:rPr>
                <w:rFonts w:ascii="Arial" w:hAnsi="Arial" w:cs="Arial"/>
                <w:b/>
                <w:sz w:val="21"/>
                <w:szCs w:val="21"/>
              </w:rPr>
              <w:t>«Уполномоченный представитель»</w:t>
            </w:r>
            <w:r w:rsidR="00F8725F" w:rsidRPr="00AF76ED">
              <w:rPr>
                <w:rFonts w:ascii="Arial" w:hAnsi="Arial" w:cs="Arial"/>
                <w:sz w:val="21"/>
                <w:szCs w:val="21"/>
              </w:rPr>
              <w:t xml:space="preserve"> с другой стороны, заключили настоящий договор о нижеследующем:</w:t>
            </w:r>
          </w:p>
        </w:tc>
      </w:tr>
      <w:tr w:rsidR="00F8725F" w:rsidRPr="00AF76ED">
        <w:trPr>
          <w:trHeight w:val="709"/>
        </w:trPr>
        <w:tc>
          <w:tcPr>
            <w:tcW w:w="5397" w:type="dxa"/>
          </w:tcPr>
          <w:p w:rsidR="00F8725F" w:rsidRPr="00AF76ED" w:rsidRDefault="00F8725F" w:rsidP="0066266D">
            <w:pPr>
              <w:jc w:val="both"/>
              <w:rPr>
                <w:rFonts w:ascii="Arial" w:hAnsi="Arial" w:cs="Arial"/>
                <w:sz w:val="22"/>
              </w:rPr>
            </w:pPr>
          </w:p>
          <w:p w:rsidR="00F8725F" w:rsidRPr="00AF76ED" w:rsidRDefault="00F8725F" w:rsidP="0066266D">
            <w:pPr>
              <w:numPr>
                <w:ilvl w:val="0"/>
                <w:numId w:val="1"/>
              </w:numPr>
              <w:jc w:val="both"/>
              <w:rPr>
                <w:rFonts w:ascii="Arial" w:hAnsi="Arial" w:cs="Arial"/>
                <w:b/>
                <w:sz w:val="22"/>
                <w:lang w:val="en-US"/>
              </w:rPr>
            </w:pPr>
            <w:r w:rsidRPr="00AF76ED">
              <w:rPr>
                <w:rFonts w:ascii="Arial" w:hAnsi="Arial" w:cs="Arial"/>
                <w:b/>
                <w:sz w:val="22"/>
                <w:lang w:val="en-US"/>
              </w:rPr>
              <w:t>SUBJECT OF THE CONTRACT</w:t>
            </w:r>
          </w:p>
          <w:p w:rsidR="00F8725F" w:rsidRPr="00AF76ED" w:rsidRDefault="00F8725F" w:rsidP="006E5AB6">
            <w:pPr>
              <w:shd w:val="clear" w:color="auto" w:fill="FFFFFF"/>
              <w:spacing w:before="254" w:line="240" w:lineRule="exact"/>
              <w:ind w:left="10"/>
              <w:jc w:val="both"/>
              <w:rPr>
                <w:rFonts w:ascii="Arial" w:hAnsi="Arial" w:cs="Arial"/>
                <w:sz w:val="21"/>
                <w:szCs w:val="21"/>
                <w:lang w:val="en-US"/>
              </w:rPr>
            </w:pPr>
            <w:r w:rsidRPr="00AF76ED">
              <w:rPr>
                <w:rFonts w:ascii="Arial" w:hAnsi="Arial" w:cs="Arial"/>
                <w:sz w:val="21"/>
                <w:szCs w:val="21"/>
                <w:lang w:val="en-US"/>
              </w:rPr>
              <w:t xml:space="preserve">The manufacturer confers power to the Authorized representative on performance in the unity territory of the </w:t>
            </w:r>
            <w:r w:rsidR="00DC545D" w:rsidRPr="00AF76ED">
              <w:rPr>
                <w:rFonts w:ascii="Arial" w:hAnsi="Arial" w:cs="Arial"/>
                <w:sz w:val="21"/>
                <w:szCs w:val="21"/>
                <w:lang w:val="en-US"/>
              </w:rPr>
              <w:t>Eurasian Economical</w:t>
            </w:r>
            <w:r w:rsidRPr="00AF76ED">
              <w:rPr>
                <w:rFonts w:ascii="Arial" w:hAnsi="Arial" w:cs="Arial"/>
                <w:sz w:val="21"/>
                <w:szCs w:val="21"/>
                <w:lang w:val="en-US"/>
              </w:rPr>
              <w:t xml:space="preserve"> union function</w:t>
            </w:r>
            <w:r w:rsidR="00DC545D" w:rsidRPr="00AF76ED">
              <w:rPr>
                <w:rFonts w:ascii="Arial" w:hAnsi="Arial" w:cs="Arial"/>
                <w:sz w:val="21"/>
                <w:szCs w:val="21"/>
                <w:lang w:val="en-US"/>
              </w:rPr>
              <w:t>s</w:t>
            </w:r>
            <w:r w:rsidRPr="00AF76ED">
              <w:rPr>
                <w:rFonts w:ascii="Arial" w:hAnsi="Arial" w:cs="Arial"/>
                <w:sz w:val="21"/>
                <w:szCs w:val="21"/>
                <w:lang w:val="en-US"/>
              </w:rPr>
              <w:t xml:space="preserve"> of the foreign manufacturer on providing requirements of technical regulations of the Customs union (further -</w:t>
            </w:r>
            <w:r w:rsidR="004217D3" w:rsidRPr="00AF76ED">
              <w:rPr>
                <w:rFonts w:ascii="Arial" w:hAnsi="Arial" w:cs="Arial"/>
                <w:sz w:val="21"/>
                <w:szCs w:val="21"/>
                <w:lang w:val="en-US"/>
              </w:rPr>
              <w:t xml:space="preserve"> </w:t>
            </w:r>
            <w:r w:rsidRPr="00AF76ED">
              <w:rPr>
                <w:rFonts w:ascii="Arial" w:hAnsi="Arial" w:cs="Arial"/>
                <w:sz w:val="21"/>
                <w:szCs w:val="21"/>
                <w:lang w:val="en-US"/>
              </w:rPr>
              <w:t>TR CU) to his products regarding the address rule in the market, ensuring responsibility for discrepancy of products, implementation of actions on confirmation of compliance of the products of the manufacturer.</w:t>
            </w:r>
          </w:p>
          <w:p w:rsidR="00F8725F" w:rsidRPr="00AF76ED" w:rsidRDefault="00F8725F" w:rsidP="008C467F">
            <w:pPr>
              <w:shd w:val="clear" w:color="auto" w:fill="FFFFFF"/>
              <w:spacing w:line="240" w:lineRule="exact"/>
              <w:ind w:left="5"/>
              <w:jc w:val="both"/>
              <w:rPr>
                <w:rFonts w:ascii="Arial" w:hAnsi="Arial" w:cs="Arial"/>
                <w:sz w:val="21"/>
                <w:szCs w:val="21"/>
                <w:lang w:val="en-US"/>
              </w:rPr>
            </w:pPr>
          </w:p>
          <w:p w:rsidR="00F8725F" w:rsidRPr="00AF76ED" w:rsidRDefault="00F8725F" w:rsidP="008C467F">
            <w:pPr>
              <w:shd w:val="clear" w:color="auto" w:fill="FFFFFF"/>
              <w:spacing w:line="240" w:lineRule="exact"/>
              <w:ind w:left="5"/>
              <w:jc w:val="both"/>
              <w:rPr>
                <w:rFonts w:ascii="Arial" w:hAnsi="Arial" w:cs="Arial"/>
                <w:sz w:val="21"/>
                <w:szCs w:val="21"/>
                <w:lang w:val="en-US"/>
              </w:rPr>
            </w:pPr>
          </w:p>
          <w:p w:rsidR="00F8725F" w:rsidRPr="00AF76ED" w:rsidRDefault="00F8725F" w:rsidP="008C467F">
            <w:pPr>
              <w:shd w:val="clear" w:color="auto" w:fill="FFFFFF"/>
              <w:spacing w:line="240" w:lineRule="exact"/>
              <w:ind w:left="5"/>
              <w:jc w:val="both"/>
              <w:rPr>
                <w:rFonts w:ascii="Arial" w:hAnsi="Arial" w:cs="Arial"/>
                <w:sz w:val="21"/>
                <w:szCs w:val="21"/>
                <w:lang w:val="en-US"/>
              </w:rPr>
            </w:pPr>
          </w:p>
          <w:p w:rsidR="00F8725F" w:rsidRPr="00AF76ED" w:rsidRDefault="00F8725F" w:rsidP="008C467F">
            <w:pPr>
              <w:shd w:val="clear" w:color="auto" w:fill="FFFFFF"/>
              <w:spacing w:line="240" w:lineRule="exact"/>
              <w:ind w:left="5"/>
              <w:jc w:val="both"/>
              <w:rPr>
                <w:rFonts w:ascii="Arial" w:hAnsi="Arial" w:cs="Arial"/>
                <w:sz w:val="21"/>
                <w:szCs w:val="21"/>
              </w:rPr>
            </w:pPr>
            <w:r w:rsidRPr="00AF76ED">
              <w:rPr>
                <w:rFonts w:ascii="Arial" w:hAnsi="Arial" w:cs="Arial"/>
                <w:sz w:val="21"/>
                <w:szCs w:val="21"/>
                <w:lang w:val="en-US"/>
              </w:rPr>
              <w:t>Products</w:t>
            </w:r>
            <w:r w:rsidRPr="00AF76ED">
              <w:rPr>
                <w:rFonts w:ascii="Arial" w:hAnsi="Arial" w:cs="Arial"/>
                <w:sz w:val="21"/>
                <w:szCs w:val="21"/>
              </w:rPr>
              <w:t xml:space="preserve">: </w:t>
            </w:r>
            <w:r w:rsidRPr="00AF76ED">
              <w:rPr>
                <w:rFonts w:ascii="Arial" w:hAnsi="Arial" w:cs="Arial"/>
                <w:sz w:val="21"/>
                <w:szCs w:val="21"/>
                <w:lang w:val="en-US"/>
              </w:rPr>
              <w:t>goods</w:t>
            </w:r>
            <w:r w:rsidRPr="00AF76ED">
              <w:rPr>
                <w:rFonts w:ascii="Arial" w:hAnsi="Arial" w:cs="Arial"/>
                <w:sz w:val="21"/>
                <w:szCs w:val="21"/>
              </w:rPr>
              <w:t xml:space="preserve"> </w:t>
            </w:r>
            <w:r w:rsidRPr="00AF76ED">
              <w:rPr>
                <w:rFonts w:ascii="Arial" w:hAnsi="Arial" w:cs="Arial"/>
                <w:sz w:val="21"/>
                <w:szCs w:val="21"/>
                <w:lang w:val="en-US"/>
              </w:rPr>
              <w:t>produced</w:t>
            </w:r>
            <w:r w:rsidRPr="00AF76ED">
              <w:rPr>
                <w:rFonts w:ascii="Arial" w:hAnsi="Arial" w:cs="Arial"/>
                <w:sz w:val="21"/>
                <w:szCs w:val="21"/>
              </w:rPr>
              <w:t xml:space="preserve"> </w:t>
            </w:r>
            <w:r w:rsidRPr="00AF76ED">
              <w:rPr>
                <w:rFonts w:ascii="Arial" w:hAnsi="Arial" w:cs="Arial"/>
                <w:sz w:val="21"/>
                <w:szCs w:val="21"/>
                <w:lang w:val="en-US"/>
              </w:rPr>
              <w:t>by</w:t>
            </w:r>
            <w:r w:rsidRPr="00AF76ED">
              <w:rPr>
                <w:rFonts w:ascii="Arial" w:hAnsi="Arial" w:cs="Arial"/>
                <w:sz w:val="21"/>
                <w:szCs w:val="21"/>
              </w:rPr>
              <w:t xml:space="preserve"> </w:t>
            </w:r>
            <w:r w:rsidR="00CE5F9D" w:rsidRPr="00AF76ED">
              <w:rPr>
                <w:rFonts w:ascii="Arial" w:hAnsi="Arial" w:cs="Arial"/>
                <w:i/>
                <w:sz w:val="22"/>
                <w:szCs w:val="22"/>
                <w:u w:val="single"/>
              </w:rPr>
              <w:t>(</w:t>
            </w:r>
            <w:r w:rsidR="00A071B5" w:rsidRPr="00AF76ED">
              <w:rPr>
                <w:rFonts w:ascii="Arial" w:hAnsi="Arial" w:cs="Arial"/>
                <w:i/>
                <w:sz w:val="22"/>
                <w:szCs w:val="22"/>
                <w:u w:val="single"/>
              </w:rPr>
              <w:t>Наименование производителя, страна</w:t>
            </w:r>
            <w:r w:rsidR="00CE5F9D" w:rsidRPr="00AF76ED">
              <w:rPr>
                <w:rFonts w:ascii="Arial" w:hAnsi="Arial" w:cs="Arial"/>
                <w:i/>
                <w:sz w:val="22"/>
                <w:szCs w:val="22"/>
                <w:u w:val="single"/>
              </w:rPr>
              <w:t>)</w:t>
            </w:r>
          </w:p>
          <w:p w:rsidR="00F8725F" w:rsidRPr="00AF76ED" w:rsidRDefault="00F8725F" w:rsidP="0066266D">
            <w:pPr>
              <w:ind w:left="360"/>
              <w:jc w:val="both"/>
              <w:rPr>
                <w:rFonts w:ascii="Arial" w:hAnsi="Arial" w:cs="Arial"/>
                <w:bCs/>
                <w:sz w:val="22"/>
              </w:rPr>
            </w:pPr>
          </w:p>
          <w:p w:rsidR="00F8725F" w:rsidRPr="00AF76ED" w:rsidRDefault="00F8725F" w:rsidP="0066266D">
            <w:pPr>
              <w:ind w:left="360"/>
              <w:jc w:val="both"/>
              <w:rPr>
                <w:rFonts w:ascii="Arial" w:hAnsi="Arial" w:cs="Arial"/>
                <w:bCs/>
                <w:sz w:val="22"/>
              </w:rPr>
            </w:pPr>
          </w:p>
          <w:p w:rsidR="00F8725F" w:rsidRPr="00AF76ED" w:rsidRDefault="00F8725F" w:rsidP="008C467F">
            <w:pPr>
              <w:numPr>
                <w:ilvl w:val="0"/>
                <w:numId w:val="1"/>
              </w:numPr>
              <w:jc w:val="both"/>
              <w:rPr>
                <w:rFonts w:ascii="Arial" w:hAnsi="Arial" w:cs="Arial"/>
                <w:b/>
                <w:sz w:val="22"/>
                <w:lang w:val="en-US"/>
              </w:rPr>
            </w:pPr>
            <w:r w:rsidRPr="00AF76ED">
              <w:rPr>
                <w:rFonts w:ascii="Arial" w:hAnsi="Arial" w:cs="Arial"/>
                <w:b/>
                <w:sz w:val="22"/>
                <w:lang w:val="en-US"/>
              </w:rPr>
              <w:t>DUTIES</w:t>
            </w:r>
            <w:r w:rsidRPr="00AF76ED">
              <w:rPr>
                <w:rFonts w:ascii="Arial" w:hAnsi="Arial" w:cs="Arial"/>
                <w:b/>
                <w:sz w:val="22"/>
                <w:lang w:val="en-US"/>
              </w:rPr>
              <w:tab/>
              <w:t>OF</w:t>
            </w:r>
            <w:r w:rsidRPr="00AF76ED">
              <w:rPr>
                <w:rFonts w:ascii="Arial" w:hAnsi="Arial" w:cs="Arial"/>
                <w:b/>
                <w:sz w:val="22"/>
                <w:lang w:val="en-US"/>
              </w:rPr>
              <w:tab/>
              <w:t>THE</w:t>
            </w:r>
            <w:r w:rsidRPr="00AF76ED">
              <w:rPr>
                <w:rFonts w:ascii="Arial" w:hAnsi="Arial" w:cs="Arial"/>
                <w:b/>
                <w:sz w:val="22"/>
                <w:lang w:val="en-US"/>
              </w:rPr>
              <w:tab/>
              <w:t>AUTHORIZED</w:t>
            </w:r>
            <w:r w:rsidRPr="00AF76ED">
              <w:rPr>
                <w:rFonts w:ascii="Arial" w:hAnsi="Arial" w:cs="Arial"/>
                <w:b/>
                <w:sz w:val="22"/>
                <w:lang w:val="en-US"/>
              </w:rPr>
              <w:br/>
              <w:t>REPRESENTATIVE</w:t>
            </w:r>
          </w:p>
          <w:p w:rsidR="00F8725F" w:rsidRPr="00AF76ED" w:rsidRDefault="00F8725F" w:rsidP="008C467F">
            <w:pPr>
              <w:widowControl w:val="0"/>
              <w:numPr>
                <w:ilvl w:val="0"/>
                <w:numId w:val="7"/>
              </w:numPr>
              <w:shd w:val="clear" w:color="auto" w:fill="FFFFFF"/>
              <w:tabs>
                <w:tab w:val="left" w:pos="494"/>
              </w:tabs>
              <w:autoSpaceDE w:val="0"/>
              <w:autoSpaceDN w:val="0"/>
              <w:adjustRightInd w:val="0"/>
              <w:spacing w:before="240" w:line="240" w:lineRule="exact"/>
              <w:ind w:left="5"/>
              <w:jc w:val="both"/>
              <w:rPr>
                <w:rFonts w:ascii="Arial" w:hAnsi="Arial" w:cs="Arial"/>
                <w:sz w:val="22"/>
                <w:lang w:val="en-US"/>
              </w:rPr>
            </w:pPr>
            <w:r w:rsidRPr="00AF76ED">
              <w:rPr>
                <w:rFonts w:ascii="Arial" w:hAnsi="Arial" w:cs="Arial"/>
                <w:sz w:val="22"/>
                <w:lang w:val="en-US"/>
              </w:rPr>
              <w:t>The authorized representative carries out according to requirements of TR CU of function of the foreign manufacturer regarding providing the rule of converting in the market, ensuring responsibility for discrepancy of production, implementation of actions on confirmation of compliance of production of the manufacturer.</w:t>
            </w:r>
          </w:p>
          <w:p w:rsidR="00F8725F" w:rsidRPr="00AF76ED" w:rsidRDefault="00F8725F" w:rsidP="008C467F">
            <w:pPr>
              <w:widowControl w:val="0"/>
              <w:numPr>
                <w:ilvl w:val="0"/>
                <w:numId w:val="7"/>
              </w:numPr>
              <w:shd w:val="clear" w:color="auto" w:fill="FFFFFF"/>
              <w:tabs>
                <w:tab w:val="left" w:pos="494"/>
              </w:tabs>
              <w:autoSpaceDE w:val="0"/>
              <w:autoSpaceDN w:val="0"/>
              <w:adjustRightInd w:val="0"/>
              <w:spacing w:before="240" w:line="240" w:lineRule="exact"/>
              <w:ind w:left="5"/>
              <w:jc w:val="both"/>
              <w:rPr>
                <w:rFonts w:ascii="Arial" w:hAnsi="Arial" w:cs="Arial"/>
                <w:sz w:val="22"/>
                <w:lang w:val="en-US"/>
              </w:rPr>
            </w:pPr>
            <w:r w:rsidRPr="00AF76ED">
              <w:rPr>
                <w:rFonts w:ascii="Arial" w:hAnsi="Arial" w:cs="Arial"/>
                <w:sz w:val="22"/>
                <w:lang w:val="en-US"/>
              </w:rPr>
              <w:t xml:space="preserve">Responsibility, duties and the rights of the Authorized representative to territories of the countries of participants of the </w:t>
            </w:r>
            <w:r w:rsidR="00DC545D" w:rsidRPr="00AF76ED">
              <w:rPr>
                <w:rFonts w:ascii="Arial" w:hAnsi="Arial" w:cs="Arial"/>
                <w:sz w:val="22"/>
                <w:lang w:val="en-US"/>
              </w:rPr>
              <w:t>Eurasian Economical union</w:t>
            </w:r>
            <w:r w:rsidRPr="00AF76ED">
              <w:rPr>
                <w:rFonts w:ascii="Arial" w:hAnsi="Arial" w:cs="Arial"/>
                <w:sz w:val="22"/>
                <w:lang w:val="en-US"/>
              </w:rPr>
              <w:t xml:space="preserve"> are defined by legislations of the respective country in which territory production of the Manufacturer will be introduced into converting.</w:t>
            </w:r>
          </w:p>
          <w:p w:rsidR="00F8725F" w:rsidRPr="00AF76ED" w:rsidRDefault="00F8725F" w:rsidP="008C467F">
            <w:pPr>
              <w:pStyle w:val="a7"/>
              <w:rPr>
                <w:rFonts w:ascii="Arial" w:hAnsi="Arial" w:cs="Arial"/>
                <w:sz w:val="22"/>
                <w:lang w:val="en-US"/>
              </w:rPr>
            </w:pPr>
          </w:p>
          <w:p w:rsidR="00F8725F" w:rsidRPr="00AF76ED" w:rsidRDefault="00F8725F" w:rsidP="008C467F">
            <w:pPr>
              <w:numPr>
                <w:ilvl w:val="0"/>
                <w:numId w:val="1"/>
              </w:numPr>
              <w:jc w:val="both"/>
              <w:rPr>
                <w:rFonts w:ascii="Arial" w:hAnsi="Arial" w:cs="Arial"/>
                <w:b/>
                <w:sz w:val="22"/>
                <w:lang w:val="en-US"/>
              </w:rPr>
            </w:pPr>
            <w:r w:rsidRPr="00AF76ED">
              <w:rPr>
                <w:rFonts w:ascii="Arial" w:hAnsi="Arial" w:cs="Arial"/>
                <w:b/>
                <w:sz w:val="22"/>
                <w:lang w:val="en-US"/>
              </w:rPr>
              <w:t>PERIOD OF VALIDITY OF THE CONTRACT.</w:t>
            </w:r>
            <w:r w:rsidRPr="00AF76ED">
              <w:rPr>
                <w:rFonts w:ascii="Arial" w:hAnsi="Arial" w:cs="Arial"/>
                <w:b/>
                <w:sz w:val="22"/>
                <w:lang w:val="en-US"/>
              </w:rPr>
              <w:br/>
              <w:t>BASES OF ITS TERMINATION AND</w:t>
            </w:r>
            <w:r w:rsidRPr="00AF76ED">
              <w:rPr>
                <w:rFonts w:ascii="Arial" w:hAnsi="Arial" w:cs="Arial"/>
                <w:b/>
                <w:sz w:val="22"/>
                <w:lang w:val="en-US"/>
              </w:rPr>
              <w:br/>
              <w:t>CANCELLATION</w:t>
            </w:r>
          </w:p>
          <w:p w:rsidR="00F8725F" w:rsidRPr="00AF76ED" w:rsidRDefault="00F8725F" w:rsidP="008C467F">
            <w:pPr>
              <w:ind w:left="360"/>
              <w:jc w:val="both"/>
              <w:rPr>
                <w:rFonts w:ascii="Arial" w:hAnsi="Arial" w:cs="Arial"/>
                <w:b/>
                <w:sz w:val="22"/>
                <w:lang w:val="en-US"/>
              </w:rPr>
            </w:pPr>
          </w:p>
          <w:p w:rsidR="00F8725F" w:rsidRPr="00AF76ED" w:rsidRDefault="00F8725F" w:rsidP="008C467F">
            <w:pPr>
              <w:shd w:val="clear" w:color="auto" w:fill="FFFFFF"/>
              <w:spacing w:line="245" w:lineRule="exact"/>
              <w:ind w:left="5" w:right="10"/>
              <w:jc w:val="both"/>
              <w:rPr>
                <w:rFonts w:ascii="Arial" w:hAnsi="Arial" w:cs="Arial"/>
                <w:sz w:val="22"/>
                <w:lang w:val="en-US"/>
              </w:rPr>
            </w:pPr>
            <w:r w:rsidRPr="00AF76ED">
              <w:rPr>
                <w:rFonts w:ascii="Arial" w:hAnsi="Arial" w:cs="Arial"/>
                <w:sz w:val="22"/>
                <w:lang w:val="en-US"/>
              </w:rPr>
              <w:t>3.1 The present contract comes into force from the date of its signing and finishes the action as agreed by the parties.</w:t>
            </w:r>
          </w:p>
          <w:p w:rsidR="00F8725F" w:rsidRPr="00AF76ED" w:rsidRDefault="00F8725F" w:rsidP="008C467F">
            <w:pPr>
              <w:shd w:val="clear" w:color="auto" w:fill="FFFFFF"/>
              <w:spacing w:line="245" w:lineRule="exact"/>
              <w:ind w:left="5" w:right="10"/>
              <w:jc w:val="both"/>
              <w:rPr>
                <w:rFonts w:ascii="Arial" w:hAnsi="Arial" w:cs="Arial"/>
                <w:sz w:val="22"/>
                <w:lang w:val="en-US"/>
              </w:rPr>
            </w:pPr>
          </w:p>
          <w:p w:rsidR="00F8725F" w:rsidRPr="00AF76ED" w:rsidRDefault="00F8725F" w:rsidP="008C467F">
            <w:pPr>
              <w:shd w:val="clear" w:color="auto" w:fill="FFFFFF"/>
              <w:spacing w:line="245" w:lineRule="exact"/>
              <w:ind w:left="5" w:right="10"/>
              <w:jc w:val="both"/>
              <w:rPr>
                <w:rFonts w:ascii="Arial" w:hAnsi="Arial" w:cs="Arial"/>
                <w:sz w:val="22"/>
                <w:lang w:val="en-US"/>
              </w:rPr>
            </w:pPr>
            <w:r w:rsidRPr="00AF76ED">
              <w:rPr>
                <w:rFonts w:ascii="Arial" w:hAnsi="Arial" w:cs="Arial"/>
                <w:sz w:val="22"/>
                <w:lang w:val="en-US"/>
              </w:rPr>
              <w:t>3.2. The present contract is made in duplicate in Russian and English  languages and has identical</w:t>
            </w:r>
          </w:p>
          <w:p w:rsidR="00F8725F" w:rsidRPr="00AF76ED" w:rsidRDefault="00F8725F" w:rsidP="008C467F">
            <w:pPr>
              <w:shd w:val="clear" w:color="auto" w:fill="FFFFFF"/>
              <w:spacing w:line="245" w:lineRule="exact"/>
              <w:ind w:left="5" w:right="10"/>
              <w:jc w:val="both"/>
              <w:rPr>
                <w:rFonts w:ascii="Arial" w:hAnsi="Arial" w:cs="Arial"/>
                <w:sz w:val="22"/>
                <w:lang w:val="en-US"/>
              </w:rPr>
            </w:pPr>
            <w:r w:rsidRPr="00AF76ED">
              <w:rPr>
                <w:rFonts w:ascii="Arial" w:hAnsi="Arial" w:cs="Arial"/>
                <w:sz w:val="22"/>
                <w:lang w:val="en-US"/>
              </w:rPr>
              <w:t>validity.</w:t>
            </w:r>
          </w:p>
          <w:p w:rsidR="00F8725F" w:rsidRPr="00AF76ED" w:rsidRDefault="00F8725F" w:rsidP="008C467F">
            <w:pPr>
              <w:ind w:left="360"/>
              <w:jc w:val="both"/>
              <w:rPr>
                <w:rFonts w:ascii="Arial" w:hAnsi="Arial" w:cs="Arial"/>
                <w:b/>
                <w:sz w:val="22"/>
                <w:lang w:val="en-US"/>
              </w:rPr>
            </w:pPr>
          </w:p>
          <w:p w:rsidR="00A35B25" w:rsidRPr="00AF76ED" w:rsidRDefault="00A35B25" w:rsidP="00E9345B">
            <w:pPr>
              <w:rPr>
                <w:rFonts w:ascii="Arial" w:hAnsi="Arial" w:cs="Arial"/>
                <w:i/>
                <w:sz w:val="22"/>
                <w:szCs w:val="22"/>
                <w:u w:val="single"/>
              </w:rPr>
            </w:pPr>
          </w:p>
        </w:tc>
        <w:tc>
          <w:tcPr>
            <w:tcW w:w="5223" w:type="dxa"/>
          </w:tcPr>
          <w:p w:rsidR="00F8725F" w:rsidRPr="00AF76ED" w:rsidRDefault="00F8725F" w:rsidP="0066266D">
            <w:pPr>
              <w:jc w:val="both"/>
              <w:rPr>
                <w:rFonts w:ascii="Arial" w:hAnsi="Arial" w:cs="Arial"/>
                <w:sz w:val="22"/>
              </w:rPr>
            </w:pPr>
          </w:p>
          <w:p w:rsidR="00F8725F" w:rsidRPr="00AF76ED" w:rsidRDefault="00F8725F" w:rsidP="0066266D">
            <w:pPr>
              <w:jc w:val="both"/>
              <w:rPr>
                <w:rFonts w:ascii="Arial" w:hAnsi="Arial" w:cs="Arial"/>
                <w:sz w:val="22"/>
              </w:rPr>
            </w:pPr>
            <w:r w:rsidRPr="00AF76ED">
              <w:rPr>
                <w:rFonts w:ascii="Arial" w:hAnsi="Arial" w:cs="Arial"/>
                <w:b/>
                <w:sz w:val="22"/>
              </w:rPr>
              <w:t>1.</w:t>
            </w:r>
            <w:r w:rsidRPr="00AF76ED">
              <w:rPr>
                <w:rFonts w:ascii="Arial" w:hAnsi="Arial" w:cs="Arial"/>
                <w:b/>
                <w:sz w:val="22"/>
                <w:lang w:val="it-IT"/>
              </w:rPr>
              <w:t xml:space="preserve">  </w:t>
            </w:r>
            <w:r w:rsidRPr="00AF76ED">
              <w:rPr>
                <w:rFonts w:ascii="Arial" w:hAnsi="Arial" w:cs="Arial"/>
                <w:b/>
                <w:sz w:val="22"/>
              </w:rPr>
              <w:t>ПРЕДМЕТ ДОГОВОРА.</w:t>
            </w:r>
          </w:p>
          <w:p w:rsidR="00F8725F" w:rsidRPr="00AF76ED" w:rsidRDefault="00F8725F" w:rsidP="007854ED">
            <w:pPr>
              <w:shd w:val="clear" w:color="auto" w:fill="FFFFFF"/>
              <w:spacing w:before="254" w:line="240" w:lineRule="exact"/>
              <w:ind w:left="10"/>
              <w:jc w:val="both"/>
              <w:rPr>
                <w:rFonts w:ascii="Arial" w:hAnsi="Arial" w:cs="Arial"/>
                <w:sz w:val="21"/>
                <w:szCs w:val="21"/>
              </w:rPr>
            </w:pPr>
            <w:r w:rsidRPr="00AF76ED">
              <w:rPr>
                <w:rFonts w:ascii="Arial" w:hAnsi="Arial" w:cs="Arial"/>
                <w:sz w:val="21"/>
                <w:szCs w:val="21"/>
              </w:rPr>
              <w:t>Изготовитель предоставляет полномочия</w:t>
            </w:r>
            <w:r w:rsidRPr="00AF76ED">
              <w:rPr>
                <w:rFonts w:ascii="Arial" w:hAnsi="Arial" w:cs="Arial"/>
                <w:sz w:val="21"/>
                <w:szCs w:val="21"/>
              </w:rPr>
              <w:br/>
              <w:t>Уполномоченному представителю</w:t>
            </w:r>
            <w:r w:rsidR="00066B68" w:rsidRPr="00AF76ED">
              <w:rPr>
                <w:rFonts w:ascii="Arial" w:hAnsi="Arial" w:cs="Arial"/>
                <w:sz w:val="21"/>
                <w:szCs w:val="21"/>
              </w:rPr>
              <w:t xml:space="preserve"> </w:t>
            </w:r>
            <w:r w:rsidRPr="00AF76ED">
              <w:rPr>
                <w:rFonts w:ascii="Arial" w:hAnsi="Arial" w:cs="Arial"/>
                <w:sz w:val="21"/>
                <w:szCs w:val="21"/>
              </w:rPr>
              <w:tab/>
              <w:t>на выполнение на единой территории</w:t>
            </w:r>
            <w:r w:rsidRPr="00AF76ED">
              <w:rPr>
                <w:rFonts w:ascii="Arial" w:hAnsi="Arial" w:cs="Arial"/>
                <w:sz w:val="21"/>
                <w:szCs w:val="21"/>
              </w:rPr>
              <w:br/>
            </w:r>
            <w:r w:rsidR="00DC545D" w:rsidRPr="00AF76ED">
              <w:rPr>
                <w:rFonts w:ascii="Arial" w:hAnsi="Arial" w:cs="Arial"/>
                <w:sz w:val="21"/>
                <w:szCs w:val="21"/>
              </w:rPr>
              <w:t>Евразийского Экономического</w:t>
            </w:r>
            <w:r w:rsidRPr="00AF76ED">
              <w:rPr>
                <w:rFonts w:ascii="Arial" w:hAnsi="Arial" w:cs="Arial"/>
                <w:sz w:val="21"/>
                <w:szCs w:val="21"/>
              </w:rPr>
              <w:t xml:space="preserve"> союза функции иностранного</w:t>
            </w:r>
            <w:r w:rsidRPr="00AF76ED">
              <w:rPr>
                <w:rFonts w:ascii="Arial" w:hAnsi="Arial" w:cs="Arial"/>
                <w:sz w:val="21"/>
                <w:szCs w:val="21"/>
              </w:rPr>
              <w:br/>
              <w:t>изготовителя по обеспечению требований</w:t>
            </w:r>
            <w:r w:rsidRPr="00AF76ED">
              <w:rPr>
                <w:rFonts w:ascii="Arial" w:hAnsi="Arial" w:cs="Arial"/>
                <w:sz w:val="21"/>
                <w:szCs w:val="21"/>
              </w:rPr>
              <w:br/>
              <w:t>технических регламентов Таможенного союза</w:t>
            </w:r>
            <w:r w:rsidRPr="00AF76ED">
              <w:rPr>
                <w:rFonts w:ascii="Arial" w:hAnsi="Arial" w:cs="Arial"/>
                <w:sz w:val="21"/>
                <w:szCs w:val="21"/>
              </w:rPr>
              <w:br/>
              <w:t>(далее - ТР ТС) продукции в части правила</w:t>
            </w:r>
            <w:r w:rsidRPr="00AF76ED">
              <w:rPr>
                <w:rFonts w:ascii="Arial" w:hAnsi="Arial" w:cs="Arial"/>
                <w:sz w:val="21"/>
                <w:szCs w:val="21"/>
              </w:rPr>
              <w:br/>
              <w:t>обращения на рынке,</w:t>
            </w:r>
            <w:r w:rsidRPr="00AF76ED">
              <w:rPr>
                <w:rFonts w:ascii="Arial" w:hAnsi="Arial" w:cs="Arial"/>
                <w:sz w:val="21"/>
                <w:szCs w:val="21"/>
              </w:rPr>
              <w:tab/>
              <w:t xml:space="preserve"> обеспечения ответственности   за   несоответствие   продукции, осуществление    действий     по     подтверждению соответствия продукции изготовителя. </w:t>
            </w:r>
          </w:p>
          <w:p w:rsidR="00F8725F" w:rsidRPr="00AF76ED" w:rsidRDefault="00F8725F" w:rsidP="007854ED">
            <w:pPr>
              <w:shd w:val="clear" w:color="auto" w:fill="FFFFFF"/>
              <w:spacing w:line="240" w:lineRule="exact"/>
              <w:ind w:left="5"/>
              <w:jc w:val="both"/>
              <w:rPr>
                <w:rFonts w:ascii="Arial" w:hAnsi="Arial" w:cs="Arial"/>
                <w:sz w:val="21"/>
                <w:szCs w:val="21"/>
              </w:rPr>
            </w:pPr>
          </w:p>
          <w:p w:rsidR="00F8725F" w:rsidRPr="00AF76ED" w:rsidRDefault="00F8725F" w:rsidP="007854ED">
            <w:pPr>
              <w:shd w:val="clear" w:color="auto" w:fill="FFFFFF"/>
              <w:spacing w:line="240" w:lineRule="exact"/>
              <w:ind w:left="5"/>
              <w:jc w:val="both"/>
              <w:rPr>
                <w:rFonts w:ascii="Arial" w:hAnsi="Arial" w:cs="Arial"/>
                <w:sz w:val="22"/>
                <w:szCs w:val="22"/>
              </w:rPr>
            </w:pPr>
            <w:r w:rsidRPr="00AF76ED">
              <w:rPr>
                <w:rFonts w:ascii="Arial" w:hAnsi="Arial" w:cs="Arial"/>
                <w:sz w:val="21"/>
                <w:szCs w:val="21"/>
              </w:rPr>
              <w:t xml:space="preserve">Продукция: продукция, изготовленная </w:t>
            </w:r>
            <w:r w:rsidR="006023C0" w:rsidRPr="00AF76ED">
              <w:rPr>
                <w:rFonts w:ascii="Arial" w:hAnsi="Arial" w:cs="Arial"/>
                <w:sz w:val="21"/>
                <w:szCs w:val="21"/>
              </w:rPr>
              <w:t>(</w:t>
            </w:r>
            <w:r w:rsidR="00A071B5" w:rsidRPr="00AF76ED">
              <w:rPr>
                <w:rFonts w:ascii="Arial" w:hAnsi="Arial" w:cs="Arial"/>
                <w:i/>
                <w:sz w:val="22"/>
                <w:szCs w:val="22"/>
                <w:u w:val="single"/>
              </w:rPr>
              <w:t>Наименование производителя, страна</w:t>
            </w:r>
            <w:r w:rsidR="00CE5F9D" w:rsidRPr="00AF76ED">
              <w:rPr>
                <w:rFonts w:ascii="Arial" w:hAnsi="Arial" w:cs="Arial"/>
                <w:i/>
                <w:sz w:val="22"/>
                <w:szCs w:val="22"/>
                <w:u w:val="single"/>
              </w:rPr>
              <w:t>)</w:t>
            </w:r>
          </w:p>
          <w:p w:rsidR="00F8725F" w:rsidRPr="00AF76ED" w:rsidRDefault="00F8725F" w:rsidP="007854ED">
            <w:pPr>
              <w:shd w:val="clear" w:color="auto" w:fill="FFFFFF"/>
              <w:spacing w:line="240" w:lineRule="exact"/>
              <w:ind w:left="5"/>
              <w:jc w:val="both"/>
              <w:rPr>
                <w:rFonts w:ascii="Arial" w:hAnsi="Arial" w:cs="Arial"/>
                <w:sz w:val="22"/>
                <w:szCs w:val="22"/>
              </w:rPr>
            </w:pPr>
          </w:p>
          <w:p w:rsidR="00F8725F" w:rsidRPr="00AF76ED" w:rsidRDefault="00F8725F" w:rsidP="007854ED">
            <w:pPr>
              <w:jc w:val="both"/>
              <w:rPr>
                <w:rFonts w:ascii="Arial" w:hAnsi="Arial" w:cs="Arial"/>
                <w:b/>
                <w:sz w:val="22"/>
              </w:rPr>
            </w:pPr>
            <w:r w:rsidRPr="00AF76ED">
              <w:rPr>
                <w:rFonts w:ascii="Arial" w:hAnsi="Arial" w:cs="Arial"/>
                <w:b/>
                <w:sz w:val="22"/>
              </w:rPr>
              <w:t xml:space="preserve">2. </w:t>
            </w:r>
            <w:r w:rsidRPr="00AF76ED">
              <w:rPr>
                <w:rFonts w:ascii="Arial" w:hAnsi="Arial" w:cs="Arial"/>
                <w:b/>
                <w:sz w:val="22"/>
                <w:lang w:val="it-IT"/>
              </w:rPr>
              <w:t xml:space="preserve"> </w:t>
            </w:r>
            <w:r w:rsidRPr="00AF76ED">
              <w:rPr>
                <w:rFonts w:ascii="Arial" w:hAnsi="Arial" w:cs="Arial"/>
                <w:b/>
                <w:sz w:val="22"/>
              </w:rPr>
              <w:t>ОБЯЗАННОСТИ УПОЛНОМОЧЕННОГО</w:t>
            </w:r>
            <w:r w:rsidRPr="00AF76ED">
              <w:rPr>
                <w:rFonts w:ascii="Arial" w:hAnsi="Arial" w:cs="Arial"/>
                <w:b/>
                <w:sz w:val="22"/>
              </w:rPr>
              <w:br/>
              <w:t>ПРЕДСТАВИТЕЛЯ.</w:t>
            </w:r>
          </w:p>
          <w:p w:rsidR="00F8725F" w:rsidRPr="00AF76ED" w:rsidRDefault="00F8725F" w:rsidP="007854ED">
            <w:pPr>
              <w:widowControl w:val="0"/>
              <w:shd w:val="clear" w:color="auto" w:fill="FFFFFF"/>
              <w:tabs>
                <w:tab w:val="left" w:pos="494"/>
              </w:tabs>
              <w:autoSpaceDE w:val="0"/>
              <w:autoSpaceDN w:val="0"/>
              <w:adjustRightInd w:val="0"/>
              <w:spacing w:before="240" w:line="240" w:lineRule="exact"/>
              <w:ind w:left="29"/>
              <w:jc w:val="both"/>
              <w:rPr>
                <w:rFonts w:ascii="Arial" w:hAnsi="Arial" w:cs="Arial"/>
                <w:sz w:val="22"/>
              </w:rPr>
            </w:pPr>
            <w:r w:rsidRPr="00AF76ED">
              <w:rPr>
                <w:rFonts w:ascii="Arial" w:hAnsi="Arial" w:cs="Arial"/>
                <w:sz w:val="22"/>
              </w:rPr>
              <w:t>2.1</w:t>
            </w:r>
            <w:r w:rsidRPr="00AF76ED">
              <w:rPr>
                <w:rFonts w:ascii="Arial" w:hAnsi="Arial" w:cs="Arial"/>
                <w:sz w:val="22"/>
              </w:rPr>
              <w:tab/>
              <w:t>Уполномоченный представитель выполняет в соответствии с требованиями ТР ТС функции иностранного изготовителя в части обеспечения правила обращения на рынке, обеспече</w:t>
            </w:r>
            <w:r w:rsidR="0075654C" w:rsidRPr="00AF76ED">
              <w:rPr>
                <w:rFonts w:ascii="Arial" w:hAnsi="Arial" w:cs="Arial"/>
                <w:sz w:val="22"/>
              </w:rPr>
              <w:t>н</w:t>
            </w:r>
            <w:r w:rsidRPr="00AF76ED">
              <w:rPr>
                <w:rFonts w:ascii="Arial" w:hAnsi="Arial" w:cs="Arial"/>
                <w:sz w:val="22"/>
              </w:rPr>
              <w:t>ия ответственности за несоответствие продукции, осуществление действий по подтверждению соответствия продукции изготовителя.</w:t>
            </w:r>
          </w:p>
          <w:p w:rsidR="00F8725F" w:rsidRPr="00AF76ED" w:rsidRDefault="00F8725F" w:rsidP="007854ED">
            <w:pPr>
              <w:widowControl w:val="0"/>
              <w:shd w:val="clear" w:color="auto" w:fill="FFFFFF"/>
              <w:tabs>
                <w:tab w:val="left" w:pos="494"/>
              </w:tabs>
              <w:autoSpaceDE w:val="0"/>
              <w:autoSpaceDN w:val="0"/>
              <w:adjustRightInd w:val="0"/>
              <w:spacing w:before="240" w:line="240" w:lineRule="exact"/>
              <w:ind w:left="5"/>
              <w:jc w:val="both"/>
              <w:rPr>
                <w:rFonts w:ascii="Arial" w:hAnsi="Arial" w:cs="Arial"/>
                <w:sz w:val="22"/>
              </w:rPr>
            </w:pPr>
            <w:r w:rsidRPr="00AF76ED">
              <w:rPr>
                <w:rFonts w:ascii="Arial" w:hAnsi="Arial" w:cs="Arial"/>
                <w:sz w:val="22"/>
              </w:rPr>
              <w:t>2.2</w:t>
            </w:r>
            <w:r w:rsidRPr="00AF76ED">
              <w:rPr>
                <w:rFonts w:ascii="Arial" w:hAnsi="Arial" w:cs="Arial"/>
                <w:sz w:val="22"/>
              </w:rPr>
              <w:tab/>
              <w:t>Ответственность, обязанности и права</w:t>
            </w:r>
            <w:r w:rsidRPr="00AF76ED">
              <w:rPr>
                <w:rFonts w:ascii="Arial" w:hAnsi="Arial" w:cs="Arial"/>
                <w:sz w:val="22"/>
              </w:rPr>
              <w:br/>
              <w:t>Уполномоченного представителя на территории</w:t>
            </w:r>
            <w:r w:rsidRPr="00AF76ED">
              <w:rPr>
                <w:rFonts w:ascii="Arial" w:hAnsi="Arial" w:cs="Arial"/>
                <w:sz w:val="22"/>
              </w:rPr>
              <w:br/>
              <w:t>стран</w:t>
            </w:r>
            <w:r w:rsidRPr="00AF76ED">
              <w:rPr>
                <w:rFonts w:ascii="Arial" w:hAnsi="Arial" w:cs="Arial"/>
                <w:sz w:val="22"/>
              </w:rPr>
              <w:tab/>
              <w:t xml:space="preserve">участниц </w:t>
            </w:r>
            <w:r w:rsidR="00DC545D" w:rsidRPr="00AF76ED">
              <w:rPr>
                <w:rFonts w:ascii="Arial" w:hAnsi="Arial" w:cs="Arial"/>
                <w:sz w:val="22"/>
              </w:rPr>
              <w:t>Евразийского Экономического союза</w:t>
            </w:r>
            <w:r w:rsidRPr="00AF76ED">
              <w:rPr>
                <w:rFonts w:ascii="Arial" w:hAnsi="Arial" w:cs="Arial"/>
                <w:sz w:val="22"/>
              </w:rPr>
              <w:t xml:space="preserve"> определяются законодательствами соответствующей страны, на территории которой, будет введена в обращение продукция Изготовителя</w:t>
            </w:r>
          </w:p>
          <w:p w:rsidR="00F8725F" w:rsidRPr="00AF76ED" w:rsidRDefault="00F8725F" w:rsidP="007854ED">
            <w:pPr>
              <w:shd w:val="clear" w:color="auto" w:fill="FFFFFF"/>
              <w:tabs>
                <w:tab w:val="left" w:pos="250"/>
              </w:tabs>
              <w:spacing w:before="240" w:line="245" w:lineRule="exact"/>
              <w:ind w:left="10"/>
              <w:jc w:val="both"/>
            </w:pPr>
            <w:r w:rsidRPr="00AF76ED">
              <w:rPr>
                <w:rFonts w:ascii="Arial" w:hAnsi="Arial" w:cs="Arial"/>
                <w:b/>
                <w:sz w:val="22"/>
              </w:rPr>
              <w:t>3</w:t>
            </w:r>
            <w:r w:rsidRPr="00AF76ED">
              <w:rPr>
                <w:b/>
                <w:spacing w:val="-10"/>
              </w:rPr>
              <w:t>.</w:t>
            </w:r>
            <w:r w:rsidRPr="00AF76ED">
              <w:rPr>
                <w:b/>
              </w:rPr>
              <w:tab/>
            </w:r>
            <w:r w:rsidRPr="00AF76ED">
              <w:rPr>
                <w:rFonts w:ascii="Arial" w:hAnsi="Arial" w:cs="Arial"/>
                <w:b/>
                <w:sz w:val="22"/>
              </w:rPr>
              <w:t>СРОК ДЕЙСТВИЯ ДОГОВОРА. ОСНОВАНИЯ ЕГО ПРЕКРАЩЕНИЯ И РАСТОРЖЕНИЯ</w:t>
            </w:r>
          </w:p>
          <w:p w:rsidR="00F8725F" w:rsidRPr="00AF76ED" w:rsidRDefault="00F8725F" w:rsidP="007854ED">
            <w:pPr>
              <w:shd w:val="clear" w:color="auto" w:fill="FFFFFF"/>
              <w:ind w:right="17"/>
              <w:jc w:val="both"/>
            </w:pPr>
          </w:p>
          <w:p w:rsidR="00F8725F" w:rsidRPr="00AF76ED" w:rsidRDefault="00F8725F" w:rsidP="007854ED">
            <w:pPr>
              <w:shd w:val="clear" w:color="auto" w:fill="FFFFFF"/>
              <w:ind w:right="17"/>
              <w:jc w:val="both"/>
            </w:pPr>
          </w:p>
          <w:p w:rsidR="00F8725F" w:rsidRPr="00AF76ED" w:rsidRDefault="00F8725F" w:rsidP="007854ED">
            <w:pPr>
              <w:shd w:val="clear" w:color="auto" w:fill="FFFFFF"/>
              <w:ind w:right="17"/>
              <w:jc w:val="both"/>
              <w:rPr>
                <w:rFonts w:ascii="Arial" w:hAnsi="Arial" w:cs="Arial"/>
                <w:sz w:val="22"/>
              </w:rPr>
            </w:pPr>
            <w:r w:rsidRPr="00AF76ED">
              <w:rPr>
                <w:rFonts w:ascii="Arial" w:hAnsi="Arial" w:cs="Arial"/>
                <w:sz w:val="22"/>
              </w:rPr>
              <w:lastRenderedPageBreak/>
              <w:t>3.1. Настоящий договор вступает в силу со дня его подписания и заканчивает свое действие по согласованию Сторон.</w:t>
            </w:r>
          </w:p>
          <w:p w:rsidR="00F8725F" w:rsidRPr="00AF76ED" w:rsidRDefault="00F8725F" w:rsidP="007854ED">
            <w:pPr>
              <w:shd w:val="clear" w:color="auto" w:fill="FFFFFF"/>
              <w:spacing w:before="5" w:line="245" w:lineRule="exact"/>
              <w:ind w:left="14"/>
              <w:jc w:val="both"/>
              <w:rPr>
                <w:rFonts w:ascii="Arial" w:hAnsi="Arial" w:cs="Arial"/>
                <w:sz w:val="22"/>
              </w:rPr>
            </w:pPr>
          </w:p>
          <w:p w:rsidR="00F8725F" w:rsidRPr="00AF76ED" w:rsidRDefault="00F8725F" w:rsidP="007854ED">
            <w:pPr>
              <w:shd w:val="clear" w:color="auto" w:fill="FFFFFF"/>
              <w:spacing w:before="5" w:line="245" w:lineRule="exact"/>
              <w:ind w:left="14"/>
              <w:jc w:val="both"/>
            </w:pPr>
            <w:r w:rsidRPr="00AF76ED">
              <w:rPr>
                <w:rFonts w:ascii="Arial" w:hAnsi="Arial" w:cs="Arial"/>
                <w:sz w:val="22"/>
              </w:rPr>
              <w:t>3.2. Настоящий договор составлен в двух экземплярах на русском и английском языках и имеет равную юридическую силу.</w:t>
            </w:r>
          </w:p>
          <w:p w:rsidR="00152D94" w:rsidRPr="00AF76ED" w:rsidRDefault="00152D94" w:rsidP="00FD762B">
            <w:pPr>
              <w:jc w:val="both"/>
              <w:rPr>
                <w:rFonts w:ascii="Arial" w:hAnsi="Arial" w:cs="Arial"/>
                <w:i/>
                <w:sz w:val="22"/>
                <w:u w:val="single"/>
              </w:rPr>
            </w:pPr>
          </w:p>
        </w:tc>
      </w:tr>
    </w:tbl>
    <w:p w:rsidR="009813D5" w:rsidRPr="00AF76ED" w:rsidRDefault="009813D5" w:rsidP="008C467F">
      <w:pPr>
        <w:jc w:val="center"/>
        <w:outlineLvl w:val="0"/>
        <w:rPr>
          <w:rFonts w:ascii="Arial" w:hAnsi="Arial" w:cs="Arial"/>
          <w:b/>
          <w:sz w:val="22"/>
        </w:rPr>
      </w:pPr>
    </w:p>
    <w:p w:rsidR="00B41220" w:rsidRPr="00AF76ED" w:rsidRDefault="00B41220" w:rsidP="008C467F">
      <w:pPr>
        <w:jc w:val="center"/>
        <w:outlineLvl w:val="0"/>
        <w:rPr>
          <w:rFonts w:ascii="Arial" w:hAnsi="Arial" w:cs="Arial"/>
          <w:sz w:val="22"/>
          <w:lang w:val="en-US"/>
        </w:rPr>
      </w:pPr>
      <w:r w:rsidRPr="00AF76ED">
        <w:rPr>
          <w:rFonts w:ascii="Arial" w:hAnsi="Arial" w:cs="Arial"/>
          <w:b/>
          <w:sz w:val="22"/>
          <w:lang w:val="en-US"/>
        </w:rPr>
        <w:t xml:space="preserve">Parties signatures / </w:t>
      </w:r>
      <w:r w:rsidRPr="00AF76ED">
        <w:rPr>
          <w:rFonts w:ascii="Arial" w:hAnsi="Arial" w:cs="Arial"/>
          <w:b/>
          <w:sz w:val="22"/>
        </w:rPr>
        <w:t>Подписи</w:t>
      </w:r>
      <w:r w:rsidRPr="00AF76ED">
        <w:rPr>
          <w:rFonts w:ascii="Arial" w:hAnsi="Arial" w:cs="Arial"/>
          <w:b/>
          <w:sz w:val="22"/>
          <w:lang w:val="en-US"/>
        </w:rPr>
        <w:t xml:space="preserve"> </w:t>
      </w:r>
      <w:r w:rsidRPr="00AF76ED">
        <w:rPr>
          <w:rFonts w:ascii="Arial" w:hAnsi="Arial" w:cs="Arial"/>
          <w:b/>
          <w:sz w:val="22"/>
        </w:rPr>
        <w:t>сторон</w:t>
      </w:r>
      <w:r w:rsidR="002241BB" w:rsidRPr="00AF76ED">
        <w:rPr>
          <w:rFonts w:ascii="Arial" w:hAnsi="Arial" w:cs="Arial"/>
          <w:b/>
          <w:sz w:val="22"/>
        </w:rPr>
        <w:t>:</w:t>
      </w:r>
    </w:p>
    <w:tbl>
      <w:tblPr>
        <w:tblW w:w="10490"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86"/>
        <w:gridCol w:w="5104"/>
      </w:tblGrid>
      <w:tr w:rsidR="00FD762B" w:rsidRPr="00AF76ED" w:rsidTr="00352768">
        <w:tc>
          <w:tcPr>
            <w:tcW w:w="5386" w:type="dxa"/>
            <w:shd w:val="clear" w:color="auto" w:fill="auto"/>
          </w:tcPr>
          <w:p w:rsidR="008C467F" w:rsidRPr="00AF76ED" w:rsidRDefault="008C467F" w:rsidP="008C467F">
            <w:pPr>
              <w:jc w:val="both"/>
              <w:rPr>
                <w:rFonts w:ascii="Arial" w:hAnsi="Arial" w:cs="Arial"/>
                <w:sz w:val="21"/>
                <w:szCs w:val="21"/>
                <w:lang w:val="en-US"/>
              </w:rPr>
            </w:pPr>
            <w:r w:rsidRPr="00AF76ED">
              <w:rPr>
                <w:rFonts w:ascii="Arial" w:hAnsi="Arial" w:cs="Arial"/>
                <w:b/>
                <w:sz w:val="22"/>
                <w:lang w:val="en-US"/>
              </w:rPr>
              <w:t>Manufacturer/</w:t>
            </w:r>
            <w:r w:rsidRPr="00AF76ED">
              <w:rPr>
                <w:rFonts w:ascii="Arial" w:hAnsi="Arial" w:cs="Arial"/>
                <w:b/>
                <w:sz w:val="22"/>
              </w:rPr>
              <w:t>Производитель</w:t>
            </w:r>
            <w:r w:rsidRPr="00AF76ED">
              <w:rPr>
                <w:rFonts w:ascii="Arial" w:hAnsi="Arial" w:cs="Arial"/>
                <w:b/>
                <w:sz w:val="22"/>
                <w:lang w:val="en-US"/>
              </w:rPr>
              <w:t>:</w:t>
            </w:r>
          </w:p>
          <w:p w:rsidR="00FD762B" w:rsidRPr="00AF76ED" w:rsidRDefault="00FD762B" w:rsidP="00352768">
            <w:pPr>
              <w:jc w:val="both"/>
              <w:rPr>
                <w:rFonts w:ascii="Arial" w:hAnsi="Arial" w:cs="Arial"/>
                <w:b/>
                <w:sz w:val="21"/>
                <w:szCs w:val="21"/>
                <w:lang w:val="en-US"/>
              </w:rPr>
            </w:pPr>
          </w:p>
        </w:tc>
        <w:tc>
          <w:tcPr>
            <w:tcW w:w="5104" w:type="dxa"/>
            <w:shd w:val="clear" w:color="auto" w:fill="auto"/>
          </w:tcPr>
          <w:p w:rsidR="00FD762B" w:rsidRPr="00AF76ED" w:rsidRDefault="008C467F" w:rsidP="00352768">
            <w:pPr>
              <w:jc w:val="both"/>
              <w:rPr>
                <w:rFonts w:ascii="Arial" w:hAnsi="Arial" w:cs="Arial"/>
                <w:b/>
                <w:sz w:val="21"/>
                <w:szCs w:val="21"/>
                <w:lang w:val="en-US"/>
              </w:rPr>
            </w:pPr>
            <w:r w:rsidRPr="00AF76ED">
              <w:rPr>
                <w:rFonts w:ascii="Arial" w:hAnsi="Arial" w:cs="Arial"/>
                <w:b/>
                <w:sz w:val="22"/>
                <w:lang w:val="en-US"/>
              </w:rPr>
              <w:t>Authorized representative</w:t>
            </w:r>
            <w:r w:rsidRPr="00AF76ED">
              <w:rPr>
                <w:rFonts w:ascii="Arial" w:hAnsi="Arial" w:cs="Arial"/>
                <w:b/>
                <w:sz w:val="22"/>
              </w:rPr>
              <w:t>/</w:t>
            </w:r>
            <w:r w:rsidR="006E5AB6" w:rsidRPr="00AF76ED">
              <w:rPr>
                <w:rFonts w:ascii="Arial" w:hAnsi="Arial" w:cs="Arial"/>
                <w:b/>
                <w:sz w:val="22"/>
              </w:rPr>
              <w:t xml:space="preserve"> Уполномоченный</w:t>
            </w:r>
            <w:r w:rsidRPr="00AF76ED">
              <w:rPr>
                <w:rFonts w:ascii="Arial" w:hAnsi="Arial" w:cs="Arial"/>
                <w:b/>
                <w:sz w:val="22"/>
              </w:rPr>
              <w:t xml:space="preserve"> представитель</w:t>
            </w:r>
            <w:r w:rsidR="00FD762B" w:rsidRPr="00AF76ED">
              <w:rPr>
                <w:rFonts w:ascii="Arial" w:hAnsi="Arial" w:cs="Arial"/>
                <w:b/>
                <w:sz w:val="21"/>
                <w:szCs w:val="21"/>
                <w:lang w:val="en-US"/>
              </w:rPr>
              <w:t>:</w:t>
            </w:r>
          </w:p>
          <w:p w:rsidR="00FD762B" w:rsidRPr="00AF76ED" w:rsidRDefault="00FD762B" w:rsidP="00352768">
            <w:pPr>
              <w:jc w:val="both"/>
              <w:rPr>
                <w:rFonts w:ascii="Arial" w:hAnsi="Arial" w:cs="Arial"/>
                <w:b/>
                <w:sz w:val="21"/>
                <w:szCs w:val="21"/>
                <w:lang w:val="en-US"/>
              </w:rPr>
            </w:pPr>
          </w:p>
        </w:tc>
      </w:tr>
      <w:tr w:rsidR="00FD762B" w:rsidRPr="008F7205" w:rsidTr="00352768">
        <w:tc>
          <w:tcPr>
            <w:tcW w:w="5386" w:type="dxa"/>
            <w:shd w:val="clear" w:color="auto" w:fill="auto"/>
          </w:tcPr>
          <w:p w:rsidR="00A071B5" w:rsidRPr="00AF76ED" w:rsidRDefault="00A071B5" w:rsidP="00A071B5">
            <w:pPr>
              <w:jc w:val="center"/>
              <w:rPr>
                <w:rFonts w:ascii="Arial" w:hAnsi="Arial" w:cs="Arial"/>
                <w:i/>
                <w:sz w:val="22"/>
                <w:szCs w:val="22"/>
                <w:u w:val="single"/>
              </w:rPr>
            </w:pPr>
          </w:p>
          <w:p w:rsidR="007749A8" w:rsidRPr="00AF76ED" w:rsidRDefault="00D24BD1" w:rsidP="00A071B5">
            <w:pPr>
              <w:jc w:val="center"/>
              <w:rPr>
                <w:rFonts w:ascii="Arial" w:hAnsi="Arial" w:cs="Arial"/>
                <w:sz w:val="22"/>
                <w:szCs w:val="22"/>
              </w:rPr>
            </w:pPr>
            <w:r w:rsidRPr="00AF76ED">
              <w:rPr>
                <w:rFonts w:ascii="Arial" w:hAnsi="Arial" w:cs="Arial"/>
                <w:i/>
                <w:sz w:val="22"/>
                <w:szCs w:val="22"/>
                <w:u w:val="single"/>
                <w:lang w:val="en-US"/>
              </w:rPr>
              <w:t>(</w:t>
            </w:r>
            <w:r w:rsidR="00A071B5" w:rsidRPr="00AF76ED">
              <w:rPr>
                <w:rFonts w:ascii="Arial" w:hAnsi="Arial" w:cs="Arial"/>
                <w:i/>
                <w:sz w:val="22"/>
                <w:szCs w:val="22"/>
                <w:u w:val="single"/>
              </w:rPr>
              <w:t>Наименование</w:t>
            </w:r>
            <w:r w:rsidR="00A071B5" w:rsidRPr="00AF76ED">
              <w:rPr>
                <w:rFonts w:ascii="Arial" w:hAnsi="Arial" w:cs="Arial"/>
                <w:i/>
                <w:sz w:val="22"/>
                <w:szCs w:val="22"/>
                <w:u w:val="single"/>
                <w:lang w:val="en-US"/>
              </w:rPr>
              <w:t xml:space="preserve"> </w:t>
            </w:r>
            <w:r w:rsidR="00A071B5" w:rsidRPr="00AF76ED">
              <w:rPr>
                <w:rFonts w:ascii="Arial" w:hAnsi="Arial" w:cs="Arial"/>
                <w:i/>
                <w:sz w:val="22"/>
                <w:szCs w:val="22"/>
                <w:u w:val="single"/>
              </w:rPr>
              <w:t>производителя</w:t>
            </w:r>
            <w:r w:rsidR="00A071B5" w:rsidRPr="00AF76ED">
              <w:rPr>
                <w:rFonts w:ascii="Arial" w:hAnsi="Arial" w:cs="Arial"/>
                <w:i/>
                <w:sz w:val="22"/>
                <w:szCs w:val="22"/>
                <w:u w:val="single"/>
                <w:lang w:val="en-US"/>
              </w:rPr>
              <w:t xml:space="preserve">, </w:t>
            </w:r>
            <w:r w:rsidR="00A071B5" w:rsidRPr="00AF76ED">
              <w:rPr>
                <w:rFonts w:ascii="Arial" w:hAnsi="Arial" w:cs="Arial"/>
                <w:i/>
                <w:sz w:val="22"/>
                <w:szCs w:val="22"/>
                <w:u w:val="single"/>
              </w:rPr>
              <w:t>страна</w:t>
            </w:r>
            <w:r w:rsidRPr="00AF76ED">
              <w:rPr>
                <w:rFonts w:ascii="Arial" w:hAnsi="Arial" w:cs="Arial"/>
                <w:i/>
                <w:sz w:val="22"/>
                <w:szCs w:val="22"/>
                <w:u w:val="single"/>
              </w:rPr>
              <w:t>)</w:t>
            </w:r>
          </w:p>
          <w:p w:rsidR="00FD762B" w:rsidRPr="00AF76ED" w:rsidRDefault="00FD762B" w:rsidP="00352768">
            <w:pPr>
              <w:jc w:val="right"/>
              <w:rPr>
                <w:rFonts w:ascii="Arial" w:hAnsi="Arial" w:cs="Arial"/>
                <w:b/>
                <w:sz w:val="21"/>
                <w:szCs w:val="21"/>
              </w:rPr>
            </w:pPr>
          </w:p>
        </w:tc>
        <w:tc>
          <w:tcPr>
            <w:tcW w:w="5104" w:type="dxa"/>
            <w:shd w:val="clear" w:color="auto" w:fill="auto"/>
          </w:tcPr>
          <w:p w:rsidR="00D24BD1" w:rsidRPr="00AF76ED" w:rsidRDefault="000C19C9" w:rsidP="00D24BD1">
            <w:pPr>
              <w:jc w:val="both"/>
              <w:rPr>
                <w:rFonts w:ascii="Arial" w:hAnsi="Arial" w:cs="Arial"/>
                <w:sz w:val="22"/>
                <w:szCs w:val="22"/>
              </w:rPr>
            </w:pPr>
            <w:r w:rsidRPr="00AF76ED">
              <w:rPr>
                <w:rFonts w:ascii="Arial" w:hAnsi="Arial" w:cs="Arial"/>
                <w:i/>
                <w:noProof/>
                <w:sz w:val="22"/>
                <w:szCs w:val="22"/>
                <w:u w:val="single"/>
              </w:rPr>
              <w:drawing>
                <wp:anchor distT="0" distB="0" distL="114300" distR="114300" simplePos="0" relativeHeight="251666432" behindDoc="0" locked="0" layoutInCell="1" allowOverlap="1">
                  <wp:simplePos x="0" y="0"/>
                  <wp:positionH relativeFrom="column">
                    <wp:posOffset>4914900</wp:posOffset>
                  </wp:positionH>
                  <wp:positionV relativeFrom="paragraph">
                    <wp:posOffset>2838450</wp:posOffset>
                  </wp:positionV>
                  <wp:extent cx="2762885" cy="2762885"/>
                  <wp:effectExtent l="0" t="0" r="0" b="0"/>
                  <wp:wrapNone/>
                  <wp:docPr id="9" name="Рисунок 9" descr="C:\Users\Александр\AppData\Local\Microsoft\Windows\INetCache\Content.Word\Печать.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Александр\AppData\Local\Microsoft\Windows\INetCache\Content.Word\Печать.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62885" cy="2762885"/>
                          </a:xfrm>
                          <a:prstGeom prst="rect">
                            <a:avLst/>
                          </a:prstGeom>
                          <a:noFill/>
                          <a:ln>
                            <a:noFill/>
                          </a:ln>
                        </pic:spPr>
                      </pic:pic>
                    </a:graphicData>
                  </a:graphic>
                  <wp14:sizeRelH relativeFrom="page">
                    <wp14:pctWidth>0</wp14:pctWidth>
                  </wp14:sizeRelH>
                  <wp14:sizeRelV relativeFrom="page">
                    <wp14:pctHeight>0</wp14:pctHeight>
                  </wp14:sizeRelV>
                </wp:anchor>
              </w:drawing>
            </w:r>
            <w:r w:rsidR="00D24BD1" w:rsidRPr="00AF76ED">
              <w:rPr>
                <w:rFonts w:ascii="Arial" w:hAnsi="Arial" w:cs="Arial"/>
                <w:i/>
                <w:sz w:val="22"/>
                <w:szCs w:val="22"/>
                <w:u w:val="single"/>
              </w:rPr>
              <w:t>(</w:t>
            </w:r>
            <w:r w:rsidR="00A071B5" w:rsidRPr="00AF76ED">
              <w:rPr>
                <w:rFonts w:ascii="Arial" w:hAnsi="Arial" w:cs="Arial"/>
                <w:i/>
                <w:sz w:val="22"/>
                <w:szCs w:val="22"/>
                <w:u w:val="single"/>
              </w:rPr>
              <w:t>название заявителя, ОГРН 1234567891234</w:t>
            </w:r>
            <w:r w:rsidR="00D24BD1" w:rsidRPr="00AF76ED">
              <w:rPr>
                <w:rFonts w:ascii="Arial" w:hAnsi="Arial" w:cs="Arial"/>
                <w:i/>
                <w:sz w:val="22"/>
                <w:szCs w:val="22"/>
                <w:u w:val="single"/>
              </w:rPr>
              <w:t>)</w:t>
            </w:r>
          </w:p>
          <w:p w:rsidR="00D24BD1" w:rsidRPr="00AF76ED" w:rsidRDefault="00D24BD1" w:rsidP="00D24BD1">
            <w:pPr>
              <w:jc w:val="both"/>
              <w:rPr>
                <w:rFonts w:ascii="Arial" w:hAnsi="Arial" w:cs="Arial"/>
                <w:sz w:val="22"/>
                <w:szCs w:val="22"/>
              </w:rPr>
            </w:pPr>
          </w:p>
          <w:p w:rsidR="00D24BD1" w:rsidRPr="00AF76ED" w:rsidRDefault="00D24BD1" w:rsidP="00D24BD1">
            <w:pPr>
              <w:jc w:val="both"/>
              <w:rPr>
                <w:rFonts w:ascii="Arial" w:hAnsi="Arial" w:cs="Arial"/>
                <w:sz w:val="22"/>
                <w:szCs w:val="22"/>
              </w:rPr>
            </w:pPr>
          </w:p>
          <w:p w:rsidR="00FD762B" w:rsidRPr="008F7205" w:rsidRDefault="00D24BD1" w:rsidP="00A071B5">
            <w:pPr>
              <w:jc w:val="both"/>
              <w:rPr>
                <w:rFonts w:ascii="Arial" w:hAnsi="Arial" w:cs="Arial"/>
                <w:sz w:val="21"/>
                <w:szCs w:val="21"/>
              </w:rPr>
            </w:pPr>
            <w:r w:rsidRPr="00AF76ED">
              <w:rPr>
                <w:rFonts w:ascii="Arial" w:hAnsi="Arial" w:cs="Arial"/>
                <w:i/>
                <w:sz w:val="22"/>
                <w:szCs w:val="22"/>
                <w:u w:val="single"/>
              </w:rPr>
              <w:t>(</w:t>
            </w:r>
            <w:r w:rsidR="00A071B5" w:rsidRPr="00AF76ED">
              <w:rPr>
                <w:rFonts w:ascii="Arial" w:hAnsi="Arial" w:cs="Arial"/>
                <w:i/>
                <w:sz w:val="22"/>
                <w:szCs w:val="22"/>
                <w:u w:val="single"/>
              </w:rPr>
              <w:t>ФИО руководителя заявителя</w:t>
            </w:r>
            <w:r w:rsidRPr="00AF76ED">
              <w:rPr>
                <w:rFonts w:ascii="Arial" w:hAnsi="Arial" w:cs="Arial"/>
                <w:i/>
                <w:sz w:val="22"/>
                <w:szCs w:val="22"/>
                <w:u w:val="single"/>
              </w:rPr>
              <w:t>)</w:t>
            </w:r>
            <w:r w:rsidRPr="00D24BD1">
              <w:rPr>
                <w:rFonts w:ascii="Arial" w:hAnsi="Arial" w:cs="Arial"/>
                <w:sz w:val="22"/>
                <w:szCs w:val="22"/>
              </w:rPr>
              <w:t xml:space="preserve"> </w:t>
            </w:r>
          </w:p>
          <w:p w:rsidR="00FD762B" w:rsidRPr="008F7205" w:rsidRDefault="00FD762B" w:rsidP="00352768">
            <w:pPr>
              <w:jc w:val="both"/>
              <w:rPr>
                <w:rFonts w:ascii="Arial" w:hAnsi="Arial" w:cs="Arial"/>
                <w:b/>
                <w:sz w:val="21"/>
                <w:szCs w:val="21"/>
              </w:rPr>
            </w:pPr>
          </w:p>
        </w:tc>
      </w:tr>
    </w:tbl>
    <w:p w:rsidR="00A071B5" w:rsidRPr="00C10055" w:rsidRDefault="00A071B5" w:rsidP="002241BB">
      <w:pPr>
        <w:jc w:val="both"/>
      </w:pPr>
    </w:p>
    <w:sectPr w:rsidR="00A071B5" w:rsidRPr="00C10055" w:rsidSect="000B5681">
      <w:footerReference w:type="default" r:id="rId8"/>
      <w:pgSz w:w="11906" w:h="16838"/>
      <w:pgMar w:top="719" w:right="850" w:bottom="899"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3017" w:rsidRDefault="00443017" w:rsidP="000C19C9">
      <w:r>
        <w:separator/>
      </w:r>
    </w:p>
  </w:endnote>
  <w:endnote w:type="continuationSeparator" w:id="0">
    <w:p w:rsidR="00443017" w:rsidRDefault="00443017" w:rsidP="000C19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0" w:usb1="08070000" w:usb2="00000010" w:usb3="00000000" w:csb0="00020000" w:csb1="00000000"/>
  </w:font>
  <w:font w:name="Calibri">
    <w:panose1 w:val="020F0502020204030204"/>
    <w:charset w:val="CC"/>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19C9" w:rsidRDefault="000C19C9">
    <w:pPr>
      <w:pStyle w:val="aa"/>
    </w:pPr>
    <w:r>
      <w:rPr>
        <w:noProof/>
      </w:rPr>
      <w:drawing>
        <wp:anchor distT="0" distB="0" distL="114300" distR="114300" simplePos="0" relativeHeight="251661312" behindDoc="0" locked="0" layoutInCell="1" allowOverlap="1" wp14:anchorId="4F1CCEB3" wp14:editId="1F328EDB">
          <wp:simplePos x="0" y="0"/>
          <wp:positionH relativeFrom="column">
            <wp:posOffset>4114800</wp:posOffset>
          </wp:positionH>
          <wp:positionV relativeFrom="paragraph">
            <wp:posOffset>3210560</wp:posOffset>
          </wp:positionV>
          <wp:extent cx="2257425" cy="1057275"/>
          <wp:effectExtent l="0" t="0" r="0" b="9525"/>
          <wp:wrapNone/>
          <wp:docPr id="6" name="Рисунок 6" descr="C:\Users\Александр\AppData\Local\Microsoft\Windows\INetCache\Content.Word\Еврофф  подпись.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Александр\AppData\Local\Microsoft\Windows\INetCache\Content.Word\Еврофф  подпись.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57425" cy="10572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simplePos x="0" y="0"/>
          <wp:positionH relativeFrom="column">
            <wp:posOffset>4762500</wp:posOffset>
          </wp:positionH>
          <wp:positionV relativeFrom="paragraph">
            <wp:posOffset>2686050</wp:posOffset>
          </wp:positionV>
          <wp:extent cx="2762885" cy="2762885"/>
          <wp:effectExtent l="0" t="0" r="0" b="0"/>
          <wp:wrapNone/>
          <wp:docPr id="5" name="Рисунок 5" descr="C:\Users\Александр\AppData\Local\Microsoft\Windows\INetCache\Content.Word\Печать.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Александр\AppData\Local\Microsoft\Windows\INetCache\Content.Word\Печать.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762885" cy="276288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simplePos x="0" y="0"/>
          <wp:positionH relativeFrom="column">
            <wp:posOffset>4114800</wp:posOffset>
          </wp:positionH>
          <wp:positionV relativeFrom="paragraph">
            <wp:posOffset>3210560</wp:posOffset>
          </wp:positionV>
          <wp:extent cx="2257425" cy="1057275"/>
          <wp:effectExtent l="0" t="0" r="0" b="9525"/>
          <wp:wrapNone/>
          <wp:docPr id="4" name="Рисунок 4" descr="C:\Users\Александр\AppData\Local\Microsoft\Windows\INetCache\Content.Word\Еврофф  подпись.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Александр\AppData\Local\Microsoft\Windows\INetCache\Content.Word\Еврофф  подпись.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57425" cy="10572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simplePos x="0" y="0"/>
          <wp:positionH relativeFrom="column">
            <wp:posOffset>4762500</wp:posOffset>
          </wp:positionH>
          <wp:positionV relativeFrom="paragraph">
            <wp:posOffset>2686050</wp:posOffset>
          </wp:positionV>
          <wp:extent cx="2762885" cy="2762885"/>
          <wp:effectExtent l="0" t="0" r="0" b="0"/>
          <wp:wrapNone/>
          <wp:docPr id="3" name="Рисунок 3" descr="C:\Users\Александр\AppData\Local\Microsoft\Windows\INetCache\Content.Word\Печать.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Александр\AppData\Local\Microsoft\Windows\INetCache\Content.Word\Печать.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762885" cy="276288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3017" w:rsidRDefault="00443017" w:rsidP="000C19C9">
      <w:r>
        <w:separator/>
      </w:r>
    </w:p>
  </w:footnote>
  <w:footnote w:type="continuationSeparator" w:id="0">
    <w:p w:rsidR="00443017" w:rsidRDefault="00443017" w:rsidP="000C19C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A7345"/>
    <w:multiLevelType w:val="hybridMultilevel"/>
    <w:tmpl w:val="E8D4A818"/>
    <w:lvl w:ilvl="0" w:tplc="4A96BA70">
      <w:start w:val="7"/>
      <w:numFmt w:val="decimal"/>
      <w:lvlText w:val="%1."/>
      <w:lvlJc w:val="left"/>
      <w:pPr>
        <w:tabs>
          <w:tab w:val="num" w:pos="360"/>
        </w:tabs>
        <w:ind w:left="360" w:hanging="360"/>
      </w:pPr>
      <w:rPr>
        <w:rFonts w:hint="default"/>
        <w:b/>
      </w:r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 w15:restartNumberingAfterBreak="0">
    <w:nsid w:val="20104582"/>
    <w:multiLevelType w:val="hybridMultilevel"/>
    <w:tmpl w:val="2AB01EF4"/>
    <w:lvl w:ilvl="0" w:tplc="C3F63F50">
      <w:start w:val="1"/>
      <w:numFmt w:val="decimal"/>
      <w:lvlText w:val="%1."/>
      <w:lvlJc w:val="left"/>
      <w:pPr>
        <w:tabs>
          <w:tab w:val="num" w:pos="360"/>
        </w:tabs>
        <w:ind w:left="360" w:hanging="360"/>
      </w:pPr>
      <w:rPr>
        <w:rFonts w:hint="default"/>
      </w:rPr>
    </w:lvl>
    <w:lvl w:ilvl="1" w:tplc="666A7CCA">
      <w:numFmt w:val="none"/>
      <w:lvlText w:val=""/>
      <w:lvlJc w:val="left"/>
      <w:pPr>
        <w:tabs>
          <w:tab w:val="num" w:pos="360"/>
        </w:tabs>
      </w:pPr>
    </w:lvl>
    <w:lvl w:ilvl="2" w:tplc="D436DC60">
      <w:numFmt w:val="none"/>
      <w:lvlText w:val=""/>
      <w:lvlJc w:val="left"/>
      <w:pPr>
        <w:tabs>
          <w:tab w:val="num" w:pos="360"/>
        </w:tabs>
      </w:pPr>
    </w:lvl>
    <w:lvl w:ilvl="3" w:tplc="D1343F2C">
      <w:numFmt w:val="none"/>
      <w:lvlText w:val=""/>
      <w:lvlJc w:val="left"/>
      <w:pPr>
        <w:tabs>
          <w:tab w:val="num" w:pos="360"/>
        </w:tabs>
      </w:pPr>
    </w:lvl>
    <w:lvl w:ilvl="4" w:tplc="D77C6728">
      <w:numFmt w:val="none"/>
      <w:lvlText w:val=""/>
      <w:lvlJc w:val="left"/>
      <w:pPr>
        <w:tabs>
          <w:tab w:val="num" w:pos="360"/>
        </w:tabs>
      </w:pPr>
    </w:lvl>
    <w:lvl w:ilvl="5" w:tplc="DE700B8E">
      <w:numFmt w:val="none"/>
      <w:lvlText w:val=""/>
      <w:lvlJc w:val="left"/>
      <w:pPr>
        <w:tabs>
          <w:tab w:val="num" w:pos="360"/>
        </w:tabs>
      </w:pPr>
    </w:lvl>
    <w:lvl w:ilvl="6" w:tplc="CB4A9088">
      <w:numFmt w:val="none"/>
      <w:lvlText w:val=""/>
      <w:lvlJc w:val="left"/>
      <w:pPr>
        <w:tabs>
          <w:tab w:val="num" w:pos="360"/>
        </w:tabs>
      </w:pPr>
    </w:lvl>
    <w:lvl w:ilvl="7" w:tplc="2BF4AF82">
      <w:numFmt w:val="none"/>
      <w:lvlText w:val=""/>
      <w:lvlJc w:val="left"/>
      <w:pPr>
        <w:tabs>
          <w:tab w:val="num" w:pos="360"/>
        </w:tabs>
      </w:pPr>
    </w:lvl>
    <w:lvl w:ilvl="8" w:tplc="7E82DD72">
      <w:numFmt w:val="none"/>
      <w:lvlText w:val=""/>
      <w:lvlJc w:val="left"/>
      <w:pPr>
        <w:tabs>
          <w:tab w:val="num" w:pos="360"/>
        </w:tabs>
      </w:pPr>
    </w:lvl>
  </w:abstractNum>
  <w:abstractNum w:abstractNumId="2" w15:restartNumberingAfterBreak="0">
    <w:nsid w:val="22111564"/>
    <w:multiLevelType w:val="hybridMultilevel"/>
    <w:tmpl w:val="AB84843C"/>
    <w:lvl w:ilvl="0" w:tplc="57826CDC">
      <w:start w:val="3"/>
      <w:numFmt w:val="bullet"/>
      <w:lvlText w:val="-"/>
      <w:lvlJc w:val="left"/>
      <w:pPr>
        <w:tabs>
          <w:tab w:val="num" w:pos="360"/>
        </w:tabs>
        <w:ind w:left="360" w:hanging="360"/>
      </w:pPr>
      <w:rPr>
        <w:rFonts w:ascii="Times New Roman" w:eastAsia="Times New Roman" w:hAnsi="Times New Roman" w:cs="Times New Roman" w:hint="default"/>
      </w:rPr>
    </w:lvl>
    <w:lvl w:ilvl="1" w:tplc="04190003" w:tentative="1">
      <w:start w:val="1"/>
      <w:numFmt w:val="bullet"/>
      <w:lvlText w:val="o"/>
      <w:lvlJc w:val="left"/>
      <w:pPr>
        <w:tabs>
          <w:tab w:val="num" w:pos="1080"/>
        </w:tabs>
        <w:ind w:left="1080" w:hanging="360"/>
      </w:pPr>
      <w:rPr>
        <w:rFonts w:ascii="Courier New" w:hAnsi="Courier New" w:cs="Courier New" w:hint="default"/>
      </w:rPr>
    </w:lvl>
    <w:lvl w:ilvl="2" w:tplc="04190005" w:tentative="1">
      <w:start w:val="1"/>
      <w:numFmt w:val="bullet"/>
      <w:lvlText w:val=""/>
      <w:lvlJc w:val="left"/>
      <w:pPr>
        <w:tabs>
          <w:tab w:val="num" w:pos="1800"/>
        </w:tabs>
        <w:ind w:left="1800" w:hanging="360"/>
      </w:pPr>
      <w:rPr>
        <w:rFonts w:ascii="Wingdings" w:hAnsi="Wingdings" w:hint="default"/>
      </w:rPr>
    </w:lvl>
    <w:lvl w:ilvl="3" w:tplc="04190001" w:tentative="1">
      <w:start w:val="1"/>
      <w:numFmt w:val="bullet"/>
      <w:lvlText w:val=""/>
      <w:lvlJc w:val="left"/>
      <w:pPr>
        <w:tabs>
          <w:tab w:val="num" w:pos="2520"/>
        </w:tabs>
        <w:ind w:left="2520" w:hanging="360"/>
      </w:pPr>
      <w:rPr>
        <w:rFonts w:ascii="Symbol" w:hAnsi="Symbol" w:hint="default"/>
      </w:rPr>
    </w:lvl>
    <w:lvl w:ilvl="4" w:tplc="04190003" w:tentative="1">
      <w:start w:val="1"/>
      <w:numFmt w:val="bullet"/>
      <w:lvlText w:val="o"/>
      <w:lvlJc w:val="left"/>
      <w:pPr>
        <w:tabs>
          <w:tab w:val="num" w:pos="3240"/>
        </w:tabs>
        <w:ind w:left="3240" w:hanging="360"/>
      </w:pPr>
      <w:rPr>
        <w:rFonts w:ascii="Courier New" w:hAnsi="Courier New" w:cs="Courier New" w:hint="default"/>
      </w:rPr>
    </w:lvl>
    <w:lvl w:ilvl="5" w:tplc="04190005" w:tentative="1">
      <w:start w:val="1"/>
      <w:numFmt w:val="bullet"/>
      <w:lvlText w:val=""/>
      <w:lvlJc w:val="left"/>
      <w:pPr>
        <w:tabs>
          <w:tab w:val="num" w:pos="3960"/>
        </w:tabs>
        <w:ind w:left="3960" w:hanging="360"/>
      </w:pPr>
      <w:rPr>
        <w:rFonts w:ascii="Wingdings" w:hAnsi="Wingdings" w:hint="default"/>
      </w:rPr>
    </w:lvl>
    <w:lvl w:ilvl="6" w:tplc="04190001" w:tentative="1">
      <w:start w:val="1"/>
      <w:numFmt w:val="bullet"/>
      <w:lvlText w:val=""/>
      <w:lvlJc w:val="left"/>
      <w:pPr>
        <w:tabs>
          <w:tab w:val="num" w:pos="4680"/>
        </w:tabs>
        <w:ind w:left="4680" w:hanging="360"/>
      </w:pPr>
      <w:rPr>
        <w:rFonts w:ascii="Symbol" w:hAnsi="Symbol" w:hint="default"/>
      </w:rPr>
    </w:lvl>
    <w:lvl w:ilvl="7" w:tplc="04190003" w:tentative="1">
      <w:start w:val="1"/>
      <w:numFmt w:val="bullet"/>
      <w:lvlText w:val="o"/>
      <w:lvlJc w:val="left"/>
      <w:pPr>
        <w:tabs>
          <w:tab w:val="num" w:pos="5400"/>
        </w:tabs>
        <w:ind w:left="5400" w:hanging="360"/>
      </w:pPr>
      <w:rPr>
        <w:rFonts w:ascii="Courier New" w:hAnsi="Courier New" w:cs="Courier New" w:hint="default"/>
      </w:rPr>
    </w:lvl>
    <w:lvl w:ilvl="8" w:tplc="041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2D7224FD"/>
    <w:multiLevelType w:val="hybridMultilevel"/>
    <w:tmpl w:val="8F08BE2C"/>
    <w:lvl w:ilvl="0" w:tplc="0419000F">
      <w:start w:val="4"/>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531E7E7B"/>
    <w:multiLevelType w:val="hybridMultilevel"/>
    <w:tmpl w:val="BEE02C38"/>
    <w:lvl w:ilvl="0" w:tplc="62A0071A">
      <w:start w:val="6"/>
      <w:numFmt w:val="decimal"/>
      <w:lvlText w:val="%1"/>
      <w:lvlJc w:val="left"/>
      <w:pPr>
        <w:tabs>
          <w:tab w:val="num" w:pos="720"/>
        </w:tabs>
        <w:ind w:left="720" w:hanging="360"/>
      </w:pPr>
      <w:rPr>
        <w:rFonts w:hint="default"/>
      </w:r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5" w15:restartNumberingAfterBreak="0">
    <w:nsid w:val="6CEC7347"/>
    <w:multiLevelType w:val="hybridMultilevel"/>
    <w:tmpl w:val="F5D6C5C0"/>
    <w:lvl w:ilvl="0" w:tplc="0410000F">
      <w:start w:val="6"/>
      <w:numFmt w:val="decimal"/>
      <w:lvlText w:val="%1."/>
      <w:lvlJc w:val="left"/>
      <w:pPr>
        <w:tabs>
          <w:tab w:val="num" w:pos="720"/>
        </w:tabs>
        <w:ind w:left="720" w:hanging="360"/>
      </w:pPr>
      <w:rPr>
        <w:rFonts w:hint="default"/>
      </w:r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6" w15:restartNumberingAfterBreak="0">
    <w:nsid w:val="6F56175D"/>
    <w:multiLevelType w:val="singleLevel"/>
    <w:tmpl w:val="093CB820"/>
    <w:lvl w:ilvl="0">
      <w:start w:val="1"/>
      <w:numFmt w:val="decimal"/>
      <w:lvlText w:val="2.%1"/>
      <w:legacy w:legacy="1" w:legacySpace="0" w:legacyIndent="489"/>
      <w:lvlJc w:val="left"/>
      <w:rPr>
        <w:rFonts w:ascii="Arial" w:hAnsi="Arial" w:cs="Arial" w:hint="default"/>
      </w:rPr>
    </w:lvl>
  </w:abstractNum>
  <w:abstractNum w:abstractNumId="7" w15:restartNumberingAfterBreak="0">
    <w:nsid w:val="71D077F9"/>
    <w:multiLevelType w:val="hybridMultilevel"/>
    <w:tmpl w:val="5220E9F0"/>
    <w:lvl w:ilvl="0" w:tplc="0410000F">
      <w:start w:val="6"/>
      <w:numFmt w:val="decimal"/>
      <w:lvlText w:val="%1."/>
      <w:lvlJc w:val="left"/>
      <w:pPr>
        <w:tabs>
          <w:tab w:val="num" w:pos="360"/>
        </w:tabs>
        <w:ind w:left="360" w:hanging="360"/>
      </w:pPr>
      <w:rPr>
        <w:rFonts w:hint="default"/>
      </w:rPr>
    </w:lvl>
    <w:lvl w:ilvl="1" w:tplc="04100019" w:tentative="1">
      <w:start w:val="1"/>
      <w:numFmt w:val="lowerLetter"/>
      <w:lvlText w:val="%2."/>
      <w:lvlJc w:val="left"/>
      <w:pPr>
        <w:tabs>
          <w:tab w:val="num" w:pos="1080"/>
        </w:tabs>
        <w:ind w:left="1080" w:hanging="360"/>
      </w:pPr>
    </w:lvl>
    <w:lvl w:ilvl="2" w:tplc="0410001B" w:tentative="1">
      <w:start w:val="1"/>
      <w:numFmt w:val="lowerRoman"/>
      <w:lvlText w:val="%3."/>
      <w:lvlJc w:val="right"/>
      <w:pPr>
        <w:tabs>
          <w:tab w:val="num" w:pos="1800"/>
        </w:tabs>
        <w:ind w:left="1800" w:hanging="180"/>
      </w:pPr>
    </w:lvl>
    <w:lvl w:ilvl="3" w:tplc="0410000F" w:tentative="1">
      <w:start w:val="1"/>
      <w:numFmt w:val="decimal"/>
      <w:lvlText w:val="%4."/>
      <w:lvlJc w:val="left"/>
      <w:pPr>
        <w:tabs>
          <w:tab w:val="num" w:pos="2520"/>
        </w:tabs>
        <w:ind w:left="2520" w:hanging="360"/>
      </w:pPr>
    </w:lvl>
    <w:lvl w:ilvl="4" w:tplc="04100019" w:tentative="1">
      <w:start w:val="1"/>
      <w:numFmt w:val="lowerLetter"/>
      <w:lvlText w:val="%5."/>
      <w:lvlJc w:val="left"/>
      <w:pPr>
        <w:tabs>
          <w:tab w:val="num" w:pos="3240"/>
        </w:tabs>
        <w:ind w:left="3240" w:hanging="360"/>
      </w:pPr>
    </w:lvl>
    <w:lvl w:ilvl="5" w:tplc="0410001B" w:tentative="1">
      <w:start w:val="1"/>
      <w:numFmt w:val="lowerRoman"/>
      <w:lvlText w:val="%6."/>
      <w:lvlJc w:val="right"/>
      <w:pPr>
        <w:tabs>
          <w:tab w:val="num" w:pos="3960"/>
        </w:tabs>
        <w:ind w:left="3960" w:hanging="180"/>
      </w:pPr>
    </w:lvl>
    <w:lvl w:ilvl="6" w:tplc="0410000F" w:tentative="1">
      <w:start w:val="1"/>
      <w:numFmt w:val="decimal"/>
      <w:lvlText w:val="%7."/>
      <w:lvlJc w:val="left"/>
      <w:pPr>
        <w:tabs>
          <w:tab w:val="num" w:pos="4680"/>
        </w:tabs>
        <w:ind w:left="4680" w:hanging="360"/>
      </w:pPr>
    </w:lvl>
    <w:lvl w:ilvl="7" w:tplc="04100019" w:tentative="1">
      <w:start w:val="1"/>
      <w:numFmt w:val="lowerLetter"/>
      <w:lvlText w:val="%8."/>
      <w:lvlJc w:val="left"/>
      <w:pPr>
        <w:tabs>
          <w:tab w:val="num" w:pos="5400"/>
        </w:tabs>
        <w:ind w:left="5400" w:hanging="360"/>
      </w:pPr>
    </w:lvl>
    <w:lvl w:ilvl="8" w:tplc="0410001B" w:tentative="1">
      <w:start w:val="1"/>
      <w:numFmt w:val="lowerRoman"/>
      <w:lvlText w:val="%9."/>
      <w:lvlJc w:val="right"/>
      <w:pPr>
        <w:tabs>
          <w:tab w:val="num" w:pos="6120"/>
        </w:tabs>
        <w:ind w:left="6120" w:hanging="180"/>
      </w:pPr>
    </w:lvl>
  </w:abstractNum>
  <w:num w:numId="1">
    <w:abstractNumId w:val="1"/>
  </w:num>
  <w:num w:numId="2">
    <w:abstractNumId w:val="2"/>
  </w:num>
  <w:num w:numId="3">
    <w:abstractNumId w:val="0"/>
  </w:num>
  <w:num w:numId="4">
    <w:abstractNumId w:val="4"/>
  </w:num>
  <w:num w:numId="5">
    <w:abstractNumId w:val="5"/>
  </w:num>
  <w:num w:numId="6">
    <w:abstractNumId w:val="7"/>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35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09F3"/>
    <w:rsid w:val="00006554"/>
    <w:rsid w:val="0001239A"/>
    <w:rsid w:val="000246DD"/>
    <w:rsid w:val="000429A2"/>
    <w:rsid w:val="00046592"/>
    <w:rsid w:val="00066B68"/>
    <w:rsid w:val="00090684"/>
    <w:rsid w:val="000921DC"/>
    <w:rsid w:val="000A5666"/>
    <w:rsid w:val="000B5681"/>
    <w:rsid w:val="000C137F"/>
    <w:rsid w:val="000C19C9"/>
    <w:rsid w:val="00111C7E"/>
    <w:rsid w:val="0011446D"/>
    <w:rsid w:val="00152D94"/>
    <w:rsid w:val="00165839"/>
    <w:rsid w:val="001679BB"/>
    <w:rsid w:val="00167BD6"/>
    <w:rsid w:val="00167BE7"/>
    <w:rsid w:val="001B3946"/>
    <w:rsid w:val="001C3995"/>
    <w:rsid w:val="001C5656"/>
    <w:rsid w:val="001D225B"/>
    <w:rsid w:val="001D37CE"/>
    <w:rsid w:val="001E27D3"/>
    <w:rsid w:val="001E4266"/>
    <w:rsid w:val="002241BB"/>
    <w:rsid w:val="002313A7"/>
    <w:rsid w:val="0024322A"/>
    <w:rsid w:val="00250424"/>
    <w:rsid w:val="002628DA"/>
    <w:rsid w:val="00265EC5"/>
    <w:rsid w:val="00267A9D"/>
    <w:rsid w:val="002730EC"/>
    <w:rsid w:val="00295A74"/>
    <w:rsid w:val="002B6E23"/>
    <w:rsid w:val="002E7B4C"/>
    <w:rsid w:val="002F503D"/>
    <w:rsid w:val="00337625"/>
    <w:rsid w:val="00355855"/>
    <w:rsid w:val="0036009E"/>
    <w:rsid w:val="003872AE"/>
    <w:rsid w:val="003A4CE5"/>
    <w:rsid w:val="003B1B2A"/>
    <w:rsid w:val="003C34AF"/>
    <w:rsid w:val="003E5C06"/>
    <w:rsid w:val="003E62C4"/>
    <w:rsid w:val="003F362B"/>
    <w:rsid w:val="003F76FF"/>
    <w:rsid w:val="004217D3"/>
    <w:rsid w:val="00443017"/>
    <w:rsid w:val="004514D6"/>
    <w:rsid w:val="00451617"/>
    <w:rsid w:val="004E7867"/>
    <w:rsid w:val="005106BF"/>
    <w:rsid w:val="00520909"/>
    <w:rsid w:val="00520C27"/>
    <w:rsid w:val="005235B0"/>
    <w:rsid w:val="005278E3"/>
    <w:rsid w:val="0055029A"/>
    <w:rsid w:val="00561A88"/>
    <w:rsid w:val="00565D40"/>
    <w:rsid w:val="00567112"/>
    <w:rsid w:val="00582EE1"/>
    <w:rsid w:val="005C6378"/>
    <w:rsid w:val="006023C0"/>
    <w:rsid w:val="00612EFD"/>
    <w:rsid w:val="006524A9"/>
    <w:rsid w:val="00653FC5"/>
    <w:rsid w:val="0066266D"/>
    <w:rsid w:val="0066628F"/>
    <w:rsid w:val="00681614"/>
    <w:rsid w:val="00693C35"/>
    <w:rsid w:val="006A43E2"/>
    <w:rsid w:val="006B5CCF"/>
    <w:rsid w:val="006C276D"/>
    <w:rsid w:val="006D4AB8"/>
    <w:rsid w:val="006D54D1"/>
    <w:rsid w:val="006D6543"/>
    <w:rsid w:val="006E5AB6"/>
    <w:rsid w:val="006F177A"/>
    <w:rsid w:val="00704545"/>
    <w:rsid w:val="007075C5"/>
    <w:rsid w:val="00717D04"/>
    <w:rsid w:val="00727FBD"/>
    <w:rsid w:val="0073141F"/>
    <w:rsid w:val="00750FE7"/>
    <w:rsid w:val="00755EAD"/>
    <w:rsid w:val="0075654C"/>
    <w:rsid w:val="00762179"/>
    <w:rsid w:val="007675A0"/>
    <w:rsid w:val="007749A8"/>
    <w:rsid w:val="007854ED"/>
    <w:rsid w:val="0079257C"/>
    <w:rsid w:val="00796952"/>
    <w:rsid w:val="00806CE6"/>
    <w:rsid w:val="008227C8"/>
    <w:rsid w:val="008235CB"/>
    <w:rsid w:val="00836270"/>
    <w:rsid w:val="008441F2"/>
    <w:rsid w:val="008552BF"/>
    <w:rsid w:val="0086518C"/>
    <w:rsid w:val="00867E78"/>
    <w:rsid w:val="00880DD3"/>
    <w:rsid w:val="008B5C94"/>
    <w:rsid w:val="008B61F0"/>
    <w:rsid w:val="008C3906"/>
    <w:rsid w:val="008C467F"/>
    <w:rsid w:val="008D0180"/>
    <w:rsid w:val="008D4006"/>
    <w:rsid w:val="008D4C49"/>
    <w:rsid w:val="008D5AC5"/>
    <w:rsid w:val="008E0507"/>
    <w:rsid w:val="008E54F1"/>
    <w:rsid w:val="008F43DC"/>
    <w:rsid w:val="008F44F3"/>
    <w:rsid w:val="00910A87"/>
    <w:rsid w:val="00921D14"/>
    <w:rsid w:val="00954168"/>
    <w:rsid w:val="00954B4D"/>
    <w:rsid w:val="00961886"/>
    <w:rsid w:val="00975E7B"/>
    <w:rsid w:val="009813D5"/>
    <w:rsid w:val="009A71BD"/>
    <w:rsid w:val="009D0CFF"/>
    <w:rsid w:val="00A071B5"/>
    <w:rsid w:val="00A35B25"/>
    <w:rsid w:val="00A409F3"/>
    <w:rsid w:val="00A542D0"/>
    <w:rsid w:val="00A85AD7"/>
    <w:rsid w:val="00A91D39"/>
    <w:rsid w:val="00A9266D"/>
    <w:rsid w:val="00A95EF5"/>
    <w:rsid w:val="00A96CBE"/>
    <w:rsid w:val="00AA551D"/>
    <w:rsid w:val="00AE0512"/>
    <w:rsid w:val="00AE7176"/>
    <w:rsid w:val="00AF2A03"/>
    <w:rsid w:val="00AF76ED"/>
    <w:rsid w:val="00B03F0E"/>
    <w:rsid w:val="00B131A8"/>
    <w:rsid w:val="00B325A5"/>
    <w:rsid w:val="00B41220"/>
    <w:rsid w:val="00B445B8"/>
    <w:rsid w:val="00B57F60"/>
    <w:rsid w:val="00B61612"/>
    <w:rsid w:val="00B7546B"/>
    <w:rsid w:val="00B9288A"/>
    <w:rsid w:val="00BA27FB"/>
    <w:rsid w:val="00BD28A4"/>
    <w:rsid w:val="00BF58A1"/>
    <w:rsid w:val="00BF6166"/>
    <w:rsid w:val="00C055CC"/>
    <w:rsid w:val="00C06021"/>
    <w:rsid w:val="00C10055"/>
    <w:rsid w:val="00C133C3"/>
    <w:rsid w:val="00C21483"/>
    <w:rsid w:val="00C5784F"/>
    <w:rsid w:val="00C6581D"/>
    <w:rsid w:val="00C66748"/>
    <w:rsid w:val="00C8105E"/>
    <w:rsid w:val="00CA2DB5"/>
    <w:rsid w:val="00CB0E4A"/>
    <w:rsid w:val="00CC1A54"/>
    <w:rsid w:val="00CC2ABE"/>
    <w:rsid w:val="00CD6EC4"/>
    <w:rsid w:val="00CE233E"/>
    <w:rsid w:val="00CE254E"/>
    <w:rsid w:val="00CE2CB8"/>
    <w:rsid w:val="00CE5F9D"/>
    <w:rsid w:val="00CF24DA"/>
    <w:rsid w:val="00CF3FA5"/>
    <w:rsid w:val="00D16932"/>
    <w:rsid w:val="00D17AC2"/>
    <w:rsid w:val="00D24BD1"/>
    <w:rsid w:val="00D5783A"/>
    <w:rsid w:val="00D819D1"/>
    <w:rsid w:val="00D9251D"/>
    <w:rsid w:val="00DB0A8C"/>
    <w:rsid w:val="00DC4020"/>
    <w:rsid w:val="00DC545D"/>
    <w:rsid w:val="00DE0E66"/>
    <w:rsid w:val="00DE1649"/>
    <w:rsid w:val="00DE262F"/>
    <w:rsid w:val="00DE65E9"/>
    <w:rsid w:val="00DF3630"/>
    <w:rsid w:val="00DF6EB5"/>
    <w:rsid w:val="00E14248"/>
    <w:rsid w:val="00E1750D"/>
    <w:rsid w:val="00E43516"/>
    <w:rsid w:val="00E9345B"/>
    <w:rsid w:val="00EA4DB5"/>
    <w:rsid w:val="00EC5D00"/>
    <w:rsid w:val="00EF2520"/>
    <w:rsid w:val="00F130C7"/>
    <w:rsid w:val="00F20354"/>
    <w:rsid w:val="00F25C78"/>
    <w:rsid w:val="00F36911"/>
    <w:rsid w:val="00F3785A"/>
    <w:rsid w:val="00F8725F"/>
    <w:rsid w:val="00F928F6"/>
    <w:rsid w:val="00FA1ACB"/>
    <w:rsid w:val="00FC4325"/>
    <w:rsid w:val="00FD570B"/>
    <w:rsid w:val="00FD762B"/>
    <w:rsid w:val="00FE3D7A"/>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F098BCA"/>
  <w15:docId w15:val="{960C01FE-7CB8-43E2-A3B7-2B8FD97BA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C1A54"/>
    <w:rPr>
      <w:sz w:val="24"/>
      <w:szCs w:val="24"/>
    </w:rPr>
  </w:style>
  <w:style w:type="paragraph" w:styleId="1">
    <w:name w:val="heading 1"/>
    <w:basedOn w:val="a"/>
    <w:next w:val="a"/>
    <w:qFormat/>
    <w:rsid w:val="00CC1A54"/>
    <w:pPr>
      <w:keepNext/>
      <w:outlineLvl w:val="0"/>
    </w:pPr>
    <w:rPr>
      <w:rFonts w:ascii="Arial" w:hAnsi="Arial" w:cs="Arial"/>
      <w:b/>
      <w:sz w:val="22"/>
      <w:lang w:val="de-D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rsid w:val="00CC1A54"/>
    <w:rPr>
      <w:rFonts w:ascii="Arial" w:hAnsi="Arial" w:cs="Arial"/>
      <w:bCs/>
      <w:sz w:val="22"/>
      <w:lang w:val="en-US"/>
    </w:rPr>
  </w:style>
  <w:style w:type="character" w:styleId="a4">
    <w:name w:val="Hyperlink"/>
    <w:rsid w:val="00CC1A54"/>
    <w:rPr>
      <w:color w:val="0000FF"/>
      <w:u w:val="single"/>
    </w:rPr>
  </w:style>
  <w:style w:type="character" w:customStyle="1" w:styleId="bodytekstvet1">
    <w:name w:val="bodytekstvet1"/>
    <w:rsid w:val="00CC1A54"/>
    <w:rPr>
      <w:rFonts w:ascii="Verdana" w:hAnsi="Verdana" w:hint="default"/>
      <w:b/>
      <w:bCs/>
      <w:strike w:val="0"/>
      <w:dstrike w:val="0"/>
      <w:color w:val="304167"/>
      <w:sz w:val="17"/>
      <w:szCs w:val="17"/>
      <w:u w:val="none"/>
      <w:effect w:val="none"/>
    </w:rPr>
  </w:style>
  <w:style w:type="character" w:customStyle="1" w:styleId="bodytekst1">
    <w:name w:val="bodytekst1"/>
    <w:rsid w:val="00CC1A54"/>
    <w:rPr>
      <w:rFonts w:ascii="Verdana" w:hAnsi="Verdana" w:hint="default"/>
      <w:strike w:val="0"/>
      <w:dstrike w:val="0"/>
      <w:color w:val="000000"/>
      <w:sz w:val="17"/>
      <w:szCs w:val="17"/>
      <w:u w:val="none"/>
      <w:effect w:val="none"/>
    </w:rPr>
  </w:style>
  <w:style w:type="paragraph" w:customStyle="1" w:styleId="Normal1">
    <w:name w:val="Normal1"/>
    <w:rsid w:val="00CC1A54"/>
    <w:pPr>
      <w:widowControl w:val="0"/>
    </w:pPr>
    <w:rPr>
      <w:sz w:val="24"/>
    </w:rPr>
  </w:style>
  <w:style w:type="paragraph" w:styleId="2">
    <w:name w:val="Body Text 2"/>
    <w:basedOn w:val="a"/>
    <w:rsid w:val="00CC1A54"/>
    <w:pPr>
      <w:tabs>
        <w:tab w:val="left" w:pos="425"/>
        <w:tab w:val="left" w:pos="851"/>
        <w:tab w:val="left" w:pos="1276"/>
        <w:tab w:val="left" w:pos="1701"/>
        <w:tab w:val="left" w:pos="2126"/>
        <w:tab w:val="left" w:pos="2552"/>
        <w:tab w:val="left" w:pos="3402"/>
        <w:tab w:val="left" w:pos="4253"/>
        <w:tab w:val="left" w:pos="5103"/>
      </w:tabs>
    </w:pPr>
    <w:rPr>
      <w:sz w:val="20"/>
      <w:szCs w:val="20"/>
      <w:lang w:val="de-DE" w:eastAsia="en-US"/>
    </w:rPr>
  </w:style>
  <w:style w:type="table" w:styleId="a5">
    <w:name w:val="Table Grid"/>
    <w:basedOn w:val="a1"/>
    <w:rsid w:val="00111C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Document Map"/>
    <w:basedOn w:val="a"/>
    <w:semiHidden/>
    <w:rsid w:val="006524A9"/>
    <w:pPr>
      <w:shd w:val="clear" w:color="auto" w:fill="000080"/>
    </w:pPr>
    <w:rPr>
      <w:rFonts w:ascii="Tahoma" w:hAnsi="Tahoma" w:cs="Tahoma"/>
      <w:sz w:val="20"/>
      <w:szCs w:val="20"/>
    </w:rPr>
  </w:style>
  <w:style w:type="character" w:customStyle="1" w:styleId="hps">
    <w:name w:val="hps"/>
    <w:basedOn w:val="a0"/>
    <w:rsid w:val="00355855"/>
  </w:style>
  <w:style w:type="paragraph" w:customStyle="1" w:styleId="ConsPlusNonformat">
    <w:name w:val="ConsPlusNonformat"/>
    <w:rsid w:val="003872AE"/>
    <w:pPr>
      <w:autoSpaceDE w:val="0"/>
      <w:autoSpaceDN w:val="0"/>
      <w:adjustRightInd w:val="0"/>
    </w:pPr>
    <w:rPr>
      <w:rFonts w:ascii="Courier New" w:hAnsi="Courier New" w:cs="Courier New"/>
    </w:rPr>
  </w:style>
  <w:style w:type="paragraph" w:styleId="a7">
    <w:name w:val="List Paragraph"/>
    <w:basedOn w:val="a"/>
    <w:uiPriority w:val="34"/>
    <w:qFormat/>
    <w:rsid w:val="008C467F"/>
    <w:pPr>
      <w:ind w:left="708"/>
    </w:pPr>
  </w:style>
  <w:style w:type="paragraph" w:styleId="a8">
    <w:name w:val="header"/>
    <w:basedOn w:val="a"/>
    <w:link w:val="a9"/>
    <w:unhideWhenUsed/>
    <w:rsid w:val="000C19C9"/>
    <w:pPr>
      <w:tabs>
        <w:tab w:val="center" w:pos="4677"/>
        <w:tab w:val="right" w:pos="9355"/>
      </w:tabs>
    </w:pPr>
  </w:style>
  <w:style w:type="character" w:customStyle="1" w:styleId="a9">
    <w:name w:val="Верхний колонтитул Знак"/>
    <w:basedOn w:val="a0"/>
    <w:link w:val="a8"/>
    <w:rsid w:val="000C19C9"/>
    <w:rPr>
      <w:sz w:val="24"/>
      <w:szCs w:val="24"/>
    </w:rPr>
  </w:style>
  <w:style w:type="paragraph" w:styleId="aa">
    <w:name w:val="footer"/>
    <w:basedOn w:val="a"/>
    <w:link w:val="ab"/>
    <w:unhideWhenUsed/>
    <w:rsid w:val="000C19C9"/>
    <w:pPr>
      <w:tabs>
        <w:tab w:val="center" w:pos="4677"/>
        <w:tab w:val="right" w:pos="9355"/>
      </w:tabs>
    </w:pPr>
  </w:style>
  <w:style w:type="character" w:customStyle="1" w:styleId="ab">
    <w:name w:val="Нижний колонтитул Знак"/>
    <w:basedOn w:val="a0"/>
    <w:link w:val="aa"/>
    <w:rsid w:val="000C19C9"/>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350255">
      <w:bodyDiv w:val="1"/>
      <w:marLeft w:val="0"/>
      <w:marRight w:val="0"/>
      <w:marTop w:val="0"/>
      <w:marBottom w:val="0"/>
      <w:divBdr>
        <w:top w:val="none" w:sz="0" w:space="0" w:color="auto"/>
        <w:left w:val="none" w:sz="0" w:space="0" w:color="auto"/>
        <w:bottom w:val="none" w:sz="0" w:space="0" w:color="auto"/>
        <w:right w:val="none" w:sz="0" w:space="0" w:color="auto"/>
      </w:divBdr>
    </w:div>
    <w:div w:id="1801075957">
      <w:bodyDiv w:val="1"/>
      <w:marLeft w:val="0"/>
      <w:marRight w:val="0"/>
      <w:marTop w:val="0"/>
      <w:marBottom w:val="0"/>
      <w:divBdr>
        <w:top w:val="none" w:sz="0" w:space="0" w:color="auto"/>
        <w:left w:val="none" w:sz="0" w:space="0" w:color="auto"/>
        <w:bottom w:val="none" w:sz="0" w:space="0" w:color="auto"/>
        <w:right w:val="none" w:sz="0" w:space="0" w:color="auto"/>
      </w:divBdr>
      <w:divsChild>
        <w:div w:id="573125914">
          <w:marLeft w:val="0"/>
          <w:marRight w:val="0"/>
          <w:marTop w:val="0"/>
          <w:marBottom w:val="0"/>
          <w:divBdr>
            <w:top w:val="none" w:sz="0" w:space="0" w:color="auto"/>
            <w:left w:val="none" w:sz="0" w:space="0" w:color="auto"/>
            <w:bottom w:val="none" w:sz="0" w:space="0" w:color="auto"/>
            <w:right w:val="none" w:sz="0" w:space="0" w:color="auto"/>
          </w:divBdr>
        </w:div>
        <w:div w:id="842207820">
          <w:marLeft w:val="0"/>
          <w:marRight w:val="0"/>
          <w:marTop w:val="0"/>
          <w:marBottom w:val="0"/>
          <w:divBdr>
            <w:top w:val="none" w:sz="0" w:space="0" w:color="auto"/>
            <w:left w:val="none" w:sz="0" w:space="0" w:color="auto"/>
            <w:bottom w:val="none" w:sz="0" w:space="0" w:color="auto"/>
            <w:right w:val="none" w:sz="0" w:space="0" w:color="auto"/>
          </w:divBdr>
        </w:div>
        <w:div w:id="1262490813">
          <w:marLeft w:val="0"/>
          <w:marRight w:val="0"/>
          <w:marTop w:val="0"/>
          <w:marBottom w:val="0"/>
          <w:divBdr>
            <w:top w:val="none" w:sz="0" w:space="0" w:color="auto"/>
            <w:left w:val="none" w:sz="0" w:space="0" w:color="auto"/>
            <w:bottom w:val="none" w:sz="0" w:space="0" w:color="auto"/>
            <w:right w:val="none" w:sz="0" w:space="0" w:color="auto"/>
          </w:divBdr>
        </w:div>
        <w:div w:id="1310135640">
          <w:marLeft w:val="0"/>
          <w:marRight w:val="0"/>
          <w:marTop w:val="0"/>
          <w:marBottom w:val="0"/>
          <w:divBdr>
            <w:top w:val="none" w:sz="0" w:space="0" w:color="auto"/>
            <w:left w:val="none" w:sz="0" w:space="0" w:color="auto"/>
            <w:bottom w:val="none" w:sz="0" w:space="0" w:color="auto"/>
            <w:right w:val="none" w:sz="0" w:space="0" w:color="auto"/>
          </w:divBdr>
        </w:div>
        <w:div w:id="1334258547">
          <w:marLeft w:val="0"/>
          <w:marRight w:val="0"/>
          <w:marTop w:val="0"/>
          <w:marBottom w:val="0"/>
          <w:divBdr>
            <w:top w:val="none" w:sz="0" w:space="0" w:color="auto"/>
            <w:left w:val="none" w:sz="0" w:space="0" w:color="auto"/>
            <w:bottom w:val="none" w:sz="0" w:space="0" w:color="auto"/>
            <w:right w:val="none" w:sz="0" w:space="0" w:color="auto"/>
          </w:divBdr>
        </w:div>
        <w:div w:id="1864245552">
          <w:marLeft w:val="0"/>
          <w:marRight w:val="0"/>
          <w:marTop w:val="0"/>
          <w:marBottom w:val="0"/>
          <w:divBdr>
            <w:top w:val="none" w:sz="0" w:space="0" w:color="auto"/>
            <w:left w:val="none" w:sz="0" w:space="0" w:color="auto"/>
            <w:bottom w:val="none" w:sz="0" w:space="0" w:color="auto"/>
            <w:right w:val="none" w:sz="0" w:space="0" w:color="auto"/>
          </w:divBdr>
        </w:div>
      </w:divsChild>
    </w:div>
    <w:div w:id="1856069086">
      <w:bodyDiv w:val="1"/>
      <w:marLeft w:val="0"/>
      <w:marRight w:val="0"/>
      <w:marTop w:val="0"/>
      <w:marBottom w:val="0"/>
      <w:divBdr>
        <w:top w:val="none" w:sz="0" w:space="0" w:color="auto"/>
        <w:left w:val="none" w:sz="0" w:space="0" w:color="auto"/>
        <w:bottom w:val="none" w:sz="0" w:space="0" w:color="auto"/>
        <w:right w:val="none" w:sz="0" w:space="0" w:color="auto"/>
      </w:divBdr>
    </w:div>
    <w:div w:id="2072190226">
      <w:bodyDiv w:val="1"/>
      <w:marLeft w:val="0"/>
      <w:marRight w:val="0"/>
      <w:marTop w:val="0"/>
      <w:marBottom w:val="0"/>
      <w:divBdr>
        <w:top w:val="none" w:sz="0" w:space="0" w:color="auto"/>
        <w:left w:val="none" w:sz="0" w:space="0" w:color="auto"/>
        <w:bottom w:val="none" w:sz="0" w:space="0" w:color="auto"/>
        <w:right w:val="none" w:sz="0" w:space="0" w:color="auto"/>
      </w:divBdr>
      <w:divsChild>
        <w:div w:id="1790004760">
          <w:marLeft w:val="0"/>
          <w:marRight w:val="0"/>
          <w:marTop w:val="150"/>
          <w:marBottom w:val="150"/>
          <w:divBdr>
            <w:top w:val="none" w:sz="0" w:space="0" w:color="auto"/>
            <w:left w:val="none" w:sz="0" w:space="0" w:color="auto"/>
            <w:bottom w:val="none" w:sz="0" w:space="0" w:color="auto"/>
            <w:right w:val="none" w:sz="0" w:space="0" w:color="auto"/>
          </w:divBdr>
          <w:divsChild>
            <w:div w:id="792090832">
              <w:marLeft w:val="0"/>
              <w:marRight w:val="0"/>
              <w:marTop w:val="0"/>
              <w:marBottom w:val="0"/>
              <w:divBdr>
                <w:top w:val="none" w:sz="0" w:space="0" w:color="auto"/>
                <w:left w:val="none" w:sz="0" w:space="0" w:color="auto"/>
                <w:bottom w:val="none" w:sz="0" w:space="0" w:color="auto"/>
                <w:right w:val="none" w:sz="0" w:space="0" w:color="auto"/>
              </w:divBdr>
              <w:divsChild>
                <w:div w:id="1287927372">
                  <w:marLeft w:val="0"/>
                  <w:marRight w:val="0"/>
                  <w:marTop w:val="0"/>
                  <w:marBottom w:val="75"/>
                  <w:divBdr>
                    <w:top w:val="none" w:sz="0" w:space="0" w:color="auto"/>
                    <w:left w:val="none" w:sz="0" w:space="0" w:color="auto"/>
                    <w:bottom w:val="none" w:sz="0" w:space="0" w:color="auto"/>
                    <w:right w:val="none" w:sz="0" w:space="0" w:color="auto"/>
                  </w:divBdr>
                </w:div>
                <w:div w:id="1434129871">
                  <w:marLeft w:val="0"/>
                  <w:marRight w:val="0"/>
                  <w:marTop w:val="0"/>
                  <w:marBottom w:val="0"/>
                  <w:divBdr>
                    <w:top w:val="none" w:sz="0" w:space="0" w:color="auto"/>
                    <w:left w:val="none" w:sz="0" w:space="0" w:color="auto"/>
                    <w:bottom w:val="none" w:sz="0" w:space="0" w:color="auto"/>
                    <w:right w:val="none" w:sz="0" w:space="0" w:color="auto"/>
                  </w:divBdr>
                  <w:divsChild>
                    <w:div w:id="15021635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145657273">
              <w:marLeft w:val="0"/>
              <w:marRight w:val="0"/>
              <w:marTop w:val="0"/>
              <w:marBottom w:val="0"/>
              <w:divBdr>
                <w:top w:val="single" w:sz="6" w:space="0" w:color="000000"/>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601</Words>
  <Characters>3430</Characters>
  <Application>Microsoft Office Word</Application>
  <DocSecurity>0</DocSecurity>
  <Lines>28</Lines>
  <Paragraphs>8</Paragraphs>
  <ScaleCrop>false</ScaleCrop>
  <HeadingPairs>
    <vt:vector size="2" baseType="variant">
      <vt:variant>
        <vt:lpstr>Название</vt:lpstr>
      </vt:variant>
      <vt:variant>
        <vt:i4>1</vt:i4>
      </vt:variant>
    </vt:vector>
  </HeadingPairs>
  <TitlesOfParts>
    <vt:vector size="1" baseType="lpstr">
      <vt:lpstr>Contract №</vt:lpstr>
    </vt:vector>
  </TitlesOfParts>
  <Company>Enterprise Ltd</Company>
  <LinksUpToDate>false</LinksUpToDate>
  <CharactersWithSpaces>4023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Contract №</dc:title>
  <dc:creator>Enterprise</dc:creator>
  <cp:lastModifiedBy>Влада Мамутова</cp:lastModifiedBy>
  <cp:revision>5</cp:revision>
  <cp:lastPrinted>2010-11-23T10:37:00Z</cp:lastPrinted>
  <dcterms:created xsi:type="dcterms:W3CDTF">2019-06-05T06:58:00Z</dcterms:created>
  <dcterms:modified xsi:type="dcterms:W3CDTF">2019-06-05T15:12:00Z</dcterms:modified>
</cp:coreProperties>
</file>