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8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компьютерных систем и сетей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 программного обеспечения информационных технологий</w:t>
      </w:r>
    </w:p>
    <w:p>
      <w:pPr>
        <w:rPr>
          <w:sz w:val="28"/>
          <w:szCs w:val="28"/>
        </w:rPr>
      </w:pPr>
    </w:p>
    <w:p>
      <w:pPr>
        <w:rPr>
          <w:szCs w:val="28"/>
        </w:rPr>
      </w:pPr>
    </w:p>
    <w:p>
      <w:pPr>
        <w:rPr>
          <w:b w:val="0"/>
          <w:caps/>
          <w:sz w:val="28"/>
          <w:szCs w:val="28"/>
        </w:rPr>
      </w:pPr>
    </w:p>
    <w:p>
      <w:pPr>
        <w:rPr>
          <w:b w:val="0"/>
          <w:caps/>
          <w:sz w:val="28"/>
          <w:szCs w:val="28"/>
        </w:rPr>
      </w:pPr>
    </w:p>
    <w:p>
      <w:pPr>
        <w:rPr>
          <w:b w:val="0"/>
          <w:caps/>
          <w:sz w:val="28"/>
          <w:szCs w:val="28"/>
        </w:rPr>
      </w:pPr>
    </w:p>
    <w:p>
      <w:pPr>
        <w:pStyle w:val="2"/>
        <w:jc w:val="center"/>
        <w:rPr>
          <w:rFonts w:hint="default" w:ascii="Times New Roman" w:hAnsi="Times New Roman" w:cs="Times New Roman"/>
          <w:b w:val="0"/>
          <w:caps/>
          <w:sz w:val="28"/>
          <w:szCs w:val="28"/>
        </w:rPr>
      </w:pPr>
      <w:bookmarkStart w:id="0" w:name="_Toc24848"/>
      <w:bookmarkStart w:id="1" w:name="_Toc6177"/>
      <w:r>
        <w:rPr>
          <w:rFonts w:hint="default" w:ascii="Times New Roman" w:hAnsi="Times New Roman" w:cs="Times New Roman"/>
          <w:b w:val="0"/>
          <w:caps/>
          <w:sz w:val="28"/>
          <w:szCs w:val="28"/>
        </w:rPr>
        <w:t>оТЧ</w:t>
      </w:r>
      <w:r>
        <w:rPr>
          <w:rFonts w:hint="default" w:ascii="Times New Roman" w:hAnsi="Times New Roman" w:cs="Times New Roman"/>
          <w:b w:val="0"/>
          <w:caps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b w:val="0"/>
          <w:caps/>
          <w:sz w:val="28"/>
          <w:szCs w:val="28"/>
        </w:rPr>
        <w:t>Т</w:t>
      </w:r>
      <w:bookmarkEnd w:id="0"/>
      <w:bookmarkEnd w:id="1"/>
    </w:p>
    <w:p>
      <w:pPr>
        <w:pStyle w:val="6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6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отоковое шифрование</w:t>
      </w: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tbl>
      <w:tblPr>
        <w:tblStyle w:val="5"/>
        <w:tblW w:w="85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5"/>
        <w:gridCol w:w="22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265" w:type="dxa"/>
            <w:noWrap w:val="0"/>
            <w:vAlign w:val="top"/>
          </w:tcPr>
          <w:p>
            <w:pPr>
              <w:pStyle w:val="6"/>
              <w:jc w:val="left"/>
              <w:rPr>
                <w:sz w:val="28"/>
                <w:szCs w:val="28"/>
              </w:rPr>
            </w:pPr>
          </w:p>
          <w:p>
            <w:pPr>
              <w:pStyle w:val="6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Выполнил </w:t>
            </w:r>
          </w:p>
          <w:p>
            <w:pPr>
              <w:pStyle w:val="6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5100</w:t>
            </w: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Матюшенко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В</w:t>
            </w:r>
            <w:r>
              <w:rPr>
                <w:sz w:val="28"/>
                <w:szCs w:val="28"/>
              </w:rPr>
              <w:t xml:space="preserve">. А. </w:t>
            </w:r>
          </w:p>
        </w:tc>
        <w:tc>
          <w:tcPr>
            <w:tcW w:w="2241" w:type="dxa"/>
            <w:noWrap w:val="0"/>
            <w:vAlign w:val="top"/>
          </w:tcPr>
          <w:p>
            <w:pPr>
              <w:pStyle w:val="6"/>
              <w:ind w:right="-100"/>
              <w:jc w:val="left"/>
              <w:rPr>
                <w:sz w:val="28"/>
                <w:szCs w:val="28"/>
              </w:rPr>
            </w:pPr>
          </w:p>
          <w:p>
            <w:pPr>
              <w:pStyle w:val="6"/>
              <w:ind w:right="-100" w:firstLine="0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  <w:lang w:val="ru-RU"/>
              </w:rPr>
              <w:t>а</w:t>
            </w:r>
          </w:p>
          <w:p>
            <w:pPr>
              <w:pStyle w:val="6"/>
              <w:ind w:right="-100" w:firstLine="0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Болтак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spacing w:before="36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Минск, 202</w:t>
      </w:r>
      <w:r>
        <w:rPr>
          <w:rFonts w:hint="default"/>
          <w:sz w:val="28"/>
          <w:szCs w:val="28"/>
          <w:lang w:val="ru-RU"/>
        </w:rPr>
        <w:t>3</w:t>
      </w:r>
    </w:p>
    <w:p>
      <w:pPr>
        <w:pStyle w:val="3"/>
        <w:bidi w:val="0"/>
        <w:rPr>
          <w:rStyle w:val="4"/>
          <w:rFonts w:hint="default" w:ascii="Times New Roman" w:hAnsi="Times New Roman" w:cs="Times New Roman"/>
          <w:sz w:val="32"/>
          <w:szCs w:val="32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bidi w:val="0"/>
        <w:rPr>
          <w:rStyle w:val="4"/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4"/>
          <w:rFonts w:hint="default" w:ascii="Times New Roman" w:hAnsi="Times New Roman" w:cs="Times New Roman"/>
          <w:sz w:val="32"/>
          <w:szCs w:val="32"/>
          <w:lang w:val="ru-RU"/>
        </w:rPr>
        <w:t>Вариант 1</w:t>
      </w:r>
      <w:r>
        <w:rPr>
          <w:rStyle w:val="4"/>
          <w:rFonts w:hint="default" w:ascii="Times New Roman" w:hAnsi="Times New Roman" w:cs="Times New Roman"/>
          <w:sz w:val="32"/>
          <w:szCs w:val="32"/>
          <w:lang w:val="en-US"/>
        </w:rPr>
        <w:t>8</w:t>
      </w:r>
    </w:p>
    <w:p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с</w:t>
      </w:r>
      <w:r>
        <w:rPr>
          <w:lang w:val="ru-RU"/>
        </w:rPr>
        <w:t>остояний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егистра</w:t>
      </w:r>
      <w:r>
        <w:rPr>
          <w:rFonts w:hint="default"/>
          <w:lang w:val="ru-RU"/>
        </w:rPr>
        <w:t>:</w:t>
      </w:r>
      <w:bookmarkStart w:id="2" w:name="_GoBack"/>
      <w:bookmarkEnd w:id="2"/>
    </w:p>
    <w:p>
      <w:r>
        <w:drawing>
          <wp:inline distT="0" distB="0" distL="114300" distR="114300">
            <wp:extent cx="5484495" cy="2317750"/>
            <wp:effectExtent l="0" t="0" r="1905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работы программы:</w:t>
      </w:r>
    </w:p>
    <w:p>
      <w:r>
        <w:drawing>
          <wp:inline distT="0" distB="0" distL="114300" distR="114300">
            <wp:extent cx="5464810" cy="1381125"/>
            <wp:effectExtent l="0" t="0" r="635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257F3"/>
    <w:rsid w:val="056257F3"/>
    <w:rsid w:val="163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line="260" w:lineRule="exact"/>
    </w:pPr>
    <w:rPr>
      <w:sz w:val="22"/>
    </w:rPr>
  </w:style>
  <w:style w:type="paragraph" w:styleId="7">
    <w:name w:val="Title"/>
    <w:basedOn w:val="1"/>
    <w:qFormat/>
    <w:uiPriority w:val="0"/>
    <w:pPr>
      <w:jc w:val="center"/>
    </w:pPr>
  </w:style>
  <w:style w:type="paragraph" w:styleId="8">
    <w:name w:val="Subtitle"/>
    <w:basedOn w:val="1"/>
    <w:qFormat/>
    <w:uiPriority w:val="0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2023-03-19T17:50:00Z</dcterms:created>
  <dc:creator>Lenovo</dc:creator>
  <cp:lastModifiedBy>Lenovo</cp:lastModifiedBy>
  <dcterms:modified xsi:type="dcterms:W3CDTF">2023-03-19T17:59:41Z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6279AF80FDAA46CFBAF60273EE161243</vt:lpwstr>
  </property>
</Properties>
</file>