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4012" w14:textId="1D2F75F4" w:rsidR="00F1015A" w:rsidRDefault="00F1015A" w:rsidP="00F1015A">
      <w:pPr>
        <w:pStyle w:val="berschrift2"/>
      </w:pPr>
      <w:r>
        <w:t>Theorie</w:t>
      </w:r>
    </w:p>
    <w:p w14:paraId="18CE4AB4" w14:textId="5EA9E4FC" w:rsidR="005074DA" w:rsidRPr="005074DA" w:rsidRDefault="005074DA" w:rsidP="005074DA">
      <w:pPr>
        <w:pStyle w:val="berschrift4"/>
      </w:pPr>
      <w:r w:rsidRPr="005074DA">
        <w:t>Router</w:t>
      </w:r>
    </w:p>
    <w:p w14:paraId="5BAACA6F" w14:textId="1773220A" w:rsidR="005074DA" w:rsidRDefault="005074DA" w:rsidP="005074DA">
      <w:pPr>
        <w:pStyle w:val="KeinLeerraum"/>
      </w:pPr>
      <w:r>
        <w:t>Verbindet LANs über verschiedene IP-Subnetze hinweg</w:t>
      </w:r>
      <w:r w:rsidR="11CBDCC5">
        <w:t xml:space="preserve">. </w:t>
      </w:r>
      <w:r>
        <w:t>Führt Routing und Paketfilterung durch.</w:t>
      </w:r>
    </w:p>
    <w:p w14:paraId="4224FE88" w14:textId="77777777" w:rsidR="005074DA" w:rsidRDefault="005074DA" w:rsidP="005074DA">
      <w:pPr>
        <w:pStyle w:val="KeinLeerraum"/>
      </w:pPr>
      <w:r>
        <w:t>Unterstützt NAT für den Zugang zum Internet.</w:t>
      </w:r>
    </w:p>
    <w:p w14:paraId="2CC51D39" w14:textId="2DFA49B9" w:rsidR="005074DA" w:rsidRPr="005074DA" w:rsidRDefault="005074DA" w:rsidP="005074DA">
      <w:pPr>
        <w:pStyle w:val="berschrift4"/>
      </w:pPr>
      <w:r w:rsidRPr="005074DA">
        <w:t>IP-Adressierung</w:t>
      </w:r>
    </w:p>
    <w:p w14:paraId="20FEEB60" w14:textId="77777777" w:rsidR="005074DA" w:rsidRDefault="005074DA" w:rsidP="2B2FE7A1">
      <w:pPr>
        <w:pStyle w:val="KeinLeerraum"/>
      </w:pPr>
      <w:r>
        <w:t>IPv4-Adressen bestehen aus 32 Bits, z.B. 192.168.1.1.</w:t>
      </w:r>
    </w:p>
    <w:p w14:paraId="0B8F7916" w14:textId="77777777" w:rsidR="6DF220B8" w:rsidRDefault="6DF220B8" w:rsidP="2B2FE7A1">
      <w:pPr>
        <w:pStyle w:val="KeinLeerraum"/>
      </w:pPr>
      <w:r>
        <w:t>IPv6-Adressen sind 128 Bit lang, z.B. 2001:0db8:85a3:0000:0000:8a2e:0370:7334.</w:t>
      </w:r>
    </w:p>
    <w:p w14:paraId="56E36E1F" w14:textId="5C14D2A2" w:rsidR="0E9FAE20" w:rsidRDefault="0E9FAE20" w:rsidP="2B2FE7A1">
      <w:pPr>
        <w:pStyle w:val="berschrift4"/>
      </w:pPr>
      <w:r>
        <w:t>Subnetting</w:t>
      </w:r>
    </w:p>
    <w:p w14:paraId="1C79B3E9" w14:textId="6683B8BE" w:rsidR="4AAA65D6" w:rsidRDefault="4AAA65D6" w:rsidP="2B2FE7A1">
      <w:pPr>
        <w:pStyle w:val="KeinLeerraum"/>
      </w:pPr>
      <w:r>
        <w:rPr>
          <w:noProof/>
        </w:rPr>
        <w:drawing>
          <wp:inline distT="0" distB="0" distL="0" distR="0" wp14:anchorId="55AF94CE" wp14:editId="148B8E05">
            <wp:extent cx="2498148" cy="756098"/>
            <wp:effectExtent l="0" t="0" r="0" b="0"/>
            <wp:docPr id="548016946" name="Grafik 54801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148" cy="7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28A9" w14:textId="5E3C9F0E" w:rsidR="4D82A815" w:rsidRDefault="4D82A815" w:rsidP="2B2FE7A1">
      <w:pPr>
        <w:pStyle w:val="KeinLeerraum"/>
      </w:pPr>
      <w:r>
        <w:rPr>
          <w:noProof/>
        </w:rPr>
        <w:drawing>
          <wp:inline distT="0" distB="0" distL="0" distR="0" wp14:anchorId="57516303" wp14:editId="06F263B4">
            <wp:extent cx="5182892" cy="3142128"/>
            <wp:effectExtent l="0" t="0" r="0" b="0"/>
            <wp:docPr id="592740861" name="Grafik 592740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892" cy="31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2778" w14:textId="53013F3C" w:rsidR="4427C750" w:rsidRDefault="4427C750" w:rsidP="2B2FE7A1">
      <w:pPr>
        <w:pStyle w:val="berschrift4"/>
      </w:pPr>
      <w:proofErr w:type="gramStart"/>
      <w:r>
        <w:t>CIDR Notation</w:t>
      </w:r>
      <w:proofErr w:type="gramEnd"/>
    </w:p>
    <w:p w14:paraId="6584C9D7" w14:textId="6BD202A0" w:rsidR="36194B5D" w:rsidRDefault="36194B5D" w:rsidP="2B2FE7A1">
      <w:pPr>
        <w:pStyle w:val="KeinLeerraum"/>
      </w:pPr>
      <w:r>
        <w:t>0/0: Steht für die Default-Route oder das Default Gateway, um den Verkehr außerhalb des aktuellen Netzwerks zu leiten.</w:t>
      </w:r>
    </w:p>
    <w:p w14:paraId="07D97373" w14:textId="44F6DF3D" w:rsidR="36194B5D" w:rsidRDefault="36194B5D" w:rsidP="2B2FE7A1">
      <w:pPr>
        <w:pStyle w:val="KeinLeerraum"/>
      </w:pPr>
      <w:proofErr w:type="spellStart"/>
      <w:r>
        <w:t>a.b.c.d</w:t>
      </w:r>
      <w:proofErr w:type="spellEnd"/>
      <w:r>
        <w:t>/32: Eine Einzel-IP-Adresse, bei der die Subnetzmaske 32 Bit lang ist und keine weiteren IP-Adressen innerhalb des Subnetzes existieren.</w:t>
      </w:r>
    </w:p>
    <w:p w14:paraId="747A8EFF" w14:textId="60437204" w:rsidR="00501F91" w:rsidRDefault="00501F91" w:rsidP="00ED72E3">
      <w:pPr>
        <w:pStyle w:val="berschrift4"/>
      </w:pPr>
      <w:r>
        <w:t>Netzwerktopologien</w:t>
      </w:r>
    </w:p>
    <w:p w14:paraId="1CCCB05E" w14:textId="77777777" w:rsidR="00501F91" w:rsidRDefault="00501F91" w:rsidP="00501F91">
      <w:pPr>
        <w:pStyle w:val="KeinLeerraum"/>
      </w:pPr>
      <w:r>
        <w:t>Stern-Topologie: Alle Geräte sind mit einem zentralen Hub oder Switch verbunden.</w:t>
      </w:r>
    </w:p>
    <w:p w14:paraId="7396D6FE" w14:textId="77777777" w:rsidR="00501F91" w:rsidRDefault="00501F91" w:rsidP="00501F91">
      <w:pPr>
        <w:pStyle w:val="KeinLeerraum"/>
      </w:pPr>
      <w:r>
        <w:t>Ring-Topologie: Jedes Gerät ist mit zwei anderen Geräten verbunden und bildet einen geschlossenen Ring.</w:t>
      </w:r>
    </w:p>
    <w:p w14:paraId="21384063" w14:textId="3E28C147" w:rsidR="00501F91" w:rsidRDefault="00501F91" w:rsidP="00501F91">
      <w:pPr>
        <w:pStyle w:val="KeinLeerraum"/>
      </w:pPr>
      <w:r>
        <w:t>Bus-Topologie: Alle Geräte teilen sich einen gemeinsamen Bus (Kabel).</w:t>
      </w:r>
    </w:p>
    <w:p w14:paraId="7CC3428A" w14:textId="2B4E64EA" w:rsidR="02CCAC82" w:rsidRDefault="02CCAC82" w:rsidP="2B2FE7A1">
      <w:pPr>
        <w:pStyle w:val="KeinLeerraum"/>
      </w:pPr>
      <w:proofErr w:type="spellStart"/>
      <w:r>
        <w:t>Full</w:t>
      </w:r>
      <w:proofErr w:type="spellEnd"/>
      <w:r>
        <w:t>-Mesh: Jeder mit jedem verbunden</w:t>
      </w:r>
    </w:p>
    <w:p w14:paraId="68BD9BF0" w14:textId="23C3C353" w:rsidR="001855A5" w:rsidRDefault="001855A5" w:rsidP="001855A5">
      <w:pPr>
        <w:pStyle w:val="KeinLeerraum"/>
      </w:pPr>
    </w:p>
    <w:p w14:paraId="1C3F4EA0" w14:textId="778B6DF3" w:rsidR="001855A5" w:rsidRDefault="001855A5" w:rsidP="002C4241">
      <w:pPr>
        <w:pStyle w:val="berschrift4"/>
      </w:pPr>
      <w:r>
        <w:t>Default Gateway:</w:t>
      </w:r>
    </w:p>
    <w:p w14:paraId="460A0C65" w14:textId="5F068274" w:rsidR="002366DE" w:rsidRDefault="001855A5" w:rsidP="0071128A">
      <w:pPr>
        <w:pStyle w:val="KeinLeerraum"/>
      </w:pPr>
      <w:r>
        <w:t>Das Default Gateway ist die Netzwerkschnittstelle oder der Router, der verwendet wird, um den Verkehr zu Zielen außerhalb des aktuellen Netzwerks weiterzuleiten.</w:t>
      </w:r>
    </w:p>
    <w:p w14:paraId="16B8FCA3" w14:textId="08EB8856" w:rsidR="00F1015A" w:rsidRDefault="00F1015A">
      <w:r>
        <w:br w:type="page"/>
      </w:r>
    </w:p>
    <w:p w14:paraId="4EDA0769" w14:textId="07798F2D" w:rsidR="002366DE" w:rsidRDefault="00F1015A" w:rsidP="2B2FE7A1">
      <w:pPr>
        <w:pStyle w:val="berschrift2"/>
      </w:pPr>
      <w:r>
        <w:lastRenderedPageBreak/>
        <w:t>Praktisch</w:t>
      </w:r>
    </w:p>
    <w:p w14:paraId="2936DCA5" w14:textId="5AD8E79B" w:rsidR="002366DE" w:rsidRPr="002366DE" w:rsidRDefault="002366DE" w:rsidP="2B2FE7A1">
      <w:pPr>
        <w:pStyle w:val="berschrift3"/>
      </w:pPr>
      <w:proofErr w:type="spellStart"/>
      <w:r>
        <w:t>VyOS</w:t>
      </w:r>
      <w:proofErr w:type="spellEnd"/>
      <w:r>
        <w:t xml:space="preserve"> </w:t>
      </w:r>
      <w:r w:rsidR="009B2DFE">
        <w:t>Allgemein</w:t>
      </w:r>
    </w:p>
    <w:p w14:paraId="38BB72AC" w14:textId="21A276F6" w:rsidR="002366DE" w:rsidRDefault="002366DE" w:rsidP="00F1015A">
      <w:r>
        <w:t>Die wichtigsten Tasten sind Tabulatortaste und Fragezeichen («?»)</w:t>
      </w:r>
    </w:p>
    <w:p w14:paraId="0A2AFAF7" w14:textId="4300977F" w:rsidR="002366DE" w:rsidRDefault="002366DE" w:rsidP="00F1015A">
      <w:r>
        <w:t xml:space="preserve">Login: </w:t>
      </w:r>
      <w:proofErr w:type="spellStart"/>
      <w:r>
        <w:t>vyos</w:t>
      </w:r>
      <w:proofErr w:type="spellEnd"/>
      <w:r>
        <w:t>/sml12345</w:t>
      </w:r>
    </w:p>
    <w:p w14:paraId="2FB93D5B" w14:textId="49E6A7D7" w:rsidR="002366DE" w:rsidRDefault="002366DE" w:rsidP="00F1015A">
      <w:r>
        <w:t xml:space="preserve">Es gibt zwei Modi: Normal und Konfiguration. </w:t>
      </w:r>
    </w:p>
    <w:p w14:paraId="579E71BC" w14:textId="0D284FB7" w:rsidR="002366DE" w:rsidRDefault="002366DE" w:rsidP="00F1015A">
      <w:proofErr w:type="spellStart"/>
      <w:r>
        <w:t>configure</w:t>
      </w:r>
      <w:proofErr w:type="spellEnd"/>
      <w:r>
        <w:t xml:space="preserve"> </w:t>
      </w:r>
      <w:r w:rsidR="64ABC5FE">
        <w:t xml:space="preserve">-&gt; </w:t>
      </w:r>
      <w:r>
        <w:tab/>
      </w:r>
      <w:r w:rsidR="64ABC5FE">
        <w:t xml:space="preserve">zum </w:t>
      </w:r>
      <w:proofErr w:type="spellStart"/>
      <w:r w:rsidR="64ABC5FE">
        <w:t>öffen</w:t>
      </w:r>
      <w:proofErr w:type="spellEnd"/>
      <w:r w:rsidR="64ABC5FE">
        <w:t xml:space="preserve"> vom </w:t>
      </w:r>
      <w:proofErr w:type="spellStart"/>
      <w:r w:rsidR="64ABC5FE">
        <w:t>configurationsmodus</w:t>
      </w:r>
      <w:proofErr w:type="spellEnd"/>
    </w:p>
    <w:p w14:paraId="51733923" w14:textId="294EB255" w:rsidR="00F1015A" w:rsidRDefault="632336FC" w:rsidP="00F1015A">
      <w:r>
        <w:t>E</w:t>
      </w:r>
      <w:r w:rsidR="002366DE">
        <w:t>xit</w:t>
      </w:r>
      <w:r>
        <w:t>-&gt;</w:t>
      </w:r>
      <w:r w:rsidR="00F1015A">
        <w:tab/>
      </w:r>
      <w:r w:rsidR="00F1015A">
        <w:tab/>
      </w:r>
      <w:r w:rsidR="002366DE">
        <w:t xml:space="preserve">beendet den </w:t>
      </w:r>
      <w:proofErr w:type="spellStart"/>
      <w:r w:rsidR="002366DE">
        <w:t>config</w:t>
      </w:r>
      <w:proofErr w:type="spellEnd"/>
      <w:r w:rsidR="002366DE">
        <w:t>-mode</w:t>
      </w:r>
    </w:p>
    <w:p w14:paraId="02766C12" w14:textId="199B1365" w:rsidR="002366DE" w:rsidRDefault="51BBA12A" w:rsidP="00F1015A">
      <w:r>
        <w:t>S</w:t>
      </w:r>
      <w:r w:rsidR="002366DE">
        <w:t>et</w:t>
      </w:r>
      <w:r>
        <w:t xml:space="preserve"> -&gt;</w:t>
      </w:r>
      <w:r w:rsidR="002366DE">
        <w:tab/>
      </w:r>
      <w:r w:rsidR="002366DE">
        <w:tab/>
        <w:t xml:space="preserve">fügt neue Befehle hinzu </w:t>
      </w:r>
    </w:p>
    <w:p w14:paraId="13F15A6F" w14:textId="298044B1" w:rsidR="002366DE" w:rsidRDefault="0AA3C3CE" w:rsidP="00F1015A">
      <w:r>
        <w:t>C</w:t>
      </w:r>
      <w:r w:rsidR="002366DE">
        <w:t>ommit</w:t>
      </w:r>
      <w:r w:rsidR="6101EC19">
        <w:t xml:space="preserve"> -&gt;</w:t>
      </w:r>
      <w:r w:rsidR="002366DE">
        <w:tab/>
        <w:t xml:space="preserve">sorgt dafür, dass die neuen </w:t>
      </w:r>
      <w:proofErr w:type="spellStart"/>
      <w:r w:rsidR="002366DE">
        <w:t>Konfig</w:t>
      </w:r>
      <w:proofErr w:type="spellEnd"/>
      <w:r w:rsidR="002366DE">
        <w:t xml:space="preserve">-Befehle ausgeführt werden. </w:t>
      </w:r>
    </w:p>
    <w:p w14:paraId="4BE1F4D7" w14:textId="0BA79DBF" w:rsidR="002366DE" w:rsidRDefault="002366DE" w:rsidP="2B2FE7A1">
      <w:r>
        <w:t xml:space="preserve">save </w:t>
      </w:r>
      <w:r w:rsidR="348D74A2">
        <w:t>-&gt;</w:t>
      </w:r>
      <w:r>
        <w:tab/>
      </w:r>
      <w:r>
        <w:tab/>
        <w:t xml:space="preserve">speichert die Konfiguration. </w:t>
      </w:r>
      <w:r w:rsidR="2350AB30">
        <w:t>(</w:t>
      </w:r>
      <w:r>
        <w:t>Speichern Sie regelmässig Ihre Änderung</w:t>
      </w:r>
      <w:r w:rsidR="6828F8EB">
        <w:t>)</w:t>
      </w:r>
    </w:p>
    <w:p w14:paraId="42474916" w14:textId="79092175" w:rsidR="009B2DFE" w:rsidRDefault="009B2DFE" w:rsidP="009B2DFE">
      <w:pPr>
        <w:pStyle w:val="berschrift3"/>
      </w:pPr>
      <w:r>
        <w:t>Routing</w:t>
      </w:r>
    </w:p>
    <w:p w14:paraId="3A99C3F1" w14:textId="6547A451" w:rsidR="004256E1" w:rsidRPr="0050605E" w:rsidRDefault="002366DE" w:rsidP="00F1015A">
      <w:pPr>
        <w:rPr>
          <w:b/>
          <w:bCs/>
        </w:rPr>
      </w:pPr>
      <w:r w:rsidRPr="008452BF">
        <w:rPr>
          <w:b/>
          <w:bCs/>
        </w:rPr>
        <w:t xml:space="preserve">› </w:t>
      </w:r>
      <w:proofErr w:type="spellStart"/>
      <w:r w:rsidRPr="008452BF">
        <w:rPr>
          <w:b/>
          <w:bCs/>
        </w:rPr>
        <w:t>show</w:t>
      </w:r>
      <w:proofErr w:type="spellEnd"/>
      <w:r w:rsidRPr="008452BF">
        <w:rPr>
          <w:b/>
          <w:bCs/>
        </w:rPr>
        <w:t xml:space="preserve"> </w:t>
      </w:r>
      <w:proofErr w:type="spellStart"/>
      <w:r w:rsidRPr="008452BF">
        <w:rPr>
          <w:b/>
          <w:bCs/>
        </w:rPr>
        <w:t>ip</w:t>
      </w:r>
      <w:proofErr w:type="spellEnd"/>
      <w:r w:rsidRPr="008452BF">
        <w:rPr>
          <w:b/>
          <w:bCs/>
        </w:rPr>
        <w:t xml:space="preserve"> route zeigt die Routing Tabelle</w:t>
      </w:r>
    </w:p>
    <w:p w14:paraId="64814F11" w14:textId="6A00FB7A" w:rsidR="004256E1" w:rsidRPr="00586158" w:rsidRDefault="00387F8C" w:rsidP="00F1015A">
      <w:pPr>
        <w:rPr>
          <w:b/>
          <w:bCs/>
        </w:rPr>
      </w:pPr>
      <w:r w:rsidRPr="00586158">
        <w:rPr>
          <w:b/>
          <w:bCs/>
        </w:rPr>
        <w:t>Z</w:t>
      </w:r>
      <w:r w:rsidR="00A0524D" w:rsidRPr="00586158">
        <w:rPr>
          <w:b/>
          <w:bCs/>
        </w:rPr>
        <w:t xml:space="preserve">um Setzen neuer </w:t>
      </w:r>
      <w:proofErr w:type="gramStart"/>
      <w:r w:rsidR="00A0524D" w:rsidRPr="00586158">
        <w:rPr>
          <w:b/>
          <w:bCs/>
        </w:rPr>
        <w:t>Routen :</w:t>
      </w:r>
      <w:proofErr w:type="gramEnd"/>
    </w:p>
    <w:p w14:paraId="25CAA880" w14:textId="40486A18" w:rsidR="004256E1" w:rsidRPr="00586158" w:rsidRDefault="4D1B0498" w:rsidP="00F1015A">
      <w:r w:rsidRPr="00586158">
        <w:rPr>
          <w:u w:val="single"/>
        </w:rPr>
        <w:t>Set</w:t>
      </w:r>
      <w:r w:rsidR="004256E1" w:rsidRPr="00586158">
        <w:t xml:space="preserve"> </w:t>
      </w:r>
      <w:proofErr w:type="spellStart"/>
      <w:r w:rsidR="004256E1" w:rsidRPr="00586158">
        <w:t>protocols</w:t>
      </w:r>
      <w:proofErr w:type="spellEnd"/>
      <w:r w:rsidR="004256E1" w:rsidRPr="00586158">
        <w:t xml:space="preserve"> </w:t>
      </w:r>
      <w:proofErr w:type="spellStart"/>
      <w:r w:rsidR="004256E1" w:rsidRPr="00586158">
        <w:t>static</w:t>
      </w:r>
      <w:proofErr w:type="spellEnd"/>
      <w:r w:rsidR="004256E1" w:rsidRPr="00586158">
        <w:t xml:space="preserve"> route [</w:t>
      </w:r>
      <w:proofErr w:type="spellStart"/>
      <w:r w:rsidR="004256E1" w:rsidRPr="00586158">
        <w:t>destination</w:t>
      </w:r>
      <w:proofErr w:type="spellEnd"/>
      <w:r w:rsidR="004256E1" w:rsidRPr="00586158">
        <w:t xml:space="preserve">] </w:t>
      </w:r>
      <w:proofErr w:type="spellStart"/>
      <w:r w:rsidR="004256E1" w:rsidRPr="00586158">
        <w:t>next-hop</w:t>
      </w:r>
      <w:proofErr w:type="spellEnd"/>
      <w:r w:rsidR="004256E1" w:rsidRPr="00586158">
        <w:t xml:space="preserve"> [</w:t>
      </w:r>
      <w:proofErr w:type="spellStart"/>
      <w:r w:rsidR="004256E1" w:rsidRPr="00586158">
        <w:t>next-hop-address</w:t>
      </w:r>
      <w:proofErr w:type="spellEnd"/>
      <w:r w:rsidR="004256E1" w:rsidRPr="00586158">
        <w:t>]</w:t>
      </w:r>
    </w:p>
    <w:p w14:paraId="50FC80EB" w14:textId="770B52B0" w:rsidR="46967118" w:rsidRDefault="46967118" w:rsidP="2B2FE7A1">
      <w:r w:rsidRPr="00586158">
        <w:t xml:space="preserve">Bsp. </w:t>
      </w:r>
      <w:r>
        <w:rPr>
          <w:noProof/>
        </w:rPr>
        <w:drawing>
          <wp:inline distT="0" distB="0" distL="0" distR="0" wp14:anchorId="689BDE12" wp14:editId="4B8CD403">
            <wp:extent cx="4305300" cy="190500"/>
            <wp:effectExtent l="0" t="0" r="0" b="0"/>
            <wp:docPr id="1270104113" name="Grafik 1270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5F18" w14:textId="3049D169" w:rsidR="00A0524D" w:rsidRPr="00586158" w:rsidRDefault="00A0524D" w:rsidP="00F1015A">
      <w:pPr>
        <w:rPr>
          <w:b/>
          <w:bCs/>
        </w:rPr>
      </w:pPr>
      <w:r w:rsidRPr="00586158">
        <w:rPr>
          <w:b/>
          <w:bCs/>
        </w:rPr>
        <w:t xml:space="preserve">Zum </w:t>
      </w:r>
      <w:proofErr w:type="gramStart"/>
      <w:r w:rsidRPr="00586158">
        <w:rPr>
          <w:b/>
          <w:bCs/>
        </w:rPr>
        <w:t>Löschen :</w:t>
      </w:r>
      <w:proofErr w:type="gramEnd"/>
    </w:p>
    <w:p w14:paraId="1A3085B4" w14:textId="6E5305E4" w:rsidR="00A0524D" w:rsidRDefault="00A0524D" w:rsidP="00A0524D">
      <w:pPr>
        <w:rPr>
          <w:lang w:val="fr-CH"/>
        </w:rPr>
      </w:pPr>
      <w:proofErr w:type="spellStart"/>
      <w:proofErr w:type="gramStart"/>
      <w:r w:rsidRPr="2B2FE7A1">
        <w:rPr>
          <w:u w:val="single"/>
          <w:lang w:val="fr-CH"/>
        </w:rPr>
        <w:t>delete</w:t>
      </w:r>
      <w:proofErr w:type="spellEnd"/>
      <w:proofErr w:type="gramEnd"/>
      <w:r w:rsidRPr="2B2FE7A1">
        <w:rPr>
          <w:lang w:val="fr-CH"/>
        </w:rPr>
        <w:t xml:space="preserve"> </w:t>
      </w:r>
      <w:proofErr w:type="spellStart"/>
      <w:r w:rsidRPr="2B2FE7A1">
        <w:rPr>
          <w:lang w:val="fr-CH"/>
        </w:rPr>
        <w:t>protocols</w:t>
      </w:r>
      <w:proofErr w:type="spellEnd"/>
      <w:r w:rsidRPr="2B2FE7A1">
        <w:rPr>
          <w:lang w:val="fr-CH"/>
        </w:rPr>
        <w:t xml:space="preserve"> </w:t>
      </w:r>
      <w:proofErr w:type="spellStart"/>
      <w:r w:rsidRPr="2B2FE7A1">
        <w:rPr>
          <w:lang w:val="fr-CH"/>
        </w:rPr>
        <w:t>static</w:t>
      </w:r>
      <w:proofErr w:type="spellEnd"/>
      <w:r w:rsidRPr="2B2FE7A1">
        <w:rPr>
          <w:lang w:val="fr-CH"/>
        </w:rPr>
        <w:t xml:space="preserve"> route [destination] </w:t>
      </w:r>
      <w:proofErr w:type="spellStart"/>
      <w:r w:rsidRPr="2B2FE7A1">
        <w:rPr>
          <w:lang w:val="fr-CH"/>
        </w:rPr>
        <w:t>next</w:t>
      </w:r>
      <w:proofErr w:type="spellEnd"/>
      <w:r w:rsidRPr="2B2FE7A1">
        <w:rPr>
          <w:lang w:val="fr-CH"/>
        </w:rPr>
        <w:t>-hop [</w:t>
      </w:r>
      <w:proofErr w:type="spellStart"/>
      <w:r w:rsidRPr="2B2FE7A1">
        <w:rPr>
          <w:lang w:val="fr-CH"/>
        </w:rPr>
        <w:t>next</w:t>
      </w:r>
      <w:proofErr w:type="spellEnd"/>
      <w:r w:rsidRPr="2B2FE7A1">
        <w:rPr>
          <w:lang w:val="fr-CH"/>
        </w:rPr>
        <w:t>-hop-</w:t>
      </w:r>
      <w:proofErr w:type="spellStart"/>
      <w:r w:rsidRPr="2B2FE7A1">
        <w:rPr>
          <w:lang w:val="fr-CH"/>
        </w:rPr>
        <w:t>address</w:t>
      </w:r>
      <w:proofErr w:type="spellEnd"/>
      <w:r w:rsidRPr="2B2FE7A1">
        <w:rPr>
          <w:lang w:val="fr-CH"/>
        </w:rPr>
        <w:t>]</w:t>
      </w:r>
    </w:p>
    <w:p w14:paraId="0FC18466" w14:textId="7919A799" w:rsidR="2931A9EE" w:rsidRPr="00586158" w:rsidRDefault="2931A9EE" w:rsidP="2B2FE7A1">
      <w:r w:rsidRPr="00586158">
        <w:t xml:space="preserve">Delete kann auch die </w:t>
      </w:r>
      <w:proofErr w:type="spellStart"/>
      <w:r w:rsidRPr="00586158">
        <w:t>route</w:t>
      </w:r>
      <w:proofErr w:type="spellEnd"/>
      <w:r w:rsidRPr="00586158">
        <w:t xml:space="preserve"> löschen ohne den Next-</w:t>
      </w:r>
      <w:proofErr w:type="spellStart"/>
      <w:r w:rsidRPr="00586158">
        <w:t>hop</w:t>
      </w:r>
      <w:proofErr w:type="spellEnd"/>
      <w:r w:rsidRPr="00586158">
        <w:t xml:space="preserve"> </w:t>
      </w:r>
      <w:proofErr w:type="gramStart"/>
      <w:r w:rsidRPr="00586158">
        <w:t>teil :</w:t>
      </w:r>
      <w:proofErr w:type="gramEnd"/>
    </w:p>
    <w:p w14:paraId="79578C3E" w14:textId="5D3B20CA" w:rsidR="2931A9EE" w:rsidRDefault="2931A9EE" w:rsidP="2B2FE7A1">
      <w:pPr>
        <w:rPr>
          <w:lang w:val="fr-CH"/>
        </w:rPr>
      </w:pPr>
      <w:proofErr w:type="spellStart"/>
      <w:proofErr w:type="gramStart"/>
      <w:r w:rsidRPr="2B2FE7A1">
        <w:rPr>
          <w:u w:val="single"/>
          <w:lang w:val="fr-CH"/>
        </w:rPr>
        <w:t>delete</w:t>
      </w:r>
      <w:proofErr w:type="spellEnd"/>
      <w:proofErr w:type="gramEnd"/>
      <w:r w:rsidRPr="2B2FE7A1">
        <w:rPr>
          <w:lang w:val="fr-CH"/>
        </w:rPr>
        <w:t xml:space="preserve"> </w:t>
      </w:r>
      <w:proofErr w:type="spellStart"/>
      <w:r w:rsidRPr="2B2FE7A1">
        <w:rPr>
          <w:lang w:val="fr-CH"/>
        </w:rPr>
        <w:t>protocols</w:t>
      </w:r>
      <w:proofErr w:type="spellEnd"/>
      <w:r w:rsidRPr="2B2FE7A1">
        <w:rPr>
          <w:lang w:val="fr-CH"/>
        </w:rPr>
        <w:t xml:space="preserve"> </w:t>
      </w:r>
      <w:proofErr w:type="spellStart"/>
      <w:r w:rsidRPr="2B2FE7A1">
        <w:rPr>
          <w:lang w:val="fr-CH"/>
        </w:rPr>
        <w:t>static</w:t>
      </w:r>
      <w:proofErr w:type="spellEnd"/>
      <w:r w:rsidRPr="2B2FE7A1">
        <w:rPr>
          <w:lang w:val="fr-CH"/>
        </w:rPr>
        <w:t xml:space="preserve"> route [destination]</w:t>
      </w:r>
    </w:p>
    <w:p w14:paraId="7C3BB891" w14:textId="4647F844" w:rsidR="004256E1" w:rsidRDefault="002B698A" w:rsidP="00F1015A">
      <w:proofErr w:type="spellStart"/>
      <w:proofErr w:type="gramStart"/>
      <w:r>
        <w:t>Wichitg</w:t>
      </w:r>
      <w:proofErr w:type="spellEnd"/>
      <w:r>
        <w:t> :</w:t>
      </w:r>
      <w:proofErr w:type="gramEnd"/>
      <w:r>
        <w:t xml:space="preserve"> </w:t>
      </w:r>
      <w:proofErr w:type="spellStart"/>
      <w:r>
        <w:t>set</w:t>
      </w:r>
      <w:proofErr w:type="spellEnd"/>
      <w:r>
        <w:t xml:space="preserve"> überschreibt die alte Adresse nicht, sondern </w:t>
      </w:r>
      <w:r w:rsidR="0EEC186F">
        <w:t xml:space="preserve">fügt </w:t>
      </w:r>
      <w:r>
        <w:t>eine zusätzliche hinzu</w:t>
      </w:r>
      <w:r w:rsidR="6E3E8B07">
        <w:t xml:space="preserve"> (</w:t>
      </w:r>
      <w:proofErr w:type="spellStart"/>
      <w:r w:rsidR="6E3E8B07">
        <w:t>fehler</w:t>
      </w:r>
      <w:proofErr w:type="spellEnd"/>
      <w:r w:rsidR="6E3E8B07">
        <w:t xml:space="preserve"> bei </w:t>
      </w:r>
      <w:proofErr w:type="spellStart"/>
      <w:r w:rsidR="6E3E8B07">
        <w:t>set</w:t>
      </w:r>
      <w:proofErr w:type="spellEnd"/>
      <w:r w:rsidR="6E3E8B07">
        <w:t xml:space="preserve"> müssen demnach behoben werden.</w:t>
      </w:r>
    </w:p>
    <w:p w14:paraId="3AEDF2EB" w14:textId="24E8336C" w:rsidR="009B2DFE" w:rsidRPr="002B698A" w:rsidRDefault="009B2DFE" w:rsidP="009B2DFE">
      <w:pPr>
        <w:pStyle w:val="berschrift3"/>
      </w:pPr>
      <w:r>
        <w:t>Interfaces</w:t>
      </w:r>
    </w:p>
    <w:p w14:paraId="39B58564" w14:textId="29844426" w:rsidR="004256E1" w:rsidRDefault="003E28F4" w:rsidP="2B2FE7A1">
      <w:pPr>
        <w:pStyle w:val="KeinLeerraum"/>
        <w:rPr>
          <w:b/>
          <w:bCs/>
        </w:rPr>
      </w:pPr>
      <w:r>
        <w:rPr>
          <w:noProof/>
        </w:rPr>
        <w:drawing>
          <wp:inline distT="0" distB="0" distL="0" distR="0" wp14:anchorId="16F4EC7C" wp14:editId="4614CF5F">
            <wp:extent cx="6299836" cy="295910"/>
            <wp:effectExtent l="0" t="0" r="5715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6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37949F" w:rsidRPr="2B2FE7A1">
        <w:rPr>
          <w:b/>
          <w:bCs/>
        </w:rPr>
        <w:t xml:space="preserve">Zum </w:t>
      </w:r>
      <w:proofErr w:type="spellStart"/>
      <w:r w:rsidR="5037949F" w:rsidRPr="2B2FE7A1">
        <w:rPr>
          <w:b/>
          <w:bCs/>
        </w:rPr>
        <w:t>konfigurieren</w:t>
      </w:r>
      <w:proofErr w:type="spellEnd"/>
      <w:r w:rsidR="5037949F" w:rsidRPr="2B2FE7A1">
        <w:rPr>
          <w:b/>
          <w:bCs/>
        </w:rPr>
        <w:t xml:space="preserve"> der Interface</w:t>
      </w:r>
      <w:r w:rsidR="23551086" w:rsidRPr="2B2FE7A1">
        <w:rPr>
          <w:b/>
          <w:bCs/>
        </w:rPr>
        <w:t>adresse</w:t>
      </w:r>
      <w:r w:rsidR="5037949F" w:rsidRPr="2B2FE7A1">
        <w:rPr>
          <w:b/>
          <w:bCs/>
        </w:rPr>
        <w:t>:</w:t>
      </w:r>
    </w:p>
    <w:p w14:paraId="230DB89F" w14:textId="152FF056" w:rsidR="004256E1" w:rsidRDefault="3FD53B62" w:rsidP="2B2FE7A1">
      <w:pPr>
        <w:pStyle w:val="KeinLeerraum"/>
      </w:pPr>
      <w:r>
        <w:t xml:space="preserve">Set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&lt;interface&gt; </w:t>
      </w:r>
      <w:proofErr w:type="spellStart"/>
      <w:r>
        <w:t>address</w:t>
      </w:r>
      <w:proofErr w:type="spellEnd"/>
      <w:r>
        <w:t xml:space="preserve"> &lt;</w:t>
      </w:r>
      <w:proofErr w:type="spellStart"/>
      <w:r>
        <w:t>address</w:t>
      </w:r>
      <w:proofErr w:type="spellEnd"/>
    </w:p>
    <w:p w14:paraId="6BE0122C" w14:textId="64F98A57" w:rsidR="004256E1" w:rsidRDefault="3FD53B62" w:rsidP="2B2FE7A1">
      <w:pPr>
        <w:pStyle w:val="KeinLeerraum"/>
      </w:pPr>
      <w:r>
        <w:t xml:space="preserve">Bsp. </w:t>
      </w:r>
      <w:r w:rsidR="003E28F4">
        <w:tab/>
      </w:r>
      <w:proofErr w:type="spellStart"/>
      <w:r>
        <w:t>set</w:t>
      </w:r>
      <w:proofErr w:type="spellEnd"/>
      <w:r>
        <w:t xml:space="preserve"> interface </w:t>
      </w:r>
      <w:proofErr w:type="spellStart"/>
      <w:r>
        <w:t>ethernet</w:t>
      </w:r>
      <w:proofErr w:type="spellEnd"/>
      <w:r>
        <w:t xml:space="preserve"> eth0 </w:t>
      </w:r>
      <w:proofErr w:type="spellStart"/>
      <w:r>
        <w:t>address</w:t>
      </w:r>
      <w:proofErr w:type="spellEnd"/>
      <w:r>
        <w:t xml:space="preserve"> 192.168.219.2/26</w:t>
      </w:r>
    </w:p>
    <w:p w14:paraId="283C23DE" w14:textId="1B06DEF0" w:rsidR="004256E1" w:rsidRDefault="28048E4D" w:rsidP="2B2FE7A1">
      <w:pPr>
        <w:pStyle w:val="KeinLeerraum"/>
      </w:pPr>
      <w:r w:rsidRPr="2B2FE7A1">
        <w:rPr>
          <w:b/>
          <w:bCs/>
        </w:rPr>
        <w:t xml:space="preserve">Zum </w:t>
      </w:r>
      <w:proofErr w:type="spellStart"/>
      <w:r w:rsidRPr="2B2FE7A1">
        <w:rPr>
          <w:b/>
          <w:bCs/>
        </w:rPr>
        <w:t>konfigurieren</w:t>
      </w:r>
      <w:proofErr w:type="spellEnd"/>
      <w:r w:rsidRPr="2B2FE7A1">
        <w:rPr>
          <w:b/>
          <w:bCs/>
        </w:rPr>
        <w:t xml:space="preserve"> der </w:t>
      </w:r>
      <w:proofErr w:type="spellStart"/>
      <w:r w:rsidRPr="2B2FE7A1">
        <w:rPr>
          <w:b/>
          <w:bCs/>
        </w:rPr>
        <w:t>beschreibung</w:t>
      </w:r>
      <w:proofErr w:type="spellEnd"/>
      <w:r w:rsidRPr="2B2FE7A1">
        <w:rPr>
          <w:b/>
          <w:bCs/>
        </w:rPr>
        <w:t>:</w:t>
      </w:r>
    </w:p>
    <w:p w14:paraId="50896454" w14:textId="00613AB9" w:rsidR="004256E1" w:rsidRDefault="28048E4D" w:rsidP="2B2FE7A1">
      <w:pPr>
        <w:pStyle w:val="KeinLeerraum"/>
      </w:pPr>
      <w:r>
        <w:t xml:space="preserve">Set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&lt;interface&gt; </w:t>
      </w:r>
      <w:proofErr w:type="spellStart"/>
      <w:r>
        <w:t>description</w:t>
      </w:r>
      <w:proofErr w:type="spellEnd"/>
      <w:r>
        <w:t xml:space="preserve"> &lt;”</w:t>
      </w:r>
      <w:proofErr w:type="spellStart"/>
      <w:r>
        <w:t>beschreibung</w:t>
      </w:r>
      <w:proofErr w:type="spellEnd"/>
      <w:r>
        <w:t>”&gt;</w:t>
      </w:r>
    </w:p>
    <w:p w14:paraId="43B39676" w14:textId="02AC79BA" w:rsidR="004256E1" w:rsidRDefault="28048E4D" w:rsidP="2B2FE7A1">
      <w:pPr>
        <w:pStyle w:val="KeinLeerraum"/>
      </w:pPr>
      <w:r>
        <w:t>Bsp.</w:t>
      </w:r>
      <w:r w:rsidR="003E28F4">
        <w:tab/>
      </w:r>
      <w:r>
        <w:t xml:space="preserve">Set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eth0 </w:t>
      </w:r>
      <w:proofErr w:type="spellStart"/>
      <w:r>
        <w:t>description</w:t>
      </w:r>
      <w:proofErr w:type="spellEnd"/>
      <w:r>
        <w:t xml:space="preserve"> "weg zum </w:t>
      </w:r>
      <w:proofErr w:type="spellStart"/>
      <w:r>
        <w:t>internet</w:t>
      </w:r>
      <w:proofErr w:type="spellEnd"/>
      <w:r>
        <w:t>”</w:t>
      </w:r>
    </w:p>
    <w:p w14:paraId="2D5BA132" w14:textId="4A2431CD" w:rsidR="004256E1" w:rsidRDefault="6D41BC77" w:rsidP="2B2FE7A1">
      <w:pPr>
        <w:pStyle w:val="KeinLeerraum"/>
        <w:rPr>
          <w:b/>
          <w:bCs/>
        </w:rPr>
      </w:pPr>
      <w:r w:rsidRPr="2B2FE7A1">
        <w:rPr>
          <w:b/>
          <w:bCs/>
        </w:rPr>
        <w:lastRenderedPageBreak/>
        <w:t xml:space="preserve">Zum </w:t>
      </w:r>
      <w:proofErr w:type="spellStart"/>
      <w:r w:rsidRPr="2B2FE7A1">
        <w:rPr>
          <w:b/>
          <w:bCs/>
        </w:rPr>
        <w:t>löschen</w:t>
      </w:r>
      <w:proofErr w:type="spellEnd"/>
      <w:r w:rsidRPr="2B2FE7A1">
        <w:rPr>
          <w:b/>
          <w:bCs/>
        </w:rPr>
        <w:t>:</w:t>
      </w:r>
    </w:p>
    <w:p w14:paraId="44B0EA77" w14:textId="1D937DB4" w:rsidR="004256E1" w:rsidRDefault="6D41BC77" w:rsidP="2B2FE7A1">
      <w:pPr>
        <w:pStyle w:val="KeinLeerraum"/>
      </w:pPr>
      <w:r w:rsidRPr="2B2FE7A1">
        <w:rPr>
          <w:u w:val="single"/>
        </w:rPr>
        <w:t>Delete</w:t>
      </w:r>
      <w:r>
        <w:t xml:space="preserve"> interface </w:t>
      </w:r>
      <w:proofErr w:type="spellStart"/>
      <w:r>
        <w:t>ethernet</w:t>
      </w:r>
      <w:proofErr w:type="spellEnd"/>
      <w:r>
        <w:t xml:space="preserve"> eth0 </w:t>
      </w:r>
      <w:proofErr w:type="spellStart"/>
      <w:r>
        <w:t>address</w:t>
      </w:r>
      <w:proofErr w:type="spellEnd"/>
      <w:r>
        <w:t xml:space="preserve"> 192.168.219.2/26</w:t>
      </w:r>
    </w:p>
    <w:sectPr w:rsidR="004256E1" w:rsidSect="00DB27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851" w:right="851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1E1E7" w14:textId="77777777" w:rsidR="006A3C8A" w:rsidRDefault="006A3C8A">
      <w:pPr>
        <w:spacing w:after="0" w:line="240" w:lineRule="auto"/>
      </w:pPr>
      <w:r>
        <w:separator/>
      </w:r>
    </w:p>
  </w:endnote>
  <w:endnote w:type="continuationSeparator" w:id="0">
    <w:p w14:paraId="5F880B74" w14:textId="77777777" w:rsidR="006A3C8A" w:rsidRDefault="006A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A2AD" w14:textId="77777777" w:rsidR="00586158" w:rsidRDefault="005861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3E1F0EED" w14:paraId="23638DBB" w14:textId="77777777" w:rsidTr="3E1F0EED">
      <w:trPr>
        <w:trHeight w:val="300"/>
      </w:trPr>
      <w:tc>
        <w:tcPr>
          <w:tcW w:w="3305" w:type="dxa"/>
        </w:tcPr>
        <w:p w14:paraId="2D808E6E" w14:textId="69303EC1" w:rsidR="3E1F0EED" w:rsidRDefault="3E1F0EED" w:rsidP="00586158">
          <w:pPr>
            <w:pStyle w:val="Kopfzeile"/>
          </w:pPr>
        </w:p>
      </w:tc>
      <w:tc>
        <w:tcPr>
          <w:tcW w:w="3305" w:type="dxa"/>
        </w:tcPr>
        <w:p w14:paraId="3A00804F" w14:textId="773D8D55" w:rsidR="3E1F0EED" w:rsidRDefault="3E1F0EED" w:rsidP="3E1F0EED">
          <w:pPr>
            <w:pStyle w:val="Kopfzeile"/>
            <w:jc w:val="center"/>
          </w:pPr>
        </w:p>
      </w:tc>
      <w:tc>
        <w:tcPr>
          <w:tcW w:w="3305" w:type="dxa"/>
        </w:tcPr>
        <w:p w14:paraId="0181B8A8" w14:textId="25FA0D02" w:rsidR="3E1F0EED" w:rsidRDefault="3E1F0EED" w:rsidP="3E1F0EED">
          <w:pPr>
            <w:pStyle w:val="Kopfzeile"/>
            <w:ind w:right="-115"/>
            <w:jc w:val="right"/>
          </w:pPr>
        </w:p>
      </w:tc>
    </w:tr>
  </w:tbl>
  <w:p w14:paraId="7A6CDC8E" w14:textId="09EF2AD7" w:rsidR="3E1F0EED" w:rsidRDefault="3E1F0EED" w:rsidP="3E1F0E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09E6" w14:textId="77777777" w:rsidR="00586158" w:rsidRDefault="005861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D331" w14:textId="77777777" w:rsidR="006A3C8A" w:rsidRDefault="006A3C8A">
      <w:pPr>
        <w:spacing w:after="0" w:line="240" w:lineRule="auto"/>
      </w:pPr>
      <w:r>
        <w:separator/>
      </w:r>
    </w:p>
  </w:footnote>
  <w:footnote w:type="continuationSeparator" w:id="0">
    <w:p w14:paraId="71687EDF" w14:textId="77777777" w:rsidR="006A3C8A" w:rsidRDefault="006A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81FD" w14:textId="77777777" w:rsidR="00586158" w:rsidRDefault="005861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3E1F0EED" w14:paraId="5A34126D" w14:textId="77777777" w:rsidTr="3E1F0EED">
      <w:trPr>
        <w:trHeight w:val="300"/>
      </w:trPr>
      <w:tc>
        <w:tcPr>
          <w:tcW w:w="3305" w:type="dxa"/>
        </w:tcPr>
        <w:p w14:paraId="64EAB9E3" w14:textId="378AC515" w:rsidR="3E1F0EED" w:rsidRDefault="3E1F0EED" w:rsidP="3E1F0EED">
          <w:pPr>
            <w:pStyle w:val="Kopfzeile"/>
            <w:ind w:left="-115"/>
          </w:pPr>
        </w:p>
      </w:tc>
      <w:tc>
        <w:tcPr>
          <w:tcW w:w="3305" w:type="dxa"/>
        </w:tcPr>
        <w:p w14:paraId="5124FEA8" w14:textId="2335AB82" w:rsidR="3E1F0EED" w:rsidRDefault="3E1F0EED" w:rsidP="3E1F0EED">
          <w:pPr>
            <w:pStyle w:val="Kopfzeile"/>
            <w:jc w:val="center"/>
          </w:pPr>
        </w:p>
      </w:tc>
      <w:tc>
        <w:tcPr>
          <w:tcW w:w="3305" w:type="dxa"/>
        </w:tcPr>
        <w:p w14:paraId="39286213" w14:textId="79A955A8" w:rsidR="3E1F0EED" w:rsidRDefault="3E1F0EED" w:rsidP="3E1F0EED">
          <w:pPr>
            <w:pStyle w:val="Kopfzeile"/>
            <w:ind w:right="-115"/>
            <w:jc w:val="right"/>
          </w:pPr>
        </w:p>
      </w:tc>
    </w:tr>
  </w:tbl>
  <w:p w14:paraId="569D8554" w14:textId="461E952B" w:rsidR="3E1F0EED" w:rsidRDefault="3E1F0EED" w:rsidP="3E1F0EE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1DB5" w14:textId="77777777" w:rsidR="00586158" w:rsidRDefault="005861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48E"/>
    <w:multiLevelType w:val="multilevel"/>
    <w:tmpl w:val="820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C3D98"/>
    <w:multiLevelType w:val="multilevel"/>
    <w:tmpl w:val="43D8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2548">
    <w:abstractNumId w:val="1"/>
  </w:num>
  <w:num w:numId="2" w16cid:durableId="86732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6D"/>
    <w:rsid w:val="00075025"/>
    <w:rsid w:val="000A24CA"/>
    <w:rsid w:val="000C1F97"/>
    <w:rsid w:val="00170007"/>
    <w:rsid w:val="00182A66"/>
    <w:rsid w:val="001855A5"/>
    <w:rsid w:val="001E2AC3"/>
    <w:rsid w:val="002366DE"/>
    <w:rsid w:val="00277068"/>
    <w:rsid w:val="002B698A"/>
    <w:rsid w:val="002C4241"/>
    <w:rsid w:val="003011B8"/>
    <w:rsid w:val="00376205"/>
    <w:rsid w:val="00387F8C"/>
    <w:rsid w:val="003D2752"/>
    <w:rsid w:val="003E28F4"/>
    <w:rsid w:val="004256E1"/>
    <w:rsid w:val="004332E1"/>
    <w:rsid w:val="004C36C6"/>
    <w:rsid w:val="00501F91"/>
    <w:rsid w:val="0050605E"/>
    <w:rsid w:val="005074DA"/>
    <w:rsid w:val="005248EF"/>
    <w:rsid w:val="005358C8"/>
    <w:rsid w:val="005666EA"/>
    <w:rsid w:val="00586158"/>
    <w:rsid w:val="00597A7B"/>
    <w:rsid w:val="005A5446"/>
    <w:rsid w:val="005E4BAC"/>
    <w:rsid w:val="00624F10"/>
    <w:rsid w:val="006A3C8A"/>
    <w:rsid w:val="0070325E"/>
    <w:rsid w:val="0071128A"/>
    <w:rsid w:val="007C2E84"/>
    <w:rsid w:val="007C7A16"/>
    <w:rsid w:val="007D15F0"/>
    <w:rsid w:val="008248A8"/>
    <w:rsid w:val="008452BF"/>
    <w:rsid w:val="0087296E"/>
    <w:rsid w:val="00895D49"/>
    <w:rsid w:val="008A58A8"/>
    <w:rsid w:val="008A6DB6"/>
    <w:rsid w:val="008E3461"/>
    <w:rsid w:val="00942A85"/>
    <w:rsid w:val="00947752"/>
    <w:rsid w:val="009773F2"/>
    <w:rsid w:val="009B2DFE"/>
    <w:rsid w:val="009E3790"/>
    <w:rsid w:val="00A0275D"/>
    <w:rsid w:val="00A0524D"/>
    <w:rsid w:val="00A13C94"/>
    <w:rsid w:val="00A33E2B"/>
    <w:rsid w:val="00A64AA6"/>
    <w:rsid w:val="00AA39BB"/>
    <w:rsid w:val="00B25822"/>
    <w:rsid w:val="00B57CAE"/>
    <w:rsid w:val="00B636A2"/>
    <w:rsid w:val="00BC2E1B"/>
    <w:rsid w:val="00CB093C"/>
    <w:rsid w:val="00D05D7C"/>
    <w:rsid w:val="00D27CCE"/>
    <w:rsid w:val="00D5399B"/>
    <w:rsid w:val="00DB2773"/>
    <w:rsid w:val="00E37443"/>
    <w:rsid w:val="00E8586D"/>
    <w:rsid w:val="00E96C3E"/>
    <w:rsid w:val="00EC2F4D"/>
    <w:rsid w:val="00ED72E3"/>
    <w:rsid w:val="00F1015A"/>
    <w:rsid w:val="00F55E6D"/>
    <w:rsid w:val="00FD067F"/>
    <w:rsid w:val="00FD72B0"/>
    <w:rsid w:val="02CCAC82"/>
    <w:rsid w:val="041B1505"/>
    <w:rsid w:val="069CF957"/>
    <w:rsid w:val="0864FCF1"/>
    <w:rsid w:val="0A00CD52"/>
    <w:rsid w:val="0A19F5AF"/>
    <w:rsid w:val="0AA3C3CE"/>
    <w:rsid w:val="0E1F13FF"/>
    <w:rsid w:val="0E9FAE20"/>
    <w:rsid w:val="0EEC186F"/>
    <w:rsid w:val="1194FE2B"/>
    <w:rsid w:val="11CBDCC5"/>
    <w:rsid w:val="120BDF37"/>
    <w:rsid w:val="16686F4E"/>
    <w:rsid w:val="17845830"/>
    <w:rsid w:val="19A01010"/>
    <w:rsid w:val="1BBAAF03"/>
    <w:rsid w:val="1EB2B5AB"/>
    <w:rsid w:val="204E860C"/>
    <w:rsid w:val="208E2026"/>
    <w:rsid w:val="21DDE398"/>
    <w:rsid w:val="2350AB30"/>
    <w:rsid w:val="23551086"/>
    <w:rsid w:val="251C35B3"/>
    <w:rsid w:val="28048E4D"/>
    <w:rsid w:val="2931A9EE"/>
    <w:rsid w:val="2B2FE7A1"/>
    <w:rsid w:val="2C2C9ED1"/>
    <w:rsid w:val="2DC86F32"/>
    <w:rsid w:val="2E44C59C"/>
    <w:rsid w:val="348D74A2"/>
    <w:rsid w:val="36194B5D"/>
    <w:rsid w:val="3B04473D"/>
    <w:rsid w:val="3E1F0EED"/>
    <w:rsid w:val="3E5D618E"/>
    <w:rsid w:val="3F7598E8"/>
    <w:rsid w:val="3FD53B62"/>
    <w:rsid w:val="41FF7975"/>
    <w:rsid w:val="4427C750"/>
    <w:rsid w:val="4609EF80"/>
    <w:rsid w:val="46967118"/>
    <w:rsid w:val="4AAA65D6"/>
    <w:rsid w:val="4BB5D125"/>
    <w:rsid w:val="4D1B0498"/>
    <w:rsid w:val="4D82A815"/>
    <w:rsid w:val="4FBE80C8"/>
    <w:rsid w:val="5037949F"/>
    <w:rsid w:val="51BBA12A"/>
    <w:rsid w:val="5491F1EB"/>
    <w:rsid w:val="55552B87"/>
    <w:rsid w:val="595FA192"/>
    <w:rsid w:val="5A90D295"/>
    <w:rsid w:val="5AB5624D"/>
    <w:rsid w:val="5DFD48D8"/>
    <w:rsid w:val="60700AB0"/>
    <w:rsid w:val="6101EC19"/>
    <w:rsid w:val="620BDB11"/>
    <w:rsid w:val="632336FC"/>
    <w:rsid w:val="64ABC5FE"/>
    <w:rsid w:val="664BD39C"/>
    <w:rsid w:val="6828F8EB"/>
    <w:rsid w:val="69131384"/>
    <w:rsid w:val="6B125C62"/>
    <w:rsid w:val="6D41BC77"/>
    <w:rsid w:val="6DF220B8"/>
    <w:rsid w:val="6E15FB04"/>
    <w:rsid w:val="6E3E8B07"/>
    <w:rsid w:val="6EB931B7"/>
    <w:rsid w:val="70BFA176"/>
    <w:rsid w:val="75931299"/>
    <w:rsid w:val="76C4439C"/>
    <w:rsid w:val="77E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97CB7"/>
  <w15:chartTrackingRefBased/>
  <w15:docId w15:val="{AFF62E1D-CC6B-490C-AECA-EEF2B855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A6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paragraph" w:styleId="berschrift3">
    <w:name w:val="heading 3"/>
    <w:basedOn w:val="Standard"/>
    <w:link w:val="berschrift3Zchn"/>
    <w:uiPriority w:val="9"/>
    <w:qFormat/>
    <w:rsid w:val="008A6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074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A6DB6"/>
    <w:rPr>
      <w:rFonts w:ascii="Times New Roman" w:eastAsia="Times New Roman" w:hAnsi="Times New Roman" w:cs="Times New Roman"/>
      <w:b/>
      <w:bCs/>
      <w:kern w:val="0"/>
      <w:sz w:val="36"/>
      <w:szCs w:val="36"/>
      <w:lang w:eastAsia="de-CH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6DB6"/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A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8A6DB6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8A6DB6"/>
    <w:rPr>
      <w:b/>
      <w:b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A6D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A6DB6"/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character" w:customStyle="1" w:styleId="ant-typography">
    <w:name w:val="ant-typography"/>
    <w:basedOn w:val="Absatz-Standardschriftart"/>
    <w:rsid w:val="008A6DB6"/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8A6D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8A6DB6"/>
    <w:rPr>
      <w:rFonts w:ascii="Arial" w:eastAsia="Times New Roman" w:hAnsi="Arial" w:cs="Arial"/>
      <w:vanish/>
      <w:kern w:val="0"/>
      <w:sz w:val="16"/>
      <w:szCs w:val="16"/>
      <w:lang w:eastAsia="de-CH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8A6DB6"/>
    <w:rPr>
      <w:color w:val="0000FF"/>
      <w:u w:val="single"/>
    </w:rPr>
  </w:style>
  <w:style w:type="paragraph" w:customStyle="1" w:styleId="smltypographypresetmeta107tt39">
    <w:name w:val="_smltypographypreset_meta_107tt_39"/>
    <w:basedOn w:val="Standard"/>
    <w:rsid w:val="008A6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KeinLeerraum">
    <w:name w:val="No Spacing"/>
    <w:uiPriority w:val="1"/>
    <w:qFormat/>
    <w:rsid w:val="005074DA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074D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2015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319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4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66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1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6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722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4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665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42903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84837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6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1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70087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0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285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17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15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7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8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4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10337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36" w:space="1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5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6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95431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53022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5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3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89927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3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60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13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436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4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9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0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5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20990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05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9D9D9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5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79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9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897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D84F51210F1F48BF1CD9FA3C24A423" ma:contentTypeVersion="14" ma:contentTypeDescription="Ein neues Dokument erstellen." ma:contentTypeScope="" ma:versionID="20fd42095f2503de9701f3fbb5afc3c0">
  <xsd:schema xmlns:xsd="http://www.w3.org/2001/XMLSchema" xmlns:xs="http://www.w3.org/2001/XMLSchema" xmlns:p="http://schemas.microsoft.com/office/2006/metadata/properties" xmlns:ns3="1b2f386a-f168-41ec-bddd-01b79a3a3b81" xmlns:ns4="9dc3ecec-433a-4a88-a44c-b06c01cc61b8" targetNamespace="http://schemas.microsoft.com/office/2006/metadata/properties" ma:root="true" ma:fieldsID="c3bc1fef5151746b0dd5f455ba1c2931" ns3:_="" ns4:_="">
    <xsd:import namespace="1b2f386a-f168-41ec-bddd-01b79a3a3b81"/>
    <xsd:import namespace="9dc3ecec-433a-4a88-a44c-b06c01cc6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f386a-f168-41ec-bddd-01b79a3a3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3ecec-433a-4a88-a44c-b06c01cc6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2f386a-f168-41ec-bddd-01b79a3a3b81" xsi:nil="true"/>
  </documentManagement>
</p:properties>
</file>

<file path=customXml/itemProps1.xml><?xml version="1.0" encoding="utf-8"?>
<ds:datastoreItem xmlns:ds="http://schemas.openxmlformats.org/officeDocument/2006/customXml" ds:itemID="{89019179-CBC2-4625-8E33-20EF685022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594FE3-4DB8-4439-B224-52BC1C6BE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f386a-f168-41ec-bddd-01b79a3a3b81"/>
    <ds:schemaRef ds:uri="9dc3ecec-433a-4a88-a44c-b06c01cc6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C28BC2-C144-48B6-B42A-B3689F89C2B9}">
  <ds:schemaRefs>
    <ds:schemaRef ds:uri="http://schemas.microsoft.com/office/2006/metadata/properties"/>
    <ds:schemaRef ds:uri="http://schemas.microsoft.com/office/infopath/2007/PartnerControls"/>
    <ds:schemaRef ds:uri="1b2f386a-f168-41ec-bddd-01b79a3a3b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Marlon Vranjes</dc:creator>
  <cp:keywords/>
  <dc:description/>
  <cp:lastModifiedBy>Vladan Marlon Vranjes</cp:lastModifiedBy>
  <cp:revision>49</cp:revision>
  <dcterms:created xsi:type="dcterms:W3CDTF">2023-10-20T20:10:00Z</dcterms:created>
  <dcterms:modified xsi:type="dcterms:W3CDTF">2023-10-27T10:42:00Z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0x010100FBD84F51210F1F48BF1CD9FA3C24A423</vt:lpwstr>
  </property>
</Properties>
</file>