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В нашей студии можно освоить новую профессию, не имея никаких навыков в тату индустрии, а старший мастер Владислав в этом поможет.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Уже более 100 человек выпустились с нашей тату школы и стали настоящими тату мастерами.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8"/>
          <w:shd w:fill="auto" w:val="clear"/>
        </w:rPr>
        <w:t>*Иконки поэтапного прохождения курса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8"/>
          <w:shd w:fill="auto" w:val="clear"/>
        </w:rPr>
        <w:t>Теория-отработка на искусственной коже-отработка навыков на моделях-сертификат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8"/>
          <w:shd w:fill="auto" w:val="clear"/>
        </w:rPr>
        <w:t xml:space="preserve">*Кнопка «Подробнее об обучении»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8"/>
          <w:shd w:fill="auto" w:val="clear"/>
        </w:rPr>
        <w:t>Разворачивается этот текст: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8"/>
          <w:shd w:fill="auto" w:val="clear"/>
        </w:rPr>
        <w:t>!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Обучение длится 4 дня и включает в себя теоретическую и практическую части. А также для Вашего удобства бывает, как индивидуальным, так и групповым.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В первый день Вас знакомят с теорией, показывают тату оборудование и его устройство, а также рассказывают обо всех нюансах, которые необходимо знать тату мастеру.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Во второй день Вам предоставляется искусственная кожа, где старший мастер поставит Вам руку и научит управлять тату оборудованием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В третий и четвертый день Вас ждут экзамены в виде демонстрации своих навыков на модели.</w:t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Во время обучения мы предоставляем Вам все необходимое оборудование и расходные материалы.</w:t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По завершению курса Вам будет присвоен сертификат о прохождении базового обучения «Теория и практика художественной татуировки»</w:t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А самые талантливые ученики получают возможность работать в нашей команде.</w:t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График занятий составляется совместно с Вами, поэтому совмещать с другим видом деятельности получится! Пишите нам, чтобы выбрать наиболее удобный формат обучения для Вас и начать освоение новой профессии.</w:t>
      </w:r>
      <w:r>
        <w:rPr>
          <w:rFonts w:eastAsia="Times New Roman" w:cs="Times New Roman" w:ascii="Times New Roman" w:hAnsi="Times New Roman"/>
          <w:color w:val="FF0000"/>
          <w:spacing w:val="0"/>
          <w:sz w:val="28"/>
          <w:shd w:fill="auto" w:val="clear"/>
        </w:rPr>
        <w:t>!</w:t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Заголовок «выпускники тату-школы»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*фото выпускников каруселью</w:t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Стоимость индивидуального обучения 30 000 рублей </w:t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Группового 25 000 рублей</w:t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atLeast" w:line="259" w:before="0" w:after="160"/>
        <w:ind w:left="72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drawing>
          <wp:inline distT="0" distB="0" distL="0" distR="0">
            <wp:extent cx="3100070" cy="2188845"/>
            <wp:effectExtent l="0" t="0" r="0" b="0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sz w:val="22"/>
          <w:lang w:val="en-US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color w:val="FF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8"/>
          <w:shd w:fill="auto" w:val="clear"/>
        </w:rPr>
        <w:t>было бы неплохо сделать как-то так, в виде обособленной «таблички»</w:t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color w:val="FF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8"/>
          <w:shd w:fill="auto" w:val="clear"/>
        </w:rPr>
        <w:t>Кнопка «Записаться на обучение»</w:t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8"/>
          <w:shd w:fill="auto" w:val="clear"/>
        </w:rPr>
        <w:t>ШАБЛОН СТРАНИЦЫ:</w:t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8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78994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8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789940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60"/>
        <w:ind w:left="72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i/>
          <w:i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LibreOffice/7.2.1.2$Windows_X86_64 LibreOffice_project/87b77fad49947c1441b67c559c339af8f3517e22</Application>
  <AppVersion>15.0000</AppVersion>
  <Pages>6</Pages>
  <Words>234</Words>
  <Characters>1451</Characters>
  <CharactersWithSpaces>1674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2024-08-08T22:48:10Z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