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sz w:val="56"/>
          <w:szCs w:val="56"/>
          <w:lang w:val="ru-RU"/>
        </w:rPr>
      </w:pPr>
      <w:r>
        <w:rPr>
          <w:rFonts w:cs="Times New Roman" w:ascii="Times New Roman" w:hAnsi="Times New Roman"/>
          <w:sz w:val="56"/>
          <w:szCs w:val="56"/>
          <w:lang w:val="ru-RU"/>
        </w:rPr>
        <w:t xml:space="preserve">Русский язык А 2.1 (11 </w:t>
      </w:r>
      <w:r>
        <w:rPr>
          <w:rFonts w:cs="Times New Roman" w:ascii="Times New Roman" w:hAnsi="Times New Roman"/>
          <w:sz w:val="56"/>
          <w:szCs w:val="56"/>
          <w:vertAlign w:val="superscript"/>
          <w:lang w:val="ru-RU"/>
        </w:rPr>
        <w:t>а б в г</w:t>
      </w:r>
      <w:r>
        <w:rPr>
          <w:rFonts w:cs="Times New Roman" w:ascii="Times New Roman" w:hAnsi="Times New Roman"/>
          <w:sz w:val="56"/>
          <w:szCs w:val="56"/>
          <w:lang w:val="ru-RU"/>
        </w:rPr>
        <w:t xml:space="preserve"> классы)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преподаватель Наталия Гюлмезова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ru-RU"/>
        </w:rPr>
        <w:t>Владислав Колев 11б №7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ТЕМА УРОКА: УПРАВЛЕНИЕ ГЛАГОЛОВ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ВИД УРОКА: Грамматика, упражнения, повторение, чтение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І. Родительный падеж с глаголами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Родительный падеж употребляется с глаголами, которые выражают опасение, лишение, удаление: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Кого? Чего?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Бояться</w:t>
        <w:tab/>
        <w:tab/>
        <w:t>хищных зверей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Пугаться</w:t>
        <w:tab/>
        <w:tab/>
        <w:t>неизвестности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Страшиться</w:t>
        <w:tab/>
        <w:t>ответственности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Опасаться</w:t>
        <w:tab/>
        <w:tab/>
        <w:t>ядовитых змей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Избегать</w:t>
        <w:tab/>
        <w:tab/>
        <w:t>неприятных разговоров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Лишаться</w:t>
        <w:tab/>
        <w:tab/>
        <w:t>спокойствия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Стыдиться</w:t>
        <w:tab/>
        <w:tab/>
        <w:t>окружающих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Б) Родительный падеж употребляется с глаголами, которые выражают цель или достижение: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Достигать</w:t>
        <w:tab/>
        <w:tab/>
        <w:t>цели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Добиваться</w:t>
        <w:tab/>
        <w:tab/>
        <w:t>больших успехов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Ждать</w:t>
        <w:tab/>
        <w:tab/>
        <w:t>известий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Ожидать</w:t>
        <w:tab/>
        <w:tab/>
        <w:t>удобного случая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Дождаться</w:t>
        <w:tab/>
        <w:tab/>
        <w:t>спасения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Хотеть</w:t>
        <w:tab/>
        <w:tab/>
        <w:t>внимания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Желать</w:t>
        <w:tab/>
        <w:tab/>
        <w:t>удачи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Жаждать</w:t>
        <w:tab/>
        <w:tab/>
        <w:t>славы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Искать</w:t>
        <w:tab/>
        <w:tab/>
        <w:t>защиты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Просить</w:t>
        <w:tab/>
        <w:tab/>
        <w:t>прощения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Требовать</w:t>
        <w:tab/>
        <w:tab/>
        <w:t>объяснений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В) Родительный падеж употребляется с глаголами: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Слушаться</w:t>
        <w:tab/>
        <w:tab/>
        <w:t>родителей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Касаться</w:t>
        <w:tab/>
        <w:tab/>
        <w:t>важной темы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Придерживаться</w:t>
        <w:tab/>
        <w:t>правила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Заслуживать</w:t>
        <w:tab/>
        <w:t>внимания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Удостоить</w:t>
        <w:tab/>
        <w:tab/>
        <w:t>награды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Стỏить</w:t>
        <w:tab/>
        <w:tab/>
        <w:t>больших денег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 глаголами </w:t>
        <w:tab/>
        <w:t>Хватать, хватить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Хватает</w:t>
        <w:tab/>
        <w:tab/>
        <w:t>терпения, денег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Не хватает</w:t>
        <w:tab/>
        <w:tab/>
        <w:t>смелости, времени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ІІ. Родительный падеж отрицания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1) Употребляется после слов: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нет, не было, не будет, не бывает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Примеры: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 У нас нет свободного времени.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 У них нет работы.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 Завтра не будет дождя.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2)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Обратите внимание! </w:t>
      </w:r>
      <w:r>
        <w:rPr>
          <w:rFonts w:cs="Times New Roman" w:ascii="Times New Roman" w:hAnsi="Times New Roman"/>
          <w:sz w:val="28"/>
          <w:szCs w:val="28"/>
          <w:lang w:val="ru-RU"/>
        </w:rPr>
        <w:t>Глаголы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хотеть, ждать, искать, просить, требовать </w:t>
      </w:r>
      <w:r>
        <w:rPr>
          <w:rFonts w:cs="Times New Roman" w:ascii="Times New Roman" w:hAnsi="Times New Roman"/>
          <w:sz w:val="28"/>
          <w:szCs w:val="28"/>
          <w:lang w:val="ru-RU"/>
        </w:rPr>
        <w:t>употребляются и с Винительным падежом.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Винительный падеж употребляется, когда существительное обозначает конкретный, определённый предмет или лицо.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Пример: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Уже два месяца я жду письмо (что? В.П) от сестры.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б) Родительный падеж употребляется, когда существительное обозначает неопределённый объект.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Пример: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Я жду известий (чего? Р.П).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ІІІ. Упражнения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 Закончите предложения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Дети боятся ……темноты……….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Директор требовал ……дисциплины………………………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Спортсмен добился ……победы……………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Люди всех стран боятся ….……………войны……………………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Дорогой друг, желаю тебе …долгая и счастливая жизни……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Сергей избегал ……встречи………… с соседями.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После разлуки они лишились ……спокойствия…………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Слова для справок:</w:t>
        <w:tab/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спокойствие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война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темнота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trike/>
          <w:sz w:val="28"/>
          <w:szCs w:val="28"/>
          <w:u w:val="none"/>
          <w:lang w:val="ru-RU"/>
        </w:rPr>
        <w:t>дисциплина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долгая и счастливая жизнь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победа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trike/>
          <w:sz w:val="28"/>
          <w:szCs w:val="28"/>
          <w:u w:val="none"/>
          <w:lang w:val="ru-RU"/>
        </w:rPr>
        <w:t>встреча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 Дополните предложения подходящими по смыслу существительными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Его работа заслуживает высокой ……награды….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У него не хватило ……смелости……… сказать правду.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Мы пришли просить …прощения………….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Я очень боюсь …дики</w:t>
      </w:r>
      <w:r>
        <w:rPr>
          <w:rFonts w:cs="Times New Roman" w:ascii="Times New Roman" w:hAnsi="Times New Roman"/>
          <w:sz w:val="28"/>
          <w:szCs w:val="28"/>
          <w:lang w:val="ru-RU"/>
        </w:rPr>
        <w:t>х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животных….……………….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После этой ссоры ты лишился ………доверия…. друзей.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Дома не было …хлеба.., …масла…… и ……брынзы……..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У меня нет ………желания……………… учиться.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Слова для справок:</w:t>
        <w:tab/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хлеб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масло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брынза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; 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смелость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дикие животные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доверие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награда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прощение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желание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ІV. Письмо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Закончите диалог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Мама:</w:t>
        <w:tab/>
        <w:t>- Ростислав, что тебе купить из одежды в подарок к Новому году?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Ростислав:</w:t>
        <w:tab/>
        <w:t>- ………Мне купить туфель, шапки, шарфа,носков………………………………. ……………………………………………………………………………………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V. Склонение прилагательных</w:t>
      </w:r>
    </w:p>
    <w:tbl>
      <w:tblPr>
        <w:tblStyle w:val="TableGrid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0"/>
        <w:gridCol w:w="994"/>
        <w:gridCol w:w="851"/>
        <w:gridCol w:w="1132"/>
        <w:gridCol w:w="1559"/>
        <w:gridCol w:w="994"/>
        <w:gridCol w:w="851"/>
        <w:gridCol w:w="1274"/>
        <w:gridCol w:w="1560"/>
      </w:tblGrid>
      <w:tr>
        <w:trPr/>
        <w:tc>
          <w:tcPr>
            <w:tcW w:w="3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453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Склонение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прилагательных с твёрдой основой</w:t>
            </w:r>
          </w:p>
        </w:tc>
        <w:tc>
          <w:tcPr>
            <w:tcW w:w="467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Склонение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прилагательных с мягкой основой</w:t>
            </w:r>
          </w:p>
        </w:tc>
      </w:tr>
      <w:tr>
        <w:trPr/>
        <w:tc>
          <w:tcPr>
            <w:tcW w:w="39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297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единственное число</w:t>
            </w:r>
          </w:p>
        </w:tc>
        <w:tc>
          <w:tcPr>
            <w:tcW w:w="1559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мн. число</w:t>
            </w:r>
          </w:p>
        </w:tc>
        <w:tc>
          <w:tcPr>
            <w:tcW w:w="311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единственное число</w:t>
            </w:r>
          </w:p>
        </w:tc>
        <w:tc>
          <w:tcPr>
            <w:tcW w:w="156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мн. число</w:t>
            </w:r>
          </w:p>
        </w:tc>
      </w:tr>
      <w:tr>
        <w:trPr/>
        <w:tc>
          <w:tcPr>
            <w:tcW w:w="39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м.р.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ср.р.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ж.р.</w:t>
            </w:r>
          </w:p>
        </w:tc>
        <w:tc>
          <w:tcPr>
            <w:tcW w:w="155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м.р.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ср.р.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ж.р.</w:t>
            </w:r>
          </w:p>
        </w:tc>
        <w:tc>
          <w:tcPr>
            <w:tcW w:w="156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406" w:hRule="atLeast"/>
        </w:trPr>
        <w:tc>
          <w:tcPr>
            <w:tcW w:w="3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И</w:t>
            </w:r>
          </w:p>
        </w:tc>
        <w:tc>
          <w:tcPr>
            <w:tcW w:w="184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смелый    смелое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смелая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смелые</w:t>
            </w:r>
          </w:p>
        </w:tc>
        <w:tc>
          <w:tcPr>
            <w:tcW w:w="184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древний  древнее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древняя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древние</w:t>
            </w:r>
          </w:p>
        </w:tc>
      </w:tr>
      <w:tr>
        <w:trPr>
          <w:trHeight w:val="426" w:hRule="atLeast"/>
        </w:trPr>
        <w:tc>
          <w:tcPr>
            <w:tcW w:w="3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Р</w:t>
            </w:r>
          </w:p>
        </w:tc>
        <w:tc>
          <w:tcPr>
            <w:tcW w:w="184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смелого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смелой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смелых</w:t>
            </w:r>
          </w:p>
        </w:tc>
        <w:tc>
          <w:tcPr>
            <w:tcW w:w="184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древнего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древней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древних</w:t>
            </w:r>
          </w:p>
        </w:tc>
      </w:tr>
      <w:tr>
        <w:trPr>
          <w:trHeight w:val="404" w:hRule="atLeast"/>
        </w:trPr>
        <w:tc>
          <w:tcPr>
            <w:tcW w:w="3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</w:t>
            </w:r>
          </w:p>
        </w:tc>
        <w:tc>
          <w:tcPr>
            <w:tcW w:w="184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смелому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смелой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смелым</w:t>
            </w:r>
          </w:p>
        </w:tc>
        <w:tc>
          <w:tcPr>
            <w:tcW w:w="184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древнему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древней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древним</w:t>
            </w:r>
          </w:p>
        </w:tc>
      </w:tr>
      <w:tr>
        <w:trPr>
          <w:trHeight w:val="565" w:hRule="atLeast"/>
        </w:trPr>
        <w:tc>
          <w:tcPr>
            <w:tcW w:w="3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В</w:t>
            </w:r>
          </w:p>
        </w:tc>
        <w:tc>
          <w:tcPr>
            <w:tcW w:w="184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как И.П. или Р.П.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смелую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как И.П. или Р.П.</w:t>
            </w:r>
          </w:p>
        </w:tc>
        <w:tc>
          <w:tcPr>
            <w:tcW w:w="184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как И.П. или Р.П.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древнюю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как И.П. или Р.П.</w:t>
            </w:r>
          </w:p>
        </w:tc>
      </w:tr>
      <w:tr>
        <w:trPr>
          <w:trHeight w:val="418" w:hRule="atLeast"/>
        </w:trPr>
        <w:tc>
          <w:tcPr>
            <w:tcW w:w="3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Т</w:t>
            </w:r>
          </w:p>
        </w:tc>
        <w:tc>
          <w:tcPr>
            <w:tcW w:w="184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смелым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смелой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смелыми</w:t>
            </w:r>
          </w:p>
        </w:tc>
        <w:tc>
          <w:tcPr>
            <w:tcW w:w="184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древним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древней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древними</w:t>
            </w:r>
          </w:p>
        </w:tc>
      </w:tr>
      <w:tr>
        <w:trPr>
          <w:trHeight w:val="454" w:hRule="atLeast"/>
        </w:trPr>
        <w:tc>
          <w:tcPr>
            <w:tcW w:w="3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</w:t>
            </w:r>
          </w:p>
        </w:tc>
        <w:tc>
          <w:tcPr>
            <w:tcW w:w="184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 смелом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 смелой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 смелых</w:t>
            </w:r>
          </w:p>
        </w:tc>
        <w:tc>
          <w:tcPr>
            <w:tcW w:w="184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 древнем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 древней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 древних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VІ. Домашняя работа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 Образуйте словосочетания, ставя слова в скобках в нужном падеже.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Одежда из (шерстяная ткань) ……шерстьных …ткани……………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Купить (тёплый свитер и юбка) ...теплого свитер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юбки…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Интерес к (модная одежда) модной  одежд</w:t>
      </w:r>
      <w:r>
        <w:rPr>
          <w:rFonts w:cs="Times New Roman" w:ascii="Times New Roman" w:hAnsi="Times New Roman"/>
          <w:sz w:val="28"/>
          <w:szCs w:val="28"/>
          <w:lang w:val="ru-RU"/>
        </w:rPr>
        <w:t>ы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Рубашка с (длинные рукава) .длинных рукавов………………………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Быть в (синие брюки) синих брюк………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 Прочитайте текст «Московский ГУМ» и ответьте на вопросы к тексту.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учебник, стр. 23/19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Где находится ГУМ? …ГУМ находится в самом центри Москвы…………………………. …………………………………………………………………………………….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Что есть в ГУМе? ……………………………………………………. ……Здесь есть кинотеатр, рестораны, кафе………………………….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Чем отличается ГУМ от других магазинов? …………………………. ………………………………ГУМ отличаетсь для легендарный фонтан -ровесник…………………………………………………….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Чем отличается крыша ГУМа? …Крыша ГУМа выполнена из стекла и метала……….…………………………. …………………………………………………………………………………….</w:t>
      </w:r>
    </w:p>
    <w:p>
      <w:pPr>
        <w:pStyle w:val="Normal"/>
        <w:ind w:firstLine="709"/>
        <w:jc w:val="both"/>
        <w:rPr/>
      </w:pPr>
      <w:bookmarkStart w:id="0" w:name="__DdeLink__560_512544233"/>
      <w:r>
        <w:rPr>
          <w:rFonts w:cs="Times New Roman" w:ascii="Times New Roman" w:hAnsi="Times New Roman"/>
          <w:sz w:val="28"/>
          <w:szCs w:val="28"/>
          <w:lang w:val="ru-RU"/>
        </w:rPr>
        <w:t>Что впервые в России стали использовать в ГУМе</w:t>
      </w:r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>? В ГУМе начали вешать на товары ценники…….</w:t>
      </w:r>
      <w:bookmarkStart w:id="1" w:name="_GoBack"/>
      <w:bookmarkEnd w:id="1"/>
    </w:p>
    <w:p>
      <w:pPr>
        <w:pStyle w:val="Normal"/>
        <w:spacing w:before="0" w:after="200"/>
        <w:ind w:firstLine="709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214ce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14ce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4607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607af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e57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57b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14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9b5"/>
    <w:pPr>
      <w:spacing w:lineRule="auto" w:line="240" w:before="0" w:after="0"/>
      <w:ind w:left="720" w:hanging="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57b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57b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969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LibreOffice/6.0.7.3$Linux_X86_64 LibreOffice_project/00m0$Build-3</Application>
  <Pages>5</Pages>
  <Words>556</Words>
  <Characters>3662</Characters>
  <CharactersWithSpaces>4112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2020-11-01T17:20:00Z</dcterms:created>
  <dc:creator>Kiril Gyulmezov</dc:creator>
  <dc:description/>
  <dc:language>en-US</dc:language>
  <cp:lastModifiedBy/>
  <dcterms:modified xsi:type="dcterms:W3CDTF">2020-11-08T15:52:08Z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